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幼圆" w:eastAsia="幼圆" w:hAnsi="幼圆" w:cs="幼圆" w:hint="eastAsia"/>
          <w:b/>
          <w:bCs/>
          <w:color w:val="auto"/>
          <w:kern w:val="2"/>
          <w:sz w:val="13"/>
          <w:szCs w:val="16"/>
          <w:lang w:val="zh-CN"/>
        </w:rPr>
        <w:id w:val="-744961035"/>
        <w:docPartObj>
          <w:docPartGallery w:val="Table of Contents"/>
          <w:docPartUnique/>
        </w:docPartObj>
      </w:sdtPr>
      <w:sdtEndPr>
        <w:rPr>
          <w:rFonts w:ascii="幼圆" w:eastAsia="幼圆" w:hAnsi="幼圆" w:cs="幼圆" w:hint="eastAsia"/>
          <w:b/>
          <w:bCs w:val="0"/>
          <w:color w:val="auto"/>
          <w:kern w:val="2"/>
          <w:sz w:val="24"/>
          <w:szCs w:val="24"/>
          <w:lang w:val="zh-CN"/>
        </w:rPr>
      </w:sdtEndPr>
      <w:sdtContent>
        <w:p>
          <w:pPr>
            <w:pStyle w:val="TOCHeading"/>
            <w:spacing w:before="312" w:after="312"/>
            <w:jc w:val="center"/>
            <w:rPr>
              <w:rFonts w:ascii="幼圆" w:eastAsia="幼圆" w:hAnsi="幼圆" w:cs="幼圆" w:hint="default"/>
              <w:b/>
              <w:bCs/>
              <w:color w:val="auto"/>
              <w:sz w:val="20"/>
              <w:szCs w:val="18"/>
              <w:lang w:val="en-US" w:eastAsia="zh-CN"/>
            </w:rPr>
          </w:pPr>
          <w:bookmarkStart w:id="0" w:name="_GoBack"/>
          <w:r>
            <w:rPr>
              <w:rFonts w:ascii="幼圆" w:eastAsia="幼圆" w:hAnsi="幼圆" w:cs="幼圆" w:hint="eastAsia"/>
              <w:b/>
              <w:bCs/>
              <w:color w:val="auto"/>
              <w:sz w:val="32"/>
              <w:szCs w:val="32"/>
            </w:rPr>
            <w:t>呼吸器余压报警系统设计</w:t>
          </w:r>
          <w:r>
            <w:rPr>
              <w:rFonts w:ascii="幼圆" w:eastAsia="幼圆" w:hAnsi="幼圆" w:cs="幼圆" w:hint="eastAsia"/>
              <w:b/>
              <w:bCs/>
              <w:color w:val="auto"/>
              <w:sz w:val="32"/>
              <w:szCs w:val="32"/>
              <w:lang w:val="en-US" w:eastAsia="zh-CN"/>
            </w:rPr>
            <w:t>与实现</w:t>
          </w:r>
        </w:p>
        <w:bookmarkEnd w:id="0"/>
        <w:p>
          <w:pPr>
            <w:rPr>
              <w:rFonts w:ascii="幼圆" w:eastAsia="幼圆" w:hAnsi="幼圆" w:cs="幼圆" w:hint="eastAsia"/>
              <w:lang w:val="zh-CN"/>
            </w:rPr>
          </w:pPr>
        </w:p>
        <w:p>
          <w:pPr>
            <w:rPr>
              <w:rFonts w:ascii="幼圆" w:eastAsia="幼圆" w:hAnsi="幼圆" w:cs="幼圆" w:hint="eastAsia"/>
              <w:lang w:val="zh-CN"/>
            </w:rPr>
          </w:pPr>
        </w:p>
        <w:p>
          <w:pPr>
            <w:pStyle w:val="TOC1"/>
            <w:tabs>
              <w:tab w:val="right" w:leader="dot" w:pos="8296"/>
            </w:tabs>
            <w:spacing w:line="460" w:lineRule="exact"/>
            <w:rPr>
              <w:rFonts w:ascii="幼圆" w:eastAsia="幼圆" w:hAnsi="幼圆" w:cs="幼圆" w:hint="eastAsia"/>
              <w:sz w:val="24"/>
            </w:rPr>
          </w:pPr>
          <w:r>
            <w:rPr>
              <w:rFonts w:ascii="幼圆" w:eastAsia="幼圆" w:hAnsi="幼圆" w:cs="幼圆" w:hint="eastAsia"/>
              <w:sz w:val="24"/>
            </w:rPr>
            <w:fldChar w:fldCharType="begin"/>
          </w:r>
          <w:r>
            <w:rPr>
              <w:rFonts w:ascii="幼圆" w:eastAsia="幼圆" w:hAnsi="幼圆" w:cs="幼圆" w:hint="eastAsia"/>
              <w:sz w:val="24"/>
            </w:rPr>
            <w:instrText xml:space="preserve"> TOC \o "1-3" \h \z \u </w:instrText>
          </w:r>
          <w:r>
            <w:rPr>
              <w:rFonts w:ascii="幼圆" w:eastAsia="幼圆" w:hAnsi="幼圆" w:cs="幼圆" w:hint="eastAsia"/>
              <w:sz w:val="24"/>
            </w:rPr>
            <w:fldChar w:fldCharType="separate"/>
          </w:r>
          <w:hyperlink w:anchor="_Toc480940991" w:history="1">
            <w:r>
              <w:rPr>
                <w:rStyle w:val="Hyperlink"/>
                <w:rFonts w:ascii="幼圆" w:eastAsia="幼圆" w:hAnsi="幼圆" w:cs="幼圆" w:hint="eastAsia"/>
                <w:sz w:val="24"/>
              </w:rPr>
              <w:t xml:space="preserve">1  </w:t>
            </w:r>
            <w:r>
              <w:rPr>
                <w:rStyle w:val="Hyperlink"/>
                <w:rFonts w:ascii="幼圆" w:eastAsia="幼圆" w:hAnsi="幼圆" w:cs="幼圆" w:hint="eastAsia"/>
                <w:sz w:val="24"/>
              </w:rPr>
              <w:t>引</w:t>
            </w:r>
            <w:r>
              <w:rPr>
                <w:rStyle w:val="Hyperlink"/>
                <w:rFonts w:ascii="幼圆" w:eastAsia="幼圆" w:hAnsi="幼圆" w:cs="幼圆" w:hint="eastAsia"/>
                <w:sz w:val="24"/>
              </w:rPr>
              <w:t xml:space="preserve">    </w:t>
            </w:r>
            <w:r>
              <w:rPr>
                <w:rStyle w:val="Hyperlink"/>
                <w:rFonts w:ascii="幼圆" w:eastAsia="幼圆" w:hAnsi="幼圆" w:cs="幼圆" w:hint="eastAsia"/>
                <w:sz w:val="24"/>
              </w:rPr>
              <w:t>言</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_Toc480940991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0992" w:history="1">
            <w:r>
              <w:rPr>
                <w:rStyle w:val="Hyperlink"/>
                <w:rFonts w:ascii="幼圆" w:eastAsia="幼圆" w:hAnsi="幼圆" w:cs="幼圆" w:hint="eastAsia"/>
                <w:sz w:val="24"/>
              </w:rPr>
              <w:t>1.1</w:t>
            </w:r>
            <w:r>
              <w:rPr>
                <w:rStyle w:val="Hyperlink"/>
                <w:rFonts w:ascii="幼圆" w:eastAsia="幼圆" w:hAnsi="幼圆" w:cs="幼圆" w:hint="eastAsia"/>
                <w:sz w:val="24"/>
              </w:rPr>
              <w:t>研究背景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_Toc480940992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0993" w:history="1">
            <w:r>
              <w:rPr>
                <w:rStyle w:val="Hyperlink"/>
                <w:rFonts w:ascii="幼圆" w:eastAsia="幼圆" w:hAnsi="幼圆" w:cs="幼圆" w:hint="eastAsia"/>
                <w:sz w:val="24"/>
              </w:rPr>
              <w:t>1.2</w:t>
            </w:r>
            <w:r>
              <w:rPr>
                <w:rStyle w:val="Hyperlink"/>
                <w:rFonts w:ascii="幼圆" w:eastAsia="幼圆" w:hAnsi="幼圆" w:cs="幼圆" w:hint="eastAsia"/>
                <w:sz w:val="24"/>
              </w:rPr>
              <w:t>研究意义</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_Toc480940993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0994" w:history="1">
            <w:r>
              <w:rPr>
                <w:rStyle w:val="Hyperlink"/>
                <w:rFonts w:ascii="幼圆" w:eastAsia="幼圆" w:hAnsi="幼圆" w:cs="幼圆" w:hint="eastAsia"/>
                <w:sz w:val="24"/>
              </w:rPr>
              <w:t>1.3</w:t>
            </w:r>
            <w:r>
              <w:rPr>
                <w:rStyle w:val="Hyperlink"/>
                <w:rFonts w:ascii="幼圆" w:eastAsia="幼圆" w:hAnsi="幼圆" w:cs="幼圆" w:hint="eastAsia"/>
                <w:sz w:val="24"/>
              </w:rPr>
              <w:t>论文的主要工作</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_Toc480940994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1"/>
            <w:tabs>
              <w:tab w:val="right" w:leader="dot" w:pos="8296"/>
            </w:tabs>
            <w:spacing w:line="460" w:lineRule="exact"/>
            <w:rPr>
              <w:rFonts w:ascii="幼圆" w:eastAsia="幼圆" w:hAnsi="幼圆" w:cs="幼圆" w:hint="eastAsia"/>
              <w:sz w:val="24"/>
            </w:rPr>
          </w:pPr>
          <w:hyperlink w:anchor="_Toc480940995" w:history="1">
            <w:r>
              <w:rPr>
                <w:rStyle w:val="Hyperlink"/>
                <w:rFonts w:ascii="幼圆" w:eastAsia="幼圆" w:hAnsi="幼圆" w:cs="幼圆" w:hint="eastAsia"/>
                <w:sz w:val="24"/>
              </w:rPr>
              <w:t xml:space="preserve">2  </w:t>
            </w:r>
            <w:r>
              <w:rPr>
                <w:rStyle w:val="Hyperlink"/>
                <w:rFonts w:ascii="幼圆" w:eastAsia="幼圆" w:hAnsi="幼圆" w:cs="幼圆" w:hint="eastAsia"/>
                <w:sz w:val="24"/>
              </w:rPr>
              <w:t>呼吸器的基本结构及通气模式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_Toc480940995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0996" w:history="1">
            <w:r>
              <w:rPr>
                <w:rStyle w:val="Hyperlink"/>
                <w:rFonts w:ascii="幼圆" w:eastAsia="幼圆" w:hAnsi="幼圆" w:cs="幼圆" w:hint="eastAsia"/>
                <w:sz w:val="24"/>
              </w:rPr>
              <w:t>2.1</w:t>
            </w:r>
            <w:r>
              <w:rPr>
                <w:rStyle w:val="Hyperlink"/>
                <w:rFonts w:ascii="幼圆" w:eastAsia="幼圆" w:hAnsi="幼圆" w:cs="幼圆" w:hint="eastAsia"/>
                <w:sz w:val="24"/>
              </w:rPr>
              <w:t>呼吸器的基本结构</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_Toc480940996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0997" w:history="1">
            <w:r>
              <w:rPr>
                <w:rStyle w:val="Hyperlink"/>
                <w:rFonts w:ascii="幼圆" w:eastAsia="幼圆" w:hAnsi="幼圆" w:cs="幼圆" w:hint="eastAsia"/>
                <w:sz w:val="24"/>
              </w:rPr>
              <w:t xml:space="preserve">2.2 </w:t>
            </w:r>
            <w:r>
              <w:rPr>
                <w:rStyle w:val="Hyperlink"/>
                <w:rFonts w:ascii="幼圆" w:eastAsia="幼圆" w:hAnsi="幼圆" w:cs="幼圆" w:hint="eastAsia"/>
                <w:sz w:val="24"/>
              </w:rPr>
              <w:t>呼吸器的通气原理</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_Toc480940997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0998" w:history="1">
            <w:r>
              <w:rPr>
                <w:rStyle w:val="Hyperlink"/>
                <w:rFonts w:ascii="幼圆" w:eastAsia="幼圆" w:hAnsi="幼圆" w:cs="幼圆" w:hint="eastAsia"/>
                <w:sz w:val="24"/>
              </w:rPr>
              <w:t xml:space="preserve">2.3 </w:t>
            </w:r>
            <w:r>
              <w:rPr>
                <w:rStyle w:val="Hyperlink"/>
                <w:rFonts w:ascii="幼圆" w:eastAsia="幼圆" w:hAnsi="幼圆" w:cs="幼圆" w:hint="eastAsia"/>
                <w:sz w:val="24"/>
              </w:rPr>
              <w:t>呼吸器的工作机制</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_Toc480940998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0999" w:history="1">
            <w:r>
              <w:rPr>
                <w:rStyle w:val="Hyperlink"/>
                <w:rFonts w:ascii="幼圆" w:eastAsia="幼圆" w:hAnsi="幼圆" w:cs="幼圆" w:hint="eastAsia"/>
                <w:sz w:val="24"/>
              </w:rPr>
              <w:t xml:space="preserve">2.4 </w:t>
            </w:r>
            <w:r>
              <w:rPr>
                <w:rStyle w:val="Hyperlink"/>
                <w:rFonts w:ascii="幼圆" w:eastAsia="幼圆" w:hAnsi="幼圆" w:cs="幼圆" w:hint="eastAsia"/>
                <w:sz w:val="24"/>
              </w:rPr>
              <w:t>呼吸器主要功能要求</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_Toc480940999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1"/>
            <w:tabs>
              <w:tab w:val="right" w:leader="dot" w:pos="8296"/>
            </w:tabs>
            <w:spacing w:line="460" w:lineRule="exact"/>
            <w:rPr>
              <w:rFonts w:ascii="幼圆" w:eastAsia="幼圆" w:hAnsi="幼圆" w:cs="幼圆" w:hint="eastAsia"/>
              <w:sz w:val="24"/>
            </w:rPr>
          </w:pPr>
          <w:hyperlink w:anchor="_Toc480941000" w:history="1">
            <w:r>
              <w:rPr>
                <w:rStyle w:val="Hyperlink"/>
                <w:rFonts w:ascii="幼圆" w:eastAsia="幼圆" w:hAnsi="幼圆" w:cs="幼圆" w:hint="eastAsia"/>
                <w:sz w:val="24"/>
              </w:rPr>
              <w:t xml:space="preserve">3  </w:t>
            </w:r>
            <w:r>
              <w:rPr>
                <w:rStyle w:val="Hyperlink"/>
                <w:rFonts w:ascii="幼圆" w:eastAsia="幼圆" w:hAnsi="幼圆" w:cs="幼圆" w:hint="eastAsia"/>
                <w:sz w:val="24"/>
              </w:rPr>
              <w:t>呼吸器控制系统硬件电路设计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_Toc480941000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1001" w:history="1">
            <w:r>
              <w:rPr>
                <w:rStyle w:val="Hyperlink"/>
                <w:rFonts w:ascii="幼圆" w:eastAsia="幼圆" w:hAnsi="幼圆" w:cs="幼圆" w:hint="eastAsia"/>
                <w:sz w:val="24"/>
              </w:rPr>
              <w:t xml:space="preserve">3.1 </w:t>
            </w:r>
            <w:r>
              <w:rPr>
                <w:rStyle w:val="Hyperlink"/>
                <w:rFonts w:ascii="幼圆" w:eastAsia="幼圆" w:hAnsi="幼圆" w:cs="幼圆" w:hint="eastAsia"/>
                <w:sz w:val="24"/>
              </w:rPr>
              <w:t>最小系统的设计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_Toc480941001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02" w:history="1">
            <w:r>
              <w:rPr>
                <w:rStyle w:val="Hyperlink"/>
                <w:rFonts w:ascii="幼圆" w:eastAsia="幼圆" w:hAnsi="幼圆" w:cs="幼圆" w:hint="eastAsia"/>
                <w:sz w:val="24"/>
              </w:rPr>
              <w:t xml:space="preserve">3.1.1 </w:t>
            </w:r>
            <w:r>
              <w:rPr>
                <w:rStyle w:val="Hyperlink"/>
                <w:rFonts w:ascii="幼圆" w:eastAsia="幼圆" w:hAnsi="幼圆" w:cs="幼圆" w:hint="eastAsia"/>
                <w:sz w:val="24"/>
              </w:rPr>
              <w:t>微处理器的选用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_Toc480941002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03" w:history="1">
            <w:r>
              <w:rPr>
                <w:rStyle w:val="Hyperlink"/>
                <w:rFonts w:ascii="幼圆" w:eastAsia="幼圆" w:hAnsi="幼圆" w:cs="幼圆" w:hint="eastAsia"/>
                <w:sz w:val="24"/>
              </w:rPr>
              <w:t xml:space="preserve">2.1.2 </w:t>
            </w:r>
            <w:r>
              <w:rPr>
                <w:rStyle w:val="Hyperlink"/>
                <w:rFonts w:ascii="幼圆" w:eastAsia="幼圆" w:hAnsi="幼圆" w:cs="幼圆" w:hint="eastAsia"/>
                <w:sz w:val="24"/>
              </w:rPr>
              <w:t>时钟模块硬件电路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_Toc480941003 \h </w:instrText>
            </w:r>
            <w:r>
              <w:rPr>
                <w:rFonts w:ascii="幼圆" w:eastAsia="幼圆" w:hAnsi="幼圆" w:cs="幼圆" w:hint="eastAsia"/>
                <w:sz w:val="24"/>
              </w:rPr>
              <w:fldChar w:fldCharType="separate"/>
            </w:r>
            <w:r>
              <w:rPr>
                <w:rFonts w:ascii="幼圆" w:eastAsia="幼圆" w:hAnsi="幼圆" w:cs="幼圆" w:hint="eastAsia"/>
                <w:sz w:val="24"/>
              </w:rPr>
              <w:t>7</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04" w:history="1">
            <w:r>
              <w:rPr>
                <w:rStyle w:val="Hyperlink"/>
                <w:rFonts w:ascii="幼圆" w:eastAsia="幼圆" w:hAnsi="幼圆" w:cs="幼圆" w:hint="eastAsia"/>
                <w:sz w:val="24"/>
              </w:rPr>
              <w:t xml:space="preserve">3.1.3 </w:t>
            </w:r>
            <w:r>
              <w:rPr>
                <w:rStyle w:val="Hyperlink"/>
                <w:rFonts w:ascii="幼圆" w:eastAsia="幼圆" w:hAnsi="幼圆" w:cs="幼圆" w:hint="eastAsia"/>
                <w:sz w:val="24"/>
              </w:rPr>
              <w:t>复位电路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_Toc480941004 \h </w:instrText>
            </w:r>
            <w:r>
              <w:rPr>
                <w:rFonts w:ascii="幼圆" w:eastAsia="幼圆" w:hAnsi="幼圆" w:cs="幼圆" w:hint="eastAsia"/>
                <w:sz w:val="24"/>
              </w:rPr>
              <w:fldChar w:fldCharType="separate"/>
            </w:r>
            <w:r>
              <w:rPr>
                <w:rFonts w:ascii="幼圆" w:eastAsia="幼圆" w:hAnsi="幼圆" w:cs="幼圆" w:hint="eastAsia"/>
                <w:sz w:val="24"/>
              </w:rPr>
              <w:t>8</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05" w:history="1">
            <w:r>
              <w:rPr>
                <w:rStyle w:val="Hyperlink"/>
                <w:rFonts w:ascii="幼圆" w:eastAsia="幼圆" w:hAnsi="幼圆" w:cs="幼圆" w:hint="eastAsia"/>
                <w:sz w:val="24"/>
              </w:rPr>
              <w:t>3.1.4</w:t>
            </w:r>
            <w:r>
              <w:rPr>
                <w:rStyle w:val="Hyperlink"/>
                <w:rFonts w:ascii="幼圆" w:eastAsia="幼圆" w:hAnsi="幼圆" w:cs="幼圆" w:hint="eastAsia"/>
                <w:sz w:val="24"/>
              </w:rPr>
              <w:t>微处理器晶振电路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_Toc480941005 \h </w:instrText>
            </w:r>
            <w:r>
              <w:rPr>
                <w:rFonts w:ascii="幼圆" w:eastAsia="幼圆" w:hAnsi="幼圆" w:cs="幼圆" w:hint="eastAsia"/>
                <w:sz w:val="24"/>
              </w:rPr>
              <w:fldChar w:fldCharType="separate"/>
            </w:r>
            <w:r>
              <w:rPr>
                <w:rFonts w:ascii="幼圆" w:eastAsia="幼圆" w:hAnsi="幼圆" w:cs="幼圆" w:hint="eastAsia"/>
                <w:sz w:val="24"/>
              </w:rPr>
              <w:t>9</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1006" w:history="1">
            <w:r>
              <w:rPr>
                <w:rStyle w:val="Hyperlink"/>
                <w:rFonts w:ascii="幼圆" w:eastAsia="幼圆" w:hAnsi="幼圆" w:cs="幼圆" w:hint="eastAsia"/>
                <w:sz w:val="24"/>
              </w:rPr>
              <w:t>3.2</w:t>
            </w:r>
            <w:r>
              <w:rPr>
                <w:rStyle w:val="Hyperlink"/>
                <w:rFonts w:ascii="幼圆" w:eastAsia="幼圆" w:hAnsi="幼圆" w:cs="幼圆" w:hint="eastAsia"/>
                <w:sz w:val="24"/>
              </w:rPr>
              <w:t>系统外围电路设计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_Toc480941006 \h </w:instrText>
            </w:r>
            <w:r>
              <w:rPr>
                <w:rFonts w:ascii="幼圆" w:eastAsia="幼圆" w:hAnsi="幼圆" w:cs="幼圆" w:hint="eastAsia"/>
                <w:sz w:val="24"/>
              </w:rPr>
              <w:fldChar w:fldCharType="separate"/>
            </w:r>
            <w:r>
              <w:rPr>
                <w:rFonts w:ascii="幼圆" w:eastAsia="幼圆" w:hAnsi="幼圆" w:cs="幼圆" w:hint="eastAsia"/>
                <w:sz w:val="24"/>
              </w:rPr>
              <w:t>10</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07" w:history="1">
            <w:r>
              <w:rPr>
                <w:rStyle w:val="Hyperlink"/>
                <w:rFonts w:ascii="幼圆" w:eastAsia="幼圆" w:hAnsi="幼圆" w:cs="幼圆" w:hint="eastAsia"/>
                <w:sz w:val="24"/>
              </w:rPr>
              <w:t>3.2.1</w:t>
            </w:r>
            <w:r>
              <w:rPr>
                <w:rStyle w:val="Hyperlink"/>
                <w:rFonts w:ascii="幼圆" w:eastAsia="幼圆" w:hAnsi="幼圆" w:cs="幼圆" w:hint="eastAsia"/>
                <w:sz w:val="24"/>
              </w:rPr>
              <w:t>独立控制键电路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_Toc480941007 \h </w:instrText>
            </w:r>
            <w:r>
              <w:rPr>
                <w:rFonts w:ascii="幼圆" w:eastAsia="幼圆" w:hAnsi="幼圆" w:cs="幼圆" w:hint="eastAsia"/>
                <w:sz w:val="24"/>
              </w:rPr>
              <w:fldChar w:fldCharType="separate"/>
            </w:r>
            <w:r>
              <w:rPr>
                <w:rFonts w:ascii="幼圆" w:eastAsia="幼圆" w:hAnsi="幼圆" w:cs="幼圆" w:hint="eastAsia"/>
                <w:sz w:val="24"/>
              </w:rPr>
              <w:t>10</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08" w:history="1">
            <w:r>
              <w:rPr>
                <w:rStyle w:val="Hyperlink"/>
                <w:rFonts w:ascii="幼圆" w:eastAsia="幼圆" w:hAnsi="幼圆" w:cs="幼圆" w:hint="eastAsia"/>
                <w:sz w:val="24"/>
              </w:rPr>
              <w:t>3.2.2 LCD</w:t>
            </w:r>
            <w:r>
              <w:rPr>
                <w:rStyle w:val="Hyperlink"/>
                <w:rFonts w:ascii="幼圆" w:eastAsia="幼圆" w:hAnsi="幼圆" w:cs="幼圆" w:hint="eastAsia"/>
                <w:sz w:val="24"/>
              </w:rPr>
              <w:t>显示模块的电路设计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_Toc480941008 \h </w:instrText>
            </w:r>
            <w:r>
              <w:rPr>
                <w:rFonts w:ascii="幼圆" w:eastAsia="幼圆" w:hAnsi="幼圆" w:cs="幼圆" w:hint="eastAsia"/>
                <w:sz w:val="24"/>
              </w:rPr>
              <w:fldChar w:fldCharType="separate"/>
            </w:r>
            <w:r>
              <w:rPr>
                <w:rFonts w:ascii="幼圆" w:eastAsia="幼圆" w:hAnsi="幼圆" w:cs="幼圆" w:hint="eastAsia"/>
                <w:sz w:val="24"/>
              </w:rPr>
              <w:t>10</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09" w:history="1">
            <w:r>
              <w:rPr>
                <w:rStyle w:val="Hyperlink"/>
                <w:rFonts w:ascii="幼圆" w:eastAsia="幼圆" w:hAnsi="幼圆" w:cs="幼圆" w:hint="eastAsia"/>
                <w:sz w:val="24"/>
              </w:rPr>
              <w:t>3.2.3</w:t>
            </w:r>
            <w:r>
              <w:rPr>
                <w:rStyle w:val="Hyperlink"/>
                <w:rFonts w:ascii="幼圆" w:eastAsia="幼圆" w:hAnsi="幼圆" w:cs="幼圆" w:hint="eastAsia"/>
                <w:sz w:val="24"/>
              </w:rPr>
              <w:t>报警提醒模块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_Toc480941009 \h </w:instrText>
            </w:r>
            <w:r>
              <w:rPr>
                <w:rFonts w:ascii="幼圆" w:eastAsia="幼圆" w:hAnsi="幼圆" w:cs="幼圆" w:hint="eastAsia"/>
                <w:sz w:val="24"/>
              </w:rPr>
              <w:fldChar w:fldCharType="separate"/>
            </w:r>
            <w:r>
              <w:rPr>
                <w:rFonts w:ascii="幼圆" w:eastAsia="幼圆" w:hAnsi="幼圆" w:cs="幼圆" w:hint="eastAsia"/>
                <w:sz w:val="24"/>
              </w:rPr>
              <w:t>11</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10" w:history="1">
            <w:r>
              <w:rPr>
                <w:rStyle w:val="Hyperlink"/>
                <w:rFonts w:ascii="幼圆" w:eastAsia="幼圆" w:hAnsi="幼圆" w:cs="幼圆" w:hint="eastAsia"/>
                <w:sz w:val="24"/>
              </w:rPr>
              <w:t>3.2.4</w:t>
            </w:r>
            <w:r>
              <w:rPr>
                <w:rStyle w:val="Hyperlink"/>
                <w:rFonts w:ascii="幼圆" w:eastAsia="幼圆" w:hAnsi="幼圆" w:cs="幼圆" w:hint="eastAsia"/>
                <w:sz w:val="24"/>
              </w:rPr>
              <w:t>微处理器电源的设计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_Toc480941010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11" w:history="1">
            <w:r>
              <w:rPr>
                <w:rStyle w:val="Hyperlink"/>
                <w:rFonts w:ascii="幼圆" w:eastAsia="幼圆" w:hAnsi="幼圆" w:cs="幼圆" w:hint="eastAsia"/>
                <w:sz w:val="24"/>
              </w:rPr>
              <w:t xml:space="preserve">3.2.5 </w:t>
            </w:r>
            <w:r>
              <w:rPr>
                <w:rStyle w:val="Hyperlink"/>
                <w:rFonts w:ascii="幼圆" w:eastAsia="幼圆" w:hAnsi="幼圆" w:cs="幼圆" w:hint="eastAsia"/>
                <w:sz w:val="24"/>
              </w:rPr>
              <w:t>同步动态随机存储器</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_Toc480941011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1012" w:history="1">
            <w:r>
              <w:rPr>
                <w:rStyle w:val="Hyperlink"/>
                <w:rFonts w:ascii="幼圆" w:eastAsia="幼圆" w:hAnsi="幼圆" w:cs="幼圆" w:hint="eastAsia"/>
                <w:sz w:val="24"/>
              </w:rPr>
              <w:t>3.3</w:t>
            </w:r>
            <w:r>
              <w:rPr>
                <w:rStyle w:val="Hyperlink"/>
                <w:rFonts w:ascii="幼圆" w:eastAsia="幼圆" w:hAnsi="幼圆" w:cs="幼圆" w:hint="eastAsia"/>
                <w:sz w:val="24"/>
              </w:rPr>
              <w:t>主功能监测控制模块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_Toc480941012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13" w:history="1">
            <w:r>
              <w:rPr>
                <w:rStyle w:val="Hyperlink"/>
                <w:rFonts w:ascii="幼圆" w:eastAsia="幼圆" w:hAnsi="幼圆" w:cs="幼圆" w:hint="eastAsia"/>
                <w:sz w:val="24"/>
              </w:rPr>
              <w:t>3.3.1</w:t>
            </w:r>
            <w:r>
              <w:rPr>
                <w:rStyle w:val="Hyperlink"/>
                <w:rFonts w:ascii="幼圆" w:eastAsia="幼圆" w:hAnsi="幼圆" w:cs="幼圆" w:hint="eastAsia"/>
                <w:sz w:val="24"/>
              </w:rPr>
              <w:t>压力检测模块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_Toc480941013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14" w:history="1">
            <w:r>
              <w:rPr>
                <w:rStyle w:val="Hyperlink"/>
                <w:rFonts w:ascii="幼圆" w:eastAsia="幼圆" w:hAnsi="幼圆" w:cs="幼圆" w:hint="eastAsia"/>
                <w:sz w:val="24"/>
              </w:rPr>
              <w:t>3.3.2</w:t>
            </w:r>
            <w:r>
              <w:rPr>
                <w:rStyle w:val="Hyperlink"/>
                <w:rFonts w:ascii="幼圆" w:eastAsia="幼圆" w:hAnsi="幼圆" w:cs="幼圆" w:hint="eastAsia"/>
                <w:sz w:val="24"/>
              </w:rPr>
              <w:t>流量检测模块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_Toc480941014 \h </w:instrText>
            </w:r>
            <w:r>
              <w:rPr>
                <w:rFonts w:ascii="幼圆" w:eastAsia="幼圆" w:hAnsi="幼圆" w:cs="幼圆" w:hint="eastAsia"/>
                <w:sz w:val="24"/>
              </w:rPr>
              <w:fldChar w:fldCharType="separate"/>
            </w:r>
            <w:r>
              <w:rPr>
                <w:rFonts w:ascii="幼圆" w:eastAsia="幼圆" w:hAnsi="幼圆" w:cs="幼圆" w:hint="eastAsia"/>
                <w:sz w:val="24"/>
              </w:rPr>
              <w:t>14</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1015" w:history="1">
            <w:r>
              <w:rPr>
                <w:rStyle w:val="Hyperlink"/>
                <w:rFonts w:ascii="幼圆" w:eastAsia="幼圆" w:hAnsi="幼圆" w:cs="幼圆" w:hint="eastAsia"/>
                <w:sz w:val="24"/>
              </w:rPr>
              <w:t>3.4 PC</w:t>
            </w:r>
            <w:r>
              <w:rPr>
                <w:rStyle w:val="Hyperlink"/>
                <w:rFonts w:ascii="幼圆" w:eastAsia="幼圆" w:hAnsi="幼圆" w:cs="幼圆" w:hint="eastAsia"/>
                <w:sz w:val="24"/>
              </w:rPr>
              <w:t>机串口通信电路设计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_Toc480941015 \h </w:instrText>
            </w:r>
            <w:r>
              <w:rPr>
                <w:rFonts w:ascii="幼圆" w:eastAsia="幼圆" w:hAnsi="幼圆" w:cs="幼圆" w:hint="eastAsia"/>
                <w:sz w:val="24"/>
              </w:rPr>
              <w:fldChar w:fldCharType="separate"/>
            </w:r>
            <w:r>
              <w:rPr>
                <w:rFonts w:ascii="幼圆" w:eastAsia="幼圆" w:hAnsi="幼圆" w:cs="幼圆" w:hint="eastAsia"/>
                <w:sz w:val="24"/>
              </w:rPr>
              <w:t>15</w:t>
            </w:r>
            <w:r>
              <w:rPr>
                <w:rFonts w:ascii="幼圆" w:eastAsia="幼圆" w:hAnsi="幼圆" w:cs="幼圆" w:hint="eastAsia"/>
                <w:sz w:val="24"/>
              </w:rPr>
              <w:fldChar w:fldCharType="end"/>
            </w:r>
          </w:hyperlink>
        </w:p>
        <w:p>
          <w:pPr>
            <w:pStyle w:val="TOC1"/>
            <w:tabs>
              <w:tab w:val="right" w:leader="dot" w:pos="8296"/>
            </w:tabs>
            <w:spacing w:line="460" w:lineRule="exact"/>
            <w:rPr>
              <w:rFonts w:ascii="幼圆" w:eastAsia="幼圆" w:hAnsi="幼圆" w:cs="幼圆" w:hint="eastAsia"/>
              <w:sz w:val="24"/>
            </w:rPr>
            <w:sectPr>
              <w:footerReference w:type="default" r:id="rId6"/>
              <w:pgSz w:w="11906" w:h="16838"/>
              <w:pgMar w:top="1440" w:right="1800" w:bottom="1440" w:left="1800" w:header="851" w:footer="992" w:gutter="0"/>
              <w:cols w:num="1" w:space="425"/>
              <w:docGrid w:type="lines" w:linePitch="312" w:charSpace="0"/>
            </w:sectPr>
          </w:pPr>
          <w:hyperlink w:anchor="_Toc480941016" w:history="1">
            <w:r>
              <w:rPr>
                <w:rStyle w:val="Hyperlink"/>
                <w:rFonts w:ascii="幼圆" w:eastAsia="幼圆" w:hAnsi="幼圆" w:cs="幼圆" w:hint="eastAsia"/>
                <w:sz w:val="24"/>
              </w:rPr>
              <w:t xml:space="preserve">4  </w:t>
            </w:r>
            <w:r>
              <w:rPr>
                <w:rStyle w:val="Hyperlink"/>
                <w:rFonts w:ascii="幼圆" w:eastAsia="幼圆" w:hAnsi="幼圆" w:cs="幼圆" w:hint="eastAsia"/>
                <w:sz w:val="24"/>
              </w:rPr>
              <w:t>系统软件设计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_Toc480941016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sdtContent>
    </w:sdt>
    <w:sdt>
      <w:sdtPr>
        <w:rPr>
          <w:rFonts w:ascii="幼圆" w:eastAsia="幼圆" w:hAnsi="幼圆" w:cs="幼圆" w:hint="eastAsia"/>
          <w:b/>
          <w:bCs/>
          <w:color w:val="auto"/>
          <w:kern w:val="2"/>
          <w:sz w:val="13"/>
          <w:szCs w:val="16"/>
          <w:lang w:val="zh-CN"/>
        </w:rPr>
        <w:id w:val="1444944197"/>
        <w:docPartObj>
          <w:docPartGallery w:val="Table of Contents"/>
          <w:docPartUnique/>
        </w:docPartObj>
      </w:sdtPr>
      <w:sdtEndPr>
        <w:rPr>
          <w:rFonts w:ascii="幼圆" w:eastAsia="幼圆" w:hAnsi="幼圆" w:cs="幼圆" w:hint="eastAsia"/>
          <w:b/>
          <w:bCs w:val="0"/>
          <w:color w:val="auto"/>
          <w:kern w:val="2"/>
          <w:sz w:val="24"/>
          <w:szCs w:val="24"/>
          <w:lang w:val="zh-CN"/>
        </w:rPr>
      </w:sdtEndPr>
      <w:sdtContent>
        <w:p>
          <w:pPr>
            <w:pStyle w:val="TOC2"/>
            <w:tabs>
              <w:tab w:val="right" w:leader="dot" w:pos="8296"/>
            </w:tabs>
            <w:spacing w:line="460" w:lineRule="exact"/>
            <w:rPr>
              <w:rFonts w:ascii="幼圆" w:eastAsia="幼圆" w:hAnsi="幼圆" w:cs="幼圆" w:hint="eastAsia"/>
              <w:sz w:val="24"/>
            </w:rPr>
          </w:pPr>
          <w:hyperlink w:anchor="_Toc480941017" w:history="1">
            <w:r>
              <w:rPr>
                <w:rStyle w:val="Hyperlink"/>
                <w:rFonts w:ascii="幼圆" w:eastAsia="幼圆" w:hAnsi="幼圆" w:cs="幼圆" w:hint="eastAsia"/>
                <w:sz w:val="24"/>
              </w:rPr>
              <w:t xml:space="preserve">4.1 </w:t>
            </w:r>
            <w:r>
              <w:rPr>
                <w:rStyle w:val="Hyperlink"/>
                <w:rFonts w:ascii="幼圆" w:eastAsia="幼圆" w:hAnsi="幼圆" w:cs="幼圆" w:hint="eastAsia"/>
                <w:sz w:val="24"/>
              </w:rPr>
              <w:t>软件环境</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_Toc480941017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18" w:history="1">
            <w:r>
              <w:rPr>
                <w:rStyle w:val="Hyperlink"/>
                <w:rFonts w:ascii="幼圆" w:eastAsia="幼圆" w:hAnsi="幼圆" w:cs="幼圆" w:hint="eastAsia"/>
                <w:sz w:val="24"/>
              </w:rPr>
              <w:t xml:space="preserve">4.1.1 </w:t>
            </w:r>
            <w:r>
              <w:rPr>
                <w:rStyle w:val="Hyperlink"/>
                <w:rFonts w:ascii="幼圆" w:eastAsia="幼圆" w:hAnsi="幼圆" w:cs="幼圆" w:hint="eastAsia"/>
                <w:sz w:val="24"/>
              </w:rPr>
              <w:t>嵌入式操作系统的选择</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_Toc480941018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19" w:history="1">
            <w:r>
              <w:rPr>
                <w:rStyle w:val="Hyperlink"/>
                <w:rFonts w:ascii="幼圆" w:eastAsia="幼圆" w:hAnsi="幼圆" w:cs="幼圆" w:hint="eastAsia"/>
                <w:sz w:val="24"/>
              </w:rPr>
              <w:t>4.1.2</w:t>
            </w:r>
            <w:r>
              <w:rPr>
                <w:rStyle w:val="Hyperlink"/>
                <w:rFonts w:ascii="幼圆" w:eastAsia="幼圆" w:hAnsi="幼圆" w:cs="幼圆" w:hint="eastAsia"/>
                <w:sz w:val="24"/>
              </w:rPr>
              <w:t>开发平台</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_Toc480941019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1020" w:history="1">
            <w:r>
              <w:rPr>
                <w:rStyle w:val="Hyperlink"/>
                <w:rFonts w:ascii="幼圆" w:eastAsia="幼圆" w:hAnsi="幼圆" w:cs="幼圆" w:hint="eastAsia"/>
                <w:sz w:val="24"/>
              </w:rPr>
              <w:t>4.2</w:t>
            </w:r>
            <w:r>
              <w:rPr>
                <w:rStyle w:val="Hyperlink"/>
                <w:rFonts w:ascii="幼圆" w:eastAsia="幼圆" w:hAnsi="幼圆" w:cs="幼圆" w:hint="eastAsia"/>
                <w:sz w:val="24"/>
              </w:rPr>
              <w:t>控制软件各子模块的设计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_Toc480941020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21" w:history="1">
            <w:r>
              <w:rPr>
                <w:rStyle w:val="Hyperlink"/>
                <w:rFonts w:ascii="幼圆" w:eastAsia="幼圆" w:hAnsi="幼圆" w:cs="幼圆" w:hint="eastAsia"/>
                <w:sz w:val="24"/>
              </w:rPr>
              <w:t>4.2.1</w:t>
            </w:r>
            <w:r>
              <w:rPr>
                <w:rStyle w:val="Hyperlink"/>
                <w:rFonts w:ascii="幼圆" w:eastAsia="幼圆" w:hAnsi="幼圆" w:cs="幼圆" w:hint="eastAsia"/>
                <w:sz w:val="24"/>
              </w:rPr>
              <w:t>主程序模块</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_Toc480941021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22" w:history="1">
            <w:r>
              <w:rPr>
                <w:rStyle w:val="Hyperlink"/>
                <w:rFonts w:ascii="幼圆" w:eastAsia="幼圆" w:hAnsi="幼圆" w:cs="幼圆" w:hint="eastAsia"/>
                <w:sz w:val="24"/>
              </w:rPr>
              <w:t xml:space="preserve">4.3.2 </w:t>
            </w:r>
            <w:r>
              <w:rPr>
                <w:rStyle w:val="Hyperlink"/>
                <w:rFonts w:ascii="幼圆" w:eastAsia="幼圆" w:hAnsi="幼圆" w:cs="幼圆" w:hint="eastAsia"/>
                <w:sz w:val="24"/>
              </w:rPr>
              <w:t>键盘程序设计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_Toc480941022 \h </w:instrText>
            </w:r>
            <w:r>
              <w:rPr>
                <w:rFonts w:ascii="幼圆" w:eastAsia="幼圆" w:hAnsi="幼圆" w:cs="幼圆" w:hint="eastAsia"/>
                <w:sz w:val="24"/>
              </w:rPr>
              <w:fldChar w:fldCharType="separate"/>
            </w:r>
            <w:r>
              <w:rPr>
                <w:rFonts w:ascii="幼圆" w:eastAsia="幼圆" w:hAnsi="幼圆" w:cs="幼圆" w:hint="eastAsia"/>
                <w:sz w:val="24"/>
              </w:rPr>
              <w:t>18</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23" w:history="1">
            <w:r>
              <w:rPr>
                <w:rStyle w:val="Hyperlink"/>
                <w:rFonts w:ascii="幼圆" w:eastAsia="幼圆" w:hAnsi="幼圆" w:cs="幼圆" w:hint="eastAsia"/>
                <w:sz w:val="24"/>
              </w:rPr>
              <w:t xml:space="preserve">4.2.2 </w:t>
            </w:r>
            <w:r>
              <w:rPr>
                <w:rStyle w:val="Hyperlink"/>
                <w:rFonts w:ascii="幼圆" w:eastAsia="幼圆" w:hAnsi="幼圆" w:cs="幼圆" w:hint="eastAsia"/>
                <w:sz w:val="24"/>
              </w:rPr>
              <w:t>数据采集处理</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_Toc480941023 \h </w:instrText>
            </w:r>
            <w:r>
              <w:rPr>
                <w:rFonts w:ascii="幼圆" w:eastAsia="幼圆" w:hAnsi="幼圆" w:cs="幼圆" w:hint="eastAsia"/>
                <w:sz w:val="24"/>
              </w:rPr>
              <w:fldChar w:fldCharType="separate"/>
            </w:r>
            <w:r>
              <w:rPr>
                <w:rFonts w:ascii="幼圆" w:eastAsia="幼圆" w:hAnsi="幼圆" w:cs="幼圆" w:hint="eastAsia"/>
                <w:sz w:val="24"/>
              </w:rPr>
              <w:t>19</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24" w:history="1">
            <w:r>
              <w:rPr>
                <w:rStyle w:val="Hyperlink"/>
                <w:rFonts w:ascii="幼圆" w:eastAsia="幼圆" w:hAnsi="幼圆" w:cs="幼圆" w:hint="eastAsia"/>
                <w:snapToGrid w:val="0"/>
                <w:sz w:val="24"/>
              </w:rPr>
              <w:t>4.3.4</w:t>
            </w:r>
            <w:r>
              <w:rPr>
                <w:rStyle w:val="Hyperlink"/>
                <w:rFonts w:ascii="幼圆" w:eastAsia="幼圆" w:hAnsi="幼圆" w:cs="幼圆" w:hint="eastAsia"/>
                <w:snapToGrid w:val="0"/>
                <w:sz w:val="24"/>
              </w:rPr>
              <w:t>呼吸触发报警子程序设计</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_Toc480941024 \h </w:instrText>
            </w:r>
            <w:r>
              <w:rPr>
                <w:rFonts w:ascii="幼圆" w:eastAsia="幼圆" w:hAnsi="幼圆" w:cs="幼圆" w:hint="eastAsia"/>
                <w:sz w:val="24"/>
              </w:rPr>
              <w:fldChar w:fldCharType="separate"/>
            </w:r>
            <w:r>
              <w:rPr>
                <w:rFonts w:ascii="幼圆" w:eastAsia="幼圆" w:hAnsi="幼圆" w:cs="幼圆" w:hint="eastAsia"/>
                <w:sz w:val="24"/>
              </w:rPr>
              <w:t>20</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25" w:history="1">
            <w:r>
              <w:rPr>
                <w:rStyle w:val="Hyperlink"/>
                <w:rFonts w:ascii="幼圆" w:eastAsia="幼圆" w:hAnsi="幼圆" w:cs="幼圆" w:hint="eastAsia"/>
                <w:sz w:val="24"/>
              </w:rPr>
              <w:t>4.3.5</w:t>
            </w:r>
            <w:r>
              <w:rPr>
                <w:rStyle w:val="Hyperlink"/>
                <w:rFonts w:ascii="幼圆" w:eastAsia="幼圆" w:hAnsi="幼圆" w:cs="幼圆" w:hint="eastAsia"/>
                <w:sz w:val="24"/>
              </w:rPr>
              <w:t>系统显示子程序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_Toc480941025 \h </w:instrText>
            </w:r>
            <w:r>
              <w:rPr>
                <w:rFonts w:ascii="幼圆" w:eastAsia="幼圆" w:hAnsi="幼圆" w:cs="幼圆" w:hint="eastAsia"/>
                <w:sz w:val="24"/>
              </w:rPr>
              <w:fldChar w:fldCharType="separate"/>
            </w:r>
            <w:r>
              <w:rPr>
                <w:rFonts w:ascii="幼圆" w:eastAsia="幼圆" w:hAnsi="幼圆" w:cs="幼圆" w:hint="eastAsia"/>
                <w:sz w:val="24"/>
              </w:rPr>
              <w:t>21</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26" w:history="1">
            <w:r>
              <w:rPr>
                <w:rStyle w:val="Hyperlink"/>
                <w:rFonts w:ascii="幼圆" w:eastAsia="幼圆" w:hAnsi="幼圆" w:cs="幼圆" w:hint="eastAsia"/>
                <w:sz w:val="24"/>
              </w:rPr>
              <w:t>4.2.6</w:t>
            </w:r>
            <w:r>
              <w:rPr>
                <w:rStyle w:val="Hyperlink"/>
                <w:rFonts w:ascii="幼圆" w:eastAsia="幼圆" w:hAnsi="幼圆" w:cs="幼圆" w:hint="eastAsia"/>
                <w:sz w:val="24"/>
              </w:rPr>
              <w:t>控制量计算模块的程序</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_Toc480941026 \h </w:instrText>
            </w:r>
            <w:r>
              <w:rPr>
                <w:rFonts w:ascii="幼圆" w:eastAsia="幼圆" w:hAnsi="幼圆" w:cs="幼圆" w:hint="eastAsia"/>
                <w:sz w:val="24"/>
              </w:rPr>
              <w:fldChar w:fldCharType="separate"/>
            </w:r>
            <w:r>
              <w:rPr>
                <w:rFonts w:ascii="幼圆" w:eastAsia="幼圆" w:hAnsi="幼圆" w:cs="幼圆" w:hint="eastAsia"/>
                <w:sz w:val="24"/>
              </w:rPr>
              <w:t>22</w:t>
            </w:r>
            <w:r>
              <w:rPr>
                <w:rFonts w:ascii="幼圆" w:eastAsia="幼圆" w:hAnsi="幼圆" w:cs="幼圆" w:hint="eastAsia"/>
                <w:sz w:val="24"/>
              </w:rPr>
              <w:fldChar w:fldCharType="end"/>
            </w:r>
          </w:hyperlink>
        </w:p>
        <w:p>
          <w:pPr>
            <w:pStyle w:val="TOC2"/>
            <w:tabs>
              <w:tab w:val="right" w:leader="dot" w:pos="8296"/>
            </w:tabs>
            <w:spacing w:line="460" w:lineRule="exact"/>
            <w:rPr>
              <w:rFonts w:ascii="幼圆" w:eastAsia="幼圆" w:hAnsi="幼圆" w:cs="幼圆" w:hint="eastAsia"/>
              <w:sz w:val="24"/>
            </w:rPr>
          </w:pPr>
          <w:hyperlink w:anchor="_Toc480941027" w:history="1">
            <w:r>
              <w:rPr>
                <w:rStyle w:val="Hyperlink"/>
                <w:rFonts w:ascii="幼圆" w:eastAsia="幼圆" w:hAnsi="幼圆" w:cs="幼圆" w:hint="eastAsia"/>
                <w:sz w:val="24"/>
              </w:rPr>
              <w:t>4.3</w:t>
            </w:r>
            <w:r>
              <w:rPr>
                <w:rStyle w:val="Hyperlink"/>
                <w:rFonts w:ascii="幼圆" w:eastAsia="幼圆" w:hAnsi="幼圆" w:cs="幼圆" w:hint="eastAsia"/>
                <w:sz w:val="24"/>
              </w:rPr>
              <w:t>仿真调试软件运行</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_Toc480941027 \h </w:instrText>
            </w:r>
            <w:r>
              <w:rPr>
                <w:rFonts w:ascii="幼圆" w:eastAsia="幼圆" w:hAnsi="幼圆" w:cs="幼圆" w:hint="eastAsia"/>
                <w:sz w:val="24"/>
              </w:rPr>
              <w:fldChar w:fldCharType="separate"/>
            </w:r>
            <w:r>
              <w:rPr>
                <w:rFonts w:ascii="幼圆" w:eastAsia="幼圆" w:hAnsi="幼圆" w:cs="幼圆" w:hint="eastAsia"/>
                <w:sz w:val="24"/>
              </w:rPr>
              <w:t>23</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28" w:history="1">
            <w:r>
              <w:rPr>
                <w:rStyle w:val="Hyperlink"/>
                <w:rFonts w:ascii="幼圆" w:eastAsia="幼圆" w:hAnsi="幼圆" w:cs="幼圆" w:hint="eastAsia"/>
                <w:sz w:val="24"/>
              </w:rPr>
              <w:t>4.3.1</w:t>
            </w:r>
            <w:r>
              <w:rPr>
                <w:rStyle w:val="Hyperlink"/>
                <w:rFonts w:ascii="幼圆" w:eastAsia="幼圆" w:hAnsi="幼圆" w:cs="幼圆" w:hint="eastAsia"/>
                <w:sz w:val="24"/>
              </w:rPr>
              <w:t>各功能模块的设定</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_Toc480941028 \h </w:instrText>
            </w:r>
            <w:r>
              <w:rPr>
                <w:rFonts w:ascii="幼圆" w:eastAsia="幼圆" w:hAnsi="幼圆" w:cs="幼圆" w:hint="eastAsia"/>
                <w:sz w:val="24"/>
              </w:rPr>
              <w:fldChar w:fldCharType="separate"/>
            </w:r>
            <w:r>
              <w:rPr>
                <w:rFonts w:ascii="幼圆" w:eastAsia="幼圆" w:hAnsi="幼圆" w:cs="幼圆" w:hint="eastAsia"/>
                <w:sz w:val="24"/>
              </w:rPr>
              <w:t>24</w:t>
            </w:r>
            <w:r>
              <w:rPr>
                <w:rFonts w:ascii="幼圆" w:eastAsia="幼圆" w:hAnsi="幼圆" w:cs="幼圆" w:hint="eastAsia"/>
                <w:sz w:val="24"/>
              </w:rPr>
              <w:fldChar w:fldCharType="end"/>
            </w:r>
          </w:hyperlink>
        </w:p>
        <w:p>
          <w:pPr>
            <w:pStyle w:val="TOC3"/>
            <w:tabs>
              <w:tab w:val="right" w:leader="dot" w:pos="8296"/>
            </w:tabs>
            <w:spacing w:line="460" w:lineRule="exact"/>
            <w:rPr>
              <w:rFonts w:ascii="幼圆" w:eastAsia="幼圆" w:hAnsi="幼圆" w:cs="幼圆" w:hint="eastAsia"/>
              <w:sz w:val="24"/>
            </w:rPr>
          </w:pPr>
          <w:hyperlink w:anchor="_Toc480941029" w:history="1">
            <w:r>
              <w:rPr>
                <w:rStyle w:val="Hyperlink"/>
                <w:rFonts w:ascii="幼圆" w:eastAsia="幼圆" w:hAnsi="幼圆" w:cs="幼圆" w:hint="eastAsia"/>
                <w:sz w:val="24"/>
              </w:rPr>
              <w:t>4.3.2</w:t>
            </w:r>
            <w:r>
              <w:rPr>
                <w:rStyle w:val="Hyperlink"/>
                <w:rFonts w:ascii="幼圆" w:eastAsia="幼圆" w:hAnsi="幼圆" w:cs="幼圆" w:hint="eastAsia"/>
                <w:sz w:val="24"/>
              </w:rPr>
              <w:t>测试结果</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_Toc480941029 \h </w:instrText>
            </w:r>
            <w:r>
              <w:rPr>
                <w:rFonts w:ascii="幼圆" w:eastAsia="幼圆" w:hAnsi="幼圆" w:cs="幼圆" w:hint="eastAsia"/>
                <w:sz w:val="24"/>
              </w:rPr>
              <w:fldChar w:fldCharType="separate"/>
            </w:r>
            <w:r>
              <w:rPr>
                <w:rFonts w:ascii="幼圆" w:eastAsia="幼圆" w:hAnsi="幼圆" w:cs="幼圆" w:hint="eastAsia"/>
                <w:sz w:val="24"/>
              </w:rPr>
              <w:t>25</w:t>
            </w:r>
            <w:r>
              <w:rPr>
                <w:rFonts w:ascii="幼圆" w:eastAsia="幼圆" w:hAnsi="幼圆" w:cs="幼圆" w:hint="eastAsia"/>
                <w:sz w:val="24"/>
              </w:rPr>
              <w:fldChar w:fldCharType="end"/>
            </w:r>
          </w:hyperlink>
        </w:p>
        <w:p>
          <w:pPr>
            <w:pStyle w:val="TOC1"/>
            <w:tabs>
              <w:tab w:val="right" w:leader="dot" w:pos="8296"/>
            </w:tabs>
            <w:spacing w:line="460" w:lineRule="exact"/>
            <w:rPr>
              <w:rFonts w:ascii="幼圆" w:eastAsia="幼圆" w:hAnsi="幼圆" w:cs="幼圆" w:hint="eastAsia"/>
              <w:sz w:val="24"/>
            </w:rPr>
          </w:pPr>
          <w:hyperlink w:anchor="_Toc480941030" w:history="1">
            <w:r>
              <w:rPr>
                <w:rStyle w:val="Hyperlink"/>
                <w:rFonts w:ascii="幼圆" w:eastAsia="幼圆" w:hAnsi="幼圆" w:cs="幼圆" w:hint="eastAsia"/>
                <w:sz w:val="24"/>
              </w:rPr>
              <w:t>总结</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_Toc480941030 \h </w:instrText>
            </w:r>
            <w:r>
              <w:rPr>
                <w:rFonts w:ascii="幼圆" w:eastAsia="幼圆" w:hAnsi="幼圆" w:cs="幼圆" w:hint="eastAsia"/>
                <w:sz w:val="24"/>
              </w:rPr>
              <w:fldChar w:fldCharType="separate"/>
            </w:r>
            <w:r>
              <w:rPr>
                <w:rFonts w:ascii="幼圆" w:eastAsia="幼圆" w:hAnsi="幼圆" w:cs="幼圆" w:hint="eastAsia"/>
                <w:sz w:val="24"/>
              </w:rPr>
              <w:t>27</w:t>
            </w:r>
            <w:r>
              <w:rPr>
                <w:rFonts w:ascii="幼圆" w:eastAsia="幼圆" w:hAnsi="幼圆" w:cs="幼圆" w:hint="eastAsia"/>
                <w:sz w:val="24"/>
              </w:rPr>
              <w:fldChar w:fldCharType="end"/>
            </w:r>
          </w:hyperlink>
        </w:p>
        <w:p>
          <w:pPr>
            <w:pStyle w:val="TOC1"/>
            <w:tabs>
              <w:tab w:val="right" w:leader="dot" w:pos="8296"/>
            </w:tabs>
            <w:spacing w:line="460" w:lineRule="exact"/>
            <w:rPr>
              <w:rFonts w:ascii="幼圆" w:eastAsia="幼圆" w:hAnsi="幼圆" w:cs="幼圆" w:hint="eastAsia"/>
              <w:sz w:val="24"/>
            </w:rPr>
          </w:pPr>
          <w:hyperlink w:anchor="_Toc480941031" w:history="1">
            <w:r>
              <w:rPr>
                <w:rStyle w:val="Hyperlink"/>
                <w:rFonts w:ascii="幼圆" w:eastAsia="幼圆" w:hAnsi="幼圆" w:cs="幼圆" w:hint="eastAsia"/>
                <w:sz w:val="24"/>
              </w:rPr>
              <w:t>附录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_Toc480941031 \h </w:instrText>
            </w:r>
            <w:r>
              <w:rPr>
                <w:rFonts w:ascii="幼圆" w:eastAsia="幼圆" w:hAnsi="幼圆" w:cs="幼圆" w:hint="eastAsia"/>
                <w:sz w:val="24"/>
              </w:rPr>
              <w:fldChar w:fldCharType="separate"/>
            </w:r>
            <w:r>
              <w:rPr>
                <w:rFonts w:ascii="幼圆" w:eastAsia="幼圆" w:hAnsi="幼圆" w:cs="幼圆" w:hint="eastAsia"/>
                <w:sz w:val="24"/>
              </w:rPr>
              <w:t>30</w:t>
            </w:r>
            <w:r>
              <w:rPr>
                <w:rFonts w:ascii="幼圆" w:eastAsia="幼圆" w:hAnsi="幼圆" w:cs="幼圆" w:hint="eastAsia"/>
                <w:sz w:val="24"/>
              </w:rPr>
              <w:fldChar w:fldCharType="end"/>
            </w:r>
          </w:hyperlink>
        </w:p>
        <w:p>
          <w:pPr>
            <w:spacing w:line="460" w:lineRule="exact"/>
            <w:rPr>
              <w:rFonts w:ascii="幼圆" w:eastAsia="幼圆" w:hAnsi="幼圆" w:cs="幼圆" w:hint="eastAsia"/>
              <w:sz w:val="24"/>
            </w:rPr>
          </w:pPr>
          <w:r>
            <w:rPr>
              <w:rFonts w:ascii="幼圆" w:eastAsia="幼圆" w:hAnsi="幼圆" w:cs="幼圆" w:hint="eastAsia"/>
              <w:b/>
              <w:bCs/>
              <w:sz w:val="24"/>
              <w:lang w:val="zh-CN"/>
            </w:rPr>
            <w:fldChar w:fldCharType="end"/>
          </w:r>
        </w:p>
      </w:sdtContent>
    </w:sdt>
    <w:p>
      <w:pPr>
        <w:spacing w:line="460" w:lineRule="exact"/>
        <w:rPr>
          <w:rFonts w:ascii="幼圆" w:eastAsia="幼圆" w:hAnsi="幼圆" w:cs="幼圆" w:hint="eastAsia"/>
          <w:sz w:val="24"/>
        </w:rPr>
      </w:pPr>
    </w:p>
    <w:p>
      <w:pPr>
        <w:spacing w:line="440" w:lineRule="exact"/>
        <w:ind w:left="840" w:hanging="840" w:hangingChars="300"/>
        <w:rPr>
          <w:rFonts w:ascii="幼圆" w:eastAsia="幼圆" w:hAnsi="幼圆" w:cs="幼圆" w:hint="eastAsia"/>
          <w:bCs/>
          <w:sz w:val="24"/>
        </w:rPr>
      </w:pPr>
      <w:r>
        <w:rPr>
          <w:rFonts w:ascii="幼圆" w:eastAsia="幼圆" w:hAnsi="幼圆" w:cs="幼圆" w:hint="eastAsia"/>
          <w:bCs/>
          <w:sz w:val="28"/>
          <w:szCs w:val="28"/>
        </w:rPr>
        <w:t>摘  要：</w:t>
      </w:r>
      <w:r>
        <w:rPr>
          <w:rFonts w:ascii="幼圆" w:eastAsia="幼圆" w:hAnsi="幼圆" w:cs="幼圆" w:hint="eastAsia"/>
          <w:bCs/>
          <w:sz w:val="24"/>
        </w:rPr>
        <w:t>呼吸器作为医疗健康领域不可缺少的重要工具，其智能化程度越来越高，对于它的控制和监测也受到更多的关注。课题主要工作是通过对吸信号特点的分析，着重进行了呼吸器信号测量系统的研究和实现;其次，进行了呼吸器电子PEEP控制系统的研究和设计工作。通过分析研究实验室呼吸器平台定容通气的持性及漏气检测的不足之处，从而选取智能控制定容通气的流速。本设计基于</w:t>
      </w:r>
      <w:r>
        <w:rPr>
          <w:rFonts w:ascii="幼圆" w:eastAsia="幼圆" w:hAnsi="幼圆" w:cs="幼圆" w:hint="eastAsia"/>
          <w:bCs/>
          <w:sz w:val="24"/>
        </w:rPr>
        <w:t>S3C24</w:t>
      </w:r>
      <w:r>
        <w:rPr>
          <w:rFonts w:ascii="幼圆" w:eastAsia="幼圆" w:hAnsi="幼圆" w:cs="幼圆" w:hint="eastAsia"/>
          <w:bCs/>
          <w:sz w:val="24"/>
        </w:rPr>
        <w:t>00系列的ARM芯片以及嵌入式操作系统进行开发，利用压力传感器检测通道内的实时压力，实时获取气体的压力和流量数据，判断患者的呼吸状态，并采用了安全报警功能，保证了控制系统的安全性。同时，进行了人机界面的设计，动态显示了呼吸器的工作状态。通过搭建呼吸器机系统进行测试，结果表明该系统工作靠，稳定性好，参数测量精确，人机交互界面优良，满足呼吸器应用的各类需求和指标，此外对该系统的进一步优化和完善提出了建议。</w:t>
      </w:r>
    </w:p>
    <w:p>
      <w:pPr>
        <w:spacing w:line="440" w:lineRule="exact"/>
        <w:ind w:left="720" w:hanging="720" w:hangingChars="300"/>
        <w:rPr>
          <w:rFonts w:ascii="幼圆" w:eastAsia="幼圆" w:hAnsi="幼圆" w:cs="幼圆" w:hint="eastAsia"/>
          <w:color w:val="FF0000"/>
          <w:sz w:val="24"/>
        </w:rPr>
        <w:sectPr>
          <w:footerReference w:type="default" r:id="rId7"/>
          <w:type w:val="nextPage"/>
          <w:pgSz w:w="11906" w:h="16838"/>
          <w:pgMar w:top="1440" w:right="1800" w:bottom="1440" w:left="1800" w:header="851" w:footer="992" w:gutter="0"/>
          <w:pgNumType w:start="2"/>
          <w:cols w:num="1" w:space="425"/>
          <w:titlePg w:val="0"/>
          <w:docGrid w:type="lines" w:linePitch="312" w:charSpace="0"/>
        </w:sectPr>
      </w:pPr>
    </w:p>
    <w:p>
      <w:pPr>
        <w:spacing w:line="440" w:lineRule="exact"/>
        <w:ind w:left="840" w:hanging="840" w:hangingChars="300"/>
        <w:rPr>
          <w:rFonts w:ascii="幼圆" w:eastAsia="幼圆" w:hAnsi="幼圆" w:cs="幼圆" w:hint="eastAsia"/>
          <w:color w:val="FF0000"/>
          <w:sz w:val="24"/>
        </w:rPr>
      </w:pPr>
      <w:r>
        <w:rPr>
          <w:rFonts w:ascii="幼圆" w:eastAsia="幼圆" w:hAnsi="幼圆" w:cs="幼圆" w:hint="eastAsia"/>
          <w:bCs/>
          <w:sz w:val="28"/>
          <w:szCs w:val="28"/>
        </w:rPr>
        <w:t>关键词：</w:t>
      </w:r>
      <w:r>
        <w:rPr>
          <w:rFonts w:ascii="幼圆" w:eastAsia="幼圆" w:hAnsi="幼圆" w:cs="幼圆" w:hint="eastAsia"/>
          <w:bCs/>
          <w:sz w:val="24"/>
        </w:rPr>
        <w:t>呼吸器、</w:t>
      </w:r>
      <w:r>
        <w:rPr>
          <w:rFonts w:ascii="幼圆" w:eastAsia="幼圆" w:hAnsi="幼圆" w:cs="幼圆" w:hint="eastAsia"/>
          <w:bCs/>
          <w:sz w:val="24"/>
        </w:rPr>
        <w:t>ARM</w:t>
      </w:r>
      <w:r>
        <w:rPr>
          <w:rFonts w:ascii="幼圆" w:eastAsia="幼圆" w:hAnsi="幼圆" w:cs="幼圆" w:hint="eastAsia"/>
          <w:bCs/>
          <w:sz w:val="24"/>
        </w:rPr>
        <w:t>、压力传感器、流量传感器</w:t>
      </w:r>
    </w:p>
    <w:p>
      <w:pPr>
        <w:pStyle w:val="Heading1"/>
        <w:rPr>
          <w:rFonts w:ascii="幼圆" w:eastAsia="幼圆" w:hAnsi="幼圆" w:cs="幼圆" w:hint="eastAsia"/>
        </w:rPr>
      </w:pPr>
      <w:bookmarkStart w:id="1" w:name="_Toc480940991"/>
      <w:r>
        <w:rPr>
          <w:rFonts w:ascii="幼圆" w:eastAsia="幼圆" w:hAnsi="幼圆" w:cs="幼圆" w:hint="eastAsia"/>
        </w:rPr>
        <w:t>1  引    言</w:t>
      </w:r>
      <w:bookmarkEnd w:id="1"/>
    </w:p>
    <w:p>
      <w:pPr>
        <w:pStyle w:val="Heading2"/>
        <w:rPr>
          <w:rFonts w:ascii="幼圆" w:eastAsia="幼圆" w:hAnsi="幼圆" w:cs="幼圆" w:hint="eastAsia"/>
        </w:rPr>
      </w:pPr>
      <w:bookmarkStart w:id="2" w:name="_Toc480940992"/>
      <w:r>
        <w:rPr>
          <w:rFonts w:ascii="幼圆" w:eastAsia="幼圆" w:hAnsi="幼圆" w:cs="幼圆" w:hint="eastAsia"/>
        </w:rPr>
        <w:t>1.1研究背景</w:t>
      </w:r>
      <w:bookmarkEnd w:id="2"/>
    </w:p>
    <w:p>
      <w:pPr>
        <w:pStyle w:val="a"/>
        <w:rPr>
          <w:rFonts w:ascii="幼圆" w:eastAsia="幼圆" w:hAnsi="幼圆" w:cs="幼圆" w:hint="eastAsia"/>
        </w:rPr>
      </w:pPr>
      <w:r>
        <w:rPr>
          <w:rFonts w:ascii="幼圆" w:eastAsia="幼圆" w:hAnsi="幼圆" w:cs="幼圆" w:hint="eastAsia"/>
        </w:rPr>
        <w:t>随着过程控制的迅速兴起与蓬勃发展，其稳定、安全、高效、经济等优点十分突出，所以其应用也十分广泛。呼吸器是医院必备的抢救设备，是延长病人生命为进一步治疗争取宝贵时间的重要工具。近几十年来，随着新技术的不断应用和临床应用要求的逐步提高，现代呼吸器得以迅速发展。目前，已成功建立起一套较为成熟的机械通气理论和技术，在临床上获得了广泛的应用并卓有成效。但是，目前常见的国内生产的呼吸器在精确度、舒适性、可靠性等方面还有一定差距。本文正是出于这一目的，对病人的呼吸过程进行监测，以最大限度的防止危险的发生及提高系统的易操作性，并作为呼吸器控制回路的前相通道为呼吸器的控制提供参考信号。本课题将着重研究呼吸器压力控制方法，提出一种稳定、有效的呼吸器压力控制方法。</w:t>
      </w:r>
    </w:p>
    <w:p>
      <w:pPr>
        <w:pStyle w:val="Heading2"/>
        <w:rPr>
          <w:rFonts w:ascii="幼圆" w:eastAsia="幼圆" w:hAnsi="幼圆" w:cs="幼圆" w:hint="eastAsia"/>
        </w:rPr>
      </w:pPr>
      <w:bookmarkStart w:id="3" w:name="_Toc480940993"/>
      <w:r>
        <w:rPr>
          <w:rFonts w:ascii="幼圆" w:eastAsia="幼圆" w:hAnsi="幼圆" w:cs="幼圆" w:hint="eastAsia"/>
        </w:rPr>
        <w:t>1.2研究意义</w:t>
      </w:r>
      <w:bookmarkEnd w:id="3"/>
    </w:p>
    <w:p>
      <w:pPr>
        <w:pStyle w:val="a"/>
        <w:rPr>
          <w:rFonts w:ascii="幼圆" w:eastAsia="幼圆" w:hAnsi="幼圆" w:cs="幼圆" w:hint="eastAsia"/>
        </w:rPr>
      </w:pPr>
      <w:r>
        <w:rPr>
          <w:rFonts w:ascii="幼圆" w:eastAsia="幼圆" w:hAnsi="幼圆" w:cs="幼圆" w:hint="eastAsia"/>
        </w:rPr>
        <w:t>压力控制是呼吸器控制的重点，多种呼吸模式需要精确的压力输出，即使是在容量控制或容量支持模式下，也需要有必要的压力上限控制来保证病人的安全。提高呼吸器流速控制水平、提高通气平稳度、弱化人机对抗及对系统漏气情况的检测与弥补对病人的身体健康及呼吸器的发展都有着重要的意义。该自救呼吸器的研究，可以使我国也有防护性能好的化学氧自救呼吸器，这就使普通的民众有能力购买，以及大型的建筑或地下建筑等的所有者及经营者有能力来装配，避免了需要化学氧自救呼吸器而只有买昂贵的进口自救呼吸器，从而有利于自救呼吸器的推广使用，有利于自救呼吸器走进寻常百姓家。此外，深入研究呼吸器嵌入系统式开发及对呼吸器系统外围各检测及控制模块的设计，对提高国内呼吸器产品的技术水平和市场竞争力，具有十分重要的理论和现实意义。</w:t>
      </w:r>
    </w:p>
    <w:p>
      <w:pPr>
        <w:pStyle w:val="Heading2"/>
        <w:rPr>
          <w:rFonts w:ascii="幼圆" w:eastAsia="幼圆" w:hAnsi="幼圆" w:cs="幼圆" w:hint="eastAsia"/>
        </w:rPr>
      </w:pPr>
      <w:bookmarkStart w:id="4" w:name="_Toc480940994"/>
      <w:r>
        <w:rPr>
          <w:rFonts w:ascii="幼圆" w:eastAsia="幼圆" w:hAnsi="幼圆" w:cs="幼圆" w:hint="eastAsia"/>
        </w:rPr>
        <w:t>1.3论文的主要工作</w:t>
      </w:r>
      <w:bookmarkEnd w:id="4"/>
      <w:r>
        <w:rPr>
          <w:rFonts w:ascii="幼圆" w:eastAsia="幼圆" w:hAnsi="幼圆" w:cs="幼圆" w:hint="eastAsia"/>
        </w:rPr>
        <w:t xml:space="preserve"> </w:t>
      </w:r>
    </w:p>
    <w:p>
      <w:pPr>
        <w:pStyle w:val="a"/>
        <w:rPr>
          <w:rFonts w:ascii="幼圆" w:eastAsia="幼圆" w:hAnsi="幼圆" w:cs="幼圆" w:hint="eastAsia"/>
        </w:rPr>
      </w:pPr>
      <w:r>
        <w:rPr>
          <w:rFonts w:ascii="幼圆" w:eastAsia="幼圆" w:hAnsi="幼圆" w:cs="幼圆" w:hint="eastAsia"/>
        </w:rPr>
        <w:t>本文的工作主要是根据某医院的要求，设计一个医用呼吸器控制系统的硬件电路，选取合适的微处理器、传感器和执行机构，并进行相关调试，具体包括：</w:t>
      </w:r>
    </w:p>
    <w:p>
      <w:pPr>
        <w:pStyle w:val="a"/>
        <w:rPr>
          <w:rFonts w:ascii="幼圆" w:eastAsia="幼圆" w:hAnsi="幼圆" w:cs="幼圆" w:hint="eastAsia"/>
        </w:rPr>
        <w:sectPr>
          <w:footerReference w:type="default" r:id="rId8"/>
          <w:type w:val="nextPage"/>
          <w:pgSz w:w="11906" w:h="16838"/>
          <w:pgMar w:top="1440" w:right="1800" w:bottom="1440" w:left="1800" w:header="851" w:footer="992" w:gutter="0"/>
          <w:pgNumType w:start="3"/>
          <w:cols w:num="1" w:space="425"/>
          <w:titlePg w:val="0"/>
          <w:docGrid w:type="lines" w:linePitch="312" w:charSpace="0"/>
        </w:sectPr>
      </w:pPr>
      <w:r>
        <w:rPr>
          <w:rFonts w:ascii="幼圆" w:eastAsia="幼圆" w:hAnsi="幼圆" w:cs="幼圆" w:hint="eastAsia"/>
        </w:rPr>
        <w:t>（1）分析呼吸器工作原理，设计硬件结构框图；</w:t>
      </w:r>
    </w:p>
    <w:p>
      <w:pPr>
        <w:pStyle w:val="a"/>
        <w:rPr>
          <w:rFonts w:ascii="幼圆" w:eastAsia="幼圆" w:hAnsi="幼圆" w:cs="幼圆" w:hint="eastAsia"/>
        </w:rPr>
      </w:pPr>
      <w:r>
        <w:rPr>
          <w:rFonts w:ascii="幼圆" w:eastAsia="幼圆" w:hAnsi="幼圆" w:cs="幼圆" w:hint="eastAsia"/>
        </w:rPr>
        <w:t>（2）系统各硬件模块的设计；设计实验平台硬件电路，主要设计信号采集电路，控制输出电路和主芯片相关电路，调试实验平台电路，考察电路性能是否满足系统要求</w:t>
      </w:r>
    </w:p>
    <w:p>
      <w:pPr>
        <w:pStyle w:val="a"/>
        <w:rPr>
          <w:rFonts w:ascii="幼圆" w:eastAsia="幼圆" w:hAnsi="幼圆" w:cs="幼圆" w:hint="eastAsia"/>
        </w:rPr>
      </w:pPr>
      <w:r>
        <w:rPr>
          <w:rFonts w:ascii="幼圆" w:eastAsia="幼圆" w:hAnsi="幼圆" w:cs="幼圆" w:hint="eastAsia"/>
        </w:rPr>
        <w:t>（3）系统软件架构的设计。 控制量输出和与上位机通讯功能，上位机实现显示、设置、存储、控制等功能。软件系统各功能模块根据各硬件电路，可以大体确定为采样处理模块、键盘处理子程序、液晶处理子程序、以及一些中间处理子程序等。</w:t>
      </w:r>
    </w:p>
    <w:p>
      <w:pPr>
        <w:pStyle w:val="Heading1"/>
        <w:rPr>
          <w:rFonts w:ascii="幼圆" w:eastAsia="幼圆" w:hAnsi="幼圆" w:cs="幼圆" w:hint="eastAsia"/>
        </w:rPr>
      </w:pPr>
      <w:bookmarkStart w:id="5" w:name="_Toc480940995"/>
      <w:r>
        <w:rPr>
          <w:rFonts w:ascii="幼圆" w:eastAsia="幼圆" w:hAnsi="幼圆" w:cs="幼圆" w:hint="eastAsia"/>
        </w:rPr>
        <w:t>2  呼吸器的基本结构及通气模式</w:t>
      </w:r>
      <w:bookmarkEnd w:id="5"/>
    </w:p>
    <w:p>
      <w:pPr>
        <w:pStyle w:val="Heading2"/>
        <w:rPr>
          <w:rFonts w:ascii="幼圆" w:eastAsia="幼圆" w:hAnsi="幼圆" w:cs="幼圆" w:hint="eastAsia"/>
        </w:rPr>
      </w:pPr>
      <w:bookmarkStart w:id="6" w:name="_Toc480940996"/>
      <w:r>
        <w:rPr>
          <w:rFonts w:ascii="幼圆" w:eastAsia="幼圆" w:hAnsi="幼圆" w:cs="幼圆" w:hint="eastAsia"/>
        </w:rPr>
        <w:t>2.1呼吸器的基本结构</w:t>
      </w:r>
      <w:bookmarkEnd w:id="6"/>
    </w:p>
    <w:p>
      <w:pPr>
        <w:pStyle w:val="a"/>
        <w:rPr>
          <w:rFonts w:ascii="幼圆" w:eastAsia="幼圆" w:hAnsi="幼圆" w:cs="幼圆" w:hint="eastAsia"/>
        </w:rPr>
      </w:pPr>
      <w:r>
        <w:rPr>
          <w:rFonts w:ascii="幼圆" w:eastAsia="幼圆" w:hAnsi="幼圆" w:cs="幼圆" w:hint="eastAsia"/>
        </w:rPr>
        <w:t>如图2.1所示，呼吸器主要由气源、空氧混合器、主机、外部通道、湿化器等部分组成。</w:t>
      </w:r>
    </w:p>
    <w:p>
      <w:pPr>
        <w:pStyle w:val="a"/>
        <w:rPr>
          <w:rFonts w:ascii="幼圆" w:eastAsia="幼圆" w:hAnsi="幼圆" w:cs="幼圆" w:hint="eastAsia"/>
        </w:rPr>
      </w:pPr>
      <w:r>
        <w:rPr>
          <w:rFonts w:ascii="幼圆" w:eastAsia="幼圆" w:hAnsi="幼圆" w:cs="幼圆" w:hint="eastAsia"/>
        </w:rPr>
        <w:drawing>
          <wp:inline distT="0" distB="0" distL="0" distR="0">
            <wp:extent cx="3942715" cy="2418715"/>
            <wp:effectExtent l="0" t="0" r="635"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9"/>
                    <a:stretch>
                      <a:fillRect/>
                    </a:stretch>
                  </pic:blipFill>
                  <pic:spPr>
                    <a:xfrm>
                      <a:off x="0" y="0"/>
                      <a:ext cx="3942857" cy="2419048"/>
                    </a:xfrm>
                    <a:prstGeom prst="rect">
                      <a:avLst/>
                    </a:prstGeom>
                  </pic:spPr>
                </pic:pic>
              </a:graphicData>
            </a:graphic>
          </wp:inline>
        </w:drawing>
      </w:r>
    </w:p>
    <w:p>
      <w:pPr>
        <w:pStyle w:val="a0"/>
        <w:rPr>
          <w:rFonts w:ascii="幼圆" w:eastAsia="幼圆" w:hAnsi="幼圆" w:cs="幼圆" w:hint="eastAsia"/>
        </w:rPr>
      </w:pPr>
      <w:r>
        <w:rPr>
          <w:rFonts w:ascii="幼圆" w:eastAsia="幼圆" w:hAnsi="幼圆" w:cs="幼圆" w:hint="eastAsia"/>
        </w:rPr>
        <w:t>图2.1呼吸器的基本结构</w:t>
      </w:r>
    </w:p>
    <w:p>
      <w:pPr>
        <w:pStyle w:val="a"/>
        <w:rPr>
          <w:rFonts w:ascii="幼圆" w:eastAsia="幼圆" w:hAnsi="幼圆" w:cs="幼圆" w:hint="eastAsia"/>
        </w:rPr>
      </w:pPr>
      <w:r>
        <w:rPr>
          <w:rFonts w:ascii="幼圆" w:eastAsia="幼圆" w:hAnsi="幼圆" w:cs="幼圆" w:hint="eastAsia"/>
        </w:rPr>
        <w:t>电动型呼吸器工作时不需要高压空气，其中部分需要高压氧，部分不需要高压氧，经氧流量计供氧。</w:t>
      </w:r>
    </w:p>
    <w:p>
      <w:pPr>
        <w:pStyle w:val="a"/>
        <w:rPr>
          <w:rFonts w:ascii="幼圆" w:eastAsia="幼圆" w:hAnsi="幼圆" w:cs="幼圆" w:hint="eastAsia"/>
        </w:rPr>
      </w:pPr>
      <w:r>
        <w:rPr>
          <w:rFonts w:ascii="幼圆" w:eastAsia="幼圆" w:hAnsi="幼圆" w:cs="幼圆" w:hint="eastAsia"/>
        </w:rPr>
        <w:t>主机：呼吸器的主机由控制器、呼气阀、吸气阀和预警器组成。控制器通过对吸气阀和呼气阀的控制来实现对呼吸器的控制，并利用计算机处理系统对控制器发出相应的指令来满足病人的呼吸要求。</w:t>
      </w:r>
    </w:p>
    <w:p>
      <w:pPr>
        <w:pStyle w:val="a"/>
        <w:rPr>
          <w:rFonts w:ascii="幼圆" w:eastAsia="幼圆" w:hAnsi="幼圆" w:cs="幼圆" w:hint="eastAsia"/>
        </w:rPr>
        <w:sectPr>
          <w:footerReference w:type="default" r:id="rId10"/>
          <w:type w:val="nextPage"/>
          <w:pgSz w:w="11906" w:h="16838"/>
          <w:pgMar w:top="1440" w:right="1800" w:bottom="1440" w:left="1800" w:header="851" w:footer="992" w:gutter="0"/>
          <w:pgNumType w:start="4"/>
          <w:cols w:num="1" w:space="425"/>
          <w:titlePg w:val="0"/>
          <w:docGrid w:type="lines" w:linePitch="312" w:charSpace="0"/>
        </w:sectPr>
      </w:pPr>
      <w:r>
        <w:rPr>
          <w:rFonts w:ascii="幼圆" w:eastAsia="幼圆" w:hAnsi="幼圆" w:cs="幼圆" w:hint="eastAsia"/>
        </w:rPr>
        <w:t>空氧混合器：空氧混合器的输入气体可以是压缩空气、环境空气和压缩氧气，其输出气体的氧浓度调节范围在 21%～100%。湿化器主要由冷水湿化器、加热湿化器、雾化湿化器和热湿交换器四种。湿化器的结构如图 2.2 所示。</w:t>
      </w:r>
    </w:p>
    <w:p>
      <w:pPr>
        <w:pStyle w:val="a0"/>
        <w:rPr>
          <w:rFonts w:ascii="幼圆" w:eastAsia="幼圆" w:hAnsi="幼圆" w:cs="幼圆" w:hint="eastAsia"/>
        </w:rPr>
      </w:pPr>
      <w:r>
        <w:rPr>
          <w:rFonts w:ascii="幼圆" w:eastAsia="幼圆" w:hAnsi="幼圆" w:cs="幼圆" w:hint="eastAsia"/>
        </w:rPr>
        <w:drawing>
          <wp:inline distT="0" distB="0" distL="0" distR="0">
            <wp:extent cx="2665095" cy="2121535"/>
            <wp:effectExtent l="0" t="0" r="190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1"/>
                    <a:stretch>
                      <a:fillRect/>
                    </a:stretch>
                  </pic:blipFill>
                  <pic:spPr>
                    <a:xfrm>
                      <a:off x="0" y="0"/>
                      <a:ext cx="2667235" cy="2123430"/>
                    </a:xfrm>
                    <a:prstGeom prst="rect">
                      <a:avLst/>
                    </a:prstGeom>
                  </pic:spPr>
                </pic:pic>
              </a:graphicData>
            </a:graphic>
          </wp:inline>
        </w:drawing>
      </w:r>
    </w:p>
    <w:p>
      <w:pPr>
        <w:pStyle w:val="a0"/>
        <w:rPr>
          <w:rFonts w:ascii="幼圆" w:eastAsia="幼圆" w:hAnsi="幼圆" w:cs="幼圆" w:hint="eastAsia"/>
        </w:rPr>
      </w:pPr>
      <w:r>
        <w:rPr>
          <w:rFonts w:ascii="幼圆" w:eastAsia="幼圆" w:hAnsi="幼圆" w:cs="幼圆" w:hint="eastAsia"/>
        </w:rPr>
        <w:t>图 2.2  湿化器</w:t>
      </w:r>
    </w:p>
    <w:p>
      <w:pPr>
        <w:pStyle w:val="a"/>
        <w:rPr>
          <w:rFonts w:ascii="幼圆" w:eastAsia="幼圆" w:hAnsi="幼圆" w:cs="幼圆" w:hint="eastAsia"/>
        </w:rPr>
      </w:pPr>
      <w:r>
        <w:rPr>
          <w:rFonts w:ascii="幼圆" w:eastAsia="幼圆" w:hAnsi="幼圆" w:cs="幼圆" w:hint="eastAsia"/>
        </w:rPr>
        <w:t>外部通道：其作用是把经过湿化的气体提供给病人，同时把病人呼出的气体排出体外，同时把呼吸信号反馈给主机，从而达到同步呼吸，有效地改善病人的换气功能。</w:t>
      </w:r>
    </w:p>
    <w:p>
      <w:pPr>
        <w:pStyle w:val="2"/>
        <w:rPr>
          <w:rFonts w:ascii="幼圆" w:eastAsia="幼圆" w:hAnsi="幼圆" w:cs="幼圆" w:hint="eastAsia"/>
        </w:rPr>
      </w:pPr>
      <w:bookmarkStart w:id="7" w:name="_Toc480940997"/>
      <w:r>
        <w:rPr>
          <w:rFonts w:ascii="幼圆" w:eastAsia="幼圆" w:hAnsi="幼圆" w:cs="幼圆" w:hint="eastAsia"/>
        </w:rPr>
        <w:t>2.2 呼吸器的通气原理</w:t>
      </w:r>
      <w:bookmarkEnd w:id="7"/>
    </w:p>
    <w:p>
      <w:pPr>
        <w:pStyle w:val="a"/>
        <w:rPr>
          <w:rFonts w:ascii="幼圆" w:eastAsia="幼圆" w:hAnsi="幼圆" w:cs="幼圆" w:hint="eastAsia"/>
        </w:rPr>
      </w:pPr>
      <w:r>
        <w:rPr>
          <w:rFonts w:ascii="幼圆" w:eastAsia="幼圆" w:hAnsi="幼圆" w:cs="幼圆" w:hint="eastAsia"/>
        </w:rPr>
        <w:t>正常的呼吸时间由两部分组成，即吸气时间和呼气时间，吸气动力所产生的大气—肺泡压力差决定吸气潮气量（TV）；而吸气潮气量（TV）和呼吸频率的乘积决定分钟通气量（MV）。呼吸器的气路原理图如图 2.3所示。</w:t>
      </w:r>
    </w:p>
    <w:p>
      <w:pPr>
        <w:pStyle w:val="a"/>
        <w:rPr>
          <w:rFonts w:ascii="幼圆" w:eastAsia="幼圆" w:hAnsi="幼圆" w:cs="幼圆" w:hint="eastAsia"/>
        </w:rPr>
      </w:pPr>
      <w:r>
        <w:rPr>
          <w:rFonts w:ascii="幼圆" w:eastAsia="幼圆" w:hAnsi="幼圆" w:cs="幼圆" w:hint="eastAsia"/>
        </w:rPr>
        <w:drawing>
          <wp:inline distT="0" distB="0" distL="0" distR="0">
            <wp:extent cx="5274310" cy="3540125"/>
            <wp:effectExtent l="0" t="0" r="2540" b="317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2"/>
                    <a:stretch>
                      <a:fillRect/>
                    </a:stretch>
                  </pic:blipFill>
                  <pic:spPr>
                    <a:xfrm>
                      <a:off x="0" y="0"/>
                      <a:ext cx="5274310" cy="3540625"/>
                    </a:xfrm>
                    <a:prstGeom prst="rect">
                      <a:avLst/>
                    </a:prstGeom>
                  </pic:spPr>
                </pic:pic>
              </a:graphicData>
            </a:graphic>
          </wp:inline>
        </w:drawing>
      </w:r>
    </w:p>
    <w:p>
      <w:pPr>
        <w:pStyle w:val="a0"/>
        <w:rPr>
          <w:rFonts w:ascii="幼圆" w:eastAsia="幼圆" w:hAnsi="幼圆" w:cs="幼圆" w:hint="eastAsia"/>
        </w:rPr>
      </w:pPr>
      <w:r>
        <w:rPr>
          <w:rFonts w:ascii="幼圆" w:eastAsia="幼圆" w:hAnsi="幼圆" w:cs="幼圆" w:hint="eastAsia"/>
        </w:rPr>
        <w:t>图2.3 气路工作原理</w:t>
      </w:r>
    </w:p>
    <w:p>
      <w:pPr>
        <w:pStyle w:val="2"/>
        <w:rPr>
          <w:rFonts w:ascii="幼圆" w:eastAsia="幼圆" w:hAnsi="幼圆" w:cs="幼圆" w:hint="eastAsia"/>
        </w:rPr>
        <w:sectPr>
          <w:footerReference w:type="default" r:id="rId13"/>
          <w:type w:val="nextPage"/>
          <w:pgSz w:w="11906" w:h="16838"/>
          <w:pgMar w:top="1440" w:right="1800" w:bottom="1440" w:left="1800" w:header="851" w:footer="992" w:gutter="0"/>
          <w:pgNumType w:start="5"/>
          <w:cols w:num="1" w:space="425"/>
          <w:titlePg w:val="0"/>
          <w:docGrid w:type="lines" w:linePitch="312" w:charSpace="0"/>
        </w:sectPr>
      </w:pPr>
      <w:bookmarkStart w:id="8" w:name="_Toc480940998"/>
      <w:r>
        <w:rPr>
          <w:rFonts w:ascii="幼圆" w:eastAsia="幼圆" w:hAnsi="幼圆" w:cs="幼圆" w:hint="eastAsia"/>
        </w:rPr>
        <w:t>2.3 呼吸器的工作机制</w:t>
      </w:r>
      <w:bookmarkEnd w:id="8"/>
    </w:p>
    <w:p>
      <w:pPr>
        <w:pStyle w:val="a"/>
        <w:rPr>
          <w:rFonts w:ascii="幼圆" w:eastAsia="幼圆" w:hAnsi="幼圆" w:cs="幼圆" w:hint="eastAsia"/>
        </w:rPr>
      </w:pPr>
      <w:r>
        <w:rPr>
          <w:rFonts w:ascii="幼圆" w:eastAsia="幼圆" w:hAnsi="幼圆" w:cs="幼圆" w:hint="eastAsia"/>
        </w:rPr>
        <w:t>为了实现经呼吸道直接加压方式，呼吸器工作时，经过加压的氧气和空气先通过过滤器进入空氧混合器，并由电子控制单元按照预先设定的参数将氧气和空气进行混合一并送入储气箱，然后以一个恒定的压力供给病人。当储气箱内的气体压力达到要求时，系统会停止向储气箱供气，储气箱内还设有一个吸入阀门，微处理器会根据设定的参数，对阀门打开的大小、时间的长短进行自动控制。</w:t>
      </w:r>
    </w:p>
    <w:p>
      <w:pPr>
        <w:pStyle w:val="Heading2"/>
        <w:rPr>
          <w:rFonts w:ascii="幼圆" w:eastAsia="幼圆" w:hAnsi="幼圆" w:cs="幼圆" w:hint="eastAsia"/>
        </w:rPr>
      </w:pPr>
      <w:bookmarkStart w:id="9" w:name="_Toc480940999"/>
      <w:r>
        <w:rPr>
          <w:rFonts w:ascii="幼圆" w:eastAsia="幼圆" w:hAnsi="幼圆" w:cs="幼圆" w:hint="eastAsia"/>
        </w:rPr>
        <w:t>2.4 呼吸器主要功能要求</w:t>
      </w:r>
      <w:bookmarkEnd w:id="9"/>
    </w:p>
    <w:p>
      <w:pPr>
        <w:pStyle w:val="a"/>
        <w:rPr>
          <w:rFonts w:ascii="幼圆" w:eastAsia="幼圆" w:hAnsi="幼圆" w:cs="幼圆" w:hint="eastAsia"/>
        </w:rPr>
      </w:pPr>
      <w:r>
        <w:rPr>
          <w:rFonts w:ascii="幼圆" w:eastAsia="幼圆" w:hAnsi="幼圆" w:cs="幼圆" w:hint="eastAsia"/>
        </w:rPr>
        <w:t>参考国内外市场上家用呼吸器的技术现状，以及本文中呼吸器的技术特点，本文中呼吸器的主要功能如下：</w:t>
      </w:r>
    </w:p>
    <w:p>
      <w:pPr>
        <w:pStyle w:val="a"/>
        <w:rPr>
          <w:rFonts w:ascii="幼圆" w:eastAsia="幼圆" w:hAnsi="幼圆" w:cs="幼圆" w:hint="eastAsia"/>
        </w:rPr>
      </w:pPr>
      <w:r>
        <w:rPr>
          <w:rFonts w:ascii="幼圆" w:eastAsia="幼圆" w:hAnsi="幼圆" w:cs="幼圆" w:hint="eastAsia"/>
        </w:rPr>
        <w:t>（1）持续正压功能。输出压力范围4-20cmH</w:t>
      </w:r>
      <w:r>
        <w:rPr>
          <w:rFonts w:ascii="幼圆" w:eastAsia="幼圆" w:hAnsi="幼圆" w:cs="幼圆" w:hint="eastAsia"/>
          <w:vertAlign w:val="subscript"/>
        </w:rPr>
        <w:t>2</w:t>
      </w:r>
      <w:r>
        <w:rPr>
          <w:rFonts w:ascii="幼圆" w:eastAsia="幼圆" w:hAnsi="幼圆" w:cs="幼圆" w:hint="eastAsia"/>
        </w:rPr>
        <w:t>0，允许误差士0.5cmH</w:t>
      </w:r>
      <w:r>
        <w:rPr>
          <w:rFonts w:ascii="幼圆" w:eastAsia="幼圆" w:hAnsi="幼圆" w:cs="幼圆" w:hint="eastAsia"/>
          <w:vertAlign w:val="subscript"/>
        </w:rPr>
        <w:t>2</w:t>
      </w:r>
      <w:r>
        <w:rPr>
          <w:rFonts w:ascii="幼圆" w:eastAsia="幼圆" w:hAnsi="幼圆" w:cs="幼圆" w:hint="eastAsia"/>
        </w:rPr>
        <w:t>0。当患者呼吸动作对输出压力造成扰动时，能迅速调节风机转速以保证输出压力稳定。</w:t>
      </w:r>
    </w:p>
    <w:p>
      <w:pPr>
        <w:pStyle w:val="a"/>
        <w:rPr>
          <w:rFonts w:ascii="幼圆" w:eastAsia="幼圆" w:hAnsi="幼圆" w:cs="幼圆" w:hint="eastAsia"/>
        </w:rPr>
      </w:pPr>
      <w:r>
        <w:rPr>
          <w:rFonts w:ascii="幼圆" w:eastAsia="幼圆" w:hAnsi="幼圆" w:cs="幼圆" w:hint="eastAsia"/>
        </w:rPr>
        <w:t>（2）人机同步和主动压力释放功能。压力释放范围1 }ScmH20。通过呼吸触发识别患者呼吸动作，在呼气开始时，自动降低输出压力，减小患者呼气做功。呼气结束时，输出压力自动恢复为正常治疗压力。</w:t>
      </w:r>
    </w:p>
    <w:p>
      <w:pPr>
        <w:pStyle w:val="a"/>
        <w:rPr>
          <w:rFonts w:ascii="幼圆" w:eastAsia="幼圆" w:hAnsi="幼圆" w:cs="幼圆" w:hint="eastAsia"/>
        </w:rPr>
      </w:pPr>
      <w:r>
        <w:rPr>
          <w:rFonts w:ascii="幼圆" w:eastAsia="幼圆" w:hAnsi="幼圆" w:cs="幼圆" w:hint="eastAsia"/>
        </w:rPr>
        <w:t>（3）漏气补偿功能。治疗压力l0cmH</w:t>
      </w:r>
      <w:r>
        <w:rPr>
          <w:rFonts w:ascii="幼圆" w:eastAsia="幼圆" w:hAnsi="幼圆" w:cs="幼圆" w:hint="eastAsia"/>
          <w:vertAlign w:val="subscript"/>
        </w:rPr>
        <w:t>2</w:t>
      </w:r>
      <w:r>
        <w:rPr>
          <w:rFonts w:ascii="幼圆" w:eastAsia="幼圆" w:hAnsi="幼圆" w:cs="幼圆" w:hint="eastAsia"/>
        </w:rPr>
        <w:t>0时，推荐漏气量15-30L/min，根据漏气量自动提高输出压力对面罩处压力进行漏气补偿。</w:t>
      </w:r>
    </w:p>
    <w:p>
      <w:pPr>
        <w:pStyle w:val="a"/>
        <w:rPr>
          <w:rFonts w:ascii="幼圆" w:eastAsia="幼圆" w:hAnsi="幼圆" w:cs="幼圆" w:hint="eastAsia"/>
        </w:rPr>
      </w:pPr>
      <w:r>
        <w:rPr>
          <w:rFonts w:ascii="幼圆" w:eastAsia="幼圆" w:hAnsi="幼圆" w:cs="幼圆" w:hint="eastAsia"/>
        </w:rPr>
        <w:t>（4）呼吸暂停检测功能。检测到10秒内无呼吸动作时，自动提高输出压力。</w:t>
      </w:r>
    </w:p>
    <w:p>
      <w:pPr>
        <w:pStyle w:val="a"/>
        <w:rPr>
          <w:rFonts w:ascii="幼圆" w:eastAsia="幼圆" w:hAnsi="幼圆" w:cs="幼圆" w:hint="eastAsia"/>
        </w:rPr>
      </w:pPr>
      <w:r>
        <w:rPr>
          <w:rFonts w:ascii="幼圆" w:eastAsia="幼圆" w:hAnsi="幼圆" w:cs="幼圆" w:hint="eastAsia"/>
        </w:rPr>
        <w:t>（5）低通气检测功能。吸气潮气量小于正常值50%或吸气波形异常时，自动提高输出压力。</w:t>
      </w:r>
    </w:p>
    <w:p>
      <w:pPr>
        <w:pStyle w:val="a"/>
        <w:rPr>
          <w:rFonts w:ascii="幼圆" w:eastAsia="幼圆" w:hAnsi="幼圆" w:cs="幼圆" w:hint="eastAsia"/>
        </w:rPr>
      </w:pPr>
      <w:r>
        <w:rPr>
          <w:rFonts w:ascii="幼圆" w:eastAsia="幼圆" w:hAnsi="幼圆" w:cs="幼圆" w:hint="eastAsia"/>
        </w:rPr>
        <w:t>（6）报警功能。当漏气量超过70L/min或者治疗过程中呼吸器意外断电时，</w:t>
      </w:r>
    </w:p>
    <w:p>
      <w:pPr>
        <w:pStyle w:val="a"/>
        <w:rPr>
          <w:rFonts w:ascii="幼圆" w:eastAsia="幼圆" w:hAnsi="幼圆" w:cs="幼圆" w:hint="eastAsia"/>
        </w:rPr>
      </w:pPr>
      <w:r>
        <w:rPr>
          <w:rFonts w:ascii="幼圆" w:eastAsia="幼圆" w:hAnsi="幼圆" w:cs="幼圆" w:hint="eastAsia"/>
        </w:rPr>
        <w:t>蜂鸣器报警。</w:t>
      </w:r>
    </w:p>
    <w:p>
      <w:pPr>
        <w:pStyle w:val="a"/>
        <w:rPr>
          <w:rFonts w:ascii="幼圆" w:eastAsia="幼圆" w:hAnsi="幼圆" w:cs="幼圆" w:hint="eastAsia"/>
        </w:rPr>
      </w:pPr>
      <w:r>
        <w:rPr>
          <w:rFonts w:ascii="幼圆" w:eastAsia="幼圆" w:hAnsi="幼圆" w:cs="幼圆" w:hint="eastAsia"/>
        </w:rPr>
        <w:t>（7）图形界面显示功能。通过4.3寸触摸屏进行人机交互，可查看和修改治疗参数。</w:t>
      </w:r>
    </w:p>
    <w:p>
      <w:pPr>
        <w:pStyle w:val="a"/>
        <w:rPr>
          <w:rFonts w:ascii="幼圆" w:eastAsia="幼圆" w:hAnsi="幼圆" w:cs="幼圆" w:hint="eastAsia"/>
        </w:rPr>
      </w:pPr>
      <w:r>
        <w:rPr>
          <w:rFonts w:ascii="幼圆" w:eastAsia="幼圆" w:hAnsi="幼圆" w:cs="幼圆" w:hint="eastAsia"/>
        </w:rPr>
        <w:t>（8）数据存储功能。保存60天的历史治疗数据，可查看历史治疗压力、流量、潮气量、低通气和呼吸暂停等数据。</w:t>
      </w:r>
    </w:p>
    <w:p>
      <w:pPr>
        <w:widowControl/>
        <w:spacing w:before="156" w:beforeLines="50" w:after="156" w:afterLines="50" w:line="360" w:lineRule="auto"/>
        <w:jc w:val="center"/>
        <w:outlineLvl w:val="0"/>
        <w:rPr>
          <w:rFonts w:ascii="幼圆" w:eastAsia="幼圆" w:hAnsi="幼圆" w:cs="幼圆" w:hint="eastAsia"/>
          <w:kern w:val="44"/>
          <w:sz w:val="32"/>
          <w:szCs w:val="32"/>
        </w:rPr>
        <w:sectPr>
          <w:footerReference w:type="default" r:id="rId14"/>
          <w:type w:val="nextPage"/>
          <w:pgSz w:w="11906" w:h="16838"/>
          <w:pgMar w:top="1440" w:right="1800" w:bottom="1440" w:left="1800" w:header="851" w:footer="992" w:gutter="0"/>
          <w:pgNumType w:start="6"/>
          <w:cols w:num="1" w:space="425"/>
          <w:titlePg w:val="0"/>
          <w:docGrid w:type="lines" w:linePitch="312" w:charSpace="0"/>
        </w:sectPr>
      </w:pPr>
      <w:bookmarkStart w:id="10" w:name="_Toc480740735"/>
    </w:p>
    <w:p>
      <w:pPr>
        <w:pStyle w:val="Heading1"/>
        <w:rPr>
          <w:rFonts w:ascii="幼圆" w:eastAsia="幼圆" w:hAnsi="幼圆" w:cs="幼圆" w:hint="eastAsia"/>
        </w:rPr>
      </w:pPr>
      <w:bookmarkStart w:id="11" w:name="_Toc480941000"/>
      <w:r>
        <w:rPr>
          <w:rFonts w:ascii="幼圆" w:eastAsia="幼圆" w:hAnsi="幼圆" w:cs="幼圆" w:hint="eastAsia"/>
        </w:rPr>
        <w:t>3  呼吸器控制系统硬件电路设计</w:t>
      </w:r>
      <w:bookmarkEnd w:id="10"/>
      <w:bookmarkEnd w:id="11"/>
    </w:p>
    <w:p>
      <w:pPr>
        <w:pStyle w:val="Heading2"/>
        <w:rPr>
          <w:rFonts w:ascii="幼圆" w:eastAsia="幼圆" w:hAnsi="幼圆" w:cs="幼圆" w:hint="eastAsia"/>
        </w:rPr>
      </w:pPr>
      <w:bookmarkStart w:id="12" w:name="_Toc480740736"/>
      <w:bookmarkStart w:id="13" w:name="_Toc468437978"/>
      <w:bookmarkStart w:id="14" w:name="_Toc467075239"/>
      <w:bookmarkStart w:id="15" w:name="_Toc468379736"/>
      <w:bookmarkStart w:id="16" w:name="_Toc480941001"/>
      <w:r>
        <w:rPr>
          <w:rFonts w:ascii="幼圆" w:eastAsia="幼圆" w:hAnsi="幼圆" w:cs="幼圆" w:hint="eastAsia"/>
        </w:rPr>
        <w:t xml:space="preserve">3.1 </w:t>
      </w:r>
      <w:bookmarkEnd w:id="12"/>
      <w:bookmarkEnd w:id="13"/>
      <w:bookmarkEnd w:id="14"/>
      <w:bookmarkEnd w:id="15"/>
      <w:r>
        <w:rPr>
          <w:rFonts w:ascii="幼圆" w:eastAsia="幼圆" w:hAnsi="幼圆" w:cs="幼圆" w:hint="eastAsia"/>
        </w:rPr>
        <w:t>最小系统的设计</w:t>
      </w:r>
      <w:bookmarkEnd w:id="16"/>
    </w:p>
    <w:p>
      <w:pPr>
        <w:pStyle w:val="Heading3"/>
        <w:rPr>
          <w:rFonts w:ascii="幼圆" w:eastAsia="幼圆" w:hAnsi="幼圆" w:cs="幼圆" w:hint="eastAsia"/>
        </w:rPr>
      </w:pPr>
      <w:bookmarkStart w:id="17" w:name="_Toc467075240"/>
      <w:bookmarkStart w:id="18" w:name="_Toc464866775"/>
      <w:bookmarkStart w:id="19" w:name="_Toc466324672"/>
      <w:bookmarkStart w:id="20" w:name="_Toc480941002"/>
      <w:bookmarkStart w:id="21" w:name="_Toc468379737"/>
      <w:bookmarkStart w:id="22" w:name="_Toc480740737"/>
      <w:bookmarkStart w:id="23" w:name="_Toc468437979"/>
      <w:bookmarkStart w:id="24" w:name="_Toc463792138"/>
      <w:r>
        <w:rPr>
          <w:rFonts w:ascii="幼圆" w:eastAsia="幼圆" w:hAnsi="幼圆" w:cs="幼圆" w:hint="eastAsia"/>
        </w:rPr>
        <w:t>3</w:t>
      </w:r>
      <w:r>
        <w:rPr>
          <w:rFonts w:ascii="幼圆" w:eastAsia="幼圆" w:hAnsi="幼圆" w:cs="幼圆" w:hint="eastAsia"/>
        </w:rPr>
        <w:t>.1.1</w:t>
      </w:r>
      <w:r>
        <w:rPr>
          <w:rFonts w:ascii="幼圆" w:eastAsia="幼圆" w:hAnsi="幼圆" w:cs="幼圆" w:hint="eastAsia"/>
        </w:rPr>
        <w:t xml:space="preserve"> 微处理器的选用</w:t>
      </w:r>
      <w:bookmarkEnd w:id="17"/>
      <w:bookmarkEnd w:id="18"/>
      <w:bookmarkEnd w:id="19"/>
      <w:bookmarkEnd w:id="20"/>
      <w:bookmarkEnd w:id="21"/>
      <w:bookmarkEnd w:id="22"/>
      <w:bookmarkEnd w:id="23"/>
      <w:bookmarkEnd w:id="24"/>
    </w:p>
    <w:p>
      <w:pPr>
        <w:pStyle w:val="a"/>
        <w:rPr>
          <w:rFonts w:ascii="幼圆" w:eastAsia="幼圆" w:hAnsi="幼圆" w:cs="幼圆" w:hint="eastAsia"/>
        </w:rPr>
      </w:pPr>
      <w:r>
        <w:rPr>
          <w:rFonts w:ascii="幼圆" w:eastAsia="幼圆" w:hAnsi="幼圆" w:cs="幼圆" w:hint="eastAsia"/>
        </w:rPr>
        <w:t xml:space="preserve">本设计选用 </w:t>
      </w:r>
      <w:r>
        <w:rPr>
          <w:rFonts w:ascii="幼圆" w:eastAsia="幼圆" w:hAnsi="幼圆" w:cs="幼圆" w:hint="eastAsia"/>
        </w:rPr>
        <w:t xml:space="preserve">NXP </w:t>
      </w:r>
      <w:r>
        <w:rPr>
          <w:rFonts w:ascii="幼圆" w:eastAsia="幼圆" w:hAnsi="幼圆" w:cs="幼圆" w:hint="eastAsia"/>
        </w:rPr>
        <w:t xml:space="preserve">公司的 </w:t>
      </w:r>
      <w:r>
        <w:rPr>
          <w:rFonts w:ascii="幼圆" w:eastAsia="幼圆" w:hAnsi="幼圆" w:cs="幼圆" w:hint="eastAsia"/>
        </w:rPr>
        <w:t xml:space="preserve">S3C2440FBD100 </w:t>
      </w:r>
      <w:r>
        <w:rPr>
          <w:rFonts w:ascii="幼圆" w:eastAsia="幼圆" w:hAnsi="幼圆" w:cs="幼圆" w:hint="eastAsia"/>
        </w:rPr>
        <w:t>嵌入式微处理器，它的内部系统结构框图如图3.2所示。Samsung S3C6410 是一个 32 位 RISC 微处理器，实现了 32/64 位内部总线架构，该内部总线结构由 AHB、AXI 以及 APB 总线组成。每次复位后，微处理器程序将从第一个新的执行。由设计的要求，只要做小型集成最小系统应用在小型控制单元。微处理器开发系统仿真只能微处理器，并没有为用户提供一般的最小系统。微处理器系统硬件电路原理图如图3.1所示。正是由于 S3C6410 高性能，使得呼吸器在进行UI 切换到时候非常流畅，这是其他采用 M3 芯片的呼吸器是无法比拟的。</w:t>
      </w:r>
    </w:p>
    <w:p>
      <w:pPr>
        <w:pStyle w:val="a0"/>
        <w:rPr>
          <w:rFonts w:ascii="幼圆" w:eastAsia="幼圆" w:hAnsi="幼圆" w:cs="幼圆" w:hint="eastAsia"/>
        </w:rPr>
      </w:pPr>
      <w:r>
        <w:rPr>
          <w:rFonts w:ascii="幼圆" w:eastAsia="幼圆" w:hAnsi="幼圆" w:cs="幼圆" w:hint="eastAsia"/>
        </w:rPr>
        <w:drawing>
          <wp:inline distT="0" distB="0" distL="0" distR="0">
            <wp:extent cx="4371975" cy="2933700"/>
            <wp:effectExtent l="0" t="0" r="9525" b="0"/>
            <wp:docPr id="24" name="图片 24" descr="2440开发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440开发板"/>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4371975" cy="2933700"/>
                    </a:xfrm>
                    <a:prstGeom prst="rect">
                      <a:avLst/>
                    </a:prstGeom>
                    <a:noFill/>
                    <a:ln>
                      <a:noFill/>
                    </a:ln>
                  </pic:spPr>
                </pic:pic>
              </a:graphicData>
            </a:graphic>
          </wp:inline>
        </w:drawing>
      </w:r>
    </w:p>
    <w:p>
      <w:pPr>
        <w:pStyle w:val="a0"/>
        <w:rPr>
          <w:rFonts w:ascii="幼圆" w:eastAsia="幼圆" w:hAnsi="幼圆" w:cs="幼圆" w:hint="eastAsia"/>
        </w:rPr>
      </w:pPr>
      <w:r>
        <w:rPr>
          <w:rFonts w:ascii="幼圆" w:eastAsia="幼圆" w:hAnsi="幼圆" w:cs="幼圆" w:hint="eastAsia"/>
        </w:rPr>
        <w:t>图3.1 S3C2440开发板实体图</w:t>
      </w:r>
    </w:p>
    <w:p>
      <w:pPr>
        <w:pStyle w:val="a"/>
        <w:rPr>
          <w:rFonts w:ascii="幼圆" w:eastAsia="幼圆" w:hAnsi="幼圆" w:cs="幼圆" w:hint="eastAsia"/>
        </w:rPr>
      </w:pPr>
      <w:r>
        <w:rPr>
          <w:rFonts w:ascii="幼圆" w:eastAsia="幼圆" w:hAnsi="幼圆" w:cs="幼圆" w:hint="eastAsia"/>
        </w:rPr>
        <w:t>S3C2410x</w:t>
      </w:r>
      <w:r>
        <w:rPr>
          <w:rFonts w:ascii="幼圆" w:eastAsia="幼圆" w:hAnsi="幼圆" w:cs="幼圆" w:hint="eastAsia"/>
        </w:rPr>
        <w:t>的内核基于</w:t>
      </w:r>
      <w:r>
        <w:rPr>
          <w:rFonts w:ascii="幼圆" w:eastAsia="幼圆" w:hAnsi="幼圆" w:cs="幼圆" w:hint="eastAsia"/>
        </w:rPr>
        <w:t>ARM920T</w:t>
      </w:r>
      <w:r>
        <w:rPr>
          <w:rFonts w:ascii="幼圆" w:eastAsia="幼圆" w:hAnsi="幼圆" w:cs="幼圆" w:hint="eastAsia"/>
        </w:rPr>
        <w:t>，带有</w:t>
      </w:r>
      <w:r>
        <w:rPr>
          <w:rFonts w:ascii="幼圆" w:eastAsia="幼圆" w:hAnsi="幼圆" w:cs="幼圆" w:hint="eastAsia"/>
        </w:rPr>
        <w:t>MMU</w:t>
      </w:r>
      <w:r>
        <w:rPr>
          <w:rFonts w:ascii="幼圆" w:eastAsia="幼圆" w:hAnsi="幼圆" w:cs="幼圆" w:hint="eastAsia"/>
        </w:rPr>
        <w:t>功能，其主频可达</w:t>
      </w:r>
      <w:r>
        <w:rPr>
          <w:rFonts w:ascii="幼圆" w:eastAsia="幼圆" w:hAnsi="幼圆" w:cs="幼圆" w:hint="eastAsia"/>
        </w:rPr>
        <w:t>203MHZ</w:t>
      </w:r>
      <w:r>
        <w:rPr>
          <w:rFonts w:ascii="幼圆" w:eastAsia="幼圆" w:hAnsi="幼圆" w:cs="幼圆" w:hint="eastAsia"/>
        </w:rPr>
        <w:t>，适合对成本和功耗敏感的需求。SPI通信只能由SPI主机</w:t>
      </w:r>
      <w:r>
        <w:rPr>
          <w:rFonts w:ascii="幼圆" w:eastAsia="幼圆" w:hAnsi="幼圆" w:cs="幼圆" w:hint="eastAsia"/>
        </w:rPr>
        <w:t>S3C2440FBD100</w:t>
      </w:r>
      <w:r>
        <w:rPr>
          <w:rFonts w:ascii="幼圆" w:eastAsia="幼圆" w:hAnsi="幼圆" w:cs="幼圆" w:hint="eastAsia"/>
        </w:rPr>
        <w:t>发起，</w:t>
      </w:r>
      <w:r>
        <w:rPr>
          <w:rFonts w:ascii="幼圆" w:eastAsia="幼圆" w:hAnsi="幼圆" w:cs="幼圆" w:hint="eastAsia"/>
        </w:rPr>
        <w:t>S3C2440FBD100</w:t>
      </w:r>
      <w:r>
        <w:rPr>
          <w:rFonts w:ascii="幼圆" w:eastAsia="幼圆" w:hAnsi="幼圆" w:cs="幼圆" w:hint="eastAsia"/>
        </w:rPr>
        <w:t>控制通信时钟CLK，把数据通过MOSI传输至STM32F407  SPI从机STM32F407只能被动接收数据并把返回数据通过MISO传输至S3C2416。</w:t>
      </w:r>
      <w:r>
        <w:rPr>
          <w:rFonts w:ascii="幼圆" w:eastAsia="幼圆" w:hAnsi="幼圆" w:cs="幼圆" w:hint="eastAsia"/>
        </w:rPr>
        <w:br/>
      </w:r>
      <w:r>
        <w:rPr>
          <w:rFonts w:ascii="幼圆" w:eastAsia="幼圆" w:hAnsi="幼圆" w:cs="幼圆"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https://d.book118.com/816040233151010030</w:t>
        </w:r>
      </w:hyperlink>
    </w:p>
    <w:p>
      <w:pPr>
        <w:pStyle w:val="a"/>
        <w:rPr>
          <w:rFonts w:ascii="幼圆" w:eastAsia="幼圆" w:hAnsi="幼圆" w:cs="幼圆" w:hint="eastAsia"/>
        </w:rPr>
      </w:pPr>
    </w:p>
    <w:sectPr>
      <w:footerReference w:type="default" r:id="rId17"/>
      <w:pgSz w:w="11906" w:h="16838"/>
      <w:pgMar w:top="1440" w:right="1800" w:bottom="1440" w:left="1800" w:header="851" w:footer="992" w:gutter="0"/>
      <w:pgNumType w:start="7"/>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3031413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38513654"/>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5831642"/>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65390254"/>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28480547"/>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65402416"/>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70177366"/>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A85"/>
    <w:rsid w:val="000623A7"/>
    <w:rsid w:val="000670D7"/>
    <w:rsid w:val="000A33C5"/>
    <w:rsid w:val="000B491D"/>
    <w:rsid w:val="001B3A0D"/>
    <w:rsid w:val="001B41D9"/>
    <w:rsid w:val="001E3A23"/>
    <w:rsid w:val="00240427"/>
    <w:rsid w:val="002B40A7"/>
    <w:rsid w:val="002F0573"/>
    <w:rsid w:val="00310EAD"/>
    <w:rsid w:val="0032678D"/>
    <w:rsid w:val="003B4C53"/>
    <w:rsid w:val="00420246"/>
    <w:rsid w:val="0042132D"/>
    <w:rsid w:val="00436A85"/>
    <w:rsid w:val="00444304"/>
    <w:rsid w:val="00454BCF"/>
    <w:rsid w:val="004816A3"/>
    <w:rsid w:val="004839BF"/>
    <w:rsid w:val="004909B0"/>
    <w:rsid w:val="004D5F6D"/>
    <w:rsid w:val="005C40B3"/>
    <w:rsid w:val="005F62D5"/>
    <w:rsid w:val="006345D3"/>
    <w:rsid w:val="00657482"/>
    <w:rsid w:val="00662A43"/>
    <w:rsid w:val="00680525"/>
    <w:rsid w:val="00784F63"/>
    <w:rsid w:val="007A5F8C"/>
    <w:rsid w:val="007C15DD"/>
    <w:rsid w:val="007C713E"/>
    <w:rsid w:val="007D4A46"/>
    <w:rsid w:val="007E4647"/>
    <w:rsid w:val="00832214"/>
    <w:rsid w:val="008A0A51"/>
    <w:rsid w:val="008D40D1"/>
    <w:rsid w:val="008D45A3"/>
    <w:rsid w:val="009051EE"/>
    <w:rsid w:val="009423BF"/>
    <w:rsid w:val="0094287A"/>
    <w:rsid w:val="00964A55"/>
    <w:rsid w:val="00991ED3"/>
    <w:rsid w:val="009E6D1D"/>
    <w:rsid w:val="00A203C3"/>
    <w:rsid w:val="00A61581"/>
    <w:rsid w:val="00A822C9"/>
    <w:rsid w:val="00AB1F37"/>
    <w:rsid w:val="00AB2D92"/>
    <w:rsid w:val="00AD4F69"/>
    <w:rsid w:val="00B863E3"/>
    <w:rsid w:val="00B92D53"/>
    <w:rsid w:val="00BA3A12"/>
    <w:rsid w:val="00BA4E08"/>
    <w:rsid w:val="00BA7159"/>
    <w:rsid w:val="00BB1E94"/>
    <w:rsid w:val="00C1617A"/>
    <w:rsid w:val="00C636E6"/>
    <w:rsid w:val="00C63A13"/>
    <w:rsid w:val="00C75E1D"/>
    <w:rsid w:val="00D50976"/>
    <w:rsid w:val="00D84C10"/>
    <w:rsid w:val="00DF11B6"/>
    <w:rsid w:val="00E13853"/>
    <w:rsid w:val="00E31767"/>
    <w:rsid w:val="00E34606"/>
    <w:rsid w:val="00E810AF"/>
    <w:rsid w:val="00E84793"/>
    <w:rsid w:val="00EA7C05"/>
    <w:rsid w:val="00F000D6"/>
    <w:rsid w:val="00F016FC"/>
    <w:rsid w:val="00F142C6"/>
    <w:rsid w:val="00F2301C"/>
    <w:rsid w:val="00F31D32"/>
    <w:rsid w:val="00F43C8F"/>
    <w:rsid w:val="00F60E04"/>
    <w:rsid w:val="00FB4260"/>
    <w:rsid w:val="00FC678D"/>
    <w:rsid w:val="00FD52D9"/>
    <w:rsid w:val="6CAA568B"/>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lsdException w:name="Closing"/>
    <w:lsdException w:name="Signature"/>
    <w:lsdException w:name="Default Paragraph Font" w:uiPriority="1" w:qFormat="1"/>
    <w:lsdException w:name="Body Text"/>
    <w:lsdException w:name="Body Text Indent" w:semiHidden="0" w:uiPriority="0" w:unhideWhenUsed="0"/>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0" w:unhideWhenUsed="0" w:qFormat="1"/>
    <w:lsdException w:name="Emphasis" w:semiHidden="0" w:uiPriority="20" w:unhideWhenUsed="0"/>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uiPriority w:val="9"/>
    <w:qFormat/>
    <w:pPr>
      <w:spacing w:before="312" w:beforeLines="100" w:after="312" w:afterLines="100" w:line="440" w:lineRule="exact"/>
      <w:jc w:val="center"/>
      <w:outlineLvl w:val="0"/>
    </w:pPr>
    <w:rPr>
      <w:rFonts w:ascii="黑体" w:eastAsia="黑体" w:hAnsi="宋体" w:cs="Arial"/>
      <w:bCs/>
      <w:sz w:val="30"/>
      <w:szCs w:val="30"/>
    </w:rPr>
  </w:style>
  <w:style w:type="paragraph" w:styleId="Heading2">
    <w:name w:val="heading 2"/>
    <w:basedOn w:val="Normal"/>
    <w:next w:val="Normal"/>
    <w:link w:val="2Char"/>
    <w:uiPriority w:val="9"/>
    <w:unhideWhenUsed/>
    <w:qFormat/>
    <w:pPr>
      <w:spacing w:line="440" w:lineRule="exact"/>
      <w:outlineLvl w:val="1"/>
    </w:pPr>
    <w:rPr>
      <w:rFonts w:ascii="黑体" w:eastAsia="黑体"/>
      <w:bCs/>
      <w:sz w:val="28"/>
      <w:szCs w:val="28"/>
    </w:rPr>
  </w:style>
  <w:style w:type="paragraph" w:styleId="Heading3">
    <w:name w:val="heading 3"/>
    <w:basedOn w:val="Normal"/>
    <w:next w:val="Normal"/>
    <w:link w:val="3Char"/>
    <w:autoRedefine/>
    <w:uiPriority w:val="9"/>
    <w:unhideWhenUsed/>
    <w:qFormat/>
    <w:pPr>
      <w:spacing w:line="440" w:lineRule="exact"/>
      <w:ind w:left="959" w:hanging="480" w:leftChars="228" w:hangingChars="200"/>
      <w:outlineLvl w:val="2"/>
    </w:pPr>
    <w:rPr>
      <w:rFonts w:ascii="黑体" w:eastAsia="黑体"/>
      <w:color w:val="000000"/>
      <w:sz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BodyTextIndent">
    <w:name w:val="Body Text Indent"/>
    <w:basedOn w:val="Normal"/>
    <w:link w:val="Char5"/>
    <w:autoRedefine/>
    <w:pPr>
      <w:spacing w:line="360" w:lineRule="atLeast"/>
      <w:ind w:left="538" w:hanging="538" w:hangingChars="192"/>
    </w:pPr>
    <w:rPr>
      <w:sz w:val="28"/>
    </w:r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Char4"/>
    <w:autoRedefine/>
    <w:uiPriority w:val="99"/>
    <w:semiHidden/>
    <w:unhideWhenUsed/>
    <w:rPr>
      <w:sz w:val="18"/>
      <w:szCs w:val="18"/>
    </w:rPr>
  </w:style>
  <w:style w:type="paragraph" w:styleId="Footer">
    <w:name w:val="footer"/>
    <w:basedOn w:val="Normal"/>
    <w:link w:val="Char3"/>
    <w:uiPriority w:val="99"/>
    <w:unhideWhenUsed/>
    <w:qFormat/>
    <w:pPr>
      <w:tabs>
        <w:tab w:val="center" w:pos="4153"/>
        <w:tab w:val="right" w:pos="8306"/>
      </w:tabs>
      <w:snapToGrid w:val="0"/>
      <w:jc w:val="left"/>
    </w:pPr>
    <w:rPr>
      <w:rFonts w:cstheme="minorBidi"/>
      <w:sz w:val="18"/>
      <w:szCs w:val="18"/>
    </w:rPr>
  </w:style>
  <w:style w:type="paragraph" w:styleId="Header">
    <w:name w:val="header"/>
    <w:basedOn w:val="Normal"/>
    <w:link w:val="Char2"/>
    <w:uiPriority w:val="99"/>
    <w:unhideWhenUsed/>
    <w:pPr>
      <w:pBdr>
        <w:bottom w:val="single" w:sz="6" w:space="1" w:color="auto"/>
      </w:pBdr>
      <w:tabs>
        <w:tab w:val="center" w:pos="4153"/>
        <w:tab w:val="right" w:pos="8306"/>
      </w:tabs>
      <w:snapToGrid w:val="0"/>
      <w:jc w:val="center"/>
    </w:pPr>
    <w:rPr>
      <w:rFonts w:cstheme="minorBidi"/>
      <w:sz w:val="18"/>
      <w:szCs w:val="18"/>
    </w:rPr>
  </w:style>
  <w:style w:type="paragraph" w:styleId="TOC1">
    <w:name w:val="toc 1"/>
    <w:basedOn w:val="Normal"/>
    <w:next w:val="Normal"/>
    <w:autoRedefine/>
    <w:uiPriority w:val="39"/>
    <w:unhideWhenUsed/>
  </w:style>
  <w:style w:type="paragraph" w:styleId="TOC2">
    <w:name w:val="toc 2"/>
    <w:basedOn w:val="Normal"/>
    <w:next w:val="Normal"/>
    <w:autoRedefine/>
    <w:uiPriority w:val="39"/>
    <w:unhideWhenUsed/>
    <w:pPr>
      <w:ind w:left="420" w:leftChars="200"/>
    </w:pPr>
  </w:style>
  <w:style w:type="table" w:styleId="TableGrid">
    <w:name w:val="Table Grid"/>
    <w:basedOn w:val="TableNormal"/>
    <w:autoRedefine/>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bCs/>
    </w:rPr>
  </w:style>
  <w:style w:type="character" w:styleId="Hyperlink">
    <w:name w:val="Hyperlink"/>
    <w:basedOn w:val="DefaultParagraphFont"/>
    <w:autoRedefine/>
    <w:uiPriority w:val="99"/>
    <w:unhideWhenUsed/>
    <w:rPr>
      <w:color w:val="0000FF" w:themeColor="hyperlink"/>
      <w:u w:val="single"/>
      <w14:textFill>
        <w14:solidFill>
          <w14:schemeClr w14:val="hlink"/>
        </w14:solidFill>
      </w14:textFill>
    </w:rPr>
  </w:style>
  <w:style w:type="paragraph" w:customStyle="1" w:styleId="a">
    <w:name w:val="文"/>
    <w:basedOn w:val="Normal"/>
    <w:link w:val="Char"/>
    <w:qFormat/>
    <w:pPr>
      <w:spacing w:line="360" w:lineRule="auto"/>
      <w:ind w:firstLine="480" w:firstLineChars="200"/>
    </w:pPr>
    <w:rPr>
      <w:sz w:val="24"/>
      <w:szCs w:val="21"/>
    </w:rPr>
  </w:style>
  <w:style w:type="character" w:customStyle="1" w:styleId="Char">
    <w:name w:val="文 Char"/>
    <w:basedOn w:val="DefaultParagraphFont"/>
    <w:link w:val="a"/>
    <w:autoRedefine/>
    <w:rPr>
      <w:rFonts w:ascii="Times New Roman" w:eastAsia="宋体" w:hAnsi="Times New Roman" w:cs="Times New Roman"/>
      <w:sz w:val="24"/>
      <w:szCs w:val="21"/>
    </w:rPr>
  </w:style>
  <w:style w:type="paragraph" w:customStyle="1" w:styleId="a0">
    <w:name w:val="图"/>
    <w:basedOn w:val="Normal"/>
    <w:link w:val="Char0"/>
    <w:autoRedefine/>
    <w:qFormat/>
    <w:pPr>
      <w:spacing w:line="360" w:lineRule="auto"/>
      <w:jc w:val="center"/>
    </w:pPr>
    <w:rPr>
      <w:rFonts w:ascii="宋体" w:hAnsi="宋体"/>
      <w:szCs w:val="21"/>
    </w:rPr>
  </w:style>
  <w:style w:type="character" w:customStyle="1" w:styleId="Char0">
    <w:name w:val="图 Char"/>
    <w:basedOn w:val="DefaultParagraphFont"/>
    <w:link w:val="a0"/>
    <w:autoRedefine/>
    <w:qFormat/>
    <w:rPr>
      <w:rFonts w:ascii="宋体" w:eastAsia="宋体" w:hAnsi="宋体" w:cs="Times New Roman"/>
      <w:szCs w:val="21"/>
    </w:rPr>
  </w:style>
  <w:style w:type="character" w:customStyle="1" w:styleId="1Char">
    <w:name w:val="标题 1 Char"/>
    <w:basedOn w:val="DefaultParagraphFont"/>
    <w:link w:val="Heading1"/>
    <w:uiPriority w:val="9"/>
    <w:qFormat/>
    <w:rPr>
      <w:rFonts w:ascii="黑体" w:eastAsia="黑体" w:hAnsi="宋体" w:cs="Arial"/>
      <w:bCs/>
      <w:sz w:val="30"/>
      <w:szCs w:val="30"/>
    </w:rPr>
  </w:style>
  <w:style w:type="character" w:customStyle="1" w:styleId="2Char">
    <w:name w:val="标题 2 Char"/>
    <w:basedOn w:val="DefaultParagraphFont"/>
    <w:link w:val="Heading2"/>
    <w:uiPriority w:val="9"/>
    <w:qFormat/>
    <w:rPr>
      <w:rFonts w:ascii="黑体" w:eastAsia="黑体" w:hAnsi="Times New Roman" w:cs="Times New Roman"/>
      <w:bCs/>
      <w:sz w:val="28"/>
      <w:szCs w:val="28"/>
    </w:rPr>
  </w:style>
  <w:style w:type="character" w:customStyle="1" w:styleId="3Char">
    <w:name w:val="标题 3 Char"/>
    <w:basedOn w:val="DefaultParagraphFont"/>
    <w:link w:val="Heading3"/>
    <w:autoRedefine/>
    <w:uiPriority w:val="9"/>
    <w:rPr>
      <w:rFonts w:ascii="黑体" w:eastAsia="黑体" w:hAnsi="Times New Roman" w:cs="Times New Roman"/>
      <w:color w:val="000000"/>
      <w:sz w:val="24"/>
      <w:szCs w:val="24"/>
    </w:rPr>
  </w:style>
  <w:style w:type="paragraph" w:styleId="NoSpacing">
    <w:name w:val="No Spacing"/>
    <w:link w:val="Char1"/>
    <w:autoRedefine/>
    <w:uiPriority w:val="1"/>
    <w:qFormat/>
    <w:rPr>
      <w:rFonts w:asciiTheme="minorHAnsi" w:eastAsiaTheme="minorEastAsia" w:hAnsiTheme="minorHAnsi" w:cstheme="minorBidi"/>
      <w:kern w:val="0"/>
      <w:sz w:val="22"/>
      <w:szCs w:val="22"/>
      <w:lang w:val="en-US" w:eastAsia="zh-CN" w:bidi="ar-SA"/>
    </w:rPr>
  </w:style>
  <w:style w:type="character" w:customStyle="1" w:styleId="Char1">
    <w:name w:val="无间隔 Char"/>
    <w:basedOn w:val="DefaultParagraphFont"/>
    <w:link w:val="NoSpacing"/>
    <w:autoRedefine/>
    <w:uiPriority w:val="1"/>
    <w:rPr>
      <w:kern w:val="0"/>
      <w:sz w:val="22"/>
    </w:rPr>
  </w:style>
  <w:style w:type="paragraph" w:styleId="ListParagraph">
    <w:name w:val="List Paragraph"/>
    <w:basedOn w:val="Normal"/>
    <w:autoRedefine/>
    <w:uiPriority w:val="34"/>
    <w:pPr>
      <w:ind w:firstLine="420" w:firstLineChars="200"/>
    </w:pPr>
  </w:style>
  <w:style w:type="paragraph" w:customStyle="1" w:styleId="TOCHeading">
    <w:name w:val="TOC Heading"/>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Cs w:val="28"/>
    </w:rPr>
  </w:style>
  <w:style w:type="character" w:customStyle="1" w:styleId="Char2">
    <w:name w:val="页眉 Char"/>
    <w:basedOn w:val="DefaultParagraphFont"/>
    <w:link w:val="Header"/>
    <w:autoRedefine/>
    <w:uiPriority w:val="99"/>
    <w:qFormat/>
    <w:rPr>
      <w:rFonts w:ascii="Times New Roman" w:eastAsia="宋体" w:hAnsi="Times New Roman"/>
      <w:sz w:val="18"/>
      <w:szCs w:val="18"/>
    </w:rPr>
  </w:style>
  <w:style w:type="character" w:customStyle="1" w:styleId="Char3">
    <w:name w:val="页脚 Char"/>
    <w:basedOn w:val="DefaultParagraphFont"/>
    <w:link w:val="Footer"/>
    <w:autoRedefine/>
    <w:uiPriority w:val="99"/>
    <w:rPr>
      <w:rFonts w:ascii="Times New Roman" w:eastAsia="宋体" w:hAnsi="Times New Roman"/>
      <w:sz w:val="18"/>
      <w:szCs w:val="18"/>
    </w:rPr>
  </w:style>
  <w:style w:type="character" w:customStyle="1" w:styleId="Char4">
    <w:name w:val="批注框文本 Char"/>
    <w:basedOn w:val="DefaultParagraphFont"/>
    <w:link w:val="BalloonText"/>
    <w:autoRedefine/>
    <w:uiPriority w:val="99"/>
    <w:semiHidden/>
    <w:rPr>
      <w:rFonts w:ascii="Times New Roman" w:eastAsia="宋体" w:hAnsi="Times New Roman" w:cs="Times New Roman"/>
      <w:sz w:val="18"/>
      <w:szCs w:val="18"/>
    </w:rPr>
  </w:style>
  <w:style w:type="character" w:customStyle="1" w:styleId="Char5">
    <w:name w:val="正文文本缩进 Char"/>
    <w:basedOn w:val="DefaultParagraphFont"/>
    <w:link w:val="BodyTextIndent"/>
    <w:autoRedefine/>
    <w:rPr>
      <w:rFonts w:ascii="Times New Roman" w:eastAsia="宋体" w:hAnsi="Times New Roman" w:cs="Times New Roman"/>
      <w:sz w:val="28"/>
      <w:szCs w:val="24"/>
    </w:rPr>
  </w:style>
  <w:style w:type="paragraph" w:customStyle="1" w:styleId="TU">
    <w:name w:val="TU"/>
    <w:basedOn w:val="Normal"/>
    <w:link w:val="TUChar"/>
    <w:qFormat/>
    <w:pPr>
      <w:widowControl/>
      <w:jc w:val="center"/>
    </w:pPr>
    <w:rPr>
      <w:rFonts w:cstheme="majorBidi"/>
      <w:szCs w:val="21"/>
    </w:rPr>
  </w:style>
  <w:style w:type="character" w:customStyle="1" w:styleId="TUChar">
    <w:name w:val="TU Char"/>
    <w:basedOn w:val="DefaultParagraphFont"/>
    <w:link w:val="TU"/>
    <w:rPr>
      <w:rFonts w:ascii="Times New Roman" w:eastAsia="宋体" w:hAnsi="Times New Roman" w:cstheme="majorBidi"/>
      <w:szCs w:val="21"/>
    </w:rPr>
  </w:style>
  <w:style w:type="paragraph" w:customStyle="1" w:styleId="3">
    <w:name w:val="3"/>
    <w:basedOn w:val="Normal"/>
    <w:link w:val="3Char0"/>
    <w:autoRedefine/>
    <w:qFormat/>
    <w:pPr>
      <w:spacing w:line="300" w:lineRule="auto"/>
      <w:outlineLvl w:val="2"/>
    </w:pPr>
    <w:rPr>
      <w:rFonts w:ascii="黑体" w:eastAsia="黑体" w:hAnsi="宋体"/>
      <w:color w:val="000000"/>
      <w:sz w:val="28"/>
    </w:rPr>
  </w:style>
  <w:style w:type="character" w:customStyle="1" w:styleId="3Char0">
    <w:name w:val="3 Char"/>
    <w:link w:val="3"/>
    <w:qFormat/>
    <w:rPr>
      <w:rFonts w:ascii="黑体" w:eastAsia="黑体" w:hAnsi="宋体" w:cs="Times New Roman"/>
      <w:color w:val="000000"/>
      <w:sz w:val="28"/>
      <w:szCs w:val="24"/>
    </w:rPr>
  </w:style>
  <w:style w:type="paragraph" w:customStyle="1" w:styleId="2">
    <w:name w:val="2"/>
    <w:basedOn w:val="Normal"/>
    <w:link w:val="2Char0"/>
    <w:autoRedefine/>
    <w:qFormat/>
    <w:pPr>
      <w:spacing w:line="300" w:lineRule="auto"/>
      <w:outlineLvl w:val="1"/>
    </w:pPr>
    <w:rPr>
      <w:rFonts w:ascii="黑体" w:eastAsia="黑体" w:hAnsi="宋体"/>
      <w:color w:val="000000"/>
      <w:sz w:val="28"/>
    </w:rPr>
  </w:style>
  <w:style w:type="character" w:customStyle="1" w:styleId="2Char0">
    <w:name w:val="2 Char"/>
    <w:link w:val="2"/>
    <w:qFormat/>
    <w:rPr>
      <w:rFonts w:ascii="黑体" w:eastAsia="黑体" w:hAnsi="宋体" w:cs="Times New Roman"/>
      <w:color w:val="000000"/>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image" Target="media/image4.png" /><Relationship Id="rId16" Type="http://schemas.openxmlformats.org/officeDocument/2006/relationships/hyperlink" Target="https://d.book118.com/816040233151010030" TargetMode="External" /><Relationship Id="rId17" Type="http://schemas.openxmlformats.org/officeDocument/2006/relationships/footer" Target="footer7.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90EACB-0528-4D5B-8762-79DF18FCFD80}">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2496</Words>
  <Characters>14233</Characters>
  <Application>Microsoft Office Word</Application>
  <DocSecurity>0</DocSecurity>
  <Lines>118</Lines>
  <Paragraphs>33</Paragraphs>
  <ScaleCrop>false</ScaleCrop>
  <Company/>
  <LinksUpToDate>false</LinksUpToDate>
  <CharactersWithSpaces>16696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1223</dc:creator>
  <cp:lastModifiedBy>ABEEL</cp:lastModifiedBy>
  <cp:revision>4</cp:revision>
  <dcterms:created xsi:type="dcterms:W3CDTF">2017-04-25T09:47:00Z</dcterms:created>
  <dcterms:modified xsi:type="dcterms:W3CDTF">2023-12-30T17:06:36Z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9D13D012D76841B7A09A92B20C804852_13</vt:lpwstr>
  </property>
  <property fmtid="{D5CDD505-2E9C-101B-9397-08002B2CF9AE}" pid="3" name="KSOProductBuildVer">
    <vt:lpwstr>2052-12.1.0.16120</vt:lpwstr>
  </property>
</Properties>
</file>