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胶囊内窥相关行业公司成立报告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00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_Toc6003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45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_Toc7945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_Toc23881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_Toc24501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_Toc11355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_Toc26712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_Toc13705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_Toc21930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7" w:history="1">
        <w:r>
          <w:rPr>
            <w:rFonts w:ascii="仿宋" w:eastAsia="仿宋" w:hAnsi="仿宋" w:cs="仿宋" w:hint="eastAsia"/>
            <w:lang w:eastAsia="zh-CN"/>
          </w:rPr>
          <w:t>(七)、胶囊内窥项目建设必要性分析</w:t>
        </w:r>
        <w:r>
          <w:tab/>
        </w:r>
        <w:r>
          <w:fldChar w:fldCharType="begin"/>
        </w:r>
        <w:r>
          <w:instrText xml:space="preserve"> PAGEREF _Toc31897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53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_Toc22153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_Toc28278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_Toc16295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54" w:history="1">
        <w:r>
          <w:rPr>
            <w:rFonts w:ascii="仿宋" w:eastAsia="仿宋" w:hAnsi="仿宋" w:cs="仿宋" w:hint="eastAsia"/>
            <w:lang w:eastAsia="zh-CN"/>
          </w:rPr>
          <w:t>三、胶囊内窥项目概况</w:t>
        </w:r>
        <w:r>
          <w:tab/>
        </w:r>
        <w:r>
          <w:fldChar w:fldCharType="begin"/>
        </w:r>
        <w:r>
          <w:instrText xml:space="preserve"> PAGEREF _Toc8854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_Toc20977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6" w:history="1">
        <w:r>
          <w:rPr>
            <w:rFonts w:ascii="仿宋" w:eastAsia="仿宋" w:hAnsi="仿宋" w:cs="仿宋" w:hint="eastAsia"/>
            <w:lang w:eastAsia="zh-CN"/>
          </w:rPr>
          <w:t>(二)、胶囊内窥项目提出的理由</w:t>
        </w:r>
        <w:r>
          <w:tab/>
        </w:r>
        <w:r>
          <w:fldChar w:fldCharType="begin"/>
        </w:r>
        <w:r>
          <w:instrText xml:space="preserve"> PAGEREF _Toc26716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4" w:history="1">
        <w:r>
          <w:rPr>
            <w:rFonts w:ascii="仿宋" w:eastAsia="仿宋" w:hAnsi="仿宋" w:cs="仿宋" w:hint="eastAsia"/>
            <w:lang w:eastAsia="zh-CN"/>
          </w:rPr>
          <w:t>(三)、胶囊内窥项目选址</w:t>
        </w:r>
        <w:r>
          <w:tab/>
        </w:r>
        <w:r>
          <w:fldChar w:fldCharType="begin"/>
        </w:r>
        <w:r>
          <w:instrText xml:space="preserve"> PAGEREF _Toc28884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_Toc12301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6" w:history="1">
        <w:r>
          <w:rPr>
            <w:rFonts w:ascii="仿宋" w:eastAsia="仿宋" w:hAnsi="仿宋" w:cs="仿宋" w:hint="eastAsia"/>
            <w:lang w:eastAsia="zh-CN"/>
          </w:rPr>
          <w:t>(六)、胶囊内窥项目投资</w:t>
        </w:r>
        <w:r>
          <w:tab/>
        </w:r>
        <w:r>
          <w:fldChar w:fldCharType="begin"/>
        </w:r>
        <w:r>
          <w:instrText xml:space="preserve"> PAGEREF _Toc9496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3" w:history="1">
        <w:r>
          <w:rPr>
            <w:rFonts w:ascii="仿宋" w:eastAsia="仿宋" w:hAnsi="仿宋" w:cs="仿宋" w:hint="eastAsia"/>
            <w:lang w:eastAsia="zh-CN"/>
          </w:rPr>
          <w:t>(七)、胶囊内窥项目进度规划</w:t>
        </w:r>
        <w:r>
          <w:tab/>
        </w:r>
        <w:r>
          <w:fldChar w:fldCharType="begin"/>
        </w:r>
        <w:r>
          <w:instrText xml:space="preserve"> PAGEREF _Toc7343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_Toc10548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4" w:history="1">
        <w:r>
          <w:rPr>
            <w:rFonts w:ascii="仿宋" w:eastAsia="仿宋" w:hAnsi="仿宋" w:cs="仿宋" w:hint="eastAsia"/>
            <w:lang w:eastAsia="zh-CN"/>
          </w:rPr>
          <w:t>(九)、胶囊内窥项目综合评价</w:t>
        </w:r>
        <w:r>
          <w:tab/>
        </w:r>
        <w:r>
          <w:fldChar w:fldCharType="begin"/>
        </w:r>
        <w:r>
          <w:instrText xml:space="preserve"> PAGEREF _Toc884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93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_Toc10293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_Toc18084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_Toc4023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_Toc10251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_Toc8788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_Toc20445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_Toc32644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_Toc24440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01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_Toc27601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9" w:history="1">
        <w:r>
          <w:rPr>
            <w:rFonts w:ascii="仿宋" w:eastAsia="仿宋" w:hAnsi="仿宋" w:cs="仿宋" w:hint="eastAsia"/>
            <w:lang w:eastAsia="zh-CN"/>
          </w:rPr>
          <w:t>(一)、胶囊内窥项目选址原则</w:t>
        </w:r>
        <w:r>
          <w:tab/>
        </w:r>
        <w:r>
          <w:fldChar w:fldCharType="begin"/>
        </w:r>
        <w:r>
          <w:instrText xml:space="preserve"> PAGEREF _Toc5979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_Toc25452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_Toc4569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_Toc4771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6" w:history="1">
        <w:r>
          <w:rPr>
            <w:rFonts w:ascii="仿宋" w:eastAsia="仿宋" w:hAnsi="仿宋" w:cs="仿宋" w:hint="eastAsia"/>
            <w:lang w:eastAsia="zh-CN"/>
          </w:rPr>
          <w:t>(五)、胶囊内窥项目选址综合评价</w:t>
        </w:r>
        <w:r>
          <w:tab/>
        </w:r>
        <w:r>
          <w:fldChar w:fldCharType="begin"/>
        </w:r>
        <w:r>
          <w:instrText xml:space="preserve"> PAGEREF _Toc24646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36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_Toc27336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_Toc1717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_Toc29313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_Toc30650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_Toc10802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291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_Toc30291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_Toc10626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_Toc17077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_Toc12937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_Toc30134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3" w:history="1">
        <w:r>
          <w:rPr>
            <w:rFonts w:ascii="仿宋" w:eastAsia="仿宋" w:hAnsi="仿宋" w:cs="仿宋" w:hint="eastAsia"/>
            <w:lang w:eastAsia="zh-CN"/>
          </w:rPr>
          <w:t>(五)、胶囊内窥项目总投资</w:t>
        </w:r>
        <w:r>
          <w:tab/>
        </w:r>
        <w:r>
          <w:fldChar w:fldCharType="begin"/>
        </w:r>
        <w:r>
          <w:instrText xml:space="preserve"> PAGEREF _Toc25953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_Toc22335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76" w:history="1">
        <w:r>
          <w:rPr>
            <w:rFonts w:ascii="仿宋" w:eastAsia="仿宋" w:hAnsi="仿宋" w:cs="仿宋" w:hint="eastAsia"/>
            <w:lang w:eastAsia="zh-CN"/>
          </w:rPr>
          <w:t>八、胶囊内窥项目风险分析</w:t>
        </w:r>
        <w:r>
          <w:tab/>
        </w:r>
        <w:r>
          <w:fldChar w:fldCharType="begin"/>
        </w:r>
        <w:r>
          <w:instrText xml:space="preserve"> PAGEREF _Toc14776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1" w:history="1">
        <w:r>
          <w:rPr>
            <w:rFonts w:ascii="仿宋" w:eastAsia="仿宋" w:hAnsi="仿宋" w:cs="仿宋" w:hint="eastAsia"/>
            <w:lang w:eastAsia="zh-CN"/>
          </w:rPr>
          <w:t>(一)、胶囊内窥项目风险分析</w:t>
        </w:r>
        <w:r>
          <w:tab/>
        </w:r>
        <w:r>
          <w:fldChar w:fldCharType="begin"/>
        </w:r>
        <w:r>
          <w:instrText xml:space="preserve"> PAGEREF _Toc14851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4" w:history="1">
        <w:r>
          <w:rPr>
            <w:rFonts w:ascii="仿宋" w:eastAsia="仿宋" w:hAnsi="仿宋" w:cs="仿宋" w:hint="eastAsia"/>
            <w:lang w:eastAsia="zh-CN"/>
          </w:rPr>
          <w:t>(二)、胶囊内窥项目风险对策</w:t>
        </w:r>
        <w:r>
          <w:tab/>
        </w:r>
        <w:r>
          <w:fldChar w:fldCharType="begin"/>
        </w:r>
        <w:r>
          <w:instrText xml:space="preserve"> PAGEREF _Toc4654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57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_Toc19957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5" w:history="1">
        <w:r>
          <w:rPr>
            <w:rFonts w:ascii="仿宋" w:eastAsia="仿宋" w:hAnsi="仿宋" w:cs="仿宋" w:hint="eastAsia"/>
            <w:lang w:eastAsia="zh-CN"/>
          </w:rPr>
          <w:t>(一)、胶囊内窥项目背景分析</w:t>
        </w:r>
        <w:r>
          <w:tab/>
        </w:r>
        <w:r>
          <w:fldChar w:fldCharType="begin"/>
        </w:r>
        <w:r>
          <w:instrText xml:space="preserve"> PAGEREF _Toc8055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5" w:history="1">
        <w:r>
          <w:rPr>
            <w:rFonts w:ascii="仿宋" w:eastAsia="仿宋" w:hAnsi="仿宋" w:cs="仿宋" w:hint="eastAsia"/>
            <w:lang w:eastAsia="zh-CN"/>
          </w:rPr>
          <w:t>(二)、胶囊内窥项目建设必要性分析</w:t>
        </w:r>
        <w:r>
          <w:tab/>
        </w:r>
        <w:r>
          <w:fldChar w:fldCharType="begin"/>
        </w:r>
        <w:r>
          <w:instrText xml:space="preserve"> PAGEREF _Toc26465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_Toc14728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_Toc26576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84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_Toc18284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_Toc7978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_Toc21099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_Toc28328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2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_Toc1172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_Toc17226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_Toc32502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_Toc23352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_Toc29841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38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_Toc19038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_Toc7902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6" w:history="1">
        <w:r>
          <w:rPr>
            <w:rFonts w:ascii="仿宋" w:eastAsia="仿宋" w:hAnsi="仿宋" w:cs="仿宋" w:hint="eastAsia"/>
            <w:lang w:eastAsia="zh-CN"/>
          </w:rPr>
          <w:t>(二)、合作胶囊内窥项目</w:t>
        </w:r>
        <w:r>
          <w:tab/>
        </w:r>
        <w:r>
          <w:fldChar w:fldCharType="begin"/>
        </w:r>
        <w:r>
          <w:instrText xml:space="preserve"> PAGEREF _Toc11606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_Toc29939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45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_Toc16445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2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_Toc18029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_Toc20581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_Toc7892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_Toc26798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00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945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881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501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https://d.book118.com/816100154231010035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胶囊内窥相关行业公司成立报告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胶囊内窥相关行业公司成立报告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胶囊内窥相关行业公司成立报告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胶囊内窥相关行业公司成立报告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胶囊内窥相关行业公司成立报告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16100154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2024-01-17T03:24:00Z</dcterms:created>
  <dcterms:modified xsi:type="dcterms:W3CDTF">2024-01-17T03:24:22Z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312D006D0CA0456B916041CD3318A4C0_11</vt:lpwstr>
  </property>
  <property fmtid="{D5CDD505-2E9C-101B-9397-08002B2CF9AE}" pid="3" name="KSOProductBuildVer">
    <vt:lpwstr>2052-12.1.0.16120</vt:lpwstr>
  </property>
</Properties>
</file>