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45" w:line="343" w:lineRule="exact"/>
        <w:rPr>
          <w:rFonts w:ascii="SimSun" w:eastAsia="SimSun" w:hAnsi="SimSun" w:cs="SimSun"/>
          <w:sz w:val="22"/>
          <w:szCs w:val="22"/>
        </w:rPr>
      </w:pPr>
      <w:r>
        <w:drawing>
          <wp:anchor distT="0" distB="0" distL="0" distR="0" simplePos="0" relativeHeight="251658240" behindDoc="0" locked="0" layoutInCell="0" allowOverlap="1">
            <wp:simplePos x="0" y="0"/>
            <wp:positionH relativeFrom="page">
              <wp:posOffset>869955</wp:posOffset>
            </wp:positionH>
            <wp:positionV relativeFrom="page">
              <wp:posOffset>2667040</wp:posOffset>
            </wp:positionV>
            <wp:extent cx="6121370"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1370" cy="12617"/>
                    </a:xfrm>
                    <a:prstGeom prst="rect">
                      <a:avLst/>
                    </a:prstGeom>
                  </pic:spPr>
                </pic:pic>
              </a:graphicData>
            </a:graphic>
          </wp:anchor>
        </w:drawing>
      </w:r>
      <w:r>
        <w:rPr>
          <w:rFonts w:ascii="Times New Roman" w:eastAsia="Times New Roman" w:hAnsi="Times New Roman" w:cs="Times New Roman"/>
          <w:spacing w:val="-2"/>
          <w:position w:val="12"/>
          <w:sz w:val="22"/>
          <w:szCs w:val="22"/>
        </w:rPr>
        <w:t>ICS</w:t>
      </w:r>
      <w:r>
        <w:rPr>
          <w:rFonts w:ascii="Times New Roman" w:eastAsia="Times New Roman" w:hAnsi="Times New Roman" w:cs="Times New Roman"/>
          <w:spacing w:val="9"/>
          <w:position w:val="12"/>
          <w:sz w:val="22"/>
          <w:szCs w:val="22"/>
        </w:rPr>
        <w:t xml:space="preserve">   </w:t>
      </w:r>
      <w:r>
        <w:rPr>
          <w:rFonts w:ascii="SimSun" w:eastAsia="SimSun" w:hAnsi="SimSun" w:cs="SimSun"/>
          <w:spacing w:val="-2"/>
          <w:position w:val="12"/>
          <w:sz w:val="22"/>
          <w:szCs w:val="22"/>
        </w:rPr>
        <w:t>650.020.30</w:t>
      </w:r>
    </w:p>
    <w:p>
      <w:pPr>
        <w:spacing w:line="188" w:lineRule="auto"/>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CCS</w:t>
      </w:r>
      <w:r>
        <w:rPr>
          <w:rFonts w:ascii="Times New Roman" w:eastAsia="Times New Roman" w:hAnsi="Times New Roman" w:cs="Times New Roman"/>
          <w:spacing w:val="43"/>
          <w:sz w:val="22"/>
          <w:szCs w:val="22"/>
        </w:rPr>
        <w:t xml:space="preserve"> </w:t>
      </w:r>
      <w:r>
        <w:rPr>
          <w:rFonts w:ascii="Times New Roman" w:eastAsia="Times New Roman" w:hAnsi="Times New Roman" w:cs="Times New Roman"/>
          <w:spacing w:val="-2"/>
          <w:sz w:val="22"/>
          <w:szCs w:val="22"/>
        </w:rPr>
        <w:t>B43</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56" w:line="187" w:lineRule="auto"/>
        <w:ind w:left="6"/>
        <w:rPr>
          <w:rFonts w:ascii="SimHei" w:eastAsia="SimHei" w:hAnsi="SimHei" w:cs="SimHei"/>
          <w:sz w:val="48"/>
          <w:szCs w:val="48"/>
        </w:rPr>
      </w:pPr>
      <w:r>
        <w:rPr>
          <w:rFonts w:ascii="SimHei" w:eastAsia="SimHei" w:hAnsi="SimHei" w:cs="SimHei"/>
          <w:b/>
          <w:bCs/>
          <w:spacing w:val="-39"/>
          <w:sz w:val="48"/>
          <w:szCs w:val="48"/>
        </w:rPr>
        <w:t>宁</w:t>
      </w:r>
      <w:r>
        <w:rPr>
          <w:rFonts w:ascii="SimHei" w:eastAsia="SimHei" w:hAnsi="SimHei" w:cs="SimHei"/>
          <w:spacing w:val="198"/>
          <w:sz w:val="48"/>
          <w:szCs w:val="48"/>
        </w:rPr>
        <w:t xml:space="preserve"> </w:t>
      </w:r>
      <w:r>
        <w:rPr>
          <w:rFonts w:ascii="SimHei" w:eastAsia="SimHei" w:hAnsi="SimHei" w:cs="SimHei"/>
          <w:b/>
          <w:bCs/>
          <w:spacing w:val="-39"/>
          <w:sz w:val="48"/>
          <w:szCs w:val="48"/>
        </w:rPr>
        <w:t>夏</w:t>
      </w:r>
      <w:r>
        <w:rPr>
          <w:rFonts w:ascii="SimHei" w:eastAsia="SimHei" w:hAnsi="SimHei" w:cs="SimHei"/>
          <w:spacing w:val="238"/>
          <w:sz w:val="48"/>
          <w:szCs w:val="48"/>
        </w:rPr>
        <w:t xml:space="preserve"> </w:t>
      </w:r>
      <w:r>
        <w:rPr>
          <w:rFonts w:ascii="SimHei" w:eastAsia="SimHei" w:hAnsi="SimHei" w:cs="SimHei"/>
          <w:b/>
          <w:bCs/>
          <w:spacing w:val="-39"/>
          <w:sz w:val="48"/>
          <w:szCs w:val="48"/>
        </w:rPr>
        <w:t>回</w:t>
      </w:r>
      <w:r>
        <w:rPr>
          <w:rFonts w:ascii="SimHei" w:eastAsia="SimHei" w:hAnsi="SimHei" w:cs="SimHei"/>
          <w:spacing w:val="222"/>
          <w:sz w:val="48"/>
          <w:szCs w:val="48"/>
        </w:rPr>
        <w:t xml:space="preserve"> </w:t>
      </w:r>
      <w:r>
        <w:rPr>
          <w:rFonts w:ascii="SimHei" w:eastAsia="SimHei" w:hAnsi="SimHei" w:cs="SimHei"/>
          <w:b/>
          <w:bCs/>
          <w:spacing w:val="-39"/>
          <w:sz w:val="48"/>
          <w:szCs w:val="48"/>
        </w:rPr>
        <w:t>族</w:t>
      </w:r>
      <w:r>
        <w:rPr>
          <w:rFonts w:ascii="SimHei" w:eastAsia="SimHei" w:hAnsi="SimHei" w:cs="SimHei"/>
          <w:spacing w:val="7"/>
          <w:sz w:val="48"/>
          <w:szCs w:val="48"/>
        </w:rPr>
        <w:t xml:space="preserve">  </w:t>
      </w:r>
      <w:r>
        <w:rPr>
          <w:rFonts w:ascii="SimHei" w:eastAsia="SimHei" w:hAnsi="SimHei" w:cs="SimHei"/>
          <w:b/>
          <w:bCs/>
          <w:spacing w:val="-39"/>
          <w:sz w:val="48"/>
          <w:szCs w:val="48"/>
        </w:rPr>
        <w:t>自</w:t>
      </w:r>
      <w:r>
        <w:rPr>
          <w:rFonts w:ascii="SimHei" w:eastAsia="SimHei" w:hAnsi="SimHei" w:cs="SimHei"/>
          <w:spacing w:val="220"/>
          <w:sz w:val="48"/>
          <w:szCs w:val="48"/>
        </w:rPr>
        <w:t xml:space="preserve"> </w:t>
      </w:r>
      <w:r>
        <w:rPr>
          <w:rFonts w:ascii="SimHei" w:eastAsia="SimHei" w:hAnsi="SimHei" w:cs="SimHei"/>
          <w:b/>
          <w:bCs/>
          <w:spacing w:val="-39"/>
          <w:sz w:val="48"/>
          <w:szCs w:val="48"/>
        </w:rPr>
        <w:t>治</w:t>
      </w:r>
      <w:r>
        <w:rPr>
          <w:rFonts w:ascii="SimHei" w:eastAsia="SimHei" w:hAnsi="SimHei" w:cs="SimHei"/>
          <w:spacing w:val="234"/>
          <w:sz w:val="48"/>
          <w:szCs w:val="48"/>
        </w:rPr>
        <w:t xml:space="preserve"> </w:t>
      </w:r>
      <w:r>
        <w:rPr>
          <w:rFonts w:ascii="SimHei" w:eastAsia="SimHei" w:hAnsi="SimHei" w:cs="SimHei"/>
          <w:b/>
          <w:bCs/>
          <w:spacing w:val="-39"/>
          <w:sz w:val="48"/>
          <w:szCs w:val="48"/>
        </w:rPr>
        <w:t>区</w:t>
      </w:r>
    </w:p>
    <w:p>
      <w:pPr>
        <w:spacing w:line="14" w:lineRule="auto"/>
        <w:rPr>
          <w:rFonts w:ascii="Arial"/>
          <w:sz w:val="2"/>
        </w:rPr>
      </w:pPr>
      <w:r>
        <w:rPr>
          <w:rFonts w:ascii="Arial" w:eastAsia="Arial" w:hAnsi="Arial" w:cs="Arial"/>
          <w:sz w:val="2"/>
          <w:szCs w:val="2"/>
        </w:rPr>
        <w:br w:type="column"/>
      </w:r>
    </w:p>
    <w:p>
      <w:pPr>
        <w:spacing w:line="324" w:lineRule="auto"/>
        <w:rPr>
          <w:rFonts w:ascii="Arial"/>
          <w:sz w:val="21"/>
        </w:rPr>
      </w:pPr>
    </w:p>
    <w:p>
      <w:pPr>
        <w:spacing w:before="299" w:line="188" w:lineRule="auto"/>
        <w:rPr>
          <w:rFonts w:ascii="Times New Roman" w:eastAsia="Times New Roman" w:hAnsi="Times New Roman" w:cs="Times New Roman"/>
          <w:sz w:val="104"/>
          <w:szCs w:val="104"/>
        </w:rPr>
      </w:pPr>
      <w:r>
        <w:rPr>
          <w:rFonts w:ascii="Times New Roman" w:eastAsia="Times New Roman" w:hAnsi="Times New Roman" w:cs="Times New Roman"/>
          <w:b/>
          <w:bCs/>
          <w:spacing w:val="-3"/>
          <w:sz w:val="104"/>
          <w:szCs w:val="104"/>
        </w:rPr>
        <w:t>DB64</w:t>
      </w:r>
    </w:p>
    <w:p>
      <w:pPr>
        <w:spacing w:before="309" w:line="187" w:lineRule="auto"/>
        <w:ind w:left="16"/>
        <w:rPr>
          <w:rFonts w:ascii="SimHei" w:eastAsia="SimHei" w:hAnsi="SimHei" w:cs="SimHei"/>
          <w:sz w:val="48"/>
          <w:szCs w:val="48"/>
        </w:rPr>
      </w:pPr>
      <w:r>
        <w:rPr>
          <w:rFonts w:ascii="SimHei" w:eastAsia="SimHei" w:hAnsi="SimHei" w:cs="SimHei"/>
          <w:b/>
          <w:bCs/>
          <w:spacing w:val="-20"/>
          <w:sz w:val="48"/>
          <w:szCs w:val="48"/>
        </w:rPr>
        <w:t>地</w:t>
      </w:r>
      <w:r>
        <w:rPr>
          <w:rFonts w:ascii="SimHei" w:eastAsia="SimHei" w:hAnsi="SimHei" w:cs="SimHei"/>
          <w:spacing w:val="210"/>
          <w:sz w:val="48"/>
          <w:szCs w:val="48"/>
        </w:rPr>
        <w:t xml:space="preserve"> </w:t>
      </w:r>
      <w:r>
        <w:rPr>
          <w:rFonts w:ascii="SimHei" w:eastAsia="SimHei" w:hAnsi="SimHei" w:cs="SimHei"/>
          <w:b/>
          <w:bCs/>
          <w:spacing w:val="-20"/>
          <w:sz w:val="48"/>
          <w:szCs w:val="48"/>
        </w:rPr>
        <w:t>方</w:t>
      </w:r>
      <w:r>
        <w:rPr>
          <w:rFonts w:ascii="SimHei" w:eastAsia="SimHei" w:hAnsi="SimHei" w:cs="SimHei"/>
          <w:spacing w:val="209"/>
          <w:sz w:val="48"/>
          <w:szCs w:val="48"/>
        </w:rPr>
        <w:t xml:space="preserve"> </w:t>
      </w:r>
      <w:r>
        <w:rPr>
          <w:rFonts w:ascii="SimHei" w:eastAsia="SimHei" w:hAnsi="SimHei" w:cs="SimHei"/>
          <w:b/>
          <w:bCs/>
          <w:spacing w:val="-20"/>
          <w:sz w:val="48"/>
          <w:szCs w:val="48"/>
        </w:rPr>
        <w:t>标</w:t>
      </w:r>
      <w:r>
        <w:rPr>
          <w:rFonts w:ascii="SimHei" w:eastAsia="SimHei" w:hAnsi="SimHei" w:cs="SimHei"/>
          <w:spacing w:val="199"/>
          <w:sz w:val="48"/>
          <w:szCs w:val="48"/>
        </w:rPr>
        <w:t xml:space="preserve"> </w:t>
      </w:r>
      <w:r>
        <w:rPr>
          <w:rFonts w:ascii="SimHei" w:eastAsia="SimHei" w:hAnsi="SimHei" w:cs="SimHei"/>
          <w:b/>
          <w:bCs/>
          <w:spacing w:val="-20"/>
          <w:sz w:val="48"/>
          <w:szCs w:val="48"/>
        </w:rPr>
        <w:t>准</w:t>
      </w:r>
    </w:p>
    <w:p>
      <w:pPr>
        <w:sectPr>
          <w:pgSz w:w="11910" w:h="16840"/>
          <w:pgMar w:top="417" w:right="855" w:bottom="0" w:left="1289" w:header="0" w:footer="0" w:gutter="0"/>
          <w:cols w:num="2" w:space="708" w:equalWidth="0">
            <w:col w:w="6231" w:space="100"/>
            <w:col w:w="3435" w:space="0"/>
          </w:cols>
        </w:sectPr>
      </w:pPr>
    </w:p>
    <w:p>
      <w:pPr>
        <w:spacing w:line="453" w:lineRule="auto"/>
        <w:rPr>
          <w:rFonts w:ascii="Arial"/>
          <w:sz w:val="21"/>
        </w:rPr>
      </w:pPr>
    </w:p>
    <w:p>
      <w:pPr>
        <w:spacing w:before="64" w:line="188" w:lineRule="auto"/>
        <w:ind w:right="387"/>
        <w:jc w:val="right"/>
        <w:rPr>
          <w:rFonts w:ascii="Times New Roman" w:eastAsia="Times New Roman" w:hAnsi="Times New Roman" w:cs="Times New Roman"/>
          <w:sz w:val="22"/>
          <w:szCs w:val="22"/>
        </w:rPr>
      </w:pPr>
      <w:r>
        <w:rPr>
          <w:rFonts w:ascii="Times New Roman" w:eastAsia="Times New Roman" w:hAnsi="Times New Roman" w:cs="Times New Roman"/>
          <w:b/>
          <w:bCs/>
          <w:spacing w:val="-2"/>
          <w:sz w:val="22"/>
          <w:szCs w:val="22"/>
        </w:rPr>
        <w:t>DB64/T</w:t>
      </w:r>
      <w:r>
        <w:rPr>
          <w:rFonts w:ascii="Times New Roman" w:eastAsia="Times New Roman" w:hAnsi="Times New Roman" w:cs="Times New Roman"/>
          <w:spacing w:val="5"/>
          <w:sz w:val="22"/>
          <w:szCs w:val="22"/>
        </w:rPr>
        <w:t xml:space="preserve">         </w:t>
      </w:r>
      <w:r>
        <w:rPr>
          <w:rFonts w:ascii="Times New Roman" w:eastAsia="Times New Roman" w:hAnsi="Times New Roman" w:cs="Times New Roman"/>
          <w:b/>
          <w:bCs/>
          <w:spacing w:val="-2"/>
          <w:sz w:val="22"/>
          <w:szCs w:val="22"/>
        </w:rPr>
        <w:t>1785—2021</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56" w:line="999" w:lineRule="exact"/>
        <w:ind w:left="1836"/>
        <w:rPr>
          <w:rFonts w:ascii="SimHei" w:eastAsia="SimHei" w:hAnsi="SimHei" w:cs="SimHei"/>
          <w:sz w:val="48"/>
          <w:szCs w:val="48"/>
        </w:rPr>
      </w:pPr>
      <w:r>
        <w:rPr>
          <w:rFonts w:ascii="SimHei" w:eastAsia="SimHei" w:hAnsi="SimHei" w:cs="SimHei"/>
          <w:b/>
          <w:bCs/>
          <w:spacing w:val="26"/>
          <w:position w:val="38"/>
          <w:sz w:val="48"/>
          <w:szCs w:val="48"/>
        </w:rPr>
        <w:t>奶牛性控胚胎移植技术规程</w:t>
      </w:r>
    </w:p>
    <w:p>
      <w:pPr>
        <w:spacing w:line="188" w:lineRule="auto"/>
        <w:ind w:left="1510"/>
        <w:rPr>
          <w:rFonts w:ascii="Times New Roman" w:eastAsia="Times New Roman" w:hAnsi="Times New Roman" w:cs="Times New Roman"/>
          <w:sz w:val="30"/>
          <w:szCs w:val="30"/>
        </w:rPr>
      </w:pPr>
      <w:r>
        <w:rPr>
          <w:rFonts w:ascii="Times New Roman" w:eastAsia="Times New Roman" w:hAnsi="Times New Roman" w:cs="Times New Roman"/>
          <w:b/>
          <w:bCs/>
          <w:spacing w:val="-13"/>
          <w:w w:val="96"/>
          <w:sz w:val="30"/>
          <w:szCs w:val="30"/>
        </w:rPr>
        <w:t>Specification</w:t>
      </w:r>
      <w:r>
        <w:rPr>
          <w:rFonts w:ascii="Times New Roman" w:eastAsia="Times New Roman" w:hAnsi="Times New Roman" w:cs="Times New Roman"/>
          <w:spacing w:val="-2"/>
          <w:sz w:val="30"/>
          <w:szCs w:val="30"/>
        </w:rPr>
        <w:t xml:space="preserve"> </w:t>
      </w:r>
      <w:r>
        <w:rPr>
          <w:rFonts w:ascii="Times New Roman" w:eastAsia="Times New Roman" w:hAnsi="Times New Roman" w:cs="Times New Roman"/>
          <w:b/>
          <w:bCs/>
          <w:spacing w:val="-13"/>
          <w:w w:val="96"/>
          <w:sz w:val="30"/>
          <w:szCs w:val="30"/>
        </w:rPr>
        <w:t>for</w:t>
      </w:r>
      <w:r>
        <w:rPr>
          <w:rFonts w:ascii="Times New Roman" w:eastAsia="Times New Roman" w:hAnsi="Times New Roman" w:cs="Times New Roman"/>
          <w:sz w:val="30"/>
          <w:szCs w:val="30"/>
        </w:rPr>
        <w:t xml:space="preserve"> </w:t>
      </w:r>
      <w:r>
        <w:rPr>
          <w:rFonts w:ascii="Times New Roman" w:eastAsia="Times New Roman" w:hAnsi="Times New Roman" w:cs="Times New Roman"/>
          <w:b/>
          <w:bCs/>
          <w:spacing w:val="-13"/>
          <w:w w:val="96"/>
          <w:sz w:val="30"/>
          <w:szCs w:val="30"/>
        </w:rPr>
        <w:t>sexed</w:t>
      </w:r>
      <w:r>
        <w:rPr>
          <w:rFonts w:ascii="Times New Roman" w:eastAsia="Times New Roman" w:hAnsi="Times New Roman" w:cs="Times New Roman"/>
          <w:spacing w:val="1"/>
          <w:sz w:val="30"/>
          <w:szCs w:val="30"/>
        </w:rPr>
        <w:t xml:space="preserve"> </w:t>
      </w:r>
      <w:r>
        <w:rPr>
          <w:rFonts w:ascii="Times New Roman" w:eastAsia="Times New Roman" w:hAnsi="Times New Roman" w:cs="Times New Roman"/>
          <w:b/>
          <w:bCs/>
          <w:spacing w:val="-13"/>
          <w:w w:val="96"/>
          <w:sz w:val="30"/>
          <w:szCs w:val="30"/>
        </w:rPr>
        <w:t>embryo</w:t>
      </w:r>
      <w:r>
        <w:rPr>
          <w:rFonts w:ascii="Times New Roman" w:eastAsia="Times New Roman" w:hAnsi="Times New Roman" w:cs="Times New Roman"/>
          <w:spacing w:val="-5"/>
          <w:sz w:val="30"/>
          <w:szCs w:val="30"/>
        </w:rPr>
        <w:t xml:space="preserve"> </w:t>
      </w:r>
      <w:r>
        <w:rPr>
          <w:rFonts w:ascii="Times New Roman" w:eastAsia="Times New Roman" w:hAnsi="Times New Roman" w:cs="Times New Roman"/>
          <w:b/>
          <w:bCs/>
          <w:spacing w:val="-13"/>
          <w:w w:val="96"/>
          <w:sz w:val="30"/>
          <w:szCs w:val="30"/>
        </w:rPr>
        <w:t>transplantati</w:t>
      </w:r>
      <w:r>
        <w:rPr>
          <w:rFonts w:ascii="Times New Roman" w:eastAsia="Times New Roman" w:hAnsi="Times New Roman" w:cs="Times New Roman"/>
          <w:b/>
          <w:bCs/>
          <w:spacing w:val="-14"/>
          <w:w w:val="96"/>
          <w:sz w:val="30"/>
          <w:szCs w:val="30"/>
        </w:rPr>
        <w:t>on</w:t>
      </w:r>
      <w:r>
        <w:rPr>
          <w:rFonts w:ascii="Times New Roman" w:eastAsia="Times New Roman" w:hAnsi="Times New Roman" w:cs="Times New Roman"/>
          <w:spacing w:val="-5"/>
          <w:sz w:val="30"/>
          <w:szCs w:val="30"/>
        </w:rPr>
        <w:t xml:space="preserve"> </w:t>
      </w:r>
      <w:r>
        <w:rPr>
          <w:rFonts w:ascii="Times New Roman" w:eastAsia="Times New Roman" w:hAnsi="Times New Roman" w:cs="Times New Roman"/>
          <w:b/>
          <w:bCs/>
          <w:spacing w:val="-14"/>
          <w:w w:val="96"/>
          <w:sz w:val="30"/>
          <w:szCs w:val="30"/>
        </w:rPr>
        <w:t>in</w:t>
      </w:r>
      <w:r>
        <w:rPr>
          <w:rFonts w:ascii="Times New Roman" w:eastAsia="Times New Roman" w:hAnsi="Times New Roman" w:cs="Times New Roman"/>
          <w:spacing w:val="1"/>
          <w:sz w:val="30"/>
          <w:szCs w:val="30"/>
        </w:rPr>
        <w:t xml:space="preserve"> </w:t>
      </w:r>
      <w:r>
        <w:rPr>
          <w:rFonts w:ascii="Times New Roman" w:eastAsia="Times New Roman" w:hAnsi="Times New Roman" w:cs="Times New Roman"/>
          <w:b/>
          <w:bCs/>
          <w:spacing w:val="-14"/>
          <w:w w:val="96"/>
          <w:sz w:val="30"/>
          <w:szCs w:val="30"/>
        </w:rPr>
        <w:t>dairy</w:t>
      </w:r>
      <w:r>
        <w:rPr>
          <w:rFonts w:ascii="Times New Roman" w:eastAsia="Times New Roman" w:hAnsi="Times New Roman" w:cs="Times New Roman"/>
          <w:sz w:val="30"/>
          <w:szCs w:val="30"/>
        </w:rPr>
        <w:t xml:space="preserve"> </w:t>
      </w:r>
      <w:r>
        <w:rPr>
          <w:rFonts w:ascii="Times New Roman" w:eastAsia="Times New Roman" w:hAnsi="Times New Roman" w:cs="Times New Roman"/>
          <w:b/>
          <w:bCs/>
          <w:spacing w:val="-14"/>
          <w:w w:val="96"/>
          <w:sz w:val="30"/>
          <w:szCs w:val="30"/>
        </w:rPr>
        <w:t>cattle</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sectPr>
          <w:type w:val="continuous"/>
          <w:pgSz w:w="11910" w:h="16840"/>
          <w:pgMar w:top="417" w:right="855" w:bottom="0" w:left="1289" w:header="0" w:footer="0" w:gutter="0"/>
          <w:pgNumType w:start="2"/>
          <w:cols w:num="1" w:space="708" w:equalWidth="0">
            <w:col w:w="9765" w:space="0"/>
          </w:cols>
        </w:sect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97" w:line="221" w:lineRule="auto"/>
        <w:ind w:left="124"/>
        <w:rPr>
          <w:rFonts w:ascii="SimHei" w:eastAsia="SimHei" w:hAnsi="SimHei" w:cs="SimHei"/>
          <w:sz w:val="30"/>
          <w:szCs w:val="30"/>
        </w:rPr>
      </w:pPr>
      <w:r>
        <w:rPr>
          <w:rFonts w:ascii="SimHei" w:eastAsia="SimHei" w:hAnsi="SimHei" w:cs="SimHei"/>
          <w:b/>
          <w:bCs/>
          <w:spacing w:val="-16"/>
          <w:sz w:val="30"/>
          <w:szCs w:val="30"/>
          <w:u w:val="single" w:color="auto"/>
        </w:rPr>
        <w:t>2</w:t>
      </w:r>
      <w:r>
        <w:rPr>
          <w:rFonts w:ascii="SimHei" w:eastAsia="SimHei" w:hAnsi="SimHei" w:cs="SimHei"/>
          <w:spacing w:val="-62"/>
          <w:sz w:val="30"/>
          <w:szCs w:val="30"/>
          <w:u w:val="single" w:color="auto"/>
        </w:rPr>
        <w:t xml:space="preserve"> </w:t>
      </w:r>
      <w:r>
        <w:rPr>
          <w:rFonts w:ascii="SimHei" w:eastAsia="SimHei" w:hAnsi="SimHei" w:cs="SimHei"/>
          <w:b/>
          <w:bCs/>
          <w:spacing w:val="-16"/>
          <w:sz w:val="30"/>
          <w:szCs w:val="30"/>
          <w:u w:val="single" w:color="auto"/>
        </w:rPr>
        <w:t>0</w:t>
      </w:r>
      <w:r>
        <w:rPr>
          <w:rFonts w:ascii="SimHei" w:eastAsia="SimHei" w:hAnsi="SimHei" w:cs="SimHei"/>
          <w:spacing w:val="-70"/>
          <w:sz w:val="30"/>
          <w:szCs w:val="30"/>
          <w:u w:val="single" w:color="auto"/>
        </w:rPr>
        <w:t xml:space="preserve"> </w:t>
      </w:r>
      <w:r>
        <w:rPr>
          <w:rFonts w:ascii="SimHei" w:eastAsia="SimHei" w:hAnsi="SimHei" w:cs="SimHei"/>
          <w:b/>
          <w:bCs/>
          <w:spacing w:val="-16"/>
          <w:sz w:val="30"/>
          <w:szCs w:val="30"/>
          <w:u w:val="single" w:color="auto"/>
        </w:rPr>
        <w:t>2</w:t>
      </w:r>
      <w:r>
        <w:rPr>
          <w:rFonts w:ascii="SimHei" w:eastAsia="SimHei" w:hAnsi="SimHei" w:cs="SimHei"/>
          <w:spacing w:val="-52"/>
          <w:sz w:val="30"/>
          <w:szCs w:val="30"/>
          <w:u w:val="single" w:color="auto"/>
        </w:rPr>
        <w:t xml:space="preserve"> </w:t>
      </w:r>
      <w:r>
        <w:rPr>
          <w:rFonts w:ascii="SimHei" w:eastAsia="SimHei" w:hAnsi="SimHei" w:cs="SimHei"/>
          <w:b/>
          <w:bCs/>
          <w:spacing w:val="-16"/>
          <w:sz w:val="30"/>
          <w:szCs w:val="30"/>
          <w:u w:val="single" w:color="auto"/>
        </w:rPr>
        <w:t>1</w:t>
      </w:r>
      <w:r>
        <w:rPr>
          <w:rFonts w:ascii="SimHei" w:eastAsia="SimHei" w:hAnsi="SimHei" w:cs="SimHei"/>
          <w:spacing w:val="-73"/>
          <w:sz w:val="30"/>
          <w:szCs w:val="30"/>
          <w:u w:val="single" w:color="auto"/>
        </w:rPr>
        <w:t xml:space="preserve"> </w:t>
      </w:r>
      <w:r>
        <w:rPr>
          <w:rFonts w:ascii="SimHei" w:eastAsia="SimHei" w:hAnsi="SimHei" w:cs="SimHei"/>
          <w:b/>
          <w:bCs/>
          <w:spacing w:val="-16"/>
          <w:sz w:val="30"/>
          <w:szCs w:val="30"/>
          <w:u w:val="single" w:color="auto"/>
        </w:rPr>
        <w:t>-</w:t>
      </w:r>
      <w:r>
        <w:rPr>
          <w:rFonts w:ascii="SimHei" w:eastAsia="SimHei" w:hAnsi="SimHei" w:cs="SimHei"/>
          <w:spacing w:val="-70"/>
          <w:sz w:val="30"/>
          <w:szCs w:val="30"/>
          <w:u w:val="single" w:color="auto"/>
        </w:rPr>
        <w:t xml:space="preserve"> </w:t>
      </w:r>
      <w:r>
        <w:rPr>
          <w:rFonts w:ascii="SimHei" w:eastAsia="SimHei" w:hAnsi="SimHei" w:cs="SimHei"/>
          <w:b/>
          <w:bCs/>
          <w:spacing w:val="-16"/>
          <w:sz w:val="30"/>
          <w:szCs w:val="30"/>
          <w:u w:val="single" w:color="auto"/>
        </w:rPr>
        <w:t>0</w:t>
      </w:r>
      <w:r>
        <w:rPr>
          <w:rFonts w:ascii="SimHei" w:eastAsia="SimHei" w:hAnsi="SimHei" w:cs="SimHei"/>
          <w:spacing w:val="-72"/>
          <w:sz w:val="30"/>
          <w:szCs w:val="30"/>
          <w:u w:val="single" w:color="auto"/>
        </w:rPr>
        <w:t xml:space="preserve"> </w:t>
      </w:r>
      <w:r>
        <w:rPr>
          <w:rFonts w:ascii="SimHei" w:eastAsia="SimHei" w:hAnsi="SimHei" w:cs="SimHei"/>
          <w:b/>
          <w:bCs/>
          <w:spacing w:val="-16"/>
          <w:sz w:val="30"/>
          <w:szCs w:val="30"/>
          <w:u w:val="single" w:color="auto"/>
        </w:rPr>
        <w:t>8</w:t>
      </w:r>
      <w:r>
        <w:rPr>
          <w:rFonts w:ascii="SimHei" w:eastAsia="SimHei" w:hAnsi="SimHei" w:cs="SimHei"/>
          <w:spacing w:val="-73"/>
          <w:sz w:val="30"/>
          <w:szCs w:val="30"/>
          <w:u w:val="single" w:color="auto"/>
        </w:rPr>
        <w:t xml:space="preserve"> </w:t>
      </w:r>
      <w:r>
        <w:rPr>
          <w:rFonts w:ascii="SimHei" w:eastAsia="SimHei" w:hAnsi="SimHei" w:cs="SimHei"/>
          <w:b/>
          <w:bCs/>
          <w:spacing w:val="-16"/>
          <w:sz w:val="30"/>
          <w:szCs w:val="30"/>
          <w:u w:val="single" w:color="auto"/>
        </w:rPr>
        <w:t>-</w:t>
      </w:r>
      <w:r>
        <w:rPr>
          <w:rFonts w:ascii="SimHei" w:eastAsia="SimHei" w:hAnsi="SimHei" w:cs="SimHei"/>
          <w:spacing w:val="-52"/>
          <w:sz w:val="30"/>
          <w:szCs w:val="30"/>
          <w:u w:val="single" w:color="auto"/>
        </w:rPr>
        <w:t xml:space="preserve"> </w:t>
      </w:r>
      <w:r>
        <w:rPr>
          <w:rFonts w:ascii="SimHei" w:eastAsia="SimHei" w:hAnsi="SimHei" w:cs="SimHei"/>
          <w:b/>
          <w:bCs/>
          <w:spacing w:val="-16"/>
          <w:sz w:val="30"/>
          <w:szCs w:val="30"/>
          <w:u w:val="single" w:color="auto"/>
        </w:rPr>
        <w:t>1</w:t>
      </w:r>
      <w:r>
        <w:rPr>
          <w:rFonts w:ascii="SimHei" w:eastAsia="SimHei" w:hAnsi="SimHei" w:cs="SimHei"/>
          <w:spacing w:val="-68"/>
          <w:sz w:val="30"/>
          <w:szCs w:val="30"/>
          <w:u w:val="single" w:color="auto"/>
        </w:rPr>
        <w:t xml:space="preserve"> </w:t>
      </w:r>
      <w:r>
        <w:rPr>
          <w:rFonts w:ascii="SimHei" w:eastAsia="SimHei" w:hAnsi="SimHei" w:cs="SimHei"/>
          <w:b/>
          <w:bCs/>
          <w:spacing w:val="-16"/>
          <w:sz w:val="30"/>
          <w:szCs w:val="30"/>
          <w:u w:val="single" w:color="auto"/>
        </w:rPr>
        <w:t>3</w:t>
      </w:r>
      <w:r>
        <w:rPr>
          <w:rFonts w:ascii="SimHei" w:eastAsia="SimHei" w:hAnsi="SimHei" w:cs="SimHei"/>
          <w:spacing w:val="-65"/>
          <w:sz w:val="30"/>
          <w:szCs w:val="30"/>
          <w:u w:val="single" w:color="auto"/>
        </w:rPr>
        <w:t xml:space="preserve"> </w:t>
      </w:r>
      <w:r>
        <w:rPr>
          <w:rFonts w:ascii="SimHei" w:eastAsia="SimHei" w:hAnsi="SimHei" w:cs="SimHei"/>
          <w:b/>
          <w:bCs/>
          <w:spacing w:val="-16"/>
          <w:sz w:val="30"/>
          <w:szCs w:val="30"/>
          <w:u w:val="single" w:color="auto"/>
        </w:rPr>
        <w:t>发</w:t>
      </w:r>
      <w:r>
        <w:rPr>
          <w:rFonts w:ascii="SimHei" w:eastAsia="SimHei" w:hAnsi="SimHei" w:cs="SimHei"/>
          <w:spacing w:val="-70"/>
          <w:sz w:val="30"/>
          <w:szCs w:val="30"/>
          <w:u w:val="single" w:color="auto"/>
        </w:rPr>
        <w:t xml:space="preserve"> </w:t>
      </w:r>
      <w:r>
        <w:rPr>
          <w:rFonts w:ascii="SimHei" w:eastAsia="SimHei" w:hAnsi="SimHei" w:cs="SimHei"/>
          <w:b/>
          <w:bCs/>
          <w:spacing w:val="-16"/>
          <w:sz w:val="30"/>
          <w:szCs w:val="30"/>
          <w:u w:val="single" w:color="auto"/>
        </w:rPr>
        <w:t>布</w:t>
      </w:r>
      <w:r>
        <w:rPr>
          <w:rFonts w:ascii="SimHei" w:eastAsia="SimHei" w:hAnsi="SimHei" w:cs="SimHei"/>
          <w:spacing w:val="1"/>
          <w:sz w:val="30"/>
          <w:szCs w:val="30"/>
          <w:u w:val="single" w:color="auto"/>
        </w:rPr>
        <w:t xml:space="preserve">                                      </w:t>
      </w:r>
      <w:r>
        <w:rPr>
          <w:rFonts w:ascii="SimHei" w:eastAsia="SimHei" w:hAnsi="SimHei" w:cs="SimHei"/>
          <w:b/>
          <w:bCs/>
          <w:spacing w:val="-17"/>
          <w:w w:val="57"/>
          <w:sz w:val="30"/>
          <w:szCs w:val="30"/>
        </w:rPr>
        <w:t>2021-11-13实施</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98" w:line="187" w:lineRule="auto"/>
        <w:ind w:left="2234"/>
        <w:rPr>
          <w:rFonts w:ascii="SimHei" w:eastAsia="SimHei" w:hAnsi="SimHei" w:cs="SimHei"/>
          <w:sz w:val="30"/>
          <w:szCs w:val="30"/>
        </w:rPr>
      </w:pPr>
      <w:r>
        <w:rPr>
          <w:rFonts w:ascii="SimHei" w:eastAsia="SimHei" w:hAnsi="SimHei" w:cs="SimHei"/>
          <w:b/>
          <w:bCs/>
          <w:spacing w:val="-24"/>
          <w:sz w:val="30"/>
          <w:szCs w:val="30"/>
        </w:rPr>
        <w:t>宁夏回族自治区市场监督管理厅</w:t>
      </w:r>
      <w:r>
        <w:rPr>
          <w:rFonts w:ascii="SimHei" w:eastAsia="SimHei" w:hAnsi="SimHei" w:cs="SimHei"/>
          <w:spacing w:val="36"/>
          <w:sz w:val="30"/>
          <w:szCs w:val="30"/>
        </w:rPr>
        <w:t xml:space="preserve">   </w:t>
      </w:r>
      <w:r>
        <w:rPr>
          <w:rFonts w:ascii="SimHei" w:eastAsia="SimHei" w:hAnsi="SimHei" w:cs="SimHei"/>
          <w:b/>
          <w:bCs/>
          <w:spacing w:val="-24"/>
          <w:sz w:val="30"/>
          <w:szCs w:val="30"/>
        </w:rPr>
        <w:t>发</w:t>
      </w:r>
      <w:r>
        <w:rPr>
          <w:rFonts w:ascii="SimHei" w:eastAsia="SimHei" w:hAnsi="SimHei" w:cs="SimHei"/>
          <w:spacing w:val="3"/>
          <w:sz w:val="30"/>
          <w:szCs w:val="30"/>
        </w:rPr>
        <w:t xml:space="preserve"> </w:t>
      </w:r>
      <w:r>
        <w:rPr>
          <w:rFonts w:ascii="SimHei" w:eastAsia="SimHei" w:hAnsi="SimHei" w:cs="SimHei"/>
          <w:b/>
          <w:bCs/>
          <w:spacing w:val="-24"/>
          <w:sz w:val="30"/>
          <w:szCs w:val="30"/>
        </w:rPr>
        <w:t>布</w:t>
      </w:r>
    </w:p>
    <w:p>
      <w:pPr>
        <w:sectPr>
          <w:type w:val="nextPage"/>
          <w:pgSz w:w="11910" w:h="16840"/>
          <w:pgMar w:top="417" w:right="855" w:bottom="0" w:left="1289" w:header="0" w:footer="0" w:gutter="0"/>
          <w:pgNumType w:start="3"/>
          <w:cols w:num="1" w:space="708" w:equalWidth="0">
            <w:col w:w="9765" w:space="0"/>
          </w:cols>
          <w:titlePg w:val="0"/>
        </w:sectPr>
      </w:pPr>
    </w:p>
    <w:p>
      <w:pPr>
        <w:rPr>
          <w:rFonts w:ascii="Arial"/>
          <w:sz w:val="21"/>
        </w:rPr>
      </w:pPr>
    </w:p>
    <w:p>
      <w:pPr>
        <w:sectPr>
          <w:headerReference w:type="default" r:id="rId5"/>
          <w:footerReference w:type="default" r:id="rId6"/>
          <w:pgSz w:w="11910" w:h="16840"/>
          <w:pgMar w:top="0" w:right="0" w:bottom="0" w:left="0" w:header="0" w:footer="0" w:gutter="0"/>
          <w:pgNumType w:start="4"/>
          <w:cols w:space="708"/>
        </w:sect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58" w:line="198" w:lineRule="auto"/>
        <w:ind w:right="73"/>
        <w:jc w:val="right"/>
        <w:rPr>
          <w:rFonts w:ascii="Arial" w:eastAsia="Arial" w:hAnsi="Arial" w:cs="Arial"/>
          <w:sz w:val="20"/>
          <w:szCs w:val="20"/>
        </w:rPr>
      </w:pPr>
      <w:r>
        <w:rPr>
          <w:rFonts w:ascii="Arial" w:eastAsia="Arial" w:hAnsi="Arial" w:cs="Arial"/>
          <w:spacing w:val="-3"/>
          <w:sz w:val="20"/>
          <w:szCs w:val="20"/>
        </w:rPr>
        <w:t>DB64/T</w:t>
      </w:r>
      <w:r>
        <w:rPr>
          <w:rFonts w:ascii="Arial" w:eastAsia="Arial" w:hAnsi="Arial" w:cs="Arial"/>
          <w:spacing w:val="27"/>
          <w:w w:val="101"/>
          <w:sz w:val="20"/>
          <w:szCs w:val="20"/>
        </w:rPr>
        <w:t xml:space="preserve"> </w:t>
      </w:r>
      <w:r>
        <w:rPr>
          <w:rFonts w:ascii="Arial" w:eastAsia="Arial" w:hAnsi="Arial" w:cs="Arial"/>
          <w:spacing w:val="-3"/>
          <w:sz w:val="20"/>
          <w:szCs w:val="20"/>
        </w:rPr>
        <w:t>1785—2021</w:t>
      </w:r>
    </w:p>
    <w:p>
      <w:pPr>
        <w:spacing w:before="274" w:line="222" w:lineRule="auto"/>
        <w:ind w:left="4229"/>
        <w:rPr>
          <w:rFonts w:ascii="SimHei" w:eastAsia="SimHei" w:hAnsi="SimHei" w:cs="SimHei"/>
          <w:sz w:val="35"/>
          <w:szCs w:val="35"/>
        </w:rPr>
      </w:pPr>
      <w:r>
        <w:rPr>
          <w:rFonts w:ascii="SimHei" w:eastAsia="SimHei" w:hAnsi="SimHei" w:cs="SimHei"/>
          <w:spacing w:val="-7"/>
          <w:sz w:val="35"/>
          <w:szCs w:val="35"/>
        </w:rPr>
        <w:t>前</w:t>
      </w:r>
      <w:r>
        <w:rPr>
          <w:rFonts w:ascii="SimHei" w:eastAsia="SimHei" w:hAnsi="SimHei" w:cs="SimHei"/>
          <w:spacing w:val="29"/>
          <w:sz w:val="35"/>
          <w:szCs w:val="35"/>
        </w:rPr>
        <w:t xml:space="preserve">   </w:t>
      </w:r>
      <w:r>
        <w:rPr>
          <w:rFonts w:ascii="SimHei" w:eastAsia="SimHei" w:hAnsi="SimHei" w:cs="SimHei"/>
          <w:spacing w:val="-7"/>
          <w:sz w:val="35"/>
          <w:szCs w:val="35"/>
        </w:rPr>
        <w:t>言</w:t>
      </w:r>
    </w:p>
    <w:p>
      <w:pPr>
        <w:spacing w:line="261" w:lineRule="auto"/>
        <w:rPr>
          <w:rFonts w:ascii="Arial"/>
          <w:sz w:val="21"/>
        </w:rPr>
      </w:pPr>
    </w:p>
    <w:p>
      <w:pPr>
        <w:spacing w:line="261" w:lineRule="auto"/>
        <w:rPr>
          <w:rFonts w:ascii="Arial"/>
          <w:sz w:val="21"/>
        </w:rPr>
      </w:pPr>
    </w:p>
    <w:p>
      <w:pPr>
        <w:spacing w:before="65" w:line="272" w:lineRule="auto"/>
        <w:ind w:right="100" w:firstLine="419"/>
        <w:rPr>
          <w:rFonts w:ascii="SimSun" w:eastAsia="SimSun" w:hAnsi="SimSun" w:cs="SimSun"/>
          <w:sz w:val="20"/>
          <w:szCs w:val="20"/>
        </w:rPr>
      </w:pPr>
      <w:r>
        <w:rPr>
          <w:rFonts w:ascii="SimSun" w:eastAsia="SimSun" w:hAnsi="SimSun" w:cs="SimSun"/>
          <w:spacing w:val="4"/>
          <w:sz w:val="20"/>
          <w:szCs w:val="20"/>
        </w:rPr>
        <w:t>本文件按照</w:t>
      </w:r>
      <w:r>
        <w:rPr>
          <w:rFonts w:ascii="SimSun" w:eastAsia="SimSun" w:hAnsi="SimSun" w:cs="SimSun"/>
          <w:sz w:val="20"/>
          <w:szCs w:val="20"/>
        </w:rPr>
        <w:t>GB</w:t>
      </w:r>
      <w:r>
        <w:rPr>
          <w:rFonts w:ascii="SimSun" w:eastAsia="SimSun" w:hAnsi="SimSun" w:cs="SimSun"/>
          <w:spacing w:val="4"/>
          <w:sz w:val="20"/>
          <w:szCs w:val="20"/>
        </w:rPr>
        <w:t>/T</w:t>
      </w:r>
      <w:r>
        <w:rPr>
          <w:rFonts w:ascii="SimSun" w:eastAsia="SimSun" w:hAnsi="SimSun" w:cs="SimSun"/>
          <w:spacing w:val="7"/>
          <w:sz w:val="20"/>
          <w:szCs w:val="20"/>
        </w:rPr>
        <w:t xml:space="preserve">  </w:t>
      </w:r>
      <w:r>
        <w:rPr>
          <w:rFonts w:ascii="SimSun" w:eastAsia="SimSun" w:hAnsi="SimSun" w:cs="SimSun"/>
          <w:spacing w:val="4"/>
          <w:sz w:val="20"/>
          <w:szCs w:val="20"/>
        </w:rPr>
        <w:t>1.1—2020</w:t>
      </w:r>
      <w:r>
        <w:rPr>
          <w:rFonts w:ascii="SimSun" w:eastAsia="SimSun" w:hAnsi="SimSun" w:cs="SimSun"/>
          <w:spacing w:val="-29"/>
          <w:sz w:val="20"/>
          <w:szCs w:val="20"/>
        </w:rPr>
        <w:t xml:space="preserve"> </w:t>
      </w:r>
      <w:r>
        <w:rPr>
          <w:rFonts w:ascii="SimSun" w:eastAsia="SimSun" w:hAnsi="SimSun" w:cs="SimSun"/>
          <w:spacing w:val="4"/>
          <w:sz w:val="20"/>
          <w:szCs w:val="20"/>
        </w:rPr>
        <w:t>《标准化工作导则第1部分：标准化文件的结构和起草规则》的规定起</w:t>
      </w:r>
      <w:r>
        <w:rPr>
          <w:rFonts w:ascii="SimSun" w:eastAsia="SimSun" w:hAnsi="SimSun" w:cs="SimSun"/>
          <w:sz w:val="20"/>
          <w:szCs w:val="20"/>
        </w:rPr>
        <w:t xml:space="preserve"> </w:t>
      </w:r>
      <w:r>
        <w:rPr>
          <w:rFonts w:ascii="SimSun" w:eastAsia="SimSun" w:hAnsi="SimSun" w:cs="SimSun"/>
          <w:sz w:val="20"/>
          <w:szCs w:val="20"/>
        </w:rPr>
        <w:t>草。</w:t>
      </w:r>
    </w:p>
    <w:p>
      <w:pPr>
        <w:spacing w:before="41" w:line="219" w:lineRule="auto"/>
        <w:ind w:left="419"/>
        <w:rPr>
          <w:rFonts w:ascii="SimSun" w:eastAsia="SimSun" w:hAnsi="SimSun" w:cs="SimSun"/>
          <w:sz w:val="20"/>
          <w:szCs w:val="20"/>
        </w:rPr>
      </w:pPr>
      <w:r>
        <w:rPr>
          <w:rFonts w:ascii="SimSun" w:eastAsia="SimSun" w:hAnsi="SimSun" w:cs="SimSun"/>
          <w:spacing w:val="8"/>
          <w:sz w:val="20"/>
          <w:szCs w:val="20"/>
        </w:rPr>
        <w:t>请注意本文件的某些内容可能涉及专利。本文件的发布机构不承担识别专利的责任。</w:t>
      </w:r>
    </w:p>
    <w:p>
      <w:pPr>
        <w:spacing w:before="102" w:line="219" w:lineRule="auto"/>
        <w:ind w:left="419"/>
        <w:rPr>
          <w:rFonts w:ascii="SimSun" w:eastAsia="SimSun" w:hAnsi="SimSun" w:cs="SimSun"/>
          <w:sz w:val="20"/>
          <w:szCs w:val="20"/>
        </w:rPr>
      </w:pPr>
      <w:r>
        <w:rPr>
          <w:rFonts w:ascii="SimSun" w:eastAsia="SimSun" w:hAnsi="SimSun" w:cs="SimSun"/>
          <w:spacing w:val="7"/>
          <w:sz w:val="20"/>
          <w:szCs w:val="20"/>
        </w:rPr>
        <w:t>本文件由宁夏回族自治区农业农村厅提出、归口并实施。</w:t>
      </w:r>
    </w:p>
    <w:p>
      <w:pPr>
        <w:spacing w:before="63" w:line="219" w:lineRule="auto"/>
        <w:ind w:left="419"/>
        <w:rPr>
          <w:rFonts w:ascii="SimSun" w:eastAsia="SimSun" w:hAnsi="SimSun" w:cs="SimSun"/>
          <w:sz w:val="20"/>
          <w:szCs w:val="20"/>
        </w:rPr>
      </w:pPr>
      <w:r>
        <w:rPr>
          <w:rFonts w:ascii="SimSun" w:eastAsia="SimSun" w:hAnsi="SimSun" w:cs="SimSun"/>
          <w:spacing w:val="4"/>
          <w:sz w:val="20"/>
          <w:szCs w:val="20"/>
        </w:rPr>
        <w:t>本文件起草单位：宁夏回族自治区畜牧工作站、宁夏职业技术学院、宁夏农垦贺兰山奶</w:t>
      </w:r>
      <w:r>
        <w:rPr>
          <w:rFonts w:ascii="SimSun" w:eastAsia="SimSun" w:hAnsi="SimSun" w:cs="SimSun"/>
          <w:spacing w:val="3"/>
          <w:sz w:val="20"/>
          <w:szCs w:val="20"/>
        </w:rPr>
        <w:t>业有限公司。</w:t>
      </w:r>
    </w:p>
    <w:p>
      <w:pPr>
        <w:spacing w:before="74" w:line="252" w:lineRule="auto"/>
        <w:ind w:left="30" w:right="20" w:firstLine="389"/>
        <w:rPr>
          <w:rFonts w:ascii="SimSun" w:eastAsia="SimSun" w:hAnsi="SimSun" w:cs="SimSun"/>
          <w:sz w:val="20"/>
          <w:szCs w:val="20"/>
        </w:rPr>
      </w:pPr>
      <w:r>
        <w:rPr>
          <w:rFonts w:ascii="SimSun" w:eastAsia="SimSun" w:hAnsi="SimSun" w:cs="SimSun"/>
          <w:spacing w:val="8"/>
          <w:sz w:val="20"/>
          <w:szCs w:val="20"/>
        </w:rPr>
        <w:t>本文件主要起草人：脱征军、邵怀峰、李毓华、温万、杨文琳、张秀陶、李委奇、梁小军、王瑜、</w:t>
      </w:r>
      <w:r>
        <w:rPr>
          <w:rFonts w:ascii="SimSun" w:eastAsia="SimSun" w:hAnsi="SimSun" w:cs="SimSun"/>
          <w:spacing w:val="5"/>
          <w:sz w:val="20"/>
          <w:szCs w:val="20"/>
        </w:rPr>
        <w:t xml:space="preserve"> </w:t>
      </w:r>
      <w:r>
        <w:rPr>
          <w:rFonts w:ascii="SimSun" w:eastAsia="SimSun" w:hAnsi="SimSun" w:cs="SimSun"/>
          <w:spacing w:val="8"/>
          <w:sz w:val="20"/>
          <w:szCs w:val="20"/>
        </w:rPr>
        <w:t>田佳、张伟新、宁晓波、周吉清、鲁宝杰、李艳艳、陆伟星、张伟英、张建勇。</w:t>
      </w:r>
    </w:p>
    <w:p>
      <w:pPr>
        <w:sectPr>
          <w:headerReference w:type="default" r:id="rId7"/>
          <w:footerReference w:type="default" r:id="rId8"/>
          <w:pgSz w:w="11910" w:h="16840"/>
          <w:pgMar w:top="400" w:right="1129" w:bottom="1324" w:left="1390" w:header="0" w:footer="1146" w:gutter="0"/>
          <w:pgNumType w:start="5"/>
          <w:cols w:space="708"/>
        </w:sectPr>
      </w:pPr>
    </w:p>
    <w:p>
      <w:pPr>
        <w:rPr>
          <w:rFonts w:ascii="Arial"/>
          <w:sz w:val="21"/>
        </w:rPr>
      </w:pPr>
    </w:p>
    <w:p>
      <w:pPr>
        <w:sectPr>
          <w:headerReference w:type="default" r:id="rId9"/>
          <w:footerReference w:type="default" r:id="rId10"/>
          <w:pgSz w:w="11910" w:h="16840"/>
          <w:pgMar w:top="0" w:right="0" w:bottom="0" w:left="0" w:header="0" w:footer="0" w:gutter="0"/>
          <w:pgNumType w:start="6"/>
          <w:cols w:space="708"/>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52" w:line="192" w:lineRule="auto"/>
        <w:ind w:right="57"/>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DB64/T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2"/>
          <w:sz w:val="18"/>
          <w:szCs w:val="18"/>
        </w:rPr>
        <w:t>1785—2021</w:t>
      </w:r>
    </w:p>
    <w:p>
      <w:pPr>
        <w:spacing w:line="335" w:lineRule="auto"/>
        <w:rPr>
          <w:rFonts w:ascii="Arial"/>
          <w:sz w:val="21"/>
        </w:rPr>
      </w:pPr>
    </w:p>
    <w:p>
      <w:pPr>
        <w:spacing w:line="336" w:lineRule="auto"/>
        <w:rPr>
          <w:rFonts w:ascii="Arial"/>
          <w:sz w:val="21"/>
        </w:rPr>
      </w:pPr>
    </w:p>
    <w:p>
      <w:pPr>
        <w:spacing w:before="104" w:line="222" w:lineRule="auto"/>
        <w:ind w:left="2784"/>
        <w:rPr>
          <w:rFonts w:ascii="SimHei" w:eastAsia="SimHei" w:hAnsi="SimHei" w:cs="SimHei"/>
          <w:sz w:val="32"/>
          <w:szCs w:val="32"/>
        </w:rPr>
      </w:pPr>
      <w:r>
        <w:rPr>
          <w:rFonts w:ascii="SimHei" w:eastAsia="SimHei" w:hAnsi="SimHei" w:cs="SimHei"/>
          <w:b/>
          <w:bCs/>
          <w:spacing w:val="-7"/>
          <w:sz w:val="32"/>
          <w:szCs w:val="32"/>
        </w:rPr>
        <w:t>奶牛性控胚胎移植技术规程</w:t>
      </w:r>
    </w:p>
    <w:p>
      <w:pPr>
        <w:spacing w:line="324" w:lineRule="auto"/>
        <w:rPr>
          <w:rFonts w:ascii="Arial"/>
          <w:sz w:val="21"/>
        </w:rPr>
      </w:pPr>
    </w:p>
    <w:p>
      <w:pPr>
        <w:spacing w:line="325" w:lineRule="auto"/>
        <w:rPr>
          <w:rFonts w:ascii="Arial"/>
          <w:sz w:val="21"/>
        </w:rPr>
      </w:pPr>
    </w:p>
    <w:p>
      <w:pPr>
        <w:spacing w:before="72"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99"/>
          <w:sz w:val="22"/>
          <w:szCs w:val="22"/>
        </w:rPr>
        <w:t xml:space="preserve"> </w:t>
      </w:r>
      <w:r>
        <w:rPr>
          <w:rFonts w:ascii="SimHei" w:eastAsia="SimHei" w:hAnsi="SimHei" w:cs="SimHei"/>
          <w:b/>
          <w:bCs/>
          <w:spacing w:val="-11"/>
          <w:sz w:val="22"/>
          <w:szCs w:val="22"/>
        </w:rPr>
        <w:t>范围</w:t>
      </w:r>
    </w:p>
    <w:p>
      <w:pPr>
        <w:spacing w:line="271" w:lineRule="auto"/>
        <w:rPr>
          <w:rFonts w:ascii="Arial"/>
          <w:sz w:val="21"/>
        </w:rPr>
      </w:pPr>
    </w:p>
    <w:p>
      <w:pPr>
        <w:spacing w:before="72" w:line="244" w:lineRule="auto"/>
        <w:ind w:right="191" w:firstLine="329"/>
        <w:rPr>
          <w:rFonts w:ascii="SimSun" w:eastAsia="SimSun" w:hAnsi="SimSun" w:cs="SimSun"/>
          <w:sz w:val="22"/>
          <w:szCs w:val="22"/>
        </w:rPr>
      </w:pPr>
      <w:r>
        <w:rPr>
          <w:rFonts w:ascii="SimSun" w:eastAsia="SimSun" w:hAnsi="SimSun" w:cs="SimSun"/>
          <w:spacing w:val="-14"/>
          <w:sz w:val="22"/>
          <w:szCs w:val="22"/>
        </w:rPr>
        <w:t>本文件规定了奶牛性控胚胎生产和移植技术的术语和定义、供体牛的选择与饲养管理、种公牛性控</w:t>
      </w:r>
      <w:r>
        <w:rPr>
          <w:rFonts w:ascii="SimSun" w:eastAsia="SimSun" w:hAnsi="SimSun" w:cs="SimSun"/>
          <w:spacing w:val="9"/>
          <w:sz w:val="22"/>
          <w:szCs w:val="22"/>
        </w:rPr>
        <w:t xml:space="preserve"> </w:t>
      </w:r>
      <w:r>
        <w:rPr>
          <w:rFonts w:ascii="SimSun" w:eastAsia="SimSun" w:hAnsi="SimSun" w:cs="SimSun"/>
          <w:spacing w:val="-6"/>
          <w:sz w:val="22"/>
          <w:szCs w:val="22"/>
        </w:rPr>
        <w:t>冷冻精液选择、供体牛超数排卵、供体牛人工授精、性</w:t>
      </w:r>
      <w:r>
        <w:rPr>
          <w:rFonts w:ascii="SimSun" w:eastAsia="SimSun" w:hAnsi="SimSun" w:cs="SimSun"/>
          <w:spacing w:val="-7"/>
          <w:sz w:val="22"/>
          <w:szCs w:val="22"/>
        </w:rPr>
        <w:t>控胚胎回收(采集)及处理、性控胚胎移植。</w:t>
      </w:r>
    </w:p>
    <w:p>
      <w:pPr>
        <w:spacing w:before="49" w:line="219" w:lineRule="auto"/>
        <w:ind w:left="329"/>
        <w:rPr>
          <w:rFonts w:ascii="SimSun" w:eastAsia="SimSun" w:hAnsi="SimSun" w:cs="SimSun"/>
          <w:sz w:val="22"/>
          <w:szCs w:val="22"/>
        </w:rPr>
      </w:pPr>
      <w:r>
        <w:rPr>
          <w:rFonts w:ascii="SimSun" w:eastAsia="SimSun" w:hAnsi="SimSun" w:cs="SimSun"/>
          <w:spacing w:val="-11"/>
          <w:sz w:val="22"/>
          <w:szCs w:val="22"/>
        </w:rPr>
        <w:t>本文件适用于奶牛性控胚胎生产、移植技术推广</w:t>
      </w:r>
      <w:r>
        <w:rPr>
          <w:rFonts w:ascii="SimSun" w:eastAsia="SimSun" w:hAnsi="SimSun" w:cs="SimSun"/>
          <w:spacing w:val="-12"/>
          <w:sz w:val="22"/>
          <w:szCs w:val="22"/>
        </w:rPr>
        <w:t>应用的规范化操作。</w:t>
      </w:r>
    </w:p>
    <w:p>
      <w:pPr>
        <w:spacing w:line="292" w:lineRule="auto"/>
        <w:rPr>
          <w:rFonts w:ascii="Arial"/>
          <w:sz w:val="21"/>
        </w:rPr>
      </w:pPr>
    </w:p>
    <w:p>
      <w:pPr>
        <w:spacing w:before="71"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6"/>
          <w:sz w:val="22"/>
          <w:szCs w:val="22"/>
        </w:rPr>
        <w:t xml:space="preserve">  </w:t>
      </w:r>
      <w:r>
        <w:rPr>
          <w:rFonts w:ascii="SimHei" w:eastAsia="SimHei" w:hAnsi="SimHei" w:cs="SimHei"/>
          <w:b/>
          <w:bCs/>
          <w:spacing w:val="-10"/>
          <w:sz w:val="22"/>
          <w:szCs w:val="22"/>
        </w:rPr>
        <w:t>规范性引用文件</w:t>
      </w:r>
    </w:p>
    <w:p>
      <w:pPr>
        <w:spacing w:line="284" w:lineRule="auto"/>
        <w:rPr>
          <w:rFonts w:ascii="Arial"/>
          <w:sz w:val="21"/>
        </w:rPr>
      </w:pPr>
    </w:p>
    <w:p>
      <w:pPr>
        <w:spacing w:before="73" w:line="247" w:lineRule="auto"/>
        <w:ind w:right="69" w:firstLine="329"/>
        <w:rPr>
          <w:rFonts w:ascii="SimSun" w:eastAsia="SimSun" w:hAnsi="SimSun" w:cs="SimSun"/>
          <w:sz w:val="22"/>
          <w:szCs w:val="22"/>
        </w:rPr>
      </w:pPr>
      <w:r>
        <w:rPr>
          <w:rFonts w:ascii="SimSun" w:eastAsia="SimSun" w:hAnsi="SimSun" w:cs="SimSun"/>
          <w:spacing w:val="-17"/>
          <w:sz w:val="22"/>
          <w:szCs w:val="22"/>
        </w:rPr>
        <w:t>下列文件中的内容通过文中的规范性引用而构成本文件必不可少的条款。其中，注日期的引用文件，</w:t>
      </w:r>
      <w:r>
        <w:rPr>
          <w:rFonts w:ascii="SimSun" w:eastAsia="SimSun" w:hAnsi="SimSun" w:cs="SimSun"/>
          <w:spacing w:val="17"/>
          <w:sz w:val="22"/>
          <w:szCs w:val="22"/>
        </w:rPr>
        <w:t xml:space="preserve"> </w:t>
      </w:r>
      <w:r>
        <w:rPr>
          <w:rFonts w:ascii="SimSun" w:eastAsia="SimSun" w:hAnsi="SimSun" w:cs="SimSun"/>
          <w:spacing w:val="-8"/>
          <w:sz w:val="22"/>
          <w:szCs w:val="22"/>
        </w:rPr>
        <w:t>仅该日期对应的版本适用于本文件；不注日期的引用文件，其最新版本(包括所有的修改单)适用于本</w:t>
      </w:r>
      <w:r>
        <w:rPr>
          <w:rFonts w:ascii="SimSun" w:eastAsia="SimSun" w:hAnsi="SimSun" w:cs="SimSun"/>
          <w:sz w:val="22"/>
          <w:szCs w:val="22"/>
        </w:rPr>
        <w:t xml:space="preserve"> </w:t>
      </w:r>
      <w:r>
        <w:rPr>
          <w:rFonts w:ascii="SimSun" w:eastAsia="SimSun" w:hAnsi="SimSun" w:cs="SimSun"/>
          <w:spacing w:val="-10"/>
          <w:sz w:val="22"/>
          <w:szCs w:val="22"/>
        </w:rPr>
        <w:t>文件。</w:t>
      </w:r>
    </w:p>
    <w:p>
      <w:pPr>
        <w:spacing w:before="59" w:line="219" w:lineRule="auto"/>
        <w:ind w:left="329"/>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9"/>
          <w:sz w:val="22"/>
          <w:szCs w:val="22"/>
        </w:rPr>
        <w:t xml:space="preserve"> </w:t>
      </w:r>
      <w:r>
        <w:rPr>
          <w:rFonts w:ascii="SimSun" w:eastAsia="SimSun" w:hAnsi="SimSun" w:cs="SimSun"/>
          <w:spacing w:val="-8"/>
          <w:sz w:val="22"/>
          <w:szCs w:val="22"/>
        </w:rPr>
        <w:t>3157</w:t>
      </w:r>
      <w:r>
        <w:rPr>
          <w:rFonts w:ascii="SimSun" w:eastAsia="SimSun" w:hAnsi="SimSun" w:cs="SimSun"/>
          <w:spacing w:val="107"/>
          <w:sz w:val="22"/>
          <w:szCs w:val="22"/>
        </w:rPr>
        <w:t xml:space="preserve"> </w:t>
      </w:r>
      <w:r>
        <w:rPr>
          <w:rFonts w:ascii="SimSun" w:eastAsia="SimSun" w:hAnsi="SimSun" w:cs="SimSun"/>
          <w:spacing w:val="-8"/>
          <w:sz w:val="22"/>
          <w:szCs w:val="22"/>
        </w:rPr>
        <w:t>中国荷斯坦牛</w:t>
      </w:r>
    </w:p>
    <w:p>
      <w:pPr>
        <w:spacing w:before="47" w:line="219" w:lineRule="auto"/>
        <w:ind w:left="329"/>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20"/>
          <w:sz w:val="22"/>
          <w:szCs w:val="22"/>
        </w:rPr>
        <w:t xml:space="preserve"> </w:t>
      </w:r>
      <w:r>
        <w:rPr>
          <w:rFonts w:ascii="SimSun" w:eastAsia="SimSun" w:hAnsi="SimSun" w:cs="SimSun"/>
          <w:spacing w:val="-8"/>
          <w:sz w:val="22"/>
          <w:szCs w:val="22"/>
        </w:rPr>
        <w:t>31582</w:t>
      </w:r>
      <w:r>
        <w:rPr>
          <w:rFonts w:ascii="SimSun" w:eastAsia="SimSun" w:hAnsi="SimSun" w:cs="SimSun"/>
          <w:spacing w:val="87"/>
          <w:sz w:val="22"/>
          <w:szCs w:val="22"/>
        </w:rPr>
        <w:t xml:space="preserve"> </w:t>
      </w:r>
      <w:r>
        <w:rPr>
          <w:rFonts w:ascii="SimSun" w:eastAsia="SimSun" w:hAnsi="SimSun" w:cs="SimSun"/>
          <w:spacing w:val="-8"/>
          <w:sz w:val="22"/>
          <w:szCs w:val="22"/>
        </w:rPr>
        <w:t>牛性控冷冻精液</w:t>
      </w:r>
    </w:p>
    <w:p>
      <w:pPr>
        <w:spacing w:before="50" w:line="310" w:lineRule="exact"/>
        <w:ind w:left="329"/>
        <w:rPr>
          <w:rFonts w:ascii="SimSun" w:eastAsia="SimSun" w:hAnsi="SimSun" w:cs="SimSun"/>
          <w:sz w:val="22"/>
          <w:szCs w:val="22"/>
        </w:rPr>
      </w:pPr>
      <w:r>
        <w:rPr>
          <w:rFonts w:ascii="SimSun" w:eastAsia="SimSun" w:hAnsi="SimSun" w:cs="SimSun"/>
          <w:spacing w:val="-8"/>
          <w:position w:val="6"/>
          <w:sz w:val="22"/>
          <w:szCs w:val="22"/>
        </w:rPr>
        <w:t>NY/T</w:t>
      </w:r>
      <w:r>
        <w:rPr>
          <w:rFonts w:ascii="SimSun" w:eastAsia="SimSun" w:hAnsi="SimSun" w:cs="SimSun"/>
          <w:spacing w:val="14"/>
          <w:position w:val="6"/>
          <w:sz w:val="22"/>
          <w:szCs w:val="22"/>
        </w:rPr>
        <w:t xml:space="preserve"> </w:t>
      </w:r>
      <w:r>
        <w:rPr>
          <w:rFonts w:ascii="SimSun" w:eastAsia="SimSun" w:hAnsi="SimSun" w:cs="SimSun"/>
          <w:spacing w:val="-8"/>
          <w:position w:val="6"/>
          <w:sz w:val="22"/>
          <w:szCs w:val="22"/>
        </w:rPr>
        <w:t>34</w:t>
      </w:r>
      <w:r>
        <w:rPr>
          <w:rFonts w:ascii="SimSun" w:eastAsia="SimSun" w:hAnsi="SimSun" w:cs="SimSun"/>
          <w:spacing w:val="92"/>
          <w:position w:val="6"/>
          <w:sz w:val="22"/>
          <w:szCs w:val="22"/>
        </w:rPr>
        <w:t xml:space="preserve"> </w:t>
      </w:r>
      <w:r>
        <w:rPr>
          <w:rFonts w:ascii="SimSun" w:eastAsia="SimSun" w:hAnsi="SimSun" w:cs="SimSun"/>
          <w:spacing w:val="-8"/>
          <w:position w:val="6"/>
          <w:sz w:val="22"/>
          <w:szCs w:val="22"/>
        </w:rPr>
        <w:t>奶牛饲养标准</w:t>
      </w:r>
    </w:p>
    <w:p>
      <w:pPr>
        <w:spacing w:before="1" w:line="219" w:lineRule="auto"/>
        <w:ind w:left="329"/>
        <w:rPr>
          <w:rFonts w:ascii="SimSun" w:eastAsia="SimSun" w:hAnsi="SimSun" w:cs="SimSun"/>
          <w:sz w:val="22"/>
          <w:szCs w:val="22"/>
        </w:rPr>
      </w:pPr>
      <w:r>
        <w:rPr>
          <w:rFonts w:ascii="SimSun" w:eastAsia="SimSun" w:hAnsi="SimSun" w:cs="SimSun"/>
          <w:spacing w:val="-8"/>
          <w:sz w:val="22"/>
          <w:szCs w:val="22"/>
        </w:rPr>
        <w:t>NY/T</w:t>
      </w:r>
      <w:r>
        <w:rPr>
          <w:rFonts w:ascii="SimSun" w:eastAsia="SimSun" w:hAnsi="SimSun" w:cs="SimSun"/>
          <w:spacing w:val="9"/>
          <w:sz w:val="22"/>
          <w:szCs w:val="22"/>
        </w:rPr>
        <w:t xml:space="preserve"> </w:t>
      </w:r>
      <w:r>
        <w:rPr>
          <w:rFonts w:ascii="SimSun" w:eastAsia="SimSun" w:hAnsi="SimSun" w:cs="SimSun"/>
          <w:spacing w:val="-8"/>
          <w:sz w:val="22"/>
          <w:szCs w:val="22"/>
        </w:rPr>
        <w:t>815</w:t>
      </w:r>
      <w:r>
        <w:rPr>
          <w:rFonts w:ascii="SimSun" w:eastAsia="SimSun" w:hAnsi="SimSun" w:cs="SimSun"/>
          <w:spacing w:val="107"/>
          <w:sz w:val="22"/>
          <w:szCs w:val="22"/>
        </w:rPr>
        <w:t xml:space="preserve"> </w:t>
      </w:r>
      <w:r>
        <w:rPr>
          <w:rFonts w:ascii="SimSun" w:eastAsia="SimSun" w:hAnsi="SimSun" w:cs="SimSun"/>
          <w:spacing w:val="-8"/>
          <w:sz w:val="22"/>
          <w:szCs w:val="22"/>
        </w:rPr>
        <w:t>肉牛饲养标准</w:t>
      </w:r>
    </w:p>
    <w:p>
      <w:pPr>
        <w:spacing w:before="49" w:line="219" w:lineRule="auto"/>
        <w:ind w:left="329"/>
        <w:rPr>
          <w:rFonts w:ascii="SimSun" w:eastAsia="SimSun" w:hAnsi="SimSun" w:cs="SimSun"/>
          <w:sz w:val="22"/>
          <w:szCs w:val="22"/>
        </w:rPr>
      </w:pPr>
      <w:r>
        <w:rPr>
          <w:rFonts w:ascii="SimSun" w:eastAsia="SimSun" w:hAnsi="SimSun" w:cs="SimSun"/>
          <w:spacing w:val="-9"/>
          <w:sz w:val="22"/>
          <w:szCs w:val="22"/>
        </w:rPr>
        <w:t>NY/T</w:t>
      </w:r>
      <w:r>
        <w:rPr>
          <w:rFonts w:ascii="SimSun" w:eastAsia="SimSun" w:hAnsi="SimSun" w:cs="SimSun"/>
          <w:spacing w:val="22"/>
          <w:sz w:val="22"/>
          <w:szCs w:val="22"/>
        </w:rPr>
        <w:t xml:space="preserve"> </w:t>
      </w:r>
      <w:r>
        <w:rPr>
          <w:rFonts w:ascii="SimSun" w:eastAsia="SimSun" w:hAnsi="SimSun" w:cs="SimSun"/>
          <w:spacing w:val="-9"/>
          <w:sz w:val="22"/>
          <w:szCs w:val="22"/>
        </w:rPr>
        <w:t>1445</w:t>
      </w:r>
      <w:r>
        <w:rPr>
          <w:rFonts w:ascii="SimSun" w:eastAsia="SimSun" w:hAnsi="SimSun" w:cs="SimSun"/>
          <w:spacing w:val="107"/>
          <w:sz w:val="22"/>
          <w:szCs w:val="22"/>
        </w:rPr>
        <w:t xml:space="preserve"> </w:t>
      </w:r>
      <w:r>
        <w:rPr>
          <w:rFonts w:ascii="SimSun" w:eastAsia="SimSun" w:hAnsi="SimSun" w:cs="SimSun"/>
          <w:spacing w:val="-9"/>
          <w:sz w:val="22"/>
          <w:szCs w:val="22"/>
        </w:rPr>
        <w:t>奶牛胚胎移植技术规程</w:t>
      </w:r>
    </w:p>
    <w:p>
      <w:pPr>
        <w:spacing w:before="47" w:line="219" w:lineRule="auto"/>
        <w:ind w:left="329"/>
        <w:rPr>
          <w:rFonts w:ascii="SimSun" w:eastAsia="SimSun" w:hAnsi="SimSun" w:cs="SimSun"/>
          <w:sz w:val="22"/>
          <w:szCs w:val="22"/>
        </w:rPr>
      </w:pPr>
      <w:r>
        <w:rPr>
          <w:rFonts w:ascii="SimSun" w:eastAsia="SimSun" w:hAnsi="SimSun" w:cs="SimSun"/>
          <w:spacing w:val="-9"/>
          <w:sz w:val="22"/>
          <w:szCs w:val="22"/>
        </w:rPr>
        <w:t>DB64/T</w:t>
      </w:r>
      <w:r>
        <w:rPr>
          <w:rFonts w:ascii="SimSun" w:eastAsia="SimSun" w:hAnsi="SimSun" w:cs="SimSun"/>
          <w:spacing w:val="24"/>
          <w:sz w:val="22"/>
          <w:szCs w:val="22"/>
        </w:rPr>
        <w:t xml:space="preserve"> </w:t>
      </w:r>
      <w:r>
        <w:rPr>
          <w:rFonts w:ascii="SimSun" w:eastAsia="SimSun" w:hAnsi="SimSun" w:cs="SimSun"/>
          <w:spacing w:val="-9"/>
          <w:sz w:val="22"/>
          <w:szCs w:val="22"/>
        </w:rPr>
        <w:t>528</w:t>
      </w:r>
      <w:r>
        <w:rPr>
          <w:rFonts w:ascii="SimSun" w:eastAsia="SimSun" w:hAnsi="SimSun" w:cs="SimSun"/>
          <w:spacing w:val="44"/>
          <w:sz w:val="22"/>
          <w:szCs w:val="22"/>
        </w:rPr>
        <w:t xml:space="preserve">  </w:t>
      </w:r>
      <w:r>
        <w:rPr>
          <w:rFonts w:ascii="SimSun" w:eastAsia="SimSun" w:hAnsi="SimSun" w:cs="SimSun"/>
          <w:spacing w:val="-9"/>
          <w:sz w:val="22"/>
          <w:szCs w:val="22"/>
        </w:rPr>
        <w:t>奶牛性控冷冻精液人工授精技术规程</w:t>
      </w:r>
    </w:p>
    <w:p>
      <w:pPr>
        <w:spacing w:line="313" w:lineRule="auto"/>
        <w:rPr>
          <w:rFonts w:ascii="Arial"/>
          <w:sz w:val="21"/>
        </w:rPr>
      </w:pPr>
    </w:p>
    <w:p>
      <w:pPr>
        <w:spacing w:before="73" w:line="222" w:lineRule="auto"/>
        <w:ind w:left="3"/>
        <w:rPr>
          <w:rFonts w:ascii="SimHei" w:eastAsia="SimHei" w:hAnsi="SimHei" w:cs="SimHei"/>
          <w:sz w:val="22"/>
          <w:szCs w:val="22"/>
        </w:rPr>
      </w:pPr>
      <w:r>
        <w:rPr>
          <w:rFonts w:ascii="SimHei" w:eastAsia="SimHei" w:hAnsi="SimHei" w:cs="SimHei"/>
          <w:b/>
          <w:bCs/>
          <w:spacing w:val="-5"/>
          <w:sz w:val="22"/>
          <w:szCs w:val="22"/>
        </w:rPr>
        <w:t>3</w:t>
      </w:r>
      <w:r>
        <w:rPr>
          <w:rFonts w:ascii="SimHei" w:eastAsia="SimHei" w:hAnsi="SimHei" w:cs="SimHei"/>
          <w:spacing w:val="99"/>
          <w:sz w:val="22"/>
          <w:szCs w:val="22"/>
        </w:rPr>
        <w:t xml:space="preserve"> </w:t>
      </w:r>
      <w:r>
        <w:rPr>
          <w:rFonts w:ascii="SimHei" w:eastAsia="SimHei" w:hAnsi="SimHei" w:cs="SimHei"/>
          <w:b/>
          <w:bCs/>
          <w:spacing w:val="-5"/>
          <w:sz w:val="22"/>
          <w:szCs w:val="22"/>
        </w:rPr>
        <w:t>术语和定义</w:t>
      </w:r>
    </w:p>
    <w:p>
      <w:pPr>
        <w:spacing w:line="284" w:lineRule="auto"/>
        <w:rPr>
          <w:rFonts w:ascii="Arial"/>
          <w:sz w:val="21"/>
        </w:rPr>
      </w:pPr>
    </w:p>
    <w:p>
      <w:pPr>
        <w:spacing w:before="71" w:line="317" w:lineRule="exact"/>
        <w:ind w:left="329"/>
        <w:rPr>
          <w:rFonts w:ascii="SimSun" w:eastAsia="SimSun" w:hAnsi="SimSun" w:cs="SimSun"/>
          <w:sz w:val="22"/>
          <w:szCs w:val="22"/>
        </w:rPr>
      </w:pPr>
      <w:r>
        <w:rPr>
          <w:rFonts w:ascii="SimSun" w:eastAsia="SimSun" w:hAnsi="SimSun" w:cs="SimSun"/>
          <w:spacing w:val="-12"/>
          <w:position w:val="6"/>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97" w:line="218" w:lineRule="auto"/>
        <w:ind w:left="333"/>
        <w:rPr>
          <w:rFonts w:ascii="SimHei" w:eastAsia="SimHei" w:hAnsi="SimHei" w:cs="SimHei"/>
          <w:sz w:val="22"/>
          <w:szCs w:val="22"/>
        </w:rPr>
      </w:pPr>
      <w:r>
        <w:rPr>
          <w:rFonts w:ascii="SimHei" w:eastAsia="SimHei" w:hAnsi="SimHei" w:cs="SimHei"/>
          <w:b/>
          <w:bCs/>
          <w:spacing w:val="-9"/>
          <w:sz w:val="22"/>
          <w:szCs w:val="22"/>
        </w:rPr>
        <w:t>性控胚胎</w:t>
      </w:r>
      <w:r>
        <w:rPr>
          <w:rFonts w:ascii="SimHei" w:eastAsia="SimHei" w:hAnsi="SimHei" w:cs="SimHei"/>
          <w:spacing w:val="113"/>
          <w:sz w:val="22"/>
          <w:szCs w:val="22"/>
        </w:rPr>
        <w:t xml:space="preserve"> </w:t>
      </w:r>
      <w:r>
        <w:rPr>
          <w:rFonts w:ascii="SimHei" w:eastAsia="SimHei" w:hAnsi="SimHei" w:cs="SimHei"/>
          <w:b/>
          <w:bCs/>
          <w:spacing w:val="-9"/>
          <w:sz w:val="22"/>
          <w:szCs w:val="22"/>
        </w:rPr>
        <w:t>Sexed</w:t>
      </w:r>
      <w:r>
        <w:rPr>
          <w:rFonts w:ascii="SimHei" w:eastAsia="SimHei" w:hAnsi="SimHei" w:cs="SimHei"/>
          <w:spacing w:val="7"/>
          <w:sz w:val="22"/>
          <w:szCs w:val="22"/>
        </w:rPr>
        <w:t xml:space="preserve"> </w:t>
      </w:r>
      <w:r>
        <w:rPr>
          <w:rFonts w:ascii="SimHei" w:eastAsia="SimHei" w:hAnsi="SimHei" w:cs="SimHei"/>
          <w:b/>
          <w:bCs/>
          <w:spacing w:val="-9"/>
          <w:sz w:val="22"/>
          <w:szCs w:val="22"/>
        </w:rPr>
        <w:t>Embryos</w:t>
      </w:r>
    </w:p>
    <w:p>
      <w:pPr>
        <w:spacing w:before="37" w:line="244" w:lineRule="auto"/>
        <w:ind w:right="160" w:firstLine="329"/>
        <w:rPr>
          <w:rFonts w:ascii="SimSun" w:eastAsia="SimSun" w:hAnsi="SimSun" w:cs="SimSun"/>
          <w:sz w:val="22"/>
          <w:szCs w:val="22"/>
        </w:rPr>
        <w:sectPr>
          <w:headerReference w:type="default" r:id="rId11"/>
          <w:footerReference w:type="default" r:id="rId12"/>
          <w:pgSz w:w="12070" w:h="16950"/>
          <w:pgMar w:top="400" w:right="1240" w:bottom="1338" w:left="1439" w:header="0" w:footer="1199" w:gutter="0"/>
          <w:pgNumType w:start="7"/>
          <w:cols w:space="708"/>
        </w:sectPr>
      </w:pPr>
      <w:r>
        <w:rPr>
          <w:rFonts w:ascii="SimSun" w:eastAsia="SimSun" w:hAnsi="SimSun" w:cs="SimSun"/>
          <w:spacing w:val="-13"/>
          <w:sz w:val="22"/>
          <w:szCs w:val="22"/>
        </w:rPr>
        <w:t>选择生产性能优良、遗传性能稳定的供体牛进行超数排卵处理，发情后用性别控制精液进行人</w:t>
      </w:r>
      <w:r>
        <w:rPr>
          <w:rFonts w:ascii="SimSun" w:eastAsia="SimSun" w:hAnsi="SimSun" w:cs="SimSun"/>
          <w:spacing w:val="-14"/>
          <w:sz w:val="22"/>
          <w:szCs w:val="22"/>
        </w:rPr>
        <w:t>工授</w:t>
      </w:r>
      <w:r>
        <w:rPr>
          <w:rFonts w:ascii="SimSun" w:eastAsia="SimSun" w:hAnsi="SimSun" w:cs="SimSun"/>
          <w:sz w:val="22"/>
          <w:szCs w:val="22"/>
        </w:rPr>
        <w:t xml:space="preserve"> </w:t>
      </w:r>
      <w:r>
        <w:rPr>
          <w:rFonts w:ascii="SimSun" w:eastAsia="SimSun" w:hAnsi="SimSun" w:cs="SimSun"/>
          <w:spacing w:val="-11"/>
          <w:sz w:val="22"/>
          <w:szCs w:val="22"/>
        </w:rPr>
        <w:t>精，供体牛在配种后6</w:t>
      </w:r>
      <w:r>
        <w:rPr>
          <w:rFonts w:ascii="SimSun" w:eastAsia="SimSun" w:hAnsi="SimSun" w:cs="SimSun"/>
          <w:spacing w:val="6"/>
          <w:sz w:val="22"/>
          <w:szCs w:val="22"/>
        </w:rPr>
        <w:t xml:space="preserve"> </w:t>
      </w:r>
      <w:r>
        <w:rPr>
          <w:rFonts w:ascii="SimSun" w:eastAsia="SimSun" w:hAnsi="SimSun" w:cs="SimSun"/>
          <w:spacing w:val="-11"/>
          <w:sz w:val="22"/>
          <w:szCs w:val="22"/>
        </w:rPr>
        <w:t>d～7</w:t>
      </w:r>
      <w:r>
        <w:rPr>
          <w:rFonts w:ascii="SimSun" w:eastAsia="SimSun" w:hAnsi="SimSun" w:cs="SimSun"/>
          <w:spacing w:val="13"/>
          <w:sz w:val="22"/>
          <w:szCs w:val="22"/>
        </w:rPr>
        <w:t xml:space="preserve"> </w:t>
      </w:r>
      <w:r>
        <w:rPr>
          <w:rFonts w:ascii="SimSun" w:eastAsia="SimSun" w:hAnsi="SimSun" w:cs="SimSun"/>
          <w:spacing w:val="-11"/>
          <w:sz w:val="22"/>
          <w:szCs w:val="22"/>
        </w:rPr>
        <w:t>d回收的早期胚胎。</w:t>
      </w:r>
    </w:p>
    <w:p>
      <w:pPr>
        <w:spacing w:before="57" w:line="183" w:lineRule="auto"/>
        <w:rPr>
          <w:rFonts w:ascii="SimSun" w:eastAsia="SimSun" w:hAnsi="SimSun" w:cs="SimSun"/>
          <w:sz w:val="22"/>
          <w:szCs w:val="22"/>
        </w:rPr>
      </w:pPr>
      <w:r>
        <w:rPr>
          <w:rFonts w:ascii="SimSun" w:eastAsia="SimSun" w:hAnsi="SimSun" w:cs="SimSun"/>
          <w:spacing w:val="-3"/>
          <w:sz w:val="22"/>
          <w:szCs w:val="22"/>
        </w:rPr>
        <w:t>3.2</w:t>
      </w:r>
    </w:p>
    <w:p>
      <w:pPr>
        <w:spacing w:before="56" w:line="218" w:lineRule="auto"/>
        <w:ind w:left="333"/>
        <w:rPr>
          <w:rFonts w:ascii="SimHei" w:eastAsia="SimHei" w:hAnsi="SimHei" w:cs="SimHei"/>
          <w:sz w:val="25"/>
          <w:szCs w:val="25"/>
        </w:rPr>
      </w:pPr>
      <w:r>
        <w:rPr>
          <w:rFonts w:ascii="SimHei" w:eastAsia="SimHei" w:hAnsi="SimHei" w:cs="SimHei"/>
          <w:b/>
          <w:bCs/>
          <w:spacing w:val="-26"/>
          <w:sz w:val="25"/>
          <w:szCs w:val="25"/>
        </w:rPr>
        <w:t>胚胎移植</w:t>
      </w:r>
      <w:r>
        <w:rPr>
          <w:rFonts w:ascii="SimHei" w:eastAsia="SimHei" w:hAnsi="SimHei" w:cs="SimHei"/>
          <w:spacing w:val="86"/>
          <w:sz w:val="25"/>
          <w:szCs w:val="25"/>
        </w:rPr>
        <w:t xml:space="preserve"> </w:t>
      </w:r>
      <w:r>
        <w:rPr>
          <w:rFonts w:ascii="SimHei" w:eastAsia="SimHei" w:hAnsi="SimHei" w:cs="SimHei"/>
          <w:b/>
          <w:bCs/>
          <w:spacing w:val="-26"/>
          <w:sz w:val="25"/>
          <w:szCs w:val="25"/>
        </w:rPr>
        <w:t>Embryo</w:t>
      </w:r>
      <w:r>
        <w:rPr>
          <w:rFonts w:ascii="SimHei" w:eastAsia="SimHei" w:hAnsi="SimHei" w:cs="SimHei"/>
          <w:spacing w:val="-11"/>
          <w:sz w:val="25"/>
          <w:szCs w:val="25"/>
        </w:rPr>
        <w:t xml:space="preserve"> </w:t>
      </w:r>
      <w:r>
        <w:rPr>
          <w:rFonts w:ascii="SimHei" w:eastAsia="SimHei" w:hAnsi="SimHei" w:cs="SimHei"/>
          <w:b/>
          <w:bCs/>
          <w:spacing w:val="-26"/>
          <w:sz w:val="25"/>
          <w:szCs w:val="25"/>
        </w:rPr>
        <w:t>Transplantation</w:t>
      </w:r>
    </w:p>
    <w:p>
      <w:pPr>
        <w:spacing w:before="43" w:line="244" w:lineRule="auto"/>
        <w:ind w:right="159" w:firstLine="329"/>
        <w:rPr>
          <w:rFonts w:ascii="SimSun" w:eastAsia="SimSun" w:hAnsi="SimSun" w:cs="SimSun"/>
          <w:sz w:val="22"/>
          <w:szCs w:val="22"/>
        </w:rPr>
      </w:pPr>
      <w:r>
        <w:rPr>
          <w:rFonts w:ascii="SimSun" w:eastAsia="SimSun" w:hAnsi="SimSun" w:cs="SimSun"/>
          <w:spacing w:val="-13"/>
          <w:sz w:val="22"/>
          <w:szCs w:val="22"/>
        </w:rPr>
        <w:t>选择与供体牛生理状况相近的受体牛，用非手术方法将胚胎移植到受体牛子宫角内，以便胚胎继</w:t>
      </w:r>
      <w:r>
        <w:rPr>
          <w:rFonts w:ascii="SimSun" w:eastAsia="SimSun" w:hAnsi="SimSun" w:cs="SimSun"/>
          <w:spacing w:val="-14"/>
          <w:sz w:val="22"/>
          <w:szCs w:val="22"/>
        </w:rPr>
        <w:t>续</w:t>
      </w:r>
      <w:r>
        <w:rPr>
          <w:rFonts w:ascii="SimSun" w:eastAsia="SimSun" w:hAnsi="SimSun" w:cs="SimSun"/>
          <w:sz w:val="22"/>
          <w:szCs w:val="22"/>
        </w:rPr>
        <w:t xml:space="preserve"> </w:t>
      </w:r>
      <w:r>
        <w:rPr>
          <w:rFonts w:ascii="SimSun" w:eastAsia="SimSun" w:hAnsi="SimSun" w:cs="SimSun"/>
          <w:spacing w:val="-10"/>
          <w:sz w:val="22"/>
          <w:szCs w:val="22"/>
        </w:rPr>
        <w:t>发育。</w:t>
      </w:r>
    </w:p>
    <w:p>
      <w:pPr>
        <w:spacing w:line="270"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10"/>
          <w:sz w:val="22"/>
          <w:szCs w:val="22"/>
        </w:rPr>
        <w:t>4</w:t>
      </w:r>
      <w:r>
        <w:rPr>
          <w:rFonts w:ascii="SimHei" w:eastAsia="SimHei" w:hAnsi="SimHei" w:cs="SimHei"/>
          <w:spacing w:val="92"/>
          <w:sz w:val="22"/>
          <w:szCs w:val="22"/>
        </w:rPr>
        <w:t xml:space="preserve"> </w:t>
      </w:r>
      <w:r>
        <w:rPr>
          <w:rFonts w:ascii="SimHei" w:eastAsia="SimHei" w:hAnsi="SimHei" w:cs="SimHei"/>
          <w:b/>
          <w:bCs/>
          <w:spacing w:val="-10"/>
          <w:sz w:val="22"/>
          <w:szCs w:val="22"/>
        </w:rPr>
        <w:t>供体牛的选择与饲养管理</w:t>
      </w:r>
    </w:p>
    <w:p>
      <w:pPr>
        <w:spacing w:line="303" w:lineRule="auto"/>
        <w:rPr>
          <w:rFonts w:ascii="Arial"/>
          <w:sz w:val="21"/>
        </w:rPr>
      </w:pPr>
    </w:p>
    <w:p>
      <w:pPr>
        <w:spacing w:before="73" w:line="222" w:lineRule="auto"/>
        <w:ind w:left="3"/>
        <w:outlineLvl w:val="0"/>
        <w:rPr>
          <w:rFonts w:ascii="SimHei" w:eastAsia="SimHei" w:hAnsi="SimHei" w:cs="SimHei"/>
          <w:sz w:val="22"/>
          <w:szCs w:val="22"/>
        </w:rPr>
      </w:pPr>
      <w:r>
        <w:rPr>
          <w:rFonts w:ascii="SimHei" w:eastAsia="SimHei" w:hAnsi="SimHei" w:cs="SimHei"/>
          <w:b/>
          <w:bCs/>
          <w:spacing w:val="-9"/>
          <w:sz w:val="22"/>
          <w:szCs w:val="22"/>
        </w:rPr>
        <w:t>4.1</w:t>
      </w:r>
      <w:r>
        <w:rPr>
          <w:rFonts w:ascii="SimHei" w:eastAsia="SimHei" w:hAnsi="SimHei" w:cs="SimHei"/>
          <w:spacing w:val="92"/>
          <w:sz w:val="22"/>
          <w:szCs w:val="22"/>
        </w:rPr>
        <w:t xml:space="preserve"> </w:t>
      </w:r>
      <w:r>
        <w:rPr>
          <w:rFonts w:ascii="SimHei" w:eastAsia="SimHei" w:hAnsi="SimHei" w:cs="SimHei"/>
          <w:b/>
          <w:bCs/>
          <w:spacing w:val="-9"/>
          <w:sz w:val="22"/>
          <w:szCs w:val="22"/>
        </w:rPr>
        <w:t>供体牛的选择</w:t>
      </w:r>
    </w:p>
    <w:p>
      <w:pPr>
        <w:spacing w:before="208" w:line="245" w:lineRule="auto"/>
        <w:ind w:firstLine="329"/>
        <w:jc w:val="both"/>
        <w:rPr>
          <w:rFonts w:ascii="SimSun" w:eastAsia="SimSun" w:hAnsi="SimSun" w:cs="SimSun"/>
          <w:sz w:val="22"/>
          <w:szCs w:val="22"/>
        </w:rPr>
      </w:pPr>
      <w:r>
        <w:rPr>
          <w:rFonts w:ascii="SimSun" w:eastAsia="SimSun" w:hAnsi="SimSun" w:cs="SimSun"/>
          <w:spacing w:val="-10"/>
          <w:sz w:val="22"/>
          <w:szCs w:val="22"/>
        </w:rPr>
        <w:t>供体牛应符合GB/T</w:t>
      </w:r>
      <w:r>
        <w:rPr>
          <w:rFonts w:ascii="SimSun" w:eastAsia="SimSun" w:hAnsi="SimSun" w:cs="SimSun"/>
          <w:spacing w:val="12"/>
          <w:sz w:val="22"/>
          <w:szCs w:val="22"/>
        </w:rPr>
        <w:t xml:space="preserve"> </w:t>
      </w:r>
      <w:r>
        <w:rPr>
          <w:rFonts w:ascii="SimSun" w:eastAsia="SimSun" w:hAnsi="SimSun" w:cs="SimSun"/>
          <w:spacing w:val="-10"/>
          <w:sz w:val="22"/>
          <w:szCs w:val="22"/>
        </w:rPr>
        <w:t>3157中荷斯坦奶牛标准，系谱档案完整，体型线性评分良好。成年母</w:t>
      </w:r>
      <w:r>
        <w:rPr>
          <w:rFonts w:ascii="SimSun" w:eastAsia="SimSun" w:hAnsi="SimSun" w:cs="SimSun"/>
          <w:spacing w:val="-11"/>
          <w:sz w:val="22"/>
          <w:szCs w:val="22"/>
        </w:rPr>
        <w:t>牛选择参</w:t>
      </w:r>
      <w:r>
        <w:rPr>
          <w:rFonts w:ascii="SimSun" w:eastAsia="SimSun" w:hAnsi="SimSun" w:cs="SimSun"/>
          <w:sz w:val="22"/>
          <w:szCs w:val="22"/>
        </w:rPr>
        <w:t xml:space="preserve">  </w:t>
      </w:r>
      <w:r>
        <w:rPr>
          <w:rFonts w:ascii="SimSun" w:eastAsia="SimSun" w:hAnsi="SimSun" w:cs="SimSun"/>
          <w:spacing w:val="-10"/>
          <w:sz w:val="22"/>
          <w:szCs w:val="22"/>
        </w:rPr>
        <w:t>加奶牛生产性能测定</w:t>
      </w:r>
      <w:r>
        <w:rPr>
          <w:rFonts w:ascii="SimSun" w:eastAsia="SimSun" w:hAnsi="SimSun" w:cs="SimSun"/>
          <w:spacing w:val="-45"/>
          <w:sz w:val="22"/>
          <w:szCs w:val="22"/>
        </w:rPr>
        <w:t xml:space="preserve"> </w:t>
      </w:r>
      <w:r>
        <w:rPr>
          <w:rFonts w:ascii="SimSun" w:eastAsia="SimSun" w:hAnsi="SimSun" w:cs="SimSun"/>
          <w:spacing w:val="-10"/>
          <w:sz w:val="22"/>
          <w:szCs w:val="22"/>
        </w:rPr>
        <w:t>(DHI),</w:t>
      </w:r>
      <w:r>
        <w:rPr>
          <w:rFonts w:ascii="SimSun" w:eastAsia="SimSun" w:hAnsi="SimSun" w:cs="SimSun"/>
          <w:spacing w:val="-3"/>
          <w:sz w:val="22"/>
          <w:szCs w:val="22"/>
        </w:rPr>
        <w:t xml:space="preserve"> </w:t>
      </w:r>
      <w:r>
        <w:rPr>
          <w:rFonts w:ascii="SimSun" w:eastAsia="SimSun" w:hAnsi="SimSun" w:cs="SimSun"/>
          <w:spacing w:val="-10"/>
          <w:sz w:val="22"/>
          <w:szCs w:val="22"/>
        </w:rPr>
        <w:t>生产性能优良的牛只，或经遗传评估</w:t>
      </w:r>
      <w:r>
        <w:rPr>
          <w:rFonts w:ascii="SimSun" w:eastAsia="SimSun" w:hAnsi="SimSun" w:cs="SimSun"/>
          <w:spacing w:val="-60"/>
          <w:sz w:val="22"/>
          <w:szCs w:val="22"/>
        </w:rPr>
        <w:t xml:space="preserve"> </w:t>
      </w:r>
      <w:r>
        <w:rPr>
          <w:rFonts w:ascii="SimSun" w:eastAsia="SimSun" w:hAnsi="SimSun" w:cs="SimSun"/>
          <w:spacing w:val="-10"/>
          <w:sz w:val="22"/>
          <w:szCs w:val="22"/>
        </w:rPr>
        <w:t>(EBV),</w:t>
      </w:r>
      <w:r>
        <w:rPr>
          <w:rFonts w:ascii="SimSun" w:eastAsia="SimSun" w:hAnsi="SimSun" w:cs="SimSun"/>
          <w:spacing w:val="88"/>
          <w:sz w:val="22"/>
          <w:szCs w:val="22"/>
        </w:rPr>
        <w:t xml:space="preserve"> </w:t>
      </w:r>
      <w:r>
        <w:rPr>
          <w:rFonts w:ascii="SimSun" w:eastAsia="SimSun" w:hAnsi="SimSun" w:cs="SimSun"/>
          <w:spacing w:val="-10"/>
          <w:sz w:val="22"/>
          <w:szCs w:val="22"/>
        </w:rPr>
        <w:t>具有较好育种价值的牛只</w:t>
      </w:r>
      <w:r>
        <w:rPr>
          <w:rFonts w:ascii="SimSun" w:eastAsia="SimSun" w:hAnsi="SimSun" w:cs="SimSun"/>
          <w:spacing w:val="-11"/>
          <w:sz w:val="22"/>
          <w:szCs w:val="22"/>
        </w:rPr>
        <w:t>；</w:t>
      </w:r>
      <w:r>
        <w:rPr>
          <w:rFonts w:ascii="SimSun" w:eastAsia="SimSun" w:hAnsi="SimSun" w:cs="SimSun"/>
          <w:sz w:val="22"/>
          <w:szCs w:val="22"/>
        </w:rPr>
        <w:t xml:space="preserve"> </w:t>
      </w:r>
      <w:r>
        <w:rPr>
          <w:rFonts w:ascii="SimSun" w:eastAsia="SimSun" w:hAnsi="SimSun" w:cs="SimSun"/>
          <w:spacing w:val="-10"/>
          <w:sz w:val="22"/>
          <w:szCs w:val="22"/>
        </w:rPr>
        <w:t>青年母牛选择全基因组检测</w:t>
      </w:r>
      <w:r>
        <w:rPr>
          <w:rFonts w:ascii="SimSun" w:eastAsia="SimSun" w:hAnsi="SimSun" w:cs="SimSun"/>
          <w:spacing w:val="-17"/>
          <w:sz w:val="22"/>
          <w:szCs w:val="22"/>
        </w:rPr>
        <w:t xml:space="preserve"> </w:t>
      </w:r>
      <w:r>
        <w:rPr>
          <w:rFonts w:ascii="SimSun" w:eastAsia="SimSun" w:hAnsi="SimSun" w:cs="SimSun"/>
          <w:spacing w:val="-10"/>
          <w:sz w:val="22"/>
          <w:szCs w:val="22"/>
        </w:rPr>
        <w:t>(GEBV),</w:t>
      </w:r>
      <w:r>
        <w:rPr>
          <w:rFonts w:ascii="SimSun" w:eastAsia="SimSun" w:hAnsi="SimSun" w:cs="SimSun"/>
          <w:spacing w:val="7"/>
          <w:sz w:val="22"/>
          <w:szCs w:val="22"/>
        </w:rPr>
        <w:t xml:space="preserve"> </w:t>
      </w:r>
      <w:r>
        <w:rPr>
          <w:rFonts w:ascii="SimSun" w:eastAsia="SimSun" w:hAnsi="SimSun" w:cs="SimSun"/>
          <w:spacing w:val="-10"/>
          <w:sz w:val="22"/>
          <w:szCs w:val="22"/>
        </w:rPr>
        <w:t>具有较好育种价值，或其父母生产性能优良的牛只</w:t>
      </w:r>
    </w:p>
    <w:p>
      <w:pPr>
        <w:spacing w:before="221" w:line="221" w:lineRule="auto"/>
        <w:ind w:left="3"/>
        <w:outlineLvl w:val="0"/>
        <w:rPr>
          <w:rFonts w:ascii="SimHei" w:eastAsia="SimHei" w:hAnsi="SimHei" w:cs="SimHei"/>
          <w:sz w:val="22"/>
          <w:szCs w:val="22"/>
        </w:rPr>
      </w:pPr>
      <w:r>
        <w:rPr>
          <w:rFonts w:ascii="SimHei" w:eastAsia="SimHei" w:hAnsi="SimHei" w:cs="SimHei"/>
          <w:b/>
          <w:bCs/>
          <w:spacing w:val="-10"/>
          <w:sz w:val="22"/>
          <w:szCs w:val="22"/>
        </w:rPr>
        <w:t>4.2</w:t>
      </w:r>
      <w:r>
        <w:rPr>
          <w:rFonts w:ascii="SimHei" w:eastAsia="SimHei" w:hAnsi="SimHei" w:cs="SimHei"/>
          <w:spacing w:val="106"/>
          <w:sz w:val="22"/>
          <w:szCs w:val="22"/>
        </w:rPr>
        <w:t xml:space="preserve"> </w:t>
      </w:r>
      <w:r>
        <w:rPr>
          <w:rFonts w:ascii="SimHei" w:eastAsia="SimHei" w:hAnsi="SimHei" w:cs="SimHei"/>
          <w:b/>
          <w:bCs/>
          <w:spacing w:val="-10"/>
          <w:sz w:val="22"/>
          <w:szCs w:val="22"/>
        </w:rPr>
        <w:t>供体牛的饲养管理</w:t>
      </w:r>
    </w:p>
    <w:p>
      <w:pPr>
        <w:sectPr>
          <w:headerReference w:type="default" r:id="rId13"/>
          <w:footerReference w:type="default" r:id="rId14"/>
          <w:type w:val="nextPage"/>
          <w:pgSz w:w="12070" w:h="16950"/>
          <w:pgMar w:top="400" w:right="1240" w:bottom="1338" w:left="1439" w:header="0" w:footer="1199" w:gutter="0"/>
          <w:pgNumType w:start="8"/>
          <w:cols w:space="708"/>
          <w:titlePg w:val="0"/>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61" w:line="188" w:lineRule="auto"/>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DB64/T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b/>
          <w:bCs/>
          <w:spacing w:val="-2"/>
          <w:sz w:val="21"/>
          <w:szCs w:val="21"/>
        </w:rPr>
        <w:t>1785—2021</w:t>
      </w:r>
    </w:p>
    <w:p>
      <w:pPr>
        <w:spacing w:before="177" w:line="259" w:lineRule="auto"/>
        <w:ind w:firstLine="450"/>
        <w:jc w:val="both"/>
        <w:rPr>
          <w:rFonts w:ascii="SimSun" w:eastAsia="SimSun" w:hAnsi="SimSun" w:cs="SimSun"/>
          <w:sz w:val="21"/>
          <w:szCs w:val="21"/>
        </w:rPr>
      </w:pPr>
      <w:r>
        <w:rPr>
          <w:rFonts w:ascii="SimSun" w:eastAsia="SimSun" w:hAnsi="SimSun" w:cs="SimSun"/>
          <w:spacing w:val="-2"/>
          <w:sz w:val="21"/>
          <w:szCs w:val="21"/>
        </w:rPr>
        <w:t>供体牛要求体格健壮，无遗传缺陷。饲养环境的舒适、稳定，避免出现疫苗注射等应激反应。保证</w:t>
      </w:r>
      <w:r>
        <w:rPr>
          <w:rFonts w:ascii="SimSun" w:eastAsia="SimSun" w:hAnsi="SimSun" w:cs="SimSun"/>
          <w:spacing w:val="14"/>
          <w:sz w:val="21"/>
          <w:szCs w:val="21"/>
        </w:rPr>
        <w:t xml:space="preserve"> </w:t>
      </w:r>
      <w:r>
        <w:rPr>
          <w:rFonts w:ascii="SimSun" w:eastAsia="SimSun" w:hAnsi="SimSun" w:cs="SimSun"/>
          <w:sz w:val="21"/>
          <w:szCs w:val="21"/>
        </w:rPr>
        <w:t>科学、合理、平衡的日粮营养。超数排卵前一个月，适量补充复合维生素、微量元素，适量</w:t>
      </w:r>
      <w:r>
        <w:rPr>
          <w:rFonts w:ascii="SimSun" w:eastAsia="SimSun" w:hAnsi="SimSun" w:cs="SimSun"/>
          <w:spacing w:val="-1"/>
          <w:sz w:val="21"/>
          <w:szCs w:val="21"/>
        </w:rPr>
        <w:t>增加精料，</w:t>
      </w:r>
      <w:r>
        <w:rPr>
          <w:rFonts w:ascii="SimSun" w:eastAsia="SimSun" w:hAnsi="SimSun" w:cs="SimSun"/>
          <w:sz w:val="21"/>
          <w:szCs w:val="21"/>
        </w:rPr>
        <w:t xml:space="preserve"> </w:t>
      </w:r>
      <w:r>
        <w:rPr>
          <w:rFonts w:ascii="SimSun" w:eastAsia="SimSun" w:hAnsi="SimSun" w:cs="SimSun"/>
          <w:sz w:val="21"/>
          <w:szCs w:val="21"/>
        </w:rPr>
        <w:t>保证超排期间体重处于增重状态。饲养标准按照NY/T34</w:t>
      </w:r>
      <w:r>
        <w:rPr>
          <w:rFonts w:ascii="SimSun" w:eastAsia="SimSun" w:hAnsi="SimSun" w:cs="SimSun"/>
          <w:spacing w:val="-34"/>
          <w:sz w:val="21"/>
          <w:szCs w:val="21"/>
        </w:rPr>
        <w:t xml:space="preserve"> </w:t>
      </w:r>
      <w:r>
        <w:rPr>
          <w:rFonts w:ascii="SimSun" w:eastAsia="SimSun" w:hAnsi="SimSun" w:cs="SimSun"/>
          <w:sz w:val="21"/>
          <w:szCs w:val="21"/>
        </w:rPr>
        <w:t>执行。具体要</w:t>
      </w:r>
      <w:r>
        <w:rPr>
          <w:rFonts w:ascii="SimSun" w:eastAsia="SimSun" w:hAnsi="SimSun" w:cs="SimSun"/>
          <w:spacing w:val="-1"/>
          <w:sz w:val="21"/>
          <w:szCs w:val="21"/>
        </w:rPr>
        <w:t>求按照</w:t>
      </w:r>
      <w:r>
        <w:rPr>
          <w:rFonts w:ascii="SimSun" w:eastAsia="SimSun" w:hAnsi="SimSun" w:cs="SimSun"/>
          <w:sz w:val="21"/>
          <w:szCs w:val="21"/>
        </w:rPr>
        <w:t>NY</w:t>
      </w:r>
      <w:r>
        <w:rPr>
          <w:rFonts w:ascii="SimSun" w:eastAsia="SimSun" w:hAnsi="SimSun" w:cs="SimSun"/>
          <w:spacing w:val="-1"/>
          <w:sz w:val="21"/>
          <w:szCs w:val="21"/>
        </w:rPr>
        <w:t>/T1445</w:t>
      </w:r>
      <w:r>
        <w:rPr>
          <w:rFonts w:ascii="SimSun" w:eastAsia="SimSun" w:hAnsi="SimSun" w:cs="SimSun"/>
          <w:spacing w:val="-24"/>
          <w:sz w:val="21"/>
          <w:szCs w:val="21"/>
        </w:rPr>
        <w:t xml:space="preserve"> </w:t>
      </w:r>
      <w:r>
        <w:rPr>
          <w:rFonts w:ascii="SimSun" w:eastAsia="SimSun" w:hAnsi="SimSun" w:cs="SimSun"/>
          <w:spacing w:val="-1"/>
          <w:sz w:val="21"/>
          <w:szCs w:val="21"/>
        </w:rPr>
        <w:t>中5.1.1和5.1.2</w:t>
      </w:r>
      <w:r>
        <w:rPr>
          <w:rFonts w:ascii="SimSun" w:eastAsia="SimSun" w:hAnsi="SimSun" w:cs="SimSun"/>
          <w:sz w:val="21"/>
          <w:szCs w:val="21"/>
        </w:rPr>
        <w:t xml:space="preserve"> </w:t>
      </w:r>
      <w:r>
        <w:rPr>
          <w:rFonts w:ascii="SimSun" w:eastAsia="SimSun" w:hAnsi="SimSun" w:cs="SimSun"/>
          <w:spacing w:val="-4"/>
          <w:sz w:val="21"/>
          <w:szCs w:val="21"/>
        </w:rPr>
        <w:t>的规定执行。</w:t>
      </w:r>
    </w:p>
    <w:p>
      <w:pPr>
        <w:spacing w:line="325" w:lineRule="auto"/>
        <w:rPr>
          <w:rFonts w:ascii="Arial"/>
          <w:sz w:val="21"/>
        </w:rPr>
      </w:pPr>
    </w:p>
    <w:p>
      <w:pPr>
        <w:spacing w:before="68" w:line="221" w:lineRule="auto"/>
        <w:ind w:left="3"/>
        <w:rPr>
          <w:rFonts w:ascii="SimHei" w:eastAsia="SimHei" w:hAnsi="SimHei" w:cs="SimHei"/>
          <w:sz w:val="21"/>
          <w:szCs w:val="21"/>
        </w:rPr>
      </w:pPr>
      <w:r>
        <w:rPr>
          <w:rFonts w:ascii="SimHei" w:eastAsia="SimHei" w:hAnsi="SimHei" w:cs="SimHei"/>
          <w:b/>
          <w:bCs/>
          <w:spacing w:val="-1"/>
          <w:sz w:val="21"/>
          <w:szCs w:val="21"/>
        </w:rPr>
        <w:t>5</w:t>
      </w:r>
      <w:r>
        <w:rPr>
          <w:rFonts w:ascii="SimHei" w:eastAsia="SimHei" w:hAnsi="SimHei" w:cs="SimHei"/>
          <w:spacing w:val="94"/>
          <w:sz w:val="21"/>
          <w:szCs w:val="21"/>
        </w:rPr>
        <w:t xml:space="preserve"> </w:t>
      </w:r>
      <w:r>
        <w:rPr>
          <w:rFonts w:ascii="SimHei" w:eastAsia="SimHei" w:hAnsi="SimHei" w:cs="SimHei"/>
          <w:b/>
          <w:bCs/>
          <w:spacing w:val="-1"/>
          <w:sz w:val="21"/>
          <w:szCs w:val="21"/>
        </w:rPr>
        <w:t>种公牛的性控冷冻精液的选择</w:t>
      </w:r>
    </w:p>
    <w:p>
      <w:pPr>
        <w:spacing w:line="292" w:lineRule="auto"/>
        <w:rPr>
          <w:rFonts w:ascii="Arial"/>
          <w:sz w:val="21"/>
        </w:rPr>
      </w:pPr>
    </w:p>
    <w:p>
      <w:pPr>
        <w:spacing w:before="68" w:line="250" w:lineRule="auto"/>
        <w:ind w:right="32" w:firstLine="450"/>
        <w:rPr>
          <w:rFonts w:ascii="SimSun" w:eastAsia="SimSun" w:hAnsi="SimSun" w:cs="SimSun"/>
          <w:sz w:val="21"/>
          <w:szCs w:val="21"/>
        </w:rPr>
      </w:pPr>
      <w:r>
        <w:rPr>
          <w:rFonts w:ascii="SimSun" w:eastAsia="SimSun" w:hAnsi="SimSun" w:cs="SimSun"/>
          <w:spacing w:val="-2"/>
          <w:sz w:val="21"/>
          <w:szCs w:val="21"/>
        </w:rPr>
        <w:t>根据供体牛选种选配的要求，选择谱系清楚，检疫合格，遗传性状稳定，生产性能优良的验证种公</w:t>
      </w:r>
      <w:r>
        <w:rPr>
          <w:rFonts w:ascii="SimSun" w:eastAsia="SimSun" w:hAnsi="SimSun" w:cs="SimSun"/>
          <w:spacing w:val="17"/>
          <w:sz w:val="21"/>
          <w:szCs w:val="21"/>
        </w:rPr>
        <w:t xml:space="preserve"> </w:t>
      </w:r>
      <w:r>
        <w:rPr>
          <w:rFonts w:ascii="SimSun" w:eastAsia="SimSun" w:hAnsi="SimSun" w:cs="SimSun"/>
          <w:spacing w:val="-1"/>
          <w:sz w:val="21"/>
          <w:szCs w:val="21"/>
        </w:rPr>
        <w:t>牛性控冷冻精液与供体牛进行选配。性控冷冻精液质量符合GB/T</w:t>
      </w:r>
      <w:r>
        <w:rPr>
          <w:rFonts w:ascii="SimSun" w:eastAsia="SimSun" w:hAnsi="SimSun" w:cs="SimSun"/>
          <w:spacing w:val="41"/>
          <w:sz w:val="21"/>
          <w:szCs w:val="21"/>
        </w:rPr>
        <w:t xml:space="preserve"> </w:t>
      </w:r>
      <w:r>
        <w:rPr>
          <w:rFonts w:ascii="SimSun" w:eastAsia="SimSun" w:hAnsi="SimSun" w:cs="SimSun"/>
          <w:spacing w:val="-1"/>
          <w:sz w:val="21"/>
          <w:szCs w:val="21"/>
        </w:rPr>
        <w:t>3</w:t>
      </w:r>
      <w:r>
        <w:rPr>
          <w:rFonts w:ascii="SimSun" w:eastAsia="SimSun" w:hAnsi="SimSun" w:cs="SimSun"/>
          <w:spacing w:val="-2"/>
          <w:sz w:val="21"/>
          <w:szCs w:val="21"/>
        </w:rPr>
        <w:t>1582的规定。</w:t>
      </w:r>
    </w:p>
    <w:p>
      <w:pPr>
        <w:spacing w:line="309"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1"/>
          <w:sz w:val="21"/>
          <w:szCs w:val="21"/>
        </w:rPr>
        <w:t>6</w:t>
      </w:r>
      <w:r>
        <w:rPr>
          <w:rFonts w:ascii="SimHei" w:eastAsia="SimHei" w:hAnsi="SimHei" w:cs="SimHei"/>
          <w:spacing w:val="7"/>
          <w:sz w:val="21"/>
          <w:szCs w:val="21"/>
        </w:rPr>
        <w:t xml:space="preserve">  </w:t>
      </w:r>
      <w:r>
        <w:rPr>
          <w:rFonts w:ascii="SimHei" w:eastAsia="SimHei" w:hAnsi="SimHei" w:cs="SimHei"/>
          <w:b/>
          <w:bCs/>
          <w:spacing w:val="-1"/>
          <w:sz w:val="21"/>
          <w:szCs w:val="21"/>
        </w:rPr>
        <w:t>供体牛超数排卵</w:t>
      </w:r>
    </w:p>
    <w:p>
      <w:pPr>
        <w:spacing w:line="285" w:lineRule="auto"/>
        <w:rPr>
          <w:rFonts w:ascii="Arial"/>
          <w:sz w:val="21"/>
        </w:rPr>
      </w:pPr>
    </w:p>
    <w:p>
      <w:pPr>
        <w:spacing w:before="69" w:line="222" w:lineRule="auto"/>
        <w:ind w:left="3"/>
        <w:outlineLvl w:val="6"/>
        <w:rPr>
          <w:rFonts w:ascii="SimHei" w:eastAsia="SimHei" w:hAnsi="SimHei" w:cs="SimHei"/>
          <w:sz w:val="21"/>
          <w:szCs w:val="21"/>
        </w:rPr>
      </w:pPr>
      <w:r>
        <w:rPr>
          <w:rFonts w:ascii="SimHei" w:eastAsia="SimHei" w:hAnsi="SimHei" w:cs="SimHei"/>
          <w:b/>
          <w:bCs/>
          <w:spacing w:val="-2"/>
          <w:sz w:val="21"/>
          <w:szCs w:val="21"/>
        </w:rPr>
        <w:t>6.1</w:t>
      </w:r>
      <w:r>
        <w:rPr>
          <w:rFonts w:ascii="SimHei" w:eastAsia="SimHei" w:hAnsi="SimHei" w:cs="SimHei"/>
          <w:spacing w:val="99"/>
          <w:sz w:val="21"/>
          <w:szCs w:val="21"/>
        </w:rPr>
        <w:t xml:space="preserve"> </w:t>
      </w:r>
      <w:r>
        <w:rPr>
          <w:rFonts w:ascii="SimHei" w:eastAsia="SimHei" w:hAnsi="SimHei" w:cs="SimHei"/>
          <w:b/>
          <w:bCs/>
          <w:spacing w:val="-2"/>
          <w:sz w:val="21"/>
          <w:szCs w:val="21"/>
        </w:rPr>
        <w:t>季节选择</w:t>
      </w:r>
    </w:p>
    <w:p>
      <w:pPr>
        <w:spacing w:line="252" w:lineRule="auto"/>
        <w:rPr>
          <w:rFonts w:ascii="Arial"/>
          <w:sz w:val="21"/>
        </w:rPr>
      </w:pPr>
    </w:p>
    <w:p>
      <w:pPr>
        <w:spacing w:before="68" w:line="219" w:lineRule="auto"/>
        <w:ind w:left="450"/>
        <w:rPr>
          <w:rFonts w:ascii="SimSun" w:eastAsia="SimSun" w:hAnsi="SimSun" w:cs="SimSun"/>
          <w:sz w:val="21"/>
          <w:szCs w:val="21"/>
        </w:rPr>
      </w:pPr>
      <w:r>
        <w:rPr>
          <w:rFonts w:ascii="SimSun" w:eastAsia="SimSun" w:hAnsi="SimSun" w:cs="SimSun"/>
          <w:spacing w:val="-2"/>
          <w:sz w:val="21"/>
          <w:szCs w:val="21"/>
        </w:rPr>
        <w:t>应尽量避开酷暑和严寒时节，以春秋季节为宜。</w:t>
      </w:r>
    </w:p>
    <w:p>
      <w:pPr>
        <w:spacing w:before="217" w:line="222" w:lineRule="auto"/>
        <w:ind w:left="3"/>
        <w:outlineLvl w:val="6"/>
        <w:rPr>
          <w:rFonts w:ascii="SimHei" w:eastAsia="SimHei" w:hAnsi="SimHei" w:cs="SimHei"/>
          <w:sz w:val="21"/>
          <w:szCs w:val="21"/>
        </w:rPr>
      </w:pPr>
      <w:r>
        <w:rPr>
          <w:rFonts w:ascii="SimHei" w:eastAsia="SimHei" w:hAnsi="SimHei" w:cs="SimHei"/>
          <w:b/>
          <w:bCs/>
          <w:spacing w:val="-1"/>
          <w:sz w:val="21"/>
          <w:szCs w:val="21"/>
        </w:rPr>
        <w:t>6.2</w:t>
      </w:r>
      <w:r>
        <w:rPr>
          <w:rFonts w:ascii="SimHei" w:eastAsia="SimHei" w:hAnsi="SimHei" w:cs="SimHei"/>
          <w:spacing w:val="13"/>
          <w:sz w:val="21"/>
          <w:szCs w:val="21"/>
        </w:rPr>
        <w:t xml:space="preserve">  </w:t>
      </w:r>
      <w:r>
        <w:rPr>
          <w:rFonts w:ascii="SimHei" w:eastAsia="SimHei" w:hAnsi="SimHei" w:cs="SimHei"/>
          <w:b/>
          <w:bCs/>
          <w:spacing w:val="-1"/>
          <w:sz w:val="21"/>
          <w:szCs w:val="21"/>
        </w:rPr>
        <w:t>激素选择</w:t>
      </w:r>
    </w:p>
    <w:p>
      <w:pPr>
        <w:spacing w:before="300" w:line="219" w:lineRule="auto"/>
        <w:ind w:left="450"/>
        <w:rPr>
          <w:rFonts w:ascii="SimSun" w:eastAsia="SimSun" w:hAnsi="SimSun" w:cs="SimSun"/>
          <w:sz w:val="21"/>
          <w:szCs w:val="21"/>
        </w:rPr>
      </w:pPr>
      <w:r>
        <w:rPr>
          <w:rFonts w:ascii="SimSun" w:eastAsia="SimSun" w:hAnsi="SimSun" w:cs="SimSun"/>
          <w:spacing w:val="-1"/>
          <w:sz w:val="21"/>
          <w:szCs w:val="21"/>
        </w:rPr>
        <w:t>超数排卵选用的生殖激素名称、类型、注射剂量及功能见附录</w:t>
      </w:r>
      <w:r>
        <w:rPr>
          <w:rFonts w:ascii="SimSun" w:eastAsia="SimSun" w:hAnsi="SimSun" w:cs="SimSun"/>
          <w:spacing w:val="-48"/>
          <w:sz w:val="21"/>
          <w:szCs w:val="21"/>
        </w:rPr>
        <w:t xml:space="preserve"> </w:t>
      </w:r>
      <w:r>
        <w:rPr>
          <w:rFonts w:ascii="SimSun" w:eastAsia="SimSun" w:hAnsi="SimSun" w:cs="SimSun"/>
          <w:spacing w:val="-1"/>
          <w:sz w:val="21"/>
          <w:szCs w:val="21"/>
        </w:rPr>
        <w:t>A。</w:t>
      </w:r>
    </w:p>
    <w:p>
      <w:pPr>
        <w:spacing w:before="228" w:line="221" w:lineRule="auto"/>
        <w:ind w:left="3"/>
        <w:outlineLvl w:val="6"/>
        <w:rPr>
          <w:rFonts w:ascii="SimHei" w:eastAsia="SimHei" w:hAnsi="SimHei" w:cs="SimHei"/>
          <w:sz w:val="21"/>
          <w:szCs w:val="21"/>
        </w:rPr>
      </w:pPr>
      <w:r>
        <w:rPr>
          <w:rFonts w:ascii="SimHei" w:eastAsia="SimHei" w:hAnsi="SimHei" w:cs="SimHei"/>
          <w:b/>
          <w:bCs/>
          <w:spacing w:val="-4"/>
          <w:sz w:val="21"/>
          <w:szCs w:val="21"/>
        </w:rPr>
        <w:t>6.3</w:t>
      </w:r>
      <w:r>
        <w:rPr>
          <w:rFonts w:ascii="SimHei" w:eastAsia="SimHei" w:hAnsi="SimHei" w:cs="SimHei"/>
          <w:spacing w:val="7"/>
          <w:sz w:val="21"/>
          <w:szCs w:val="21"/>
        </w:rPr>
        <w:t xml:space="preserve">  </w:t>
      </w:r>
      <w:r>
        <w:rPr>
          <w:rFonts w:ascii="SimHei" w:eastAsia="SimHei" w:hAnsi="SimHei" w:cs="SimHei"/>
          <w:b/>
          <w:bCs/>
          <w:spacing w:val="-4"/>
          <w:sz w:val="21"/>
          <w:szCs w:val="21"/>
        </w:rPr>
        <w:t>超数排卵方案</w:t>
      </w:r>
    </w:p>
    <w:p>
      <w:pPr>
        <w:spacing w:before="192" w:line="261" w:lineRule="auto"/>
        <w:ind w:right="74"/>
        <w:rPr>
          <w:rFonts w:ascii="SimSun" w:eastAsia="SimSun" w:hAnsi="SimSun" w:cs="SimSun"/>
          <w:sz w:val="21"/>
          <w:szCs w:val="21"/>
        </w:rPr>
      </w:pPr>
      <w:r>
        <w:rPr>
          <w:rFonts w:ascii="Times New Roman" w:eastAsia="Times New Roman" w:hAnsi="Times New Roman" w:cs="Times New Roman"/>
          <w:b/>
          <w:bCs/>
          <w:sz w:val="21"/>
          <w:szCs w:val="21"/>
        </w:rPr>
        <w:t>6.3.1</w:t>
      </w:r>
      <w:r>
        <w:rPr>
          <w:rFonts w:ascii="Times New Roman" w:eastAsia="Times New Roman" w:hAnsi="Times New Roman" w:cs="Times New Roman"/>
          <w:spacing w:val="9"/>
          <w:sz w:val="21"/>
          <w:szCs w:val="21"/>
        </w:rPr>
        <w:t xml:space="preserve">     </w:t>
      </w:r>
      <w:r>
        <w:rPr>
          <w:rFonts w:ascii="SimSun" w:eastAsia="SimSun" w:hAnsi="SimSun" w:cs="SimSun"/>
          <w:sz w:val="21"/>
          <w:szCs w:val="21"/>
        </w:rPr>
        <w:t>不考虑供体牛的发情时间，避开发情期。应用</w:t>
      </w:r>
      <w:r>
        <w:rPr>
          <w:rFonts w:ascii="SimSun" w:eastAsia="SimSun" w:hAnsi="SimSun" w:cs="SimSun"/>
          <w:spacing w:val="6"/>
          <w:sz w:val="21"/>
          <w:szCs w:val="21"/>
        </w:rPr>
        <w:t xml:space="preserve"> </w:t>
      </w:r>
      <w:r>
        <w:rPr>
          <w:rFonts w:ascii="Times New Roman" w:eastAsia="Times New Roman" w:hAnsi="Times New Roman" w:cs="Times New Roman"/>
          <w:sz w:val="21"/>
          <w:szCs w:val="21"/>
        </w:rPr>
        <w:t>CIDR+FSH+PGF2a</w:t>
      </w:r>
      <w:r>
        <w:rPr>
          <w:rFonts w:ascii="Times New Roman" w:eastAsia="Times New Roman" w:hAnsi="Times New Roman" w:cs="Times New Roman"/>
          <w:spacing w:val="49"/>
          <w:sz w:val="21"/>
          <w:szCs w:val="21"/>
        </w:rPr>
        <w:t xml:space="preserve"> </w:t>
      </w:r>
      <w:r>
        <w:rPr>
          <w:rFonts w:ascii="SimSun" w:eastAsia="SimSun" w:hAnsi="SimSun" w:cs="SimSun"/>
          <w:sz w:val="21"/>
          <w:szCs w:val="21"/>
        </w:rPr>
        <w:t>法进行超数排卵处理</w:t>
      </w:r>
      <w:r>
        <w:rPr>
          <w:rFonts w:ascii="SimSun" w:eastAsia="SimSun" w:hAnsi="SimSun" w:cs="SimSun"/>
          <w:spacing w:val="-1"/>
          <w:sz w:val="21"/>
          <w:szCs w:val="21"/>
        </w:rPr>
        <w:t>。使用</w:t>
      </w:r>
      <w:r>
        <w:rPr>
          <w:rFonts w:ascii="SimSun" w:eastAsia="SimSun" w:hAnsi="SimSun" w:cs="SimSun"/>
          <w:sz w:val="21"/>
          <w:szCs w:val="21"/>
        </w:rPr>
        <w:t xml:space="preserve"> </w:t>
      </w:r>
      <w:r>
        <w:rPr>
          <w:rFonts w:ascii="SimSun" w:eastAsia="SimSun" w:hAnsi="SimSun" w:cs="SimSun"/>
          <w:spacing w:val="6"/>
          <w:sz w:val="21"/>
          <w:szCs w:val="21"/>
        </w:rPr>
        <w:t>专用</w:t>
      </w:r>
      <w:r>
        <w:rPr>
          <w:rFonts w:ascii="SimSun" w:eastAsia="SimSun" w:hAnsi="SimSun" w:cs="SimSun"/>
          <w:sz w:val="21"/>
          <w:szCs w:val="21"/>
        </w:rPr>
        <w:t>CIDR</w:t>
      </w:r>
      <w:r>
        <w:rPr>
          <w:rFonts w:ascii="SimSun" w:eastAsia="SimSun" w:hAnsi="SimSun" w:cs="SimSun"/>
          <w:spacing w:val="-9"/>
          <w:sz w:val="21"/>
          <w:szCs w:val="21"/>
        </w:rPr>
        <w:t xml:space="preserve"> </w:t>
      </w:r>
      <w:r>
        <w:rPr>
          <w:rFonts w:ascii="SimSun" w:eastAsia="SimSun" w:hAnsi="SimSun" w:cs="SimSun"/>
          <w:spacing w:val="6"/>
          <w:sz w:val="21"/>
          <w:szCs w:val="21"/>
        </w:rPr>
        <w:t>枪将</w:t>
      </w:r>
      <w:r>
        <w:rPr>
          <w:rFonts w:ascii="SimSun" w:eastAsia="SimSun" w:hAnsi="SimSun" w:cs="SimSun"/>
          <w:sz w:val="21"/>
          <w:szCs w:val="21"/>
        </w:rPr>
        <w:t>CIDR</w:t>
      </w:r>
      <w:r>
        <w:rPr>
          <w:rFonts w:ascii="SimSun" w:eastAsia="SimSun" w:hAnsi="SimSun" w:cs="SimSun"/>
          <w:spacing w:val="-49"/>
          <w:sz w:val="21"/>
          <w:szCs w:val="21"/>
        </w:rPr>
        <w:t xml:space="preserve"> </w:t>
      </w:r>
      <w:r>
        <w:rPr>
          <w:rFonts w:ascii="SimSun" w:eastAsia="SimSun" w:hAnsi="SimSun" w:cs="SimSun"/>
          <w:spacing w:val="6"/>
          <w:sz w:val="21"/>
          <w:szCs w:val="21"/>
        </w:rPr>
        <w:t>送至供体牛子宫颈口处。以放置</w:t>
      </w:r>
      <w:r>
        <w:rPr>
          <w:rFonts w:ascii="SimSun" w:eastAsia="SimSun" w:hAnsi="SimSun" w:cs="SimSun"/>
          <w:spacing w:val="-29"/>
          <w:sz w:val="21"/>
          <w:szCs w:val="21"/>
        </w:rPr>
        <w:t xml:space="preserve"> </w:t>
      </w:r>
      <w:r>
        <w:rPr>
          <w:rFonts w:ascii="SimSun" w:eastAsia="SimSun" w:hAnsi="SimSun" w:cs="SimSun"/>
          <w:sz w:val="21"/>
          <w:szCs w:val="21"/>
        </w:rPr>
        <w:t>CIDR</w:t>
      </w:r>
      <w:r>
        <w:rPr>
          <w:rFonts w:ascii="SimSun" w:eastAsia="SimSun" w:hAnsi="SimSun" w:cs="SimSun"/>
          <w:spacing w:val="-58"/>
          <w:sz w:val="21"/>
          <w:szCs w:val="21"/>
        </w:rPr>
        <w:t xml:space="preserve"> </w:t>
      </w:r>
      <w:r>
        <w:rPr>
          <w:rFonts w:ascii="SimSun" w:eastAsia="SimSun" w:hAnsi="SimSun" w:cs="SimSun"/>
          <w:spacing w:val="6"/>
          <w:sz w:val="21"/>
          <w:szCs w:val="21"/>
        </w:rPr>
        <w:t>之日作为</w:t>
      </w:r>
      <w:r>
        <w:rPr>
          <w:rFonts w:ascii="SimSun" w:eastAsia="SimSun" w:hAnsi="SimSun" w:cs="SimSun"/>
          <w:spacing w:val="5"/>
          <w:sz w:val="21"/>
          <w:szCs w:val="21"/>
        </w:rPr>
        <w:t>0d</w:t>
      </w:r>
      <w:r>
        <w:rPr>
          <w:rFonts w:ascii="SimSun" w:eastAsia="SimSun" w:hAnsi="SimSun" w:cs="SimSun"/>
          <w:spacing w:val="-48"/>
          <w:sz w:val="21"/>
          <w:szCs w:val="21"/>
        </w:rPr>
        <w:t xml:space="preserve"> </w:t>
      </w:r>
      <w:r>
        <w:rPr>
          <w:rFonts w:ascii="SimSun" w:eastAsia="SimSun" w:hAnsi="SimSun" w:cs="SimSun"/>
          <w:spacing w:val="5"/>
          <w:sz w:val="21"/>
          <w:szCs w:val="21"/>
        </w:rPr>
        <w:t>记，在7d～9d开始，采用连续</w:t>
      </w:r>
      <w:r>
        <w:rPr>
          <w:rFonts w:ascii="SimSun" w:eastAsia="SimSun" w:hAnsi="SimSun" w:cs="SimSun"/>
          <w:sz w:val="21"/>
          <w:szCs w:val="21"/>
        </w:rPr>
        <w:t xml:space="preserve"> </w:t>
      </w:r>
      <w:r>
        <w:rPr>
          <w:rFonts w:ascii="SimSun" w:eastAsia="SimSun" w:hAnsi="SimSun" w:cs="SimSun"/>
          <w:spacing w:val="7"/>
          <w:sz w:val="21"/>
          <w:szCs w:val="21"/>
        </w:rPr>
        <w:t>4d递减注射法肌肉注射</w:t>
      </w:r>
      <w:r>
        <w:rPr>
          <w:rFonts w:ascii="SimSun" w:eastAsia="SimSun" w:hAnsi="SimSun" w:cs="SimSun"/>
          <w:sz w:val="21"/>
          <w:szCs w:val="21"/>
        </w:rPr>
        <w:t>FSH</w:t>
      </w:r>
      <w:r>
        <w:rPr>
          <w:rFonts w:ascii="SimSun" w:eastAsia="SimSun" w:hAnsi="SimSun" w:cs="SimSun"/>
          <w:spacing w:val="7"/>
          <w:sz w:val="21"/>
          <w:szCs w:val="21"/>
        </w:rPr>
        <w:t>。</w:t>
      </w:r>
      <w:r>
        <w:rPr>
          <w:rFonts w:ascii="SimSun" w:eastAsia="SimSun" w:hAnsi="SimSun" w:cs="SimSun"/>
          <w:spacing w:val="-26"/>
          <w:sz w:val="21"/>
          <w:szCs w:val="21"/>
        </w:rPr>
        <w:t xml:space="preserve"> </w:t>
      </w:r>
      <w:r>
        <w:rPr>
          <w:rFonts w:ascii="SimSun" w:eastAsia="SimSun" w:hAnsi="SimSun" w:cs="SimSun"/>
          <w:spacing w:val="7"/>
          <w:sz w:val="21"/>
          <w:szCs w:val="21"/>
        </w:rPr>
        <w:t>每天间隔12h</w:t>
      </w:r>
      <w:r>
        <w:rPr>
          <w:rFonts w:ascii="SimSun" w:eastAsia="SimSun" w:hAnsi="SimSun" w:cs="SimSun"/>
          <w:spacing w:val="-45"/>
          <w:sz w:val="21"/>
          <w:szCs w:val="21"/>
        </w:rPr>
        <w:t xml:space="preserve"> </w:t>
      </w:r>
      <w:r>
        <w:rPr>
          <w:rFonts w:ascii="SimSun" w:eastAsia="SimSun" w:hAnsi="SimSun" w:cs="SimSun"/>
          <w:spacing w:val="7"/>
          <w:sz w:val="21"/>
          <w:szCs w:val="21"/>
        </w:rPr>
        <w:t>注射2次，</w:t>
      </w:r>
      <w:r>
        <w:rPr>
          <w:rFonts w:ascii="SimSun" w:eastAsia="SimSun" w:hAnsi="SimSun" w:cs="SimSun"/>
          <w:spacing w:val="6"/>
          <w:sz w:val="21"/>
          <w:szCs w:val="21"/>
        </w:rPr>
        <w:t>连续注射4d。</w:t>
      </w:r>
    </w:p>
    <w:p>
      <w:pPr>
        <w:spacing w:before="46" w:line="258" w:lineRule="auto"/>
        <w:ind w:right="33"/>
        <w:rPr>
          <w:rFonts w:ascii="SimSun" w:eastAsia="SimSun" w:hAnsi="SimSun" w:cs="SimSun"/>
          <w:sz w:val="21"/>
          <w:szCs w:val="21"/>
        </w:rPr>
      </w:pPr>
      <w:r>
        <w:rPr>
          <w:rFonts w:ascii="Times New Roman" w:eastAsia="Times New Roman" w:hAnsi="Times New Roman" w:cs="Times New Roman"/>
          <w:b/>
          <w:bCs/>
          <w:spacing w:val="5"/>
          <w:sz w:val="21"/>
          <w:szCs w:val="21"/>
        </w:rPr>
        <w:t>6.3.2</w:t>
      </w:r>
      <w:r>
        <w:rPr>
          <w:rFonts w:ascii="Times New Roman" w:eastAsia="Times New Roman" w:hAnsi="Times New Roman" w:cs="Times New Roman"/>
          <w:sz w:val="21"/>
          <w:szCs w:val="21"/>
        </w:rPr>
        <w:t xml:space="preserve">      </w:t>
      </w:r>
      <w:r>
        <w:rPr>
          <w:rFonts w:ascii="SimSun" w:eastAsia="SimSun" w:hAnsi="SimSun" w:cs="SimSun"/>
          <w:spacing w:val="5"/>
          <w:sz w:val="21"/>
          <w:szCs w:val="21"/>
        </w:rPr>
        <w:t>在第5次和第6次注射</w:t>
      </w:r>
      <w:r>
        <w:rPr>
          <w:rFonts w:ascii="Times New Roman" w:eastAsia="Times New Roman" w:hAnsi="Times New Roman" w:cs="Times New Roman"/>
          <w:sz w:val="21"/>
          <w:szCs w:val="21"/>
        </w:rPr>
        <w:t>FSH</w:t>
      </w:r>
      <w:r>
        <w:rPr>
          <w:rFonts w:ascii="Times New Roman" w:eastAsia="Times New Roman" w:hAnsi="Times New Roman" w:cs="Times New Roman"/>
          <w:spacing w:val="6"/>
          <w:sz w:val="21"/>
          <w:szCs w:val="21"/>
        </w:rPr>
        <w:t xml:space="preserve"> </w:t>
      </w:r>
      <w:r>
        <w:rPr>
          <w:rFonts w:ascii="SimSun" w:eastAsia="SimSun" w:hAnsi="SimSun" w:cs="SimSun"/>
          <w:spacing w:val="5"/>
          <w:sz w:val="21"/>
          <w:szCs w:val="21"/>
        </w:rPr>
        <w:t>的同时注射0</w:t>
      </w:r>
      <w:r>
        <w:rPr>
          <w:rFonts w:ascii="SimSun" w:eastAsia="SimSun" w:hAnsi="SimSun" w:cs="SimSun"/>
          <w:spacing w:val="4"/>
          <w:sz w:val="21"/>
          <w:szCs w:val="21"/>
        </w:rPr>
        <w:t>.2</w:t>
      </w:r>
      <w:r>
        <w:rPr>
          <w:rFonts w:ascii="Times New Roman" w:eastAsia="Times New Roman" w:hAnsi="Times New Roman" w:cs="Times New Roman"/>
          <w:sz w:val="21"/>
          <w:szCs w:val="21"/>
        </w:rPr>
        <w:t>mgPGF</w:t>
      </w:r>
      <w:r>
        <w:rPr>
          <w:rFonts w:ascii="Times New Roman" w:eastAsia="Times New Roman" w:hAnsi="Times New Roman" w:cs="Times New Roman"/>
          <w:spacing w:val="4"/>
          <w:sz w:val="21"/>
          <w:szCs w:val="21"/>
        </w:rPr>
        <w:t>2α;</w:t>
      </w:r>
      <w:r>
        <w:rPr>
          <w:rFonts w:ascii="Times New Roman" w:eastAsia="Times New Roman" w:hAnsi="Times New Roman" w:cs="Times New Roman"/>
          <w:spacing w:val="33"/>
          <w:sz w:val="21"/>
          <w:szCs w:val="21"/>
        </w:rPr>
        <w:t xml:space="preserve"> </w:t>
      </w:r>
      <w:r>
        <w:rPr>
          <w:rFonts w:ascii="SimSun" w:eastAsia="SimSun" w:hAnsi="SimSun" w:cs="SimSun"/>
          <w:spacing w:val="4"/>
          <w:sz w:val="21"/>
          <w:szCs w:val="21"/>
        </w:rPr>
        <w:t>在第6次注射</w:t>
      </w:r>
      <w:r>
        <w:rPr>
          <w:rFonts w:ascii="Times New Roman" w:eastAsia="Times New Roman" w:hAnsi="Times New Roman" w:cs="Times New Roman"/>
          <w:sz w:val="21"/>
          <w:szCs w:val="21"/>
        </w:rPr>
        <w:t>FSH</w:t>
      </w:r>
      <w:r>
        <w:rPr>
          <w:rFonts w:ascii="SimSun" w:eastAsia="SimSun" w:hAnsi="SimSun" w:cs="SimSun"/>
          <w:spacing w:val="4"/>
          <w:sz w:val="21"/>
          <w:szCs w:val="21"/>
        </w:rPr>
        <w:t>后取出</w:t>
      </w:r>
      <w:r>
        <w:rPr>
          <w:rFonts w:ascii="SimSun" w:eastAsia="SimSun" w:hAnsi="SimSun" w:cs="SimSun"/>
          <w:spacing w:val="-16"/>
          <w:sz w:val="21"/>
          <w:szCs w:val="21"/>
        </w:rPr>
        <w:t xml:space="preserve"> </w:t>
      </w:r>
      <w:r>
        <w:rPr>
          <w:rFonts w:ascii="Times New Roman" w:eastAsia="Times New Roman" w:hAnsi="Times New Roman" w:cs="Times New Roman"/>
          <w:sz w:val="21"/>
          <w:szCs w:val="21"/>
        </w:rPr>
        <w:t>CIDR</w:t>
      </w:r>
      <w:r>
        <w:rPr>
          <w:rFonts w:ascii="Times New Roman" w:eastAsia="Times New Roman" w:hAnsi="Times New Roman" w:cs="Times New Roman"/>
          <w:spacing w:val="4"/>
          <w:sz w:val="21"/>
          <w:szCs w:val="21"/>
        </w:rPr>
        <w:t>,</w:t>
      </w:r>
      <w:r>
        <w:rPr>
          <w:rFonts w:ascii="Times New Roman" w:eastAsia="Times New Roman" w:hAnsi="Times New Roman" w:cs="Times New Roman"/>
          <w:spacing w:val="38"/>
          <w:sz w:val="21"/>
          <w:szCs w:val="21"/>
        </w:rPr>
        <w:t xml:space="preserve"> </w:t>
      </w:r>
      <w:r>
        <w:rPr>
          <w:rFonts w:ascii="SimSun" w:eastAsia="SimSun" w:hAnsi="SimSun" w:cs="SimSun"/>
          <w:spacing w:val="4"/>
          <w:sz w:val="21"/>
          <w:szCs w:val="21"/>
        </w:rPr>
        <w:t>用</w:t>
      </w:r>
      <w:r>
        <w:rPr>
          <w:rFonts w:ascii="SimSun" w:eastAsia="SimSun" w:hAnsi="SimSun" w:cs="SimSun"/>
          <w:spacing w:val="-33"/>
          <w:sz w:val="21"/>
          <w:szCs w:val="21"/>
        </w:rPr>
        <w:t xml:space="preserve"> </w:t>
      </w:r>
      <w:r>
        <w:rPr>
          <w:rFonts w:ascii="SimSun" w:eastAsia="SimSun" w:hAnsi="SimSun" w:cs="SimSun"/>
          <w:spacing w:val="4"/>
          <w:sz w:val="21"/>
          <w:szCs w:val="21"/>
        </w:rPr>
        <w:t>5</w:t>
      </w:r>
      <w:r>
        <w:rPr>
          <w:rFonts w:ascii="SimSun" w:eastAsia="SimSun" w:hAnsi="SimSun" w:cs="SimSun"/>
          <w:spacing w:val="-34"/>
          <w:sz w:val="21"/>
          <w:szCs w:val="21"/>
        </w:rPr>
        <w:t xml:space="preserve"> </w:t>
      </w:r>
      <w:r>
        <w:rPr>
          <w:rFonts w:ascii="SimSun" w:eastAsia="SimSun" w:hAnsi="SimSun" w:cs="SimSun"/>
          <w:spacing w:val="4"/>
          <w:sz w:val="21"/>
          <w:szCs w:val="21"/>
        </w:rPr>
        <w:t>0</w:t>
      </w:r>
      <w:r>
        <w:rPr>
          <w:rFonts w:ascii="Times New Roman" w:eastAsia="Times New Roman" w:hAnsi="Times New Roman" w:cs="Times New Roman"/>
          <w:sz w:val="21"/>
          <w:szCs w:val="21"/>
        </w:rPr>
        <w:t>mL</w:t>
      </w:r>
      <w:r>
        <w:rPr>
          <w:rFonts w:ascii="Times New Roman" w:eastAsia="Times New Roman" w:hAnsi="Times New Roman" w:cs="Times New Roman"/>
          <w:sz w:val="21"/>
          <w:szCs w:val="21"/>
        </w:rPr>
        <w:t xml:space="preserve"> </w:t>
      </w:r>
      <w:r>
        <w:rPr>
          <w:rFonts w:ascii="SimSun" w:eastAsia="SimSun" w:hAnsi="SimSun" w:cs="SimSun"/>
          <w:spacing w:val="4"/>
          <w:sz w:val="21"/>
          <w:szCs w:val="21"/>
        </w:rPr>
        <w:t>生理盐水分别溶解青霉素320万</w:t>
      </w:r>
      <w:r>
        <w:rPr>
          <w:rFonts w:ascii="SimSun" w:eastAsia="SimSun" w:hAnsi="SimSun" w:cs="SimSun"/>
          <w:sz w:val="21"/>
          <w:szCs w:val="21"/>
        </w:rPr>
        <w:t>IU</w:t>
      </w:r>
      <w:r>
        <w:rPr>
          <w:rFonts w:ascii="SimSun" w:eastAsia="SimSun" w:hAnsi="SimSun" w:cs="SimSun"/>
          <w:spacing w:val="-34"/>
          <w:sz w:val="21"/>
          <w:szCs w:val="21"/>
        </w:rPr>
        <w:t xml:space="preserve"> </w:t>
      </w:r>
      <w:r>
        <w:rPr>
          <w:rFonts w:ascii="SimSun" w:eastAsia="SimSun" w:hAnsi="SimSun" w:cs="SimSun"/>
          <w:spacing w:val="4"/>
          <w:sz w:val="21"/>
          <w:szCs w:val="21"/>
        </w:rPr>
        <w:t>和链霉素100</w:t>
      </w:r>
      <w:r>
        <w:rPr>
          <w:rFonts w:ascii="SimSun" w:eastAsia="SimSun" w:hAnsi="SimSun" w:cs="SimSun"/>
          <w:sz w:val="21"/>
          <w:szCs w:val="21"/>
        </w:rPr>
        <w:t>IU</w:t>
      </w:r>
      <w:r>
        <w:rPr>
          <w:rFonts w:ascii="SimSun" w:eastAsia="SimSun" w:hAnsi="SimSun" w:cs="SimSun"/>
          <w:spacing w:val="4"/>
          <w:sz w:val="21"/>
          <w:szCs w:val="21"/>
        </w:rPr>
        <w:t>,</w:t>
      </w:r>
      <w:r>
        <w:rPr>
          <w:rFonts w:ascii="SimSun" w:eastAsia="SimSun" w:hAnsi="SimSun" w:cs="SimSun"/>
          <w:spacing w:val="20"/>
          <w:sz w:val="21"/>
          <w:szCs w:val="21"/>
        </w:rPr>
        <w:t xml:space="preserve"> </w:t>
      </w:r>
      <w:r>
        <w:rPr>
          <w:rFonts w:ascii="SimSun" w:eastAsia="SimSun" w:hAnsi="SimSun" w:cs="SimSun"/>
          <w:spacing w:val="4"/>
          <w:sz w:val="21"/>
          <w:szCs w:val="21"/>
        </w:rPr>
        <w:t>混合后冲洗供体阴道。具体操作程序见附录B.1。</w:t>
      </w:r>
    </w:p>
    <w:p>
      <w:pPr>
        <w:spacing w:line="312"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7</w:t>
      </w:r>
      <w:r>
        <w:rPr>
          <w:rFonts w:ascii="SimHei" w:eastAsia="SimHei" w:hAnsi="SimHei" w:cs="SimHei"/>
          <w:spacing w:val="15"/>
          <w:sz w:val="21"/>
          <w:szCs w:val="21"/>
        </w:rPr>
        <w:t xml:space="preserve">  </w:t>
      </w:r>
      <w:r>
        <w:rPr>
          <w:rFonts w:ascii="SimHei" w:eastAsia="SimHei" w:hAnsi="SimHei" w:cs="SimHei"/>
          <w:b/>
          <w:bCs/>
          <w:spacing w:val="-5"/>
          <w:sz w:val="21"/>
          <w:szCs w:val="21"/>
        </w:rPr>
        <w:t>供体牛人工授精</w:t>
      </w:r>
    </w:p>
    <w:p>
      <w:pPr>
        <w:spacing w:line="296" w:lineRule="auto"/>
        <w:rPr>
          <w:rFonts w:ascii="Arial"/>
          <w:sz w:val="21"/>
        </w:rPr>
      </w:pPr>
    </w:p>
    <w:p>
      <w:pPr>
        <w:spacing w:before="69" w:line="221" w:lineRule="auto"/>
        <w:ind w:left="3"/>
        <w:outlineLvl w:val="6"/>
        <w:rPr>
          <w:rFonts w:ascii="SimHei" w:eastAsia="SimHei" w:hAnsi="SimHei" w:cs="SimHei"/>
          <w:sz w:val="21"/>
          <w:szCs w:val="21"/>
        </w:rPr>
      </w:pPr>
      <w:r>
        <w:rPr>
          <w:rFonts w:ascii="SimHei" w:eastAsia="SimHei" w:hAnsi="SimHei" w:cs="SimHei"/>
          <w:b/>
          <w:bCs/>
          <w:spacing w:val="-1"/>
          <w:sz w:val="21"/>
          <w:szCs w:val="21"/>
        </w:rPr>
        <w:t>7.1</w:t>
      </w:r>
      <w:r>
        <w:rPr>
          <w:rFonts w:ascii="SimHei" w:eastAsia="SimHei" w:hAnsi="SimHei" w:cs="SimHei"/>
          <w:spacing w:val="92"/>
          <w:sz w:val="21"/>
          <w:szCs w:val="21"/>
        </w:rPr>
        <w:t xml:space="preserve"> </w:t>
      </w:r>
      <w:r>
        <w:rPr>
          <w:rFonts w:ascii="SimHei" w:eastAsia="SimHei" w:hAnsi="SimHei" w:cs="SimHei"/>
          <w:b/>
          <w:bCs/>
          <w:spacing w:val="-1"/>
          <w:sz w:val="21"/>
          <w:szCs w:val="21"/>
        </w:rPr>
        <w:t>供体牛发情鉴定</w:t>
      </w:r>
    </w:p>
    <w:p>
      <w:pPr>
        <w:spacing w:before="195" w:line="258" w:lineRule="auto"/>
        <w:ind w:right="35" w:firstLine="450"/>
        <w:rPr>
          <w:rFonts w:ascii="SimSun" w:eastAsia="SimSun" w:hAnsi="SimSun" w:cs="SimSun"/>
          <w:sz w:val="21"/>
          <w:szCs w:val="21"/>
        </w:rPr>
      </w:pPr>
      <w:r>
        <w:rPr>
          <w:rFonts w:ascii="SimSun" w:eastAsia="SimSun" w:hAnsi="SimSun" w:cs="SimSun"/>
          <w:spacing w:val="1"/>
          <w:sz w:val="21"/>
          <w:szCs w:val="21"/>
        </w:rPr>
        <w:t>在第8次注射</w:t>
      </w:r>
      <w:r>
        <w:rPr>
          <w:rFonts w:ascii="SimSun" w:eastAsia="SimSun" w:hAnsi="SimSun" w:cs="SimSun"/>
          <w:sz w:val="21"/>
          <w:szCs w:val="21"/>
        </w:rPr>
        <w:t>FSH</w:t>
      </w:r>
      <w:r>
        <w:rPr>
          <w:rFonts w:ascii="SimSun" w:eastAsia="SimSun" w:hAnsi="SimSun" w:cs="SimSun"/>
          <w:spacing w:val="1"/>
          <w:sz w:val="21"/>
          <w:szCs w:val="21"/>
        </w:rPr>
        <w:t>后，每隔4h观察一次发情，每次0.5</w:t>
      </w:r>
      <w:r>
        <w:rPr>
          <w:rFonts w:ascii="SimSun" w:eastAsia="SimSun" w:hAnsi="SimSun" w:cs="SimSun"/>
          <w:spacing w:val="-2"/>
          <w:sz w:val="21"/>
          <w:szCs w:val="21"/>
        </w:rPr>
        <w:t xml:space="preserve"> </w:t>
      </w:r>
      <w:r>
        <w:rPr>
          <w:rFonts w:ascii="SimSun" w:eastAsia="SimSun" w:hAnsi="SimSun" w:cs="SimSun"/>
          <w:spacing w:val="1"/>
          <w:sz w:val="21"/>
          <w:szCs w:val="21"/>
        </w:rPr>
        <w:t>h以上。以母牛站定接受其</w:t>
      </w:r>
      <w:r>
        <w:rPr>
          <w:rFonts w:ascii="SimSun" w:eastAsia="SimSun" w:hAnsi="SimSun" w:cs="SimSun"/>
          <w:sz w:val="21"/>
          <w:szCs w:val="21"/>
        </w:rPr>
        <w:t>它牛爬跨做为发情</w:t>
      </w:r>
      <w:r>
        <w:rPr>
          <w:rFonts w:ascii="SimSun" w:eastAsia="SimSun" w:hAnsi="SimSun" w:cs="SimSun"/>
          <w:sz w:val="21"/>
          <w:szCs w:val="21"/>
        </w:rPr>
        <w:t xml:space="preserve"> </w:t>
      </w:r>
      <w:r>
        <w:rPr>
          <w:rFonts w:ascii="SimSun" w:eastAsia="SimSun" w:hAnsi="SimSun" w:cs="SimSun"/>
          <w:spacing w:val="-2"/>
          <w:sz w:val="21"/>
          <w:szCs w:val="21"/>
        </w:rPr>
        <w:t>的标准，做好供体牛发情记录。</w:t>
      </w:r>
    </w:p>
    <w:p>
      <w:pPr>
        <w:spacing w:before="218" w:line="222" w:lineRule="auto"/>
        <w:ind w:left="3"/>
        <w:outlineLvl w:val="6"/>
        <w:rPr>
          <w:rFonts w:ascii="SimHei" w:eastAsia="SimHei" w:hAnsi="SimHei" w:cs="SimHei"/>
          <w:sz w:val="21"/>
          <w:szCs w:val="21"/>
        </w:rPr>
      </w:pPr>
      <w:r>
        <w:rPr>
          <w:rFonts w:ascii="SimHei" w:eastAsia="SimHei" w:hAnsi="SimHei" w:cs="SimHei"/>
          <w:b/>
          <w:bCs/>
          <w:spacing w:val="-4"/>
          <w:sz w:val="21"/>
          <w:szCs w:val="21"/>
        </w:rPr>
        <w:t>7.2</w:t>
      </w:r>
      <w:r>
        <w:rPr>
          <w:rFonts w:ascii="SimHei" w:eastAsia="SimHei" w:hAnsi="SimHei" w:cs="SimHei"/>
          <w:spacing w:val="2"/>
          <w:sz w:val="21"/>
          <w:szCs w:val="21"/>
        </w:rPr>
        <w:t xml:space="preserve">  </w:t>
      </w:r>
      <w:r>
        <w:rPr>
          <w:rFonts w:ascii="SimHei" w:eastAsia="SimHei" w:hAnsi="SimHei" w:cs="SimHei"/>
          <w:b/>
          <w:bCs/>
          <w:spacing w:val="-4"/>
          <w:sz w:val="21"/>
          <w:szCs w:val="21"/>
        </w:rPr>
        <w:t>人工授精时间与次数</w:t>
      </w:r>
    </w:p>
    <w:p>
      <w:pPr>
        <w:spacing w:before="206" w:line="260" w:lineRule="auto"/>
        <w:ind w:right="3" w:firstLine="450"/>
        <w:jc w:val="both"/>
        <w:rPr>
          <w:rFonts w:ascii="SimSun" w:eastAsia="SimSun" w:hAnsi="SimSun" w:cs="SimSun"/>
          <w:sz w:val="21"/>
          <w:szCs w:val="21"/>
        </w:rPr>
        <w:sectPr>
          <w:headerReference w:type="default" r:id="rId15"/>
          <w:footerReference w:type="default" r:id="rId16"/>
          <w:pgSz w:w="11910" w:h="16840"/>
          <w:pgMar w:top="400" w:right="1454" w:bottom="1315" w:left="1009" w:header="0" w:footer="1166" w:gutter="0"/>
          <w:pgNumType w:start="9"/>
          <w:cols w:space="708"/>
        </w:sectPr>
      </w:pPr>
      <w:r>
        <w:rPr>
          <w:rFonts w:ascii="SimSun" w:eastAsia="SimSun" w:hAnsi="SimSun" w:cs="SimSun"/>
          <w:spacing w:val="-4"/>
          <w:sz w:val="21"/>
          <w:szCs w:val="21"/>
        </w:rPr>
        <w:t>人工授精时间尽量接近排卵期。发</w:t>
      </w:r>
      <w:r>
        <w:rPr>
          <w:rFonts w:ascii="SimSun" w:eastAsia="SimSun" w:hAnsi="SimSun" w:cs="SimSun"/>
          <w:spacing w:val="-5"/>
          <w:sz w:val="21"/>
          <w:szCs w:val="21"/>
        </w:rPr>
        <w:t>情后12h进行第1次输精，同时肌肉注射0.05</w:t>
      </w:r>
      <w:r>
        <w:rPr>
          <w:rFonts w:ascii="SimSun" w:eastAsia="SimSun" w:hAnsi="SimSun" w:cs="SimSun"/>
          <w:spacing w:val="-4"/>
          <w:sz w:val="21"/>
          <w:szCs w:val="21"/>
        </w:rPr>
        <w:t>mg</w:t>
      </w:r>
      <w:r>
        <w:rPr>
          <w:rFonts w:ascii="SimSun" w:eastAsia="SimSun" w:hAnsi="SimSun" w:cs="SimSun"/>
          <w:spacing w:val="6"/>
          <w:sz w:val="21"/>
          <w:szCs w:val="21"/>
        </w:rPr>
        <w:t xml:space="preserve"> </w:t>
      </w:r>
      <w:r>
        <w:rPr>
          <w:rFonts w:ascii="SimSun" w:eastAsia="SimSun" w:hAnsi="SimSun" w:cs="SimSun"/>
          <w:spacing w:val="-4"/>
          <w:sz w:val="21"/>
          <w:szCs w:val="21"/>
        </w:rPr>
        <w:t>LHRH</w:t>
      </w:r>
      <w:r>
        <w:rPr>
          <w:rFonts w:ascii="SimSun" w:eastAsia="SimSun" w:hAnsi="SimSun" w:cs="SimSun"/>
          <w:spacing w:val="-5"/>
          <w:sz w:val="21"/>
          <w:szCs w:val="21"/>
        </w:rPr>
        <w:t>-A3;间隔8</w:t>
      </w:r>
      <w:r>
        <w:rPr>
          <w:rFonts w:ascii="SimSun" w:eastAsia="SimSun" w:hAnsi="SimSun" w:cs="SimSun"/>
          <w:spacing w:val="-6"/>
          <w:sz w:val="21"/>
          <w:szCs w:val="21"/>
        </w:rPr>
        <w:t xml:space="preserve"> </w:t>
      </w:r>
      <w:r>
        <w:rPr>
          <w:rFonts w:ascii="SimSun" w:eastAsia="SimSun" w:hAnsi="SimSun" w:cs="SimSun"/>
          <w:spacing w:val="-5"/>
          <w:sz w:val="21"/>
          <w:szCs w:val="21"/>
        </w:rPr>
        <w:t>h~</w:t>
      </w:r>
      <w:r>
        <w:rPr>
          <w:rFonts w:ascii="SimSun" w:eastAsia="SimSun" w:hAnsi="SimSun" w:cs="SimSun"/>
          <w:sz w:val="21"/>
          <w:szCs w:val="21"/>
        </w:rPr>
        <w:t xml:space="preserve">  </w:t>
      </w:r>
      <w:r>
        <w:rPr>
          <w:rFonts w:ascii="SimSun" w:eastAsia="SimSun" w:hAnsi="SimSun" w:cs="SimSun"/>
          <w:spacing w:val="1"/>
          <w:sz w:val="21"/>
          <w:szCs w:val="21"/>
        </w:rPr>
        <w:t>10</w:t>
      </w:r>
      <w:r>
        <w:rPr>
          <w:rFonts w:ascii="SimSun" w:eastAsia="SimSun" w:hAnsi="SimSun" w:cs="SimSun"/>
          <w:spacing w:val="5"/>
          <w:sz w:val="21"/>
          <w:szCs w:val="21"/>
        </w:rPr>
        <w:t xml:space="preserve"> </w:t>
      </w:r>
      <w:r>
        <w:rPr>
          <w:rFonts w:ascii="SimSun" w:eastAsia="SimSun" w:hAnsi="SimSun" w:cs="SimSun"/>
          <w:spacing w:val="1"/>
          <w:sz w:val="21"/>
          <w:szCs w:val="21"/>
        </w:rPr>
        <w:t>h进行第2次输精，如果还有大量卵泡没有排放，肌肉注射0.05</w:t>
      </w:r>
      <w:r>
        <w:rPr>
          <w:rFonts w:ascii="SimSun" w:eastAsia="SimSun" w:hAnsi="SimSun" w:cs="SimSun"/>
          <w:spacing w:val="3"/>
          <w:sz w:val="21"/>
          <w:szCs w:val="21"/>
        </w:rPr>
        <w:t xml:space="preserve"> </w:t>
      </w:r>
      <w:r>
        <w:rPr>
          <w:rFonts w:ascii="SimSun" w:eastAsia="SimSun" w:hAnsi="SimSun" w:cs="SimSun"/>
          <w:sz w:val="21"/>
          <w:szCs w:val="21"/>
        </w:rPr>
        <w:t>mg</w:t>
      </w:r>
      <w:r>
        <w:rPr>
          <w:rFonts w:ascii="SimSun" w:eastAsia="SimSun" w:hAnsi="SimSun" w:cs="SimSun"/>
          <w:spacing w:val="49"/>
          <w:sz w:val="21"/>
          <w:szCs w:val="21"/>
        </w:rPr>
        <w:t xml:space="preserve"> </w:t>
      </w:r>
      <w:r>
        <w:rPr>
          <w:rFonts w:ascii="SimSun" w:eastAsia="SimSun" w:hAnsi="SimSun" w:cs="SimSun"/>
          <w:sz w:val="21"/>
          <w:szCs w:val="21"/>
        </w:rPr>
        <w:t>LHRH</w:t>
      </w:r>
      <w:r>
        <w:rPr>
          <w:rFonts w:ascii="SimSun" w:eastAsia="SimSun" w:hAnsi="SimSun" w:cs="SimSun"/>
          <w:spacing w:val="1"/>
          <w:sz w:val="21"/>
          <w:szCs w:val="21"/>
        </w:rPr>
        <w:t>-A3,</w:t>
      </w:r>
      <w:r>
        <w:rPr>
          <w:rFonts w:ascii="SimSun" w:eastAsia="SimSun" w:hAnsi="SimSun" w:cs="SimSun"/>
          <w:spacing w:val="-30"/>
          <w:sz w:val="21"/>
          <w:szCs w:val="21"/>
        </w:rPr>
        <w:t xml:space="preserve"> </w:t>
      </w:r>
      <w:r>
        <w:rPr>
          <w:rFonts w:ascii="SimSun" w:eastAsia="SimSun" w:hAnsi="SimSun" w:cs="SimSun"/>
          <w:spacing w:val="1"/>
          <w:sz w:val="21"/>
          <w:szCs w:val="21"/>
        </w:rPr>
        <w:t>间隔8</w:t>
      </w:r>
      <w:r>
        <w:rPr>
          <w:rFonts w:ascii="SimSun" w:eastAsia="SimSun" w:hAnsi="SimSun" w:cs="SimSun"/>
          <w:spacing w:val="15"/>
          <w:sz w:val="21"/>
          <w:szCs w:val="21"/>
        </w:rPr>
        <w:t xml:space="preserve"> </w:t>
      </w:r>
      <w:r>
        <w:rPr>
          <w:rFonts w:ascii="SimSun" w:eastAsia="SimSun" w:hAnsi="SimSun" w:cs="SimSun"/>
          <w:sz w:val="21"/>
          <w:szCs w:val="21"/>
        </w:rPr>
        <w:t>h～10</w:t>
      </w:r>
      <w:r>
        <w:rPr>
          <w:rFonts w:ascii="SimSun" w:eastAsia="SimSun" w:hAnsi="SimSun" w:cs="SimSun"/>
          <w:spacing w:val="33"/>
          <w:sz w:val="21"/>
          <w:szCs w:val="21"/>
        </w:rPr>
        <w:t xml:space="preserve"> </w:t>
      </w:r>
      <w:r>
        <w:rPr>
          <w:rFonts w:ascii="SimSun" w:eastAsia="SimSun" w:hAnsi="SimSun" w:cs="SimSun"/>
          <w:sz w:val="21"/>
          <w:szCs w:val="21"/>
        </w:rPr>
        <w:t>h后第3</w:t>
      </w:r>
      <w:r>
        <w:rPr>
          <w:rFonts w:ascii="SimSun" w:eastAsia="SimSun" w:hAnsi="SimSun" w:cs="SimSun"/>
          <w:sz w:val="21"/>
          <w:szCs w:val="21"/>
        </w:rPr>
        <w:t xml:space="preserve">  </w:t>
      </w:r>
    </w:p>
    <w:p>
      <w:pPr>
        <w:spacing w:before="206" w:line="260" w:lineRule="auto"/>
        <w:ind w:right="3" w:firstLine="450"/>
        <w:jc w:val="both"/>
        <w:rPr>
          <w:rFonts w:ascii="SimSun" w:eastAsia="SimSun" w:hAnsi="SimSun" w:cs="SimSun"/>
          <w:sz w:val="21"/>
          <w:szCs w:val="21"/>
        </w:rPr>
      </w:pPr>
      <w:r>
        <w:rPr>
          <w:rFonts w:ascii="SimSun" w:eastAsia="SimSun" w:hAnsi="SimSun" w:cs="SimSun"/>
          <w:spacing w:val="-4"/>
          <w:sz w:val="21"/>
          <w:szCs w:val="21"/>
        </w:rPr>
        <w:t>次输精。每次输精使用2支性控冷冻精液，分别</w:t>
      </w:r>
      <w:r>
        <w:rPr>
          <w:rFonts w:ascii="SimSun" w:eastAsia="SimSun" w:hAnsi="SimSun" w:cs="SimSun"/>
          <w:spacing w:val="-5"/>
          <w:sz w:val="21"/>
          <w:szCs w:val="21"/>
        </w:rPr>
        <w:t>输配至左右两侧子宫角大弯处。具体操作程序见附录B.2。</w:t>
      </w:r>
      <w:r>
        <w:rPr>
          <w:rFonts w:ascii="SimSun" w:eastAsia="SimSun" w:hAnsi="SimSun" w:cs="SimSun"/>
          <w:sz w:val="21"/>
          <w:szCs w:val="21"/>
        </w:rPr>
        <w:t xml:space="preserve"> </w:t>
      </w:r>
      <w:r>
        <w:rPr>
          <w:rFonts w:ascii="SimSun" w:eastAsia="SimSun" w:hAnsi="SimSun" w:cs="SimSun"/>
          <w:spacing w:val="-3"/>
          <w:sz w:val="21"/>
          <w:szCs w:val="21"/>
        </w:rPr>
        <w:t>人工授精操作按照DB64/T</w:t>
      </w:r>
      <w:r>
        <w:rPr>
          <w:rFonts w:ascii="SimSun" w:eastAsia="SimSun" w:hAnsi="SimSun" w:cs="SimSun"/>
          <w:spacing w:val="12"/>
          <w:sz w:val="21"/>
          <w:szCs w:val="21"/>
        </w:rPr>
        <w:t xml:space="preserve"> </w:t>
      </w:r>
      <w:r>
        <w:rPr>
          <w:rFonts w:ascii="SimSun" w:eastAsia="SimSun" w:hAnsi="SimSun" w:cs="SimSun"/>
          <w:spacing w:val="-3"/>
          <w:sz w:val="21"/>
          <w:szCs w:val="21"/>
        </w:rPr>
        <w:t>528规定执行。</w:t>
      </w:r>
    </w:p>
    <w:p>
      <w:pPr>
        <w:spacing w:line="31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1"/>
          <w:sz w:val="21"/>
          <w:szCs w:val="21"/>
        </w:rPr>
        <w:t>8</w:t>
      </w:r>
      <w:r>
        <w:rPr>
          <w:rFonts w:ascii="SimHei" w:eastAsia="SimHei" w:hAnsi="SimHei" w:cs="SimHei"/>
          <w:spacing w:val="109"/>
          <w:sz w:val="21"/>
          <w:szCs w:val="21"/>
        </w:rPr>
        <w:t xml:space="preserve"> </w:t>
      </w:r>
      <w:r>
        <w:rPr>
          <w:rFonts w:ascii="SimHei" w:eastAsia="SimHei" w:hAnsi="SimHei" w:cs="SimHei"/>
          <w:b/>
          <w:bCs/>
          <w:spacing w:val="11"/>
          <w:sz w:val="21"/>
          <w:szCs w:val="21"/>
        </w:rPr>
        <w:t>性别控制胚胎回收(采集)及处理</w:t>
      </w:r>
    </w:p>
    <w:p>
      <w:pPr>
        <w:spacing w:line="307" w:lineRule="auto"/>
        <w:rPr>
          <w:rFonts w:ascii="Arial"/>
          <w:sz w:val="21"/>
        </w:rPr>
      </w:pPr>
    </w:p>
    <w:p>
      <w:pPr>
        <w:spacing w:before="69" w:line="222" w:lineRule="auto"/>
        <w:ind w:left="3"/>
        <w:outlineLvl w:val="6"/>
        <w:rPr>
          <w:rFonts w:ascii="SimHei" w:eastAsia="SimHei" w:hAnsi="SimHei" w:cs="SimHei"/>
          <w:sz w:val="21"/>
          <w:szCs w:val="21"/>
        </w:rPr>
      </w:pPr>
      <w:r>
        <w:rPr>
          <w:rFonts w:ascii="SimHei" w:eastAsia="SimHei" w:hAnsi="SimHei" w:cs="SimHei"/>
          <w:b/>
          <w:bCs/>
          <w:spacing w:val="-1"/>
          <w:sz w:val="21"/>
          <w:szCs w:val="21"/>
        </w:rPr>
        <w:t>8.1</w:t>
      </w:r>
      <w:r>
        <w:rPr>
          <w:rFonts w:ascii="SimHei" w:eastAsia="SimHei" w:hAnsi="SimHei" w:cs="SimHei"/>
          <w:spacing w:val="96"/>
          <w:sz w:val="21"/>
          <w:szCs w:val="21"/>
        </w:rPr>
        <w:t xml:space="preserve"> </w:t>
      </w:r>
      <w:r>
        <w:rPr>
          <w:rFonts w:ascii="SimHei" w:eastAsia="SimHei" w:hAnsi="SimHei" w:cs="SimHei"/>
          <w:b/>
          <w:bCs/>
          <w:spacing w:val="-1"/>
          <w:sz w:val="21"/>
          <w:szCs w:val="21"/>
        </w:rPr>
        <w:t>准备工作</w:t>
      </w:r>
    </w:p>
    <w:p>
      <w:pPr>
        <w:sectPr>
          <w:headerReference w:type="default" r:id="rId17"/>
          <w:footerReference w:type="default" r:id="rId18"/>
          <w:type w:val="nextPage"/>
          <w:pgSz w:w="11910" w:h="16840"/>
          <w:pgMar w:top="400" w:right="1454" w:bottom="1315" w:left="1009" w:header="0" w:footer="1166" w:gutter="0"/>
          <w:pgNumType w:start="10"/>
          <w:cols w:space="708"/>
          <w:titlePg w:val="0"/>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52" w:line="192" w:lineRule="auto"/>
        <w:ind w:right="25"/>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DB64/T</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pacing w:val="-2"/>
          <w:sz w:val="18"/>
          <w:szCs w:val="18"/>
        </w:rPr>
        <w:t>1785—2021</w:t>
      </w:r>
    </w:p>
    <w:p>
      <w:pPr>
        <w:spacing w:before="179" w:line="247" w:lineRule="auto"/>
        <w:ind w:right="19" w:firstLine="429"/>
        <w:jc w:val="both"/>
        <w:rPr>
          <w:rFonts w:ascii="SimSun" w:eastAsia="SimSun" w:hAnsi="SimSun" w:cs="SimSun"/>
          <w:sz w:val="22"/>
          <w:szCs w:val="22"/>
        </w:rPr>
      </w:pPr>
      <w:r>
        <w:rPr>
          <w:rFonts w:ascii="SimSun" w:eastAsia="SimSun" w:hAnsi="SimSun" w:cs="SimSun"/>
          <w:spacing w:val="-6"/>
          <w:sz w:val="22"/>
          <w:szCs w:val="22"/>
        </w:rPr>
        <w:t>在供体牛发情后的第6d,</w:t>
      </w:r>
      <w:r>
        <w:rPr>
          <w:rFonts w:ascii="SimSun" w:eastAsia="SimSun" w:hAnsi="SimSun" w:cs="SimSun"/>
          <w:spacing w:val="-48"/>
          <w:sz w:val="22"/>
          <w:szCs w:val="22"/>
        </w:rPr>
        <w:t xml:space="preserve"> </w:t>
      </w:r>
      <w:r>
        <w:rPr>
          <w:rFonts w:ascii="SimSun" w:eastAsia="SimSun" w:hAnsi="SimSun" w:cs="SimSun"/>
          <w:spacing w:val="-6"/>
          <w:sz w:val="22"/>
          <w:szCs w:val="22"/>
        </w:rPr>
        <w:t>准备好检胚实验室。检胚实验室要求</w:t>
      </w:r>
      <w:r>
        <w:rPr>
          <w:rFonts w:ascii="SimSun" w:eastAsia="SimSun" w:hAnsi="SimSun" w:cs="SimSun"/>
          <w:spacing w:val="-7"/>
          <w:sz w:val="22"/>
          <w:szCs w:val="22"/>
        </w:rPr>
        <w:t>清洁消毒，温度20℃~25℃,相对湿</w:t>
      </w:r>
      <w:r>
        <w:rPr>
          <w:rFonts w:ascii="SimSun" w:eastAsia="SimSun" w:hAnsi="SimSun" w:cs="SimSun"/>
          <w:sz w:val="22"/>
          <w:szCs w:val="22"/>
        </w:rPr>
        <w:t xml:space="preserve"> </w:t>
      </w:r>
      <w:r>
        <w:rPr>
          <w:rFonts w:ascii="SimSun" w:eastAsia="SimSun" w:hAnsi="SimSun" w:cs="SimSun"/>
          <w:spacing w:val="-12"/>
          <w:sz w:val="22"/>
          <w:szCs w:val="22"/>
        </w:rPr>
        <w:t>度40%～60%。提前准备好胚胎回收所用器械设备清洗、消毒灭菌、</w:t>
      </w:r>
      <w:r>
        <w:rPr>
          <w:rFonts w:ascii="SimSun" w:eastAsia="SimSun" w:hAnsi="SimSun" w:cs="SimSun"/>
          <w:spacing w:val="-13"/>
          <w:sz w:val="22"/>
          <w:szCs w:val="22"/>
        </w:rPr>
        <w:t>试剂耗材准备等工作。器械设备和试</w:t>
      </w:r>
      <w:r>
        <w:rPr>
          <w:rFonts w:ascii="SimSun" w:eastAsia="SimSun" w:hAnsi="SimSun" w:cs="SimSun"/>
          <w:sz w:val="22"/>
          <w:szCs w:val="22"/>
        </w:rPr>
        <w:t xml:space="preserve"> </w:t>
      </w:r>
      <w:r>
        <w:rPr>
          <w:rFonts w:ascii="SimSun" w:eastAsia="SimSun" w:hAnsi="SimSun" w:cs="SimSun"/>
          <w:spacing w:val="-11"/>
          <w:sz w:val="22"/>
          <w:szCs w:val="22"/>
        </w:rPr>
        <w:t>剂耗材准备要求见附录C、附录D。具体操作方法按照NY/T</w:t>
      </w:r>
      <w:r>
        <w:rPr>
          <w:rFonts w:ascii="SimSun" w:eastAsia="SimSun" w:hAnsi="SimSun" w:cs="SimSun"/>
          <w:spacing w:val="38"/>
          <w:sz w:val="22"/>
          <w:szCs w:val="22"/>
        </w:rPr>
        <w:t xml:space="preserve"> </w:t>
      </w:r>
      <w:r>
        <w:rPr>
          <w:rFonts w:ascii="SimSun" w:eastAsia="SimSun" w:hAnsi="SimSun" w:cs="SimSun"/>
          <w:spacing w:val="-11"/>
          <w:sz w:val="22"/>
          <w:szCs w:val="22"/>
        </w:rPr>
        <w:t>1445中附录C中的规定执行。</w:t>
      </w:r>
    </w:p>
    <w:p>
      <w:pPr>
        <w:spacing w:before="235" w:line="222" w:lineRule="auto"/>
        <w:ind w:left="3"/>
        <w:outlineLvl w:val="6"/>
        <w:rPr>
          <w:rFonts w:ascii="SimHei" w:eastAsia="SimHei" w:hAnsi="SimHei" w:cs="SimHei"/>
          <w:sz w:val="22"/>
          <w:szCs w:val="22"/>
        </w:rPr>
      </w:pPr>
      <w:r>
        <w:rPr>
          <w:rFonts w:ascii="SimHei" w:eastAsia="SimHei" w:hAnsi="SimHei" w:cs="SimHei"/>
          <w:b/>
          <w:bCs/>
          <w:spacing w:val="-6"/>
          <w:sz w:val="22"/>
          <w:szCs w:val="22"/>
        </w:rPr>
        <w:t>8.2</w:t>
      </w:r>
      <w:r>
        <w:rPr>
          <w:rFonts w:ascii="SimHei" w:eastAsia="SimHei" w:hAnsi="SimHei" w:cs="SimHei"/>
          <w:spacing w:val="99"/>
          <w:sz w:val="22"/>
          <w:szCs w:val="22"/>
        </w:rPr>
        <w:t xml:space="preserve"> </w:t>
      </w:r>
      <w:r>
        <w:rPr>
          <w:rFonts w:ascii="SimHei" w:eastAsia="SimHei" w:hAnsi="SimHei" w:cs="SimHei"/>
          <w:b/>
          <w:bCs/>
          <w:spacing w:val="-6"/>
          <w:sz w:val="22"/>
          <w:szCs w:val="22"/>
        </w:rPr>
        <w:t>回收与检胚</w:t>
      </w:r>
    </w:p>
    <w:p>
      <w:pPr>
        <w:spacing w:before="167" w:line="259" w:lineRule="auto"/>
        <w:ind w:right="20" w:firstLine="429"/>
        <w:jc w:val="both"/>
        <w:rPr>
          <w:rFonts w:ascii="SimSun" w:eastAsia="SimSun" w:hAnsi="SimSun" w:cs="SimSun"/>
          <w:sz w:val="22"/>
          <w:szCs w:val="22"/>
        </w:rPr>
      </w:pPr>
      <w:r>
        <w:rPr>
          <w:rFonts w:ascii="SimSun" w:eastAsia="SimSun" w:hAnsi="SimSun" w:cs="SimSun"/>
          <w:spacing w:val="-11"/>
          <w:sz w:val="22"/>
          <w:szCs w:val="22"/>
        </w:rPr>
        <w:t>在供体牛发情后的第7d,</w:t>
      </w:r>
      <w:r>
        <w:rPr>
          <w:rFonts w:ascii="SimSun" w:eastAsia="SimSun" w:hAnsi="SimSun" w:cs="SimSun"/>
          <w:spacing w:val="-58"/>
          <w:sz w:val="22"/>
          <w:szCs w:val="22"/>
        </w:rPr>
        <w:t xml:space="preserve"> </w:t>
      </w:r>
      <w:r>
        <w:rPr>
          <w:rFonts w:ascii="SimSun" w:eastAsia="SimSun" w:hAnsi="SimSun" w:cs="SimSun"/>
          <w:spacing w:val="-11"/>
          <w:sz w:val="22"/>
          <w:szCs w:val="22"/>
        </w:rPr>
        <w:t>用非手术方法进行回收。</w:t>
      </w:r>
      <w:r>
        <w:rPr>
          <w:rFonts w:ascii="SimSun" w:eastAsia="SimSun" w:hAnsi="SimSun" w:cs="SimSun"/>
          <w:spacing w:val="-12"/>
          <w:sz w:val="22"/>
          <w:szCs w:val="22"/>
        </w:rPr>
        <w:t>将回收的冲卵液迅速送到检胚室，通过体式显微</w:t>
      </w:r>
      <w:r>
        <w:rPr>
          <w:rFonts w:ascii="SimSun" w:eastAsia="SimSun" w:hAnsi="SimSun" w:cs="SimSun"/>
          <w:sz w:val="22"/>
          <w:szCs w:val="22"/>
        </w:rPr>
        <w:t xml:space="preserve"> </w:t>
      </w:r>
      <w:r>
        <w:rPr>
          <w:rFonts w:ascii="SimSun" w:eastAsia="SimSun" w:hAnsi="SimSun" w:cs="SimSun"/>
          <w:spacing w:val="-10"/>
          <w:sz w:val="22"/>
          <w:szCs w:val="22"/>
        </w:rPr>
        <w:t>镜进行检胚处理，并对检出的胚胎进行鉴定、分级和洗涤。具体操作方法按照NY/T1445中5.3的规定执</w:t>
      </w:r>
      <w:r>
        <w:rPr>
          <w:rFonts w:ascii="SimSun" w:eastAsia="SimSun" w:hAnsi="SimSun" w:cs="SimSun"/>
          <w:spacing w:val="18"/>
          <w:sz w:val="22"/>
          <w:szCs w:val="22"/>
        </w:rPr>
        <w:t xml:space="preserve"> </w:t>
      </w:r>
      <w:r>
        <w:rPr>
          <w:rFonts w:ascii="SimSun" w:eastAsia="SimSun" w:hAnsi="SimSun" w:cs="SimSun"/>
          <w:spacing w:val="-5"/>
          <w:sz w:val="22"/>
          <w:szCs w:val="22"/>
        </w:rPr>
        <w:t>行。</w:t>
      </w:r>
    </w:p>
    <w:p>
      <w:pPr>
        <w:spacing w:before="202" w:line="222" w:lineRule="auto"/>
        <w:ind w:left="3"/>
        <w:outlineLvl w:val="6"/>
        <w:rPr>
          <w:rFonts w:ascii="SimHei" w:eastAsia="SimHei" w:hAnsi="SimHei" w:cs="SimHei"/>
          <w:sz w:val="22"/>
          <w:szCs w:val="22"/>
        </w:rPr>
      </w:pPr>
      <w:r>
        <w:rPr>
          <w:rFonts w:ascii="SimHei" w:eastAsia="SimHei" w:hAnsi="SimHei" w:cs="SimHei"/>
          <w:b/>
          <w:bCs/>
          <w:spacing w:val="-4"/>
          <w:sz w:val="22"/>
          <w:szCs w:val="22"/>
        </w:rPr>
        <w:t>8.3</w:t>
      </w:r>
      <w:r>
        <w:rPr>
          <w:rFonts w:ascii="SimHei" w:eastAsia="SimHei" w:hAnsi="SimHei" w:cs="SimHei"/>
          <w:spacing w:val="97"/>
          <w:sz w:val="22"/>
          <w:szCs w:val="22"/>
        </w:rPr>
        <w:t xml:space="preserve"> </w:t>
      </w:r>
      <w:r>
        <w:rPr>
          <w:rFonts w:ascii="SimHei" w:eastAsia="SimHei" w:hAnsi="SimHei" w:cs="SimHei"/>
          <w:b/>
          <w:bCs/>
          <w:spacing w:val="-4"/>
          <w:sz w:val="22"/>
          <w:szCs w:val="22"/>
        </w:rPr>
        <w:t>胚胎的保存</w:t>
      </w:r>
    </w:p>
    <w:p>
      <w:pPr>
        <w:spacing w:before="279" w:line="420" w:lineRule="exact"/>
        <w:ind w:left="429"/>
        <w:rPr>
          <w:rFonts w:ascii="SimSun" w:eastAsia="SimSun" w:hAnsi="SimSun" w:cs="SimSun"/>
          <w:sz w:val="22"/>
          <w:szCs w:val="22"/>
        </w:rPr>
      </w:pPr>
      <w:r>
        <w:rPr>
          <w:rFonts w:ascii="SimSun" w:eastAsia="SimSun" w:hAnsi="SimSun" w:cs="SimSun"/>
          <w:spacing w:val="-12"/>
          <w:position w:val="15"/>
          <w:sz w:val="22"/>
          <w:szCs w:val="22"/>
        </w:rPr>
        <w:t>性控胚胎经过鉴定、分级和洗涤后，应尽快进行鲜胚移植或冷冻保存处理。具体操作方法按照NY</w:t>
      </w:r>
      <w:r>
        <w:rPr>
          <w:rFonts w:ascii="SimSun" w:eastAsia="SimSun" w:hAnsi="SimSun" w:cs="SimSun"/>
          <w:spacing w:val="-13"/>
          <w:position w:val="15"/>
          <w:sz w:val="22"/>
          <w:szCs w:val="22"/>
        </w:rPr>
        <w:t>/T</w:t>
      </w:r>
    </w:p>
    <w:p>
      <w:pPr>
        <w:spacing w:before="1" w:line="219" w:lineRule="auto"/>
        <w:rPr>
          <w:rFonts w:ascii="SimSun" w:eastAsia="SimSun" w:hAnsi="SimSun" w:cs="SimSun"/>
          <w:sz w:val="22"/>
          <w:szCs w:val="22"/>
        </w:rPr>
      </w:pPr>
      <w:r>
        <w:rPr>
          <w:rFonts w:ascii="SimSun" w:eastAsia="SimSun" w:hAnsi="SimSun" w:cs="SimSun"/>
          <w:spacing w:val="1"/>
          <w:sz w:val="22"/>
          <w:szCs w:val="22"/>
        </w:rPr>
        <w:t>1445中5.4的规定执行。</w:t>
      </w:r>
    </w:p>
    <w:p>
      <w:pPr>
        <w:spacing w:before="204" w:line="222" w:lineRule="auto"/>
        <w:ind w:left="3"/>
        <w:outlineLvl w:val="6"/>
        <w:rPr>
          <w:rFonts w:ascii="SimHei" w:eastAsia="SimHei" w:hAnsi="SimHei" w:cs="SimHei"/>
          <w:sz w:val="22"/>
          <w:szCs w:val="22"/>
        </w:rPr>
      </w:pPr>
      <w:r>
        <w:rPr>
          <w:rFonts w:ascii="SimHei" w:eastAsia="SimHei" w:hAnsi="SimHei" w:cs="SimHei"/>
          <w:b/>
          <w:bCs/>
          <w:spacing w:val="-5"/>
          <w:sz w:val="22"/>
          <w:szCs w:val="22"/>
        </w:rPr>
        <w:t>8.4</w:t>
      </w:r>
      <w:r>
        <w:rPr>
          <w:rFonts w:ascii="SimHei" w:eastAsia="SimHei" w:hAnsi="SimHei" w:cs="SimHei"/>
          <w:spacing w:val="96"/>
          <w:sz w:val="22"/>
          <w:szCs w:val="22"/>
        </w:rPr>
        <w:t xml:space="preserve"> </w:t>
      </w:r>
      <w:r>
        <w:rPr>
          <w:rFonts w:ascii="SimHei" w:eastAsia="SimHei" w:hAnsi="SimHei" w:cs="SimHei"/>
          <w:b/>
          <w:bCs/>
          <w:spacing w:val="-5"/>
          <w:sz w:val="22"/>
          <w:szCs w:val="22"/>
        </w:rPr>
        <w:t>记录</w:t>
      </w:r>
    </w:p>
    <w:p>
      <w:pPr>
        <w:spacing w:before="189" w:line="252" w:lineRule="auto"/>
        <w:ind w:right="19" w:firstLine="429"/>
        <w:rPr>
          <w:rFonts w:ascii="SimSun" w:eastAsia="SimSun" w:hAnsi="SimSun" w:cs="SimSun"/>
          <w:sz w:val="22"/>
          <w:szCs w:val="22"/>
        </w:rPr>
      </w:pPr>
      <w:r>
        <w:rPr>
          <w:rFonts w:ascii="SimSun" w:eastAsia="SimSun" w:hAnsi="SimSun" w:cs="SimSun"/>
          <w:spacing w:val="-13"/>
          <w:sz w:val="22"/>
          <w:szCs w:val="22"/>
        </w:rPr>
        <w:t>做好每一批次每头供体牛的超数排卵、人工授精、性控胚胎回收及处理和胚胎生产统计记录</w:t>
      </w:r>
      <w:r>
        <w:rPr>
          <w:rFonts w:ascii="SimSun" w:eastAsia="SimSun" w:hAnsi="SimSun" w:cs="SimSun"/>
          <w:spacing w:val="-14"/>
          <w:sz w:val="22"/>
          <w:szCs w:val="22"/>
        </w:rPr>
        <w:t>，见附</w:t>
      </w:r>
      <w:r>
        <w:rPr>
          <w:rFonts w:ascii="SimSun" w:eastAsia="SimSun" w:hAnsi="SimSun" w:cs="SimSun"/>
          <w:sz w:val="22"/>
          <w:szCs w:val="22"/>
        </w:rPr>
        <w:t xml:space="preserve"> </w:t>
      </w:r>
      <w:r>
        <w:rPr>
          <w:rFonts w:ascii="SimSun" w:eastAsia="SimSun" w:hAnsi="SimSun" w:cs="SimSun"/>
          <w:spacing w:val="-9"/>
          <w:sz w:val="22"/>
          <w:szCs w:val="22"/>
        </w:rPr>
        <w:t>录E、附录F。</w:t>
      </w:r>
    </w:p>
    <w:p>
      <w:pPr>
        <w:spacing w:line="27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9</w:t>
      </w:r>
      <w:r>
        <w:rPr>
          <w:rFonts w:ascii="SimHei" w:eastAsia="SimHei" w:hAnsi="SimHei" w:cs="SimHei"/>
          <w:spacing w:val="75"/>
          <w:sz w:val="22"/>
          <w:szCs w:val="22"/>
        </w:rPr>
        <w:t xml:space="preserve"> </w:t>
      </w:r>
      <w:r>
        <w:rPr>
          <w:rFonts w:ascii="SimHei" w:eastAsia="SimHei" w:hAnsi="SimHei" w:cs="SimHei"/>
          <w:b/>
          <w:bCs/>
          <w:spacing w:val="-9"/>
          <w:sz w:val="22"/>
          <w:szCs w:val="22"/>
        </w:rPr>
        <w:t>性控胚胎移植</w:t>
      </w:r>
    </w:p>
    <w:p>
      <w:pPr>
        <w:spacing w:line="291" w:lineRule="auto"/>
        <w:rPr>
          <w:rFonts w:ascii="Arial"/>
          <w:sz w:val="21"/>
        </w:rPr>
      </w:pPr>
    </w:p>
    <w:p>
      <w:pPr>
        <w:spacing w:before="72" w:line="221" w:lineRule="auto"/>
        <w:ind w:left="3"/>
        <w:outlineLvl w:val="6"/>
        <w:rPr>
          <w:rFonts w:ascii="SimHei" w:eastAsia="SimHei" w:hAnsi="SimHei" w:cs="SimHei"/>
          <w:sz w:val="22"/>
          <w:szCs w:val="22"/>
        </w:rPr>
      </w:pPr>
      <w:r>
        <w:rPr>
          <w:rFonts w:ascii="SimHei" w:eastAsia="SimHei" w:hAnsi="SimHei" w:cs="SimHei"/>
          <w:b/>
          <w:bCs/>
          <w:spacing w:val="-9"/>
          <w:sz w:val="22"/>
          <w:szCs w:val="22"/>
        </w:rPr>
        <w:t>9.1</w:t>
      </w:r>
      <w:r>
        <w:rPr>
          <w:rFonts w:ascii="SimHei" w:eastAsia="SimHei" w:hAnsi="SimHei" w:cs="SimHei"/>
          <w:spacing w:val="93"/>
          <w:sz w:val="22"/>
          <w:szCs w:val="22"/>
        </w:rPr>
        <w:t xml:space="preserve"> </w:t>
      </w:r>
      <w:r>
        <w:rPr>
          <w:rFonts w:ascii="SimHei" w:eastAsia="SimHei" w:hAnsi="SimHei" w:cs="SimHei"/>
          <w:b/>
          <w:bCs/>
          <w:spacing w:val="-9"/>
          <w:sz w:val="22"/>
          <w:szCs w:val="22"/>
        </w:rPr>
        <w:t>受体牛的选择与饲养管理</w:t>
      </w:r>
    </w:p>
    <w:p>
      <w:pPr>
        <w:spacing w:before="183" w:line="256" w:lineRule="auto"/>
        <w:ind w:firstLine="429"/>
        <w:jc w:val="both"/>
        <w:rPr>
          <w:rFonts w:ascii="SimSun" w:eastAsia="SimSun" w:hAnsi="SimSun" w:cs="SimSun"/>
          <w:sz w:val="22"/>
          <w:szCs w:val="22"/>
        </w:rPr>
      </w:pPr>
      <w:r>
        <w:rPr>
          <w:rFonts w:ascii="SimSun" w:eastAsia="SimSun" w:hAnsi="SimSun" w:cs="SimSun"/>
          <w:spacing w:val="-13"/>
          <w:sz w:val="22"/>
          <w:szCs w:val="22"/>
        </w:rPr>
        <w:t>选择体格较大、健康的荷斯坦青年牛或杂交改良肉用母牛做受体牛，人工授精两次或胚胎移植两次</w:t>
      </w:r>
      <w:r>
        <w:rPr>
          <w:rFonts w:ascii="SimSun" w:eastAsia="SimSun" w:hAnsi="SimSun" w:cs="SimSun"/>
          <w:spacing w:val="16"/>
          <w:sz w:val="22"/>
          <w:szCs w:val="22"/>
        </w:rPr>
        <w:t xml:space="preserve"> </w:t>
      </w:r>
      <w:r>
        <w:rPr>
          <w:rFonts w:ascii="SimSun" w:eastAsia="SimSun" w:hAnsi="SimSun" w:cs="SimSun"/>
          <w:spacing w:val="-10"/>
          <w:sz w:val="22"/>
          <w:szCs w:val="22"/>
        </w:rPr>
        <w:t>不孕者不使用。保证科学、合理、平衡的受体牛日粮营养，移植前1个月开始</w:t>
      </w:r>
      <w:r>
        <w:rPr>
          <w:rFonts w:ascii="SimSun" w:eastAsia="SimSun" w:hAnsi="SimSun" w:cs="SimSun"/>
          <w:spacing w:val="-11"/>
          <w:sz w:val="22"/>
          <w:szCs w:val="22"/>
        </w:rPr>
        <w:t>补饲，补充微量元素和维</w:t>
      </w:r>
      <w:r>
        <w:rPr>
          <w:rFonts w:ascii="SimSun" w:eastAsia="SimSun" w:hAnsi="SimSun" w:cs="SimSun"/>
          <w:sz w:val="22"/>
          <w:szCs w:val="22"/>
        </w:rPr>
        <w:t xml:space="preserve"> </w:t>
      </w:r>
      <w:r>
        <w:rPr>
          <w:rFonts w:ascii="SimSun" w:eastAsia="SimSun" w:hAnsi="SimSun" w:cs="SimSun"/>
          <w:spacing w:val="-9"/>
          <w:sz w:val="22"/>
          <w:szCs w:val="22"/>
        </w:rPr>
        <w:t>生素，移植期间体重应处于增重状态。饲养标准按照NY/T34和NY/T815执行。受体牛群要与供体牛有同</w:t>
      </w:r>
      <w:r>
        <w:rPr>
          <w:rFonts w:ascii="SimSun" w:eastAsia="SimSun" w:hAnsi="SimSun" w:cs="SimSun"/>
          <w:spacing w:val="6"/>
          <w:sz w:val="22"/>
          <w:szCs w:val="22"/>
        </w:rPr>
        <w:t xml:space="preserve"> </w:t>
      </w:r>
      <w:r>
        <w:rPr>
          <w:rFonts w:ascii="SimSun" w:eastAsia="SimSun" w:hAnsi="SimSun" w:cs="SimSun"/>
          <w:spacing w:val="-9"/>
          <w:sz w:val="22"/>
          <w:szCs w:val="22"/>
        </w:rPr>
        <w:t>样的饲养管理条件。具体要求按照NY/T</w:t>
      </w:r>
      <w:r>
        <w:rPr>
          <w:rFonts w:ascii="SimSun" w:eastAsia="SimSun" w:hAnsi="SimSun" w:cs="SimSun"/>
          <w:spacing w:val="24"/>
          <w:sz w:val="22"/>
          <w:szCs w:val="22"/>
        </w:rPr>
        <w:t xml:space="preserve"> </w:t>
      </w:r>
      <w:r>
        <w:rPr>
          <w:rFonts w:ascii="SimSun" w:eastAsia="SimSun" w:hAnsi="SimSun" w:cs="SimSun"/>
          <w:spacing w:val="-9"/>
          <w:sz w:val="22"/>
          <w:szCs w:val="22"/>
        </w:rPr>
        <w:t>1</w:t>
      </w:r>
      <w:r>
        <w:rPr>
          <w:rFonts w:ascii="SimSun" w:eastAsia="SimSun" w:hAnsi="SimSun" w:cs="SimSun"/>
          <w:spacing w:val="-10"/>
          <w:sz w:val="22"/>
          <w:szCs w:val="22"/>
        </w:rPr>
        <w:t>445中6.1的规定执行。</w:t>
      </w:r>
    </w:p>
    <w:p>
      <w:pPr>
        <w:spacing w:before="214" w:line="221" w:lineRule="auto"/>
        <w:ind w:left="3"/>
        <w:outlineLvl w:val="6"/>
        <w:rPr>
          <w:rFonts w:ascii="SimHei" w:eastAsia="SimHei" w:hAnsi="SimHei" w:cs="SimHei"/>
          <w:sz w:val="22"/>
          <w:szCs w:val="22"/>
        </w:rPr>
      </w:pPr>
      <w:r>
        <w:rPr>
          <w:rFonts w:ascii="SimHei" w:eastAsia="SimHei" w:hAnsi="SimHei" w:cs="SimHei"/>
          <w:b/>
          <w:bCs/>
          <w:spacing w:val="-8"/>
          <w:sz w:val="22"/>
          <w:szCs w:val="22"/>
        </w:rPr>
        <w:t>9.2</w:t>
      </w:r>
      <w:r>
        <w:rPr>
          <w:rFonts w:ascii="SimHei" w:eastAsia="SimHei" w:hAnsi="SimHei" w:cs="SimHei"/>
          <w:spacing w:val="92"/>
          <w:sz w:val="22"/>
          <w:szCs w:val="22"/>
        </w:rPr>
        <w:t xml:space="preserve"> </w:t>
      </w:r>
      <w:r>
        <w:rPr>
          <w:rFonts w:ascii="SimHei" w:eastAsia="SimHei" w:hAnsi="SimHei" w:cs="SimHei"/>
          <w:b/>
          <w:bCs/>
          <w:spacing w:val="-8"/>
          <w:sz w:val="22"/>
          <w:szCs w:val="22"/>
        </w:rPr>
        <w:t>受体牛的发情处理</w:t>
      </w:r>
    </w:p>
    <w:p>
      <w:pPr>
        <w:spacing w:before="206" w:line="221" w:lineRule="auto"/>
        <w:ind w:left="3"/>
        <w:outlineLvl w:val="6"/>
        <w:rPr>
          <w:rFonts w:ascii="SimHei" w:eastAsia="SimHei" w:hAnsi="SimHei" w:cs="SimHei"/>
          <w:sz w:val="22"/>
          <w:szCs w:val="22"/>
        </w:rPr>
      </w:pPr>
      <w:r>
        <w:rPr>
          <w:rFonts w:ascii="SimHei" w:eastAsia="SimHei" w:hAnsi="SimHei" w:cs="SimHei"/>
          <w:b/>
          <w:bCs/>
          <w:spacing w:val="-6"/>
          <w:sz w:val="22"/>
          <w:szCs w:val="22"/>
        </w:rPr>
        <w:t>9.2.1</w:t>
      </w:r>
      <w:r>
        <w:rPr>
          <w:rFonts w:ascii="SimHei" w:eastAsia="SimHei" w:hAnsi="SimHei" w:cs="SimHei"/>
          <w:spacing w:val="85"/>
          <w:sz w:val="22"/>
          <w:szCs w:val="22"/>
        </w:rPr>
        <w:t xml:space="preserve"> </w:t>
      </w:r>
      <w:r>
        <w:rPr>
          <w:rFonts w:ascii="SimHei" w:eastAsia="SimHei" w:hAnsi="SimHei" w:cs="SimHei"/>
          <w:b/>
          <w:bCs/>
          <w:spacing w:val="-6"/>
          <w:sz w:val="22"/>
          <w:szCs w:val="22"/>
        </w:rPr>
        <w:t>自然发情</w:t>
      </w:r>
    </w:p>
    <w:p>
      <w:pPr>
        <w:spacing w:before="191" w:line="219" w:lineRule="auto"/>
        <w:ind w:left="429"/>
        <w:rPr>
          <w:rFonts w:ascii="SimSun" w:eastAsia="SimSun" w:hAnsi="SimSun" w:cs="SimSun"/>
          <w:sz w:val="22"/>
          <w:szCs w:val="22"/>
        </w:rPr>
      </w:pPr>
      <w:r>
        <w:rPr>
          <w:rFonts w:ascii="SimSun" w:eastAsia="SimSun" w:hAnsi="SimSun" w:cs="SimSun"/>
          <w:spacing w:val="-11"/>
          <w:sz w:val="22"/>
          <w:szCs w:val="22"/>
        </w:rPr>
        <w:t>黄体良好且与供体牛发情前后相差不超过±1d的自然发情受体牛，可以作为受体接受胚胎移植。</w:t>
      </w:r>
    </w:p>
    <w:p>
      <w:pPr>
        <w:spacing w:before="225" w:line="221" w:lineRule="auto"/>
        <w:ind w:left="3"/>
        <w:outlineLvl w:val="6"/>
        <w:rPr>
          <w:rFonts w:ascii="SimHei" w:eastAsia="SimHei" w:hAnsi="SimHei" w:cs="SimHei"/>
          <w:sz w:val="22"/>
          <w:szCs w:val="22"/>
        </w:rPr>
      </w:pPr>
      <w:r>
        <w:rPr>
          <w:rFonts w:ascii="SimHei" w:eastAsia="SimHei" w:hAnsi="SimHei" w:cs="SimHei"/>
          <w:b/>
          <w:bCs/>
          <w:spacing w:val="-7"/>
          <w:sz w:val="22"/>
          <w:szCs w:val="22"/>
        </w:rPr>
        <w:t>9.2.2</w:t>
      </w:r>
      <w:r>
        <w:rPr>
          <w:rFonts w:ascii="SimHei" w:eastAsia="SimHei" w:hAnsi="SimHei" w:cs="SimHei"/>
          <w:spacing w:val="13"/>
          <w:sz w:val="22"/>
          <w:szCs w:val="22"/>
        </w:rPr>
        <w:t xml:space="preserve">  </w:t>
      </w:r>
      <w:r>
        <w:rPr>
          <w:rFonts w:ascii="SimHei" w:eastAsia="SimHei" w:hAnsi="SimHei" w:cs="SimHei"/>
          <w:b/>
          <w:bCs/>
          <w:spacing w:val="-7"/>
          <w:sz w:val="22"/>
          <w:szCs w:val="22"/>
        </w:rPr>
        <w:t>同期发情</w:t>
      </w:r>
    </w:p>
    <w:p>
      <w:pPr>
        <w:spacing w:before="193" w:line="250" w:lineRule="auto"/>
        <w:ind w:right="18" w:firstLine="429"/>
        <w:rPr>
          <w:rFonts w:ascii="SimSun" w:eastAsia="SimSun" w:hAnsi="SimSun" w:cs="SimSun"/>
          <w:sz w:val="22"/>
          <w:szCs w:val="22"/>
        </w:rPr>
      </w:pPr>
      <w:r>
        <w:rPr>
          <w:rFonts w:ascii="SimSun" w:eastAsia="SimSun" w:hAnsi="SimSun" w:cs="SimSun"/>
          <w:spacing w:val="-11"/>
          <w:sz w:val="22"/>
          <w:szCs w:val="22"/>
        </w:rPr>
        <w:t>处于发情周期7d～15d且直肠检查黄体良好的受体牛，采用一次注射PGF2α法进行同期发情处理；</w:t>
      </w:r>
      <w:r>
        <w:rPr>
          <w:rFonts w:ascii="SimSun" w:eastAsia="SimSun" w:hAnsi="SimSun" w:cs="SimSun"/>
          <w:spacing w:val="16"/>
          <w:sz w:val="22"/>
          <w:szCs w:val="22"/>
        </w:rPr>
        <w:t xml:space="preserve"> </w:t>
      </w:r>
      <w:r>
        <w:rPr>
          <w:rFonts w:ascii="SimSun" w:eastAsia="SimSun" w:hAnsi="SimSun" w:cs="SimSun"/>
          <w:spacing w:val="-9"/>
          <w:sz w:val="22"/>
          <w:szCs w:val="22"/>
        </w:rPr>
        <w:t>在不考虑发情周期的情况下，采用两次注射PGF2α或CIDR+PGF2α法对受体牛进行同期发情处理</w:t>
      </w:r>
      <w:r>
        <w:rPr>
          <w:rFonts w:ascii="SimSun" w:eastAsia="SimSun" w:hAnsi="SimSun" w:cs="SimSun"/>
          <w:spacing w:val="-10"/>
          <w:sz w:val="22"/>
          <w:szCs w:val="22"/>
        </w:rPr>
        <w:t>。受体</w:t>
      </w:r>
      <w:r>
        <w:rPr>
          <w:rFonts w:ascii="SimSun" w:eastAsia="SimSun" w:hAnsi="SimSun" w:cs="SimSun"/>
          <w:sz w:val="22"/>
          <w:szCs w:val="22"/>
        </w:rPr>
        <w:t xml:space="preserve"> </w:t>
      </w:r>
      <w:r>
        <w:rPr>
          <w:rFonts w:ascii="SimSun" w:eastAsia="SimSun" w:hAnsi="SimSun" w:cs="SimSun"/>
          <w:spacing w:val="-7"/>
          <w:sz w:val="22"/>
          <w:szCs w:val="22"/>
        </w:rPr>
        <w:t>牛的PGF2α处理的时间要与供体牛的PGF2α处理时间相吻合。具体操作按照NY/T</w:t>
      </w:r>
      <w:r>
        <w:rPr>
          <w:rFonts w:ascii="SimSun" w:eastAsia="SimSun" w:hAnsi="SimSun" w:cs="SimSun"/>
          <w:spacing w:val="19"/>
          <w:sz w:val="22"/>
          <w:szCs w:val="22"/>
        </w:rPr>
        <w:t xml:space="preserve"> </w:t>
      </w:r>
      <w:r>
        <w:rPr>
          <w:rFonts w:ascii="SimSun" w:eastAsia="SimSun" w:hAnsi="SimSun" w:cs="SimSun"/>
          <w:spacing w:val="-7"/>
          <w:sz w:val="22"/>
          <w:szCs w:val="22"/>
        </w:rPr>
        <w:t>1445中6.2的规定执</w:t>
      </w:r>
      <w:r>
        <w:rPr>
          <w:rFonts w:ascii="SimSun" w:eastAsia="SimSun" w:hAnsi="SimSun" w:cs="SimSun"/>
          <w:sz w:val="22"/>
          <w:szCs w:val="22"/>
        </w:rPr>
        <w:t xml:space="preserve"> </w:t>
      </w:r>
      <w:r>
        <w:rPr>
          <w:rFonts w:ascii="SimSun" w:eastAsia="SimSun" w:hAnsi="SimSun" w:cs="SimSun"/>
          <w:spacing w:val="-5"/>
          <w:sz w:val="22"/>
          <w:szCs w:val="22"/>
        </w:rPr>
        <w:t>行。</w:t>
      </w:r>
    </w:p>
    <w:p>
      <w:pPr>
        <w:spacing w:before="232" w:line="221" w:lineRule="auto"/>
        <w:ind w:left="3"/>
        <w:outlineLvl w:val="6"/>
        <w:rPr>
          <w:rFonts w:ascii="SimHei" w:eastAsia="SimHei" w:hAnsi="SimHei" w:cs="SimHei"/>
          <w:sz w:val="22"/>
          <w:szCs w:val="22"/>
        </w:rPr>
      </w:pPr>
      <w:r>
        <w:rPr>
          <w:rFonts w:ascii="SimHei" w:eastAsia="SimHei" w:hAnsi="SimHei" w:cs="SimHei"/>
          <w:b/>
          <w:bCs/>
          <w:spacing w:val="-8"/>
          <w:sz w:val="22"/>
          <w:szCs w:val="22"/>
        </w:rPr>
        <w:t>9.2.3</w:t>
      </w:r>
      <w:r>
        <w:rPr>
          <w:rFonts w:ascii="SimHei" w:eastAsia="SimHei" w:hAnsi="SimHei" w:cs="SimHei"/>
          <w:spacing w:val="105"/>
          <w:sz w:val="22"/>
          <w:szCs w:val="22"/>
        </w:rPr>
        <w:t xml:space="preserve"> </w:t>
      </w:r>
      <w:r>
        <w:rPr>
          <w:rFonts w:ascii="SimHei" w:eastAsia="SimHei" w:hAnsi="SimHei" w:cs="SimHei"/>
          <w:b/>
          <w:bCs/>
          <w:spacing w:val="-8"/>
          <w:sz w:val="22"/>
          <w:szCs w:val="22"/>
        </w:rPr>
        <w:t>发情观察</w:t>
      </w:r>
    </w:p>
    <w:p>
      <w:pPr>
        <w:spacing w:before="173" w:line="249" w:lineRule="auto"/>
        <w:ind w:right="18" w:firstLine="429"/>
        <w:rPr>
          <w:rFonts w:ascii="SimSun" w:eastAsia="SimSun" w:hAnsi="SimSun" w:cs="SimSun"/>
          <w:sz w:val="22"/>
          <w:szCs w:val="22"/>
        </w:rPr>
        <w:sectPr>
          <w:headerReference w:type="default" r:id="rId19"/>
          <w:footerReference w:type="default" r:id="rId20"/>
          <w:pgSz w:w="11910" w:h="16840"/>
          <w:pgMar w:top="400" w:right="1181" w:bottom="1315" w:left="1380" w:header="0" w:footer="1166" w:gutter="0"/>
          <w:pgNumType w:start="11"/>
          <w:cols w:space="708"/>
        </w:sectPr>
      </w:pPr>
      <w:r>
        <w:rPr>
          <w:rFonts w:ascii="SimSun" w:eastAsia="SimSun" w:hAnsi="SimSun" w:cs="SimSun"/>
          <w:spacing w:val="-10"/>
          <w:sz w:val="22"/>
          <w:szCs w:val="22"/>
        </w:rPr>
        <w:t>同期发情处理的受体牛，在注射PGF2α24h后开始跟群观察发情，以稳定站立接受其它牛爬跨为准</w:t>
      </w:r>
      <w:r>
        <w:rPr>
          <w:rFonts w:ascii="SimSun" w:eastAsia="SimSun" w:hAnsi="SimSun" w:cs="SimSun"/>
          <w:spacing w:val="8"/>
          <w:sz w:val="22"/>
          <w:szCs w:val="22"/>
        </w:rPr>
        <w:t xml:space="preserve"> </w:t>
      </w:r>
      <w:r>
        <w:rPr>
          <w:rFonts w:ascii="SimSun" w:eastAsia="SimSun" w:hAnsi="SimSun" w:cs="SimSun"/>
          <w:spacing w:val="-10"/>
          <w:sz w:val="22"/>
          <w:szCs w:val="22"/>
        </w:rPr>
        <w:t>确发情标准，观察发情至96h,</w:t>
      </w:r>
      <w:r>
        <w:rPr>
          <w:rFonts w:ascii="SimSun" w:eastAsia="SimSun" w:hAnsi="SimSun" w:cs="SimSun"/>
          <w:spacing w:val="-25"/>
          <w:sz w:val="22"/>
          <w:szCs w:val="22"/>
        </w:rPr>
        <w:t xml:space="preserve"> </w:t>
      </w:r>
      <w:r>
        <w:rPr>
          <w:rFonts w:ascii="SimSun" w:eastAsia="SimSun" w:hAnsi="SimSun" w:cs="SimSun"/>
          <w:spacing w:val="-10"/>
          <w:sz w:val="22"/>
          <w:szCs w:val="22"/>
        </w:rPr>
        <w:t>做好发情观察记</w:t>
      </w:r>
      <w:r>
        <w:rPr>
          <w:rFonts w:ascii="SimSun" w:eastAsia="SimSun" w:hAnsi="SimSun" w:cs="SimSun"/>
          <w:spacing w:val="-11"/>
          <w:sz w:val="22"/>
          <w:szCs w:val="22"/>
        </w:rPr>
        <w:t>录。</w:t>
      </w:r>
    </w:p>
    <w:p>
      <w:pPr>
        <w:spacing w:before="221" w:line="222" w:lineRule="auto"/>
        <w:ind w:left="3"/>
        <w:outlineLvl w:val="6"/>
        <w:rPr>
          <w:rFonts w:ascii="SimHei" w:eastAsia="SimHei" w:hAnsi="SimHei" w:cs="SimHei"/>
          <w:sz w:val="22"/>
          <w:szCs w:val="22"/>
        </w:rPr>
      </w:pPr>
      <w:r>
        <w:rPr>
          <w:rFonts w:ascii="SimHei" w:eastAsia="SimHei" w:hAnsi="SimHei" w:cs="SimHei"/>
          <w:b/>
          <w:bCs/>
          <w:spacing w:val="-7"/>
          <w:sz w:val="22"/>
          <w:szCs w:val="22"/>
        </w:rPr>
        <w:t>9.3</w:t>
      </w:r>
      <w:r>
        <w:rPr>
          <w:rFonts w:ascii="SimHei" w:eastAsia="SimHei" w:hAnsi="SimHei" w:cs="SimHei"/>
          <w:spacing w:val="94"/>
          <w:sz w:val="22"/>
          <w:szCs w:val="22"/>
        </w:rPr>
        <w:t xml:space="preserve"> </w:t>
      </w:r>
      <w:r>
        <w:rPr>
          <w:rFonts w:ascii="SimHei" w:eastAsia="SimHei" w:hAnsi="SimHei" w:cs="SimHei"/>
          <w:b/>
          <w:bCs/>
          <w:spacing w:val="-7"/>
          <w:sz w:val="22"/>
          <w:szCs w:val="22"/>
        </w:rPr>
        <w:t>黄体检查</w:t>
      </w:r>
    </w:p>
    <w:p>
      <w:pPr>
        <w:sectPr>
          <w:headerReference w:type="default" r:id="rId21"/>
          <w:footerReference w:type="default" r:id="rId22"/>
          <w:type w:val="nextPage"/>
          <w:pgSz w:w="11910" w:h="16840"/>
          <w:pgMar w:top="400" w:right="1181" w:bottom="1315" w:left="1380" w:header="0" w:footer="1166" w:gutter="0"/>
          <w:pgNumType w:start="12"/>
          <w:cols w:space="708"/>
          <w:titlePg w:val="0"/>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43" w:line="188" w:lineRule="auto"/>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DB64/T</w:t>
      </w:r>
      <w:r>
        <w:rPr>
          <w:rFonts w:ascii="Times New Roman" w:eastAsia="Times New Roman" w:hAnsi="Times New Roman" w:cs="Times New Roman"/>
          <w:spacing w:val="2"/>
          <w:sz w:val="15"/>
          <w:szCs w:val="15"/>
        </w:rPr>
        <w:t xml:space="preserve">              </w:t>
      </w:r>
      <w:r>
        <w:rPr>
          <w:rFonts w:ascii="Times New Roman" w:eastAsia="Times New Roman" w:hAnsi="Times New Roman" w:cs="Times New Roman"/>
          <w:b/>
          <w:bCs/>
          <w:spacing w:val="-1"/>
          <w:sz w:val="15"/>
          <w:szCs w:val="15"/>
        </w:rPr>
        <w:t>1785—2021</w:t>
      </w:r>
    </w:p>
    <w:p>
      <w:pPr>
        <w:spacing w:before="183" w:line="262" w:lineRule="auto"/>
        <w:ind w:firstLine="430"/>
        <w:jc w:val="both"/>
        <w:rPr>
          <w:rFonts w:ascii="SimSun" w:eastAsia="SimSun" w:hAnsi="SimSun" w:cs="SimSun"/>
          <w:sz w:val="21"/>
          <w:szCs w:val="21"/>
        </w:rPr>
      </w:pPr>
      <w:r>
        <w:rPr>
          <w:rFonts w:ascii="SimSun" w:eastAsia="SimSun" w:hAnsi="SimSun" w:cs="SimSun"/>
          <w:spacing w:val="-1"/>
          <w:sz w:val="21"/>
          <w:szCs w:val="21"/>
        </w:rPr>
        <w:t>受体牛发情第6d,</w:t>
      </w:r>
      <w:r>
        <w:rPr>
          <w:rFonts w:ascii="SimSun" w:eastAsia="SimSun" w:hAnsi="SimSun" w:cs="SimSun"/>
          <w:spacing w:val="-3"/>
          <w:sz w:val="21"/>
          <w:szCs w:val="21"/>
        </w:rPr>
        <w:t xml:space="preserve"> </w:t>
      </w:r>
      <w:r>
        <w:rPr>
          <w:rFonts w:ascii="SimSun" w:eastAsia="SimSun" w:hAnsi="SimSun" w:cs="SimSun"/>
          <w:spacing w:val="-1"/>
          <w:sz w:val="21"/>
          <w:szCs w:val="21"/>
        </w:rPr>
        <w:t>通过直肠触摸检查黄体，确定排卵侧有功能性黄体，突起</w:t>
      </w:r>
      <w:r>
        <w:rPr>
          <w:rFonts w:ascii="SimSun" w:eastAsia="SimSun" w:hAnsi="SimSun" w:cs="SimSun"/>
          <w:spacing w:val="-2"/>
          <w:sz w:val="21"/>
          <w:szCs w:val="21"/>
        </w:rPr>
        <w:t>明显，直径1</w:t>
      </w:r>
      <w:r>
        <w:rPr>
          <w:rFonts w:ascii="SimSun" w:eastAsia="SimSun" w:hAnsi="SimSun" w:cs="SimSun"/>
          <w:spacing w:val="-1"/>
          <w:sz w:val="21"/>
          <w:szCs w:val="21"/>
        </w:rPr>
        <w:t>cm</w:t>
      </w:r>
      <w:r>
        <w:rPr>
          <w:rFonts w:ascii="SimSun" w:eastAsia="SimSun" w:hAnsi="SimSun" w:cs="SimSun"/>
          <w:spacing w:val="-63"/>
          <w:sz w:val="21"/>
          <w:szCs w:val="21"/>
        </w:rPr>
        <w:t xml:space="preserve"> </w:t>
      </w:r>
      <w:r>
        <w:rPr>
          <w:rFonts w:ascii="SimSun" w:eastAsia="SimSun" w:hAnsi="SimSun" w:cs="SimSun"/>
          <w:spacing w:val="-2"/>
          <w:sz w:val="21"/>
          <w:szCs w:val="21"/>
        </w:rPr>
        <w:t>以上，</w:t>
      </w:r>
      <w:r>
        <w:rPr>
          <w:rFonts w:ascii="SimSun" w:eastAsia="SimSun" w:hAnsi="SimSun" w:cs="SimSun"/>
          <w:sz w:val="21"/>
          <w:szCs w:val="21"/>
        </w:rPr>
        <w:t xml:space="preserve">  </w:t>
      </w:r>
      <w:r>
        <w:rPr>
          <w:rFonts w:ascii="SimSun" w:eastAsia="SimSun" w:hAnsi="SimSun" w:cs="SimSun"/>
          <w:spacing w:val="-5"/>
          <w:sz w:val="21"/>
          <w:szCs w:val="21"/>
        </w:rPr>
        <w:t>质地稍硬弹性好，基质充实，子宫形态质地正常的受体进行胚胎移植。直肠触诊检查受体卵巢和黄体时，</w:t>
      </w:r>
      <w:r>
        <w:rPr>
          <w:rFonts w:ascii="SimSun" w:eastAsia="SimSun" w:hAnsi="SimSun" w:cs="SimSun"/>
          <w:spacing w:val="14"/>
          <w:sz w:val="21"/>
          <w:szCs w:val="21"/>
        </w:rPr>
        <w:t xml:space="preserve"> </w:t>
      </w:r>
      <w:r>
        <w:rPr>
          <w:rFonts w:ascii="SimSun" w:eastAsia="SimSun" w:hAnsi="SimSun" w:cs="SimSun"/>
          <w:spacing w:val="-2"/>
          <w:sz w:val="21"/>
          <w:szCs w:val="21"/>
        </w:rPr>
        <w:t>动作应轻、柔，以免过分刺激黄体和卵巢。</w:t>
      </w:r>
    </w:p>
    <w:p>
      <w:pPr>
        <w:spacing w:before="217" w:line="222" w:lineRule="auto"/>
        <w:ind w:left="3"/>
        <w:outlineLvl w:val="6"/>
        <w:rPr>
          <w:rFonts w:ascii="SimHei" w:eastAsia="SimHei" w:hAnsi="SimHei" w:cs="SimHei"/>
          <w:sz w:val="21"/>
          <w:szCs w:val="21"/>
        </w:rPr>
      </w:pPr>
      <w:r>
        <w:rPr>
          <w:rFonts w:ascii="SimHei" w:eastAsia="SimHei" w:hAnsi="SimHei" w:cs="SimHei"/>
          <w:b/>
          <w:bCs/>
          <w:spacing w:val="-1"/>
          <w:sz w:val="21"/>
          <w:szCs w:val="21"/>
        </w:rPr>
        <w:t>9.4</w:t>
      </w:r>
      <w:r>
        <w:rPr>
          <w:rFonts w:ascii="SimHei" w:eastAsia="SimHei" w:hAnsi="SimHei" w:cs="SimHei"/>
          <w:spacing w:val="94"/>
          <w:sz w:val="21"/>
          <w:szCs w:val="21"/>
        </w:rPr>
        <w:t xml:space="preserve"> </w:t>
      </w:r>
      <w:r>
        <w:rPr>
          <w:rFonts w:ascii="SimHei" w:eastAsia="SimHei" w:hAnsi="SimHei" w:cs="SimHei"/>
          <w:b/>
          <w:bCs/>
          <w:spacing w:val="-1"/>
          <w:sz w:val="21"/>
          <w:szCs w:val="21"/>
        </w:rPr>
        <w:t>移植</w:t>
      </w:r>
    </w:p>
    <w:p>
      <w:pPr>
        <w:spacing w:before="210" w:line="260" w:lineRule="auto"/>
        <w:ind w:right="45" w:firstLine="430"/>
        <w:jc w:val="both"/>
        <w:rPr>
          <w:rFonts w:ascii="SimSun" w:eastAsia="SimSun" w:hAnsi="SimSun" w:cs="SimSun"/>
          <w:sz w:val="21"/>
          <w:szCs w:val="21"/>
        </w:rPr>
      </w:pPr>
      <w:r>
        <w:rPr>
          <w:rFonts w:ascii="SimSun" w:eastAsia="SimSun" w:hAnsi="SimSun" w:cs="SimSun"/>
          <w:spacing w:val="-1"/>
          <w:sz w:val="21"/>
          <w:szCs w:val="21"/>
        </w:rPr>
        <w:t>供体牛采集的新鲜胚胎，可以直接移植给经直肠检查黄体</w:t>
      </w:r>
      <w:r>
        <w:rPr>
          <w:rFonts w:ascii="SimSun" w:eastAsia="SimSun" w:hAnsi="SimSun" w:cs="SimSun"/>
          <w:spacing w:val="-2"/>
          <w:sz w:val="21"/>
          <w:szCs w:val="21"/>
        </w:rPr>
        <w:t>合格的受体牛；冷冻保存的胚胎进行移植</w:t>
      </w:r>
      <w:r>
        <w:rPr>
          <w:rFonts w:ascii="SimSun" w:eastAsia="SimSun" w:hAnsi="SimSun" w:cs="SimSun"/>
          <w:sz w:val="21"/>
          <w:szCs w:val="21"/>
        </w:rPr>
        <w:t xml:space="preserve"> </w:t>
      </w:r>
      <w:r>
        <w:rPr>
          <w:rFonts w:ascii="SimSun" w:eastAsia="SimSun" w:hAnsi="SimSun" w:cs="SimSun"/>
          <w:spacing w:val="1"/>
          <w:sz w:val="21"/>
          <w:szCs w:val="21"/>
        </w:rPr>
        <w:t>时，应进行解冻处理，并对胚胎质量进行鉴定，胚胎移植应在受体牛发情的第6d～8d</w:t>
      </w:r>
      <w:r>
        <w:rPr>
          <w:rFonts w:ascii="SimSun" w:eastAsia="SimSun" w:hAnsi="SimSun" w:cs="SimSun"/>
          <w:spacing w:val="-28"/>
          <w:sz w:val="21"/>
          <w:szCs w:val="21"/>
        </w:rPr>
        <w:t xml:space="preserve"> </w:t>
      </w:r>
      <w:r>
        <w:rPr>
          <w:rFonts w:ascii="SimSun" w:eastAsia="SimSun" w:hAnsi="SimSun" w:cs="SimSun"/>
          <w:spacing w:val="1"/>
          <w:sz w:val="21"/>
          <w:szCs w:val="21"/>
        </w:rPr>
        <w:t>之间进</w:t>
      </w:r>
      <w:r>
        <w:rPr>
          <w:rFonts w:ascii="SimSun" w:eastAsia="SimSun" w:hAnsi="SimSun" w:cs="SimSun"/>
          <w:sz w:val="21"/>
          <w:szCs w:val="21"/>
        </w:rPr>
        <w:t>行。移植</w:t>
      </w:r>
      <w:r>
        <w:rPr>
          <w:rFonts w:ascii="SimSun" w:eastAsia="SimSun" w:hAnsi="SimSun" w:cs="SimSun"/>
          <w:sz w:val="21"/>
          <w:szCs w:val="21"/>
        </w:rPr>
        <w:t xml:space="preserve"> </w:t>
      </w:r>
      <w:r>
        <w:rPr>
          <w:rFonts w:ascii="SimSun" w:eastAsia="SimSun" w:hAnsi="SimSun" w:cs="SimSun"/>
          <w:spacing w:val="-2"/>
          <w:sz w:val="21"/>
          <w:szCs w:val="21"/>
        </w:rPr>
        <w:t>所用器械设备和试剂耗材，见附录G。</w:t>
      </w:r>
      <w:r>
        <w:rPr>
          <w:rFonts w:ascii="SimSun" w:eastAsia="SimSun" w:hAnsi="SimSun" w:cs="SimSun"/>
          <w:spacing w:val="-38"/>
          <w:sz w:val="21"/>
          <w:szCs w:val="21"/>
        </w:rPr>
        <w:t xml:space="preserve"> </w:t>
      </w:r>
      <w:r>
        <w:rPr>
          <w:rFonts w:ascii="SimSun" w:eastAsia="SimSun" w:hAnsi="SimSun" w:cs="SimSun"/>
          <w:spacing w:val="-2"/>
          <w:sz w:val="21"/>
          <w:szCs w:val="21"/>
        </w:rPr>
        <w:t>具体操作按照NY/T</w:t>
      </w:r>
      <w:r>
        <w:rPr>
          <w:rFonts w:ascii="SimSun" w:eastAsia="SimSun" w:hAnsi="SimSun" w:cs="SimSun"/>
          <w:spacing w:val="24"/>
          <w:sz w:val="21"/>
          <w:szCs w:val="21"/>
        </w:rPr>
        <w:t xml:space="preserve"> </w:t>
      </w:r>
      <w:r>
        <w:rPr>
          <w:rFonts w:ascii="SimSun" w:eastAsia="SimSun" w:hAnsi="SimSun" w:cs="SimSun"/>
          <w:spacing w:val="-2"/>
          <w:sz w:val="21"/>
          <w:szCs w:val="21"/>
        </w:rPr>
        <w:t>1445中6.3的规定执行。</w:t>
      </w:r>
    </w:p>
    <w:p>
      <w:pPr>
        <w:spacing w:before="210" w:line="223" w:lineRule="auto"/>
        <w:ind w:left="2"/>
        <w:outlineLvl w:val="6"/>
        <w:rPr>
          <w:rFonts w:ascii="SimHei" w:eastAsia="SimHei" w:hAnsi="SimHei" w:cs="SimHei"/>
          <w:sz w:val="21"/>
          <w:szCs w:val="21"/>
        </w:rPr>
      </w:pPr>
      <w:r>
        <w:rPr>
          <w:rFonts w:ascii="SimHei" w:eastAsia="SimHei" w:hAnsi="SimHei" w:cs="SimHei"/>
          <w:b/>
          <w:bCs/>
          <w:spacing w:val="-4"/>
          <w:sz w:val="21"/>
          <w:szCs w:val="21"/>
        </w:rPr>
        <w:t>9.5</w:t>
      </w:r>
      <w:r>
        <w:rPr>
          <w:rFonts w:ascii="SimHei" w:eastAsia="SimHei" w:hAnsi="SimHei" w:cs="SimHei"/>
          <w:spacing w:val="104"/>
          <w:sz w:val="21"/>
          <w:szCs w:val="21"/>
        </w:rPr>
        <w:t xml:space="preserve"> </w:t>
      </w:r>
      <w:r>
        <w:rPr>
          <w:rFonts w:ascii="SimHei" w:eastAsia="SimHei" w:hAnsi="SimHei" w:cs="SimHei"/>
          <w:b/>
          <w:bCs/>
          <w:spacing w:val="-4"/>
          <w:sz w:val="21"/>
          <w:szCs w:val="21"/>
        </w:rPr>
        <w:t>妊娠检查</w:t>
      </w:r>
    </w:p>
    <w:p>
      <w:pPr>
        <w:spacing w:before="208" w:line="255" w:lineRule="auto"/>
        <w:ind w:right="43"/>
        <w:rPr>
          <w:rFonts w:ascii="SimSun" w:eastAsia="SimSun" w:hAnsi="SimSun" w:cs="SimSun"/>
          <w:sz w:val="21"/>
          <w:szCs w:val="21"/>
        </w:rPr>
      </w:pPr>
      <w:r>
        <w:rPr>
          <w:rFonts w:ascii="Times New Roman" w:eastAsia="Times New Roman" w:hAnsi="Times New Roman" w:cs="Times New Roman"/>
          <w:b/>
          <w:bCs/>
          <w:spacing w:val="2"/>
          <w:sz w:val="21"/>
          <w:szCs w:val="21"/>
        </w:rPr>
        <w:t>9.5.1</w:t>
      </w:r>
      <w:r>
        <w:rPr>
          <w:rFonts w:ascii="Times New Roman" w:eastAsia="Times New Roman" w:hAnsi="Times New Roman" w:cs="Times New Roman"/>
          <w:sz w:val="21"/>
          <w:szCs w:val="21"/>
        </w:rPr>
        <w:t xml:space="preserve">      </w:t>
      </w:r>
      <w:r>
        <w:rPr>
          <w:rFonts w:ascii="SimSun" w:eastAsia="SimSun" w:hAnsi="SimSun" w:cs="SimSun"/>
          <w:spacing w:val="2"/>
          <w:sz w:val="21"/>
          <w:szCs w:val="21"/>
        </w:rPr>
        <w:t>胚胎移植后应注意观察受体牛返情情况。</w:t>
      </w:r>
      <w:r>
        <w:rPr>
          <w:rFonts w:ascii="SimSun" w:eastAsia="SimSun" w:hAnsi="SimSun" w:cs="SimSun"/>
          <w:spacing w:val="1"/>
          <w:sz w:val="21"/>
          <w:szCs w:val="21"/>
        </w:rPr>
        <w:t>胚胎移植28</w:t>
      </w:r>
      <w:r>
        <w:rPr>
          <w:rFonts w:ascii="SimSun" w:eastAsia="SimSun" w:hAnsi="SimSun" w:cs="SimSun"/>
          <w:spacing w:val="2"/>
          <w:sz w:val="21"/>
          <w:szCs w:val="21"/>
        </w:rPr>
        <w:t xml:space="preserve"> </w:t>
      </w:r>
      <w:r>
        <w:rPr>
          <w:rFonts w:ascii="Times New Roman" w:eastAsia="Times New Roman" w:hAnsi="Times New Roman" w:cs="Times New Roman"/>
          <w:spacing w:val="1"/>
          <w:sz w:val="21"/>
          <w:szCs w:val="21"/>
        </w:rPr>
        <w:t>d</w:t>
      </w:r>
      <w:r>
        <w:rPr>
          <w:rFonts w:ascii="SimSun" w:eastAsia="SimSun" w:hAnsi="SimSun" w:cs="SimSun"/>
          <w:spacing w:val="1"/>
          <w:sz w:val="21"/>
          <w:szCs w:val="21"/>
        </w:rPr>
        <w:t>～</w:t>
      </w:r>
      <w:r>
        <w:rPr>
          <w:rFonts w:ascii="Times New Roman" w:eastAsia="Times New Roman" w:hAnsi="Times New Roman" w:cs="Times New Roman"/>
          <w:spacing w:val="1"/>
          <w:sz w:val="21"/>
          <w:szCs w:val="21"/>
        </w:rPr>
        <w:t>60d</w:t>
      </w:r>
      <w:r>
        <w:rPr>
          <w:rFonts w:ascii="Times New Roman" w:eastAsia="Times New Roman" w:hAnsi="Times New Roman" w:cs="Times New Roman"/>
          <w:spacing w:val="35"/>
          <w:sz w:val="21"/>
          <w:szCs w:val="21"/>
        </w:rPr>
        <w:t xml:space="preserve"> </w:t>
      </w:r>
      <w:r>
        <w:rPr>
          <w:rFonts w:ascii="SimSun" w:eastAsia="SimSun" w:hAnsi="SimSun" w:cs="SimSun"/>
          <w:spacing w:val="1"/>
          <w:sz w:val="21"/>
          <w:szCs w:val="21"/>
        </w:rPr>
        <w:t>时，对未返情的牛只应用直肠触</w:t>
      </w:r>
      <w:r>
        <w:rPr>
          <w:rFonts w:ascii="SimSun" w:eastAsia="SimSun" w:hAnsi="SimSun" w:cs="SimSun"/>
          <w:sz w:val="21"/>
          <w:szCs w:val="21"/>
        </w:rPr>
        <w:t xml:space="preserve"> </w:t>
      </w:r>
      <w:r>
        <w:rPr>
          <w:rFonts w:ascii="SimSun" w:eastAsia="SimSun" w:hAnsi="SimSun" w:cs="SimSun"/>
          <w:spacing w:val="-1"/>
          <w:sz w:val="21"/>
          <w:szCs w:val="21"/>
        </w:rPr>
        <w:t>诊法、</w:t>
      </w:r>
      <w:r>
        <w:rPr>
          <w:rFonts w:ascii="SimSun" w:eastAsia="SimSun" w:hAnsi="SimSun" w:cs="SimSun"/>
          <w:spacing w:val="-49"/>
          <w:sz w:val="21"/>
          <w:szCs w:val="21"/>
        </w:rPr>
        <w:t xml:space="preserve"> </w:t>
      </w:r>
      <w:r>
        <w:rPr>
          <w:rFonts w:ascii="SimSun" w:eastAsia="SimSun" w:hAnsi="SimSun" w:cs="SimSun"/>
          <w:spacing w:val="-1"/>
          <w:sz w:val="21"/>
          <w:szCs w:val="21"/>
        </w:rPr>
        <w:t>B</w:t>
      </w:r>
      <w:r>
        <w:rPr>
          <w:rFonts w:ascii="SimSun" w:eastAsia="SimSun" w:hAnsi="SimSun" w:cs="SimSun"/>
          <w:spacing w:val="-37"/>
          <w:sz w:val="21"/>
          <w:szCs w:val="21"/>
        </w:rPr>
        <w:t xml:space="preserve"> </w:t>
      </w:r>
      <w:r>
        <w:rPr>
          <w:rFonts w:ascii="SimSun" w:eastAsia="SimSun" w:hAnsi="SimSun" w:cs="SimSun"/>
          <w:spacing w:val="-1"/>
          <w:sz w:val="21"/>
          <w:szCs w:val="21"/>
        </w:rPr>
        <w:t>超检查法等方法进行妊娠检查并做记录，在移植后90</w:t>
      </w:r>
      <w:r>
        <w:rPr>
          <w:rFonts w:ascii="SimSun" w:eastAsia="SimSun" w:hAnsi="SimSun" w:cs="SimSun"/>
          <w:spacing w:val="13"/>
          <w:sz w:val="21"/>
          <w:szCs w:val="21"/>
        </w:rPr>
        <w:t xml:space="preserve"> </w:t>
      </w:r>
      <w:r>
        <w:rPr>
          <w:rFonts w:ascii="SimSun" w:eastAsia="SimSun" w:hAnsi="SimSun" w:cs="SimSun"/>
          <w:spacing w:val="-1"/>
          <w:sz w:val="21"/>
          <w:szCs w:val="21"/>
        </w:rPr>
        <w:t>d～120</w:t>
      </w:r>
      <w:r>
        <w:rPr>
          <w:rFonts w:ascii="SimSun" w:eastAsia="SimSun" w:hAnsi="SimSun" w:cs="SimSun"/>
          <w:spacing w:val="12"/>
          <w:sz w:val="21"/>
          <w:szCs w:val="21"/>
        </w:rPr>
        <w:t xml:space="preserve"> </w:t>
      </w:r>
      <w:r>
        <w:rPr>
          <w:rFonts w:ascii="SimSun" w:eastAsia="SimSun" w:hAnsi="SimSun" w:cs="SimSun"/>
          <w:spacing w:val="-1"/>
          <w:sz w:val="21"/>
          <w:szCs w:val="21"/>
        </w:rPr>
        <w:t>d</w:t>
      </w:r>
      <w:r>
        <w:rPr>
          <w:rFonts w:ascii="SimSun" w:eastAsia="SimSun" w:hAnsi="SimSun" w:cs="SimSun"/>
          <w:spacing w:val="-63"/>
          <w:sz w:val="21"/>
          <w:szCs w:val="21"/>
        </w:rPr>
        <w:t xml:space="preserve"> </w:t>
      </w:r>
      <w:r>
        <w:rPr>
          <w:rFonts w:ascii="SimSun" w:eastAsia="SimSun" w:hAnsi="SimSun" w:cs="SimSun"/>
          <w:spacing w:val="-1"/>
          <w:sz w:val="21"/>
          <w:szCs w:val="21"/>
        </w:rPr>
        <w:t>时</w:t>
      </w:r>
      <w:r>
        <w:rPr>
          <w:rFonts w:ascii="SimSun" w:eastAsia="SimSun" w:hAnsi="SimSun" w:cs="SimSun"/>
          <w:spacing w:val="-2"/>
          <w:sz w:val="21"/>
          <w:szCs w:val="21"/>
        </w:rPr>
        <w:t>进行复检。妊娠检查时动作</w:t>
      </w:r>
      <w:r>
        <w:rPr>
          <w:rFonts w:ascii="SimSun" w:eastAsia="SimSun" w:hAnsi="SimSun" w:cs="SimSun"/>
          <w:sz w:val="21"/>
          <w:szCs w:val="21"/>
        </w:rPr>
        <w:t xml:space="preserve"> </w:t>
      </w:r>
      <w:r>
        <w:rPr>
          <w:rFonts w:ascii="SimSun" w:eastAsia="SimSun" w:hAnsi="SimSun" w:cs="SimSun"/>
          <w:spacing w:val="-13"/>
          <w:sz w:val="21"/>
          <w:szCs w:val="21"/>
        </w:rPr>
        <w:t>要轻柔，</w:t>
      </w:r>
      <w:r>
        <w:rPr>
          <w:rFonts w:ascii="SimSun" w:eastAsia="SimSun" w:hAnsi="SimSun" w:cs="SimSun"/>
          <w:spacing w:val="15"/>
          <w:sz w:val="21"/>
          <w:szCs w:val="21"/>
        </w:rPr>
        <w:t xml:space="preserve"> </w:t>
      </w:r>
      <w:r>
        <w:rPr>
          <w:rFonts w:ascii="SimSun" w:eastAsia="SimSun" w:hAnsi="SimSun" w:cs="SimSun"/>
          <w:spacing w:val="-13"/>
          <w:sz w:val="21"/>
          <w:szCs w:val="21"/>
        </w:rPr>
        <w:t>以免引起流产。</w:t>
      </w:r>
    </w:p>
    <w:p>
      <w:pPr>
        <w:spacing w:before="60" w:line="246" w:lineRule="auto"/>
        <w:ind w:right="89"/>
        <w:rPr>
          <w:rFonts w:ascii="SimSun" w:eastAsia="SimSun" w:hAnsi="SimSun" w:cs="SimSun"/>
          <w:sz w:val="21"/>
          <w:szCs w:val="21"/>
        </w:rPr>
      </w:pPr>
      <w:r>
        <w:rPr>
          <w:rFonts w:ascii="Times New Roman" w:eastAsia="Times New Roman" w:hAnsi="Times New Roman" w:cs="Times New Roman"/>
          <w:b/>
          <w:bCs/>
          <w:spacing w:val="1"/>
          <w:sz w:val="21"/>
          <w:szCs w:val="21"/>
        </w:rPr>
        <w:t>9.5.2</w:t>
      </w:r>
      <w:r>
        <w:rPr>
          <w:rFonts w:ascii="Times New Roman" w:eastAsia="Times New Roman" w:hAnsi="Times New Roman" w:cs="Times New Roman"/>
          <w:spacing w:val="4"/>
          <w:sz w:val="21"/>
          <w:szCs w:val="21"/>
        </w:rPr>
        <w:t xml:space="preserve">     </w:t>
      </w:r>
      <w:r>
        <w:rPr>
          <w:rFonts w:ascii="SimSun" w:eastAsia="SimSun" w:hAnsi="SimSun" w:cs="SimSun"/>
          <w:spacing w:val="1"/>
          <w:sz w:val="21"/>
          <w:szCs w:val="21"/>
        </w:rPr>
        <w:t>受体牛妊娠后要加强饲养管理，营养要全面，要注意与其它牛群分离，单独</w:t>
      </w:r>
      <w:r>
        <w:rPr>
          <w:rFonts w:ascii="SimSun" w:eastAsia="SimSun" w:hAnsi="SimSun" w:cs="SimSun"/>
          <w:sz w:val="21"/>
          <w:szCs w:val="21"/>
        </w:rPr>
        <w:t>饲养，避免打斗、</w:t>
      </w:r>
      <w:r>
        <w:rPr>
          <w:rFonts w:ascii="SimSun" w:eastAsia="SimSun" w:hAnsi="SimSun" w:cs="SimSun"/>
          <w:spacing w:val="3"/>
          <w:sz w:val="21"/>
          <w:szCs w:val="21"/>
        </w:rPr>
        <w:t xml:space="preserve"> </w:t>
      </w:r>
      <w:r>
        <w:rPr>
          <w:rFonts w:ascii="SimSun" w:eastAsia="SimSun" w:hAnsi="SimSun" w:cs="SimSun"/>
          <w:spacing w:val="-4"/>
          <w:sz w:val="21"/>
          <w:szCs w:val="21"/>
        </w:rPr>
        <w:t>追赶，抽打等引起流产。</w:t>
      </w:r>
    </w:p>
    <w:p>
      <w:pPr>
        <w:spacing w:before="237" w:line="222" w:lineRule="auto"/>
        <w:ind w:left="3"/>
        <w:outlineLvl w:val="6"/>
        <w:rPr>
          <w:rFonts w:ascii="SimHei" w:eastAsia="SimHei" w:hAnsi="SimHei" w:cs="SimHei"/>
          <w:sz w:val="21"/>
          <w:szCs w:val="21"/>
        </w:rPr>
      </w:pPr>
      <w:r>
        <w:rPr>
          <w:rFonts w:ascii="SimHei" w:eastAsia="SimHei" w:hAnsi="SimHei" w:cs="SimHei"/>
          <w:b/>
          <w:bCs/>
          <w:sz w:val="21"/>
          <w:szCs w:val="21"/>
        </w:rPr>
        <w:t>9.6</w:t>
      </w:r>
      <w:r>
        <w:rPr>
          <w:rFonts w:ascii="SimHei" w:eastAsia="SimHei" w:hAnsi="SimHei" w:cs="SimHei"/>
          <w:spacing w:val="92"/>
          <w:sz w:val="21"/>
          <w:szCs w:val="21"/>
        </w:rPr>
        <w:t xml:space="preserve"> </w:t>
      </w:r>
      <w:r>
        <w:rPr>
          <w:rFonts w:ascii="SimHei" w:eastAsia="SimHei" w:hAnsi="SimHei" w:cs="SimHei"/>
          <w:b/>
          <w:bCs/>
          <w:sz w:val="21"/>
          <w:szCs w:val="21"/>
        </w:rPr>
        <w:t>记录</w:t>
      </w:r>
    </w:p>
    <w:p>
      <w:pPr>
        <w:spacing w:before="220" w:line="219" w:lineRule="auto"/>
        <w:ind w:left="430"/>
        <w:rPr>
          <w:rFonts w:ascii="SimSun" w:eastAsia="SimSun" w:hAnsi="SimSun" w:cs="SimSun"/>
          <w:sz w:val="21"/>
          <w:szCs w:val="21"/>
        </w:rPr>
      </w:pPr>
      <w:r>
        <w:rPr>
          <w:rFonts w:ascii="SimSun" w:eastAsia="SimSun" w:hAnsi="SimSun" w:cs="SimSun"/>
          <w:sz w:val="21"/>
          <w:szCs w:val="21"/>
        </w:rPr>
        <w:t>做好受体牛的发情观察、黄体检查、胚胎移植和妊娠检查记录，记录要求和方法见附录H。</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https://d.book118.com/816113015223010035</w:t>
        </w:r>
      </w:hyperlink>
    </w:p>
    <w:p/>
    <w:sectPr>
      <w:headerReference w:type="default" r:id="rId24"/>
      <w:footerReference w:type="default" r:id="rId25"/>
      <w:pgSz w:w="11910" w:h="16840"/>
      <w:pgMar w:top="400" w:right="1465" w:bottom="1275" w:left="999" w:header="0" w:footer="1126"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43"/>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9"/>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9"/>
      <w:jc w:val="right"/>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9"/>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09"/>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3"/>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3"/>
      <w:jc w:val="right"/>
      <w:rPr>
        <w:rFonts w:ascii="SimSun" w:eastAsia="SimSun" w:hAnsi="SimSun" w:cs="SimSun"/>
        <w:sz w:val="15"/>
        <w:szCs w:val="15"/>
      </w:rPr>
    </w:pPr>
    <w:r>
      <w:rPr>
        <w:rFonts w:ascii="SimSun" w:eastAsia="SimSun" w:hAnsi="SimSun" w:cs="SimSun"/>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80"/>
      <w:rPr>
        <w:rFonts w:ascii="SimSun" w:eastAsia="SimSun" w:hAnsi="SimSun" w:cs="SimSun"/>
        <w:sz w:val="15"/>
        <w:szCs w:val="15"/>
      </w:rPr>
    </w:pPr>
    <w:r>
      <w:rPr>
        <w:rFonts w:ascii="SimSun" w:eastAsia="SimSun" w:hAnsi="SimSun" w:cs="SimSun"/>
        <w:sz w:val="15"/>
        <w:szCs w:val="15"/>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d.book118.com/816113015223010035" TargetMode="Externa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2023-05-15T23:42:07Z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2023-05-15T23:42:11Z</vt:filetime>
  </property>
  <property fmtid="{D5CDD505-2E9C-101B-9397-08002B2CF9AE}" pid="3" name="CRO">
    <vt:lpwstr>wqlLaW5nc29mdCBQREYgdG8gV1BTIDg1</vt:lpwstr>
  </property>
  <property fmtid="{D5CDD505-2E9C-101B-9397-08002B2CF9AE}" pid="4" name="UsrData">
    <vt:lpwstr>646252c40c8b2900155e30b6</vt:lpwstr>
  </property>
</Properties>
</file>