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54E" w:rsidRPr="00B82B21" w:rsidP="004F340C">
      <w:pPr>
        <w:jc w:val="center"/>
        <w:rPr>
          <w:rFonts w:ascii="黑体" w:eastAsia="黑体" w:hAnsi="黑体"/>
          <w:sz w:val="44"/>
          <w:szCs w:val="44"/>
        </w:rPr>
      </w:pPr>
      <w:r w:rsidR="00430BA5">
        <w:rPr>
          <w:rFonts w:ascii="黑体" w:eastAsia="黑体" w:hAnsi="黑体" w:hint="eastAsia"/>
          <w:sz w:val="44"/>
          <w:szCs w:val="44"/>
        </w:rPr>
        <w:t>关于依法行政工作情况汇报讲话四篇</w:t>
      </w:r>
    </w:p>
    <w:p w:rsidR="00430BA5" w:rsidP="000419C3">
      <w:pPr>
        <w:spacing w:line="560" w:lineRule="exact"/>
        <w:rPr>
          <w:rFonts w:ascii="宋体" w:hAnsi="宋体" w:hint="eastAsia"/>
          <w:sz w:val="32"/>
          <w:szCs w:val="32"/>
        </w:rPr>
      </w:pPr>
    </w:p>
    <w:p w:rsidR="00430BA5" w:rsidP="000419C3">
      <w:pPr>
        <w:spacing w:line="560" w:lineRule="exact"/>
        <w:rPr>
          <w:rFonts w:ascii="宋体" w:hAnsi="宋体" w:hint="eastAsia"/>
          <w:sz w:val="32"/>
          <w:szCs w:val="32"/>
        </w:rPr>
      </w:pPr>
      <w:r>
        <w:rPr>
          <w:rFonts w:ascii="宋体" w:hAnsi="宋体" w:hint="eastAsia"/>
          <w:sz w:val="32"/>
          <w:szCs w:val="32"/>
        </w:rPr>
        <w:t>　　关于依法行政工作情况汇报讲话1各位领导、同志们：</w:t>
      </w:r>
    </w:p>
    <w:p w:rsidR="00430BA5" w:rsidP="000419C3">
      <w:pPr>
        <w:spacing w:line="560" w:lineRule="exact"/>
        <w:rPr>
          <w:rFonts w:ascii="宋体" w:hAnsi="宋体" w:hint="eastAsia"/>
          <w:sz w:val="32"/>
          <w:szCs w:val="32"/>
        </w:rPr>
      </w:pPr>
      <w:r>
        <w:rPr>
          <w:rFonts w:ascii="宋体" w:hAnsi="宋体" w:hint="eastAsia"/>
          <w:sz w:val="32"/>
          <w:szCs w:val="32"/>
        </w:rPr>
        <w:t>　　根据会议安排，我就20**年全县依法行政工作情况和20**年依法行政工作安排作个发言。</w:t>
      </w:r>
    </w:p>
    <w:p w:rsidR="00430BA5" w:rsidP="000419C3">
      <w:pPr>
        <w:spacing w:line="560" w:lineRule="exact"/>
        <w:rPr>
          <w:rFonts w:ascii="宋体" w:hAnsi="宋体" w:hint="eastAsia"/>
          <w:sz w:val="32"/>
          <w:szCs w:val="32"/>
        </w:rPr>
      </w:pPr>
      <w:r>
        <w:rPr>
          <w:rFonts w:ascii="宋体" w:hAnsi="宋体" w:hint="eastAsia"/>
          <w:sz w:val="32"/>
          <w:szCs w:val="32"/>
        </w:rPr>
        <w:t>　　一、关于20**年依法行政工作情况</w:t>
      </w:r>
    </w:p>
    <w:p w:rsidR="00430BA5" w:rsidP="000419C3">
      <w:pPr>
        <w:spacing w:line="560" w:lineRule="exact"/>
        <w:rPr>
          <w:rFonts w:ascii="宋体" w:hAnsi="宋体" w:hint="eastAsia"/>
          <w:sz w:val="32"/>
          <w:szCs w:val="32"/>
        </w:rPr>
      </w:pPr>
      <w:r>
        <w:rPr>
          <w:rFonts w:ascii="宋体" w:hAnsi="宋体" w:hint="eastAsia"/>
          <w:sz w:val="32"/>
          <w:szCs w:val="32"/>
        </w:rPr>
        <w:t>　　20**年，全县依法行政工作，在县委、县政府的正确领导下，紧紧围绕国务院、省、市、县各级政府关于建设法治政府的总体要求，全面实施</w:t>
      </w:r>
      <w:r>
        <w:rPr>
          <w:rFonts w:ascii="宋体" w:hAnsi="宋体" w:hint="eastAsia"/>
          <w:sz w:val="32"/>
          <w:szCs w:val="32"/>
        </w:rPr>
        <w:t>“</w:t>
      </w:r>
      <w:r>
        <w:rPr>
          <w:rFonts w:ascii="宋体" w:hAnsi="宋体" w:hint="eastAsia"/>
          <w:sz w:val="32"/>
          <w:szCs w:val="32"/>
        </w:rPr>
        <w:t>一规划两规定六办法</w:t>
      </w:r>
      <w:r>
        <w:rPr>
          <w:rFonts w:ascii="宋体" w:hAnsi="宋体" w:hint="eastAsia"/>
          <w:sz w:val="32"/>
          <w:szCs w:val="32"/>
        </w:rPr>
        <w:t>”</w:t>
      </w:r>
      <w:r>
        <w:rPr>
          <w:rFonts w:ascii="宋体" w:hAnsi="宋体" w:hint="eastAsia"/>
          <w:sz w:val="32"/>
          <w:szCs w:val="32"/>
        </w:rPr>
        <w:t>，为落实县政府《20**年度全县依法行政工作安排》确定的任务，全面提升政府各项工作的法治化水平，加快推进法治政府建设，取得了新进展。</w:t>
      </w:r>
    </w:p>
    <w:p w:rsidR="00430BA5" w:rsidP="000419C3">
      <w:pPr>
        <w:spacing w:line="560" w:lineRule="exact"/>
        <w:rPr>
          <w:rFonts w:ascii="宋体" w:hAnsi="宋体" w:hint="eastAsia"/>
          <w:sz w:val="32"/>
          <w:szCs w:val="32"/>
        </w:rPr>
      </w:pPr>
      <w:r>
        <w:rPr>
          <w:rFonts w:ascii="宋体" w:hAnsi="宋体" w:hint="eastAsia"/>
          <w:sz w:val="32"/>
          <w:szCs w:val="32"/>
        </w:rPr>
        <w:t>　　一是着力依法行政的组织推动，行政执法机关的依法行政意识进一步增强。年初，县政府下发了《桂阳县20**年度推进依法行政工作安排》，并将年度工作要求进行细化、量化，纳入政府绩效考核内容，制发了《桂阳县人民政府20**年度依法行政考核方案》。年中，政府法制部门会同县纪检监察、政务管理办公室等部门，就依法行政的落实情况，多次开展督查、检查和指导，提出整改意见60余条。年终，根据政府绩效考核要求，对乡镇、街道、县属机关单位的依法行政工作完成情况进行了考核，合格率为100%，全县没有发生较大以上行政违法案件。</w:t>
      </w:r>
    </w:p>
    <w:p w:rsidR="00430BA5"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二是着力重大行政决策的程序推动，决策承办单位的程序意识进一步增强。按照《湖南省行政程序规定》，政府及政府各部门坚持把公众参与、专家咨询、风险评估、合法性审查和集体讨论作为重大行政决策的必经程序，对涉及公众重大利益或者有可能影响社会稳定的重大行政决策草案，如县城供水价格调整、城区集贸市场网点规划、县城公共客运线路规划安排，均采取了以听证方式听取公众意见，并将听证结果作为决策的重要依据，获得了民众支持。全年没有发生因决策违法或决策不当而引发重大法律问题或社会矛盾。</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32"/>
          <w:szCs w:val="32"/>
        </w:rPr>
        <w:t>　　三是着力职能转变的服务推动，行政执法部门的政务服务意识进一步增强。搭建政府服务平台，发挥平台承载作用，加强政务服务，提升服务效能，是《湖南省政府服务规定》赋予政府及政府部门的服务职责。在各有关部门的大力支持和配合下，原分散在国土、财政、建设等部门管理的资源、资产、建设工程交易中心，以及其他部门承担的政府采购、交通运输、农田水利建设、农业开发、土地整理、烟水配套等交易职能，整合为县政务服务中心管理的</w:t>
      </w:r>
      <w:r>
        <w:rPr>
          <w:rFonts w:ascii="宋体" w:hAnsi="宋体" w:hint="eastAsia"/>
          <w:sz w:val="32"/>
          <w:szCs w:val="32"/>
        </w:rPr>
        <w:t>“</w:t>
      </w:r>
      <w:r>
        <w:rPr>
          <w:rFonts w:ascii="宋体" w:hAnsi="宋体" w:hint="eastAsia"/>
          <w:sz w:val="32"/>
          <w:szCs w:val="32"/>
        </w:rPr>
        <w:t>桂阳县公共资源交易中心</w:t>
      </w:r>
      <w:r>
        <w:rPr>
          <w:rFonts w:ascii="宋体" w:hAnsi="宋体" w:hint="eastAsia"/>
          <w:sz w:val="32"/>
          <w:szCs w:val="32"/>
        </w:rPr>
        <w:t>”</w:t>
      </w:r>
      <w:r>
        <w:rPr>
          <w:rFonts w:ascii="宋体" w:hAnsi="宋体" w:hint="eastAsia"/>
          <w:sz w:val="32"/>
          <w:szCs w:val="32"/>
        </w:rPr>
        <w:t>，实行了一个平台运行和管理。政府法制部门会同政务服务中心对县级实施的197项行政许可项目进行了新一轮清理，取消行政审批事项21项、对接市级下放的行政审批事项49项、合并行政审批事项30项。进入政务服务中心办理的行政审批、许可和政务服务事项，逐步实现了规范化、网格化、电子化审批和办理服务。对审批、服务事项量多集中的县工业园区，设立了县政务服务分中心，启用2号公章审批，将部分行政审批以及与行政审批相关联的收费事权下发到园区实施，提高了园区的行政审批和服务效率。</w:t>
      </w:r>
    </w:p>
    <w:p w:rsidR="00430BA5" w:rsidP="000419C3">
      <w:pPr>
        <w:spacing w:line="560" w:lineRule="exact"/>
        <w:rPr>
          <w:rFonts w:ascii="宋体" w:hAnsi="宋体" w:hint="eastAsia"/>
          <w:sz w:val="32"/>
          <w:szCs w:val="32"/>
        </w:rPr>
      </w:pPr>
      <w:r>
        <w:rPr>
          <w:rFonts w:ascii="宋体" w:hAnsi="宋体" w:hint="eastAsia"/>
          <w:sz w:val="32"/>
          <w:szCs w:val="32"/>
        </w:rPr>
        <w:t>　　四是着力规范性文件的管理推动，政府各部门对规范性文件的</w:t>
      </w:r>
      <w:r>
        <w:rPr>
          <w:rFonts w:ascii="宋体" w:hAnsi="宋体" w:hint="eastAsia"/>
          <w:sz w:val="32"/>
          <w:szCs w:val="32"/>
        </w:rPr>
        <w:t>“</w:t>
      </w:r>
      <w:r>
        <w:rPr>
          <w:rFonts w:ascii="宋体" w:hAnsi="宋体" w:hint="eastAsia"/>
          <w:sz w:val="32"/>
          <w:szCs w:val="32"/>
        </w:rPr>
        <w:t>三统一</w:t>
      </w:r>
      <w:r>
        <w:rPr>
          <w:rFonts w:ascii="宋体" w:hAnsi="宋体" w:hint="eastAsia"/>
          <w:sz w:val="32"/>
          <w:szCs w:val="32"/>
        </w:rPr>
        <w:t>”</w:t>
      </w:r>
      <w:r>
        <w:rPr>
          <w:rFonts w:ascii="宋体" w:hAnsi="宋体" w:hint="eastAsia"/>
          <w:sz w:val="32"/>
          <w:szCs w:val="32"/>
        </w:rPr>
        <w:t>管理意识进一步增强。加强政府规范性文件管理，是从源头推进依法行政、建设法治政府的重要举措。全年，县政府及办公室共制发规范性文件38件。对制发的规范性文件，法制部门做到了及时向上级政府和同级人大报备，并依托政府门户网进行及时公布，方便公众检索，初步实现了政府规范性文件管理的信息化、公开化。对政府部门出台的规范性文件实行</w:t>
      </w:r>
      <w:r>
        <w:rPr>
          <w:rFonts w:ascii="宋体" w:hAnsi="宋体" w:hint="eastAsia"/>
          <w:sz w:val="32"/>
          <w:szCs w:val="32"/>
        </w:rPr>
        <w:t>“</w:t>
      </w:r>
      <w:r>
        <w:rPr>
          <w:rFonts w:ascii="宋体" w:hAnsi="宋体" w:hint="eastAsia"/>
          <w:sz w:val="32"/>
          <w:szCs w:val="32"/>
        </w:rPr>
        <w:t>三统一</w:t>
      </w:r>
      <w:r>
        <w:rPr>
          <w:rFonts w:ascii="宋体" w:hAnsi="宋体" w:hint="eastAsia"/>
          <w:sz w:val="32"/>
          <w:szCs w:val="32"/>
        </w:rPr>
        <w:t>”</w:t>
      </w:r>
      <w:r>
        <w:rPr>
          <w:rFonts w:ascii="宋体" w:hAnsi="宋体" w:hint="eastAsia"/>
          <w:sz w:val="32"/>
          <w:szCs w:val="32"/>
        </w:rPr>
        <w:t>管理，法制部门受理、审查、登记各乡镇、街道和县直部门报备的规范性文件11件。清理有效期届满的政府规范性文件11件，公布继续有效的7件，决定废止的4件。</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3"/>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五是着力行政执法的规范推动，行政执法机关的规范执法意识进一步增强。政府法制部门组织各行政执法单位，开展了行政裁量权基准的修订完善、行政执法依据补充修订和行政执法案卷评查，并在政府门户网上进行公布。所评查的35个行政执法单位102个行政执法案卷的合格率达到100%，优秀率为60%。在评查基础上，筛选、整理了5个行政执法指导案例在政府门户网上公布，以发挥案例指导作用。在县城管理领域相对集中行政处罚权实施方案，于7月份获得省政府批复，步入实施阶段。县政府组织实施的打非治污、拆违治乱、取缔非法矿山、烟草专卖稽查等联合执法行动，都坚持严格执法、程序到位、果断处置，没有发生一起被提起行政复议或行政诉讼的案件。继续严格行政执法人员持证管理。经培训、考核、发证，新增持证人员137人，全县行政执法人员持证总人数达到1191人。</w:t>
      </w:r>
    </w:p>
    <w:p w:rsidR="00430BA5" w:rsidP="000419C3">
      <w:pPr>
        <w:spacing w:line="560" w:lineRule="exact"/>
        <w:rPr>
          <w:rFonts w:ascii="宋体" w:hAnsi="宋体" w:hint="eastAsia"/>
          <w:sz w:val="32"/>
          <w:szCs w:val="32"/>
        </w:rPr>
      </w:pPr>
      <w:r>
        <w:rPr>
          <w:rFonts w:ascii="宋体" w:hAnsi="宋体" w:hint="eastAsia"/>
          <w:sz w:val="32"/>
          <w:szCs w:val="32"/>
        </w:rPr>
        <w:t>　　六是着力行政复议的创新推动，行政复议定纷止争意识进一步增强。行政复议，是政府对部门依法行政实行层级监督的制度性要求，也是复议机关为行政相对人</w:t>
      </w:r>
      <w:r>
        <w:rPr>
          <w:rFonts w:ascii="宋体" w:hAnsi="宋体" w:hint="eastAsia"/>
          <w:sz w:val="32"/>
          <w:szCs w:val="32"/>
        </w:rPr>
        <w:t>“</w:t>
      </w:r>
      <w:r>
        <w:rPr>
          <w:rFonts w:ascii="宋体" w:hAnsi="宋体" w:hint="eastAsia"/>
          <w:sz w:val="32"/>
          <w:szCs w:val="32"/>
        </w:rPr>
        <w:t>解惑答疑</w:t>
      </w:r>
      <w:r>
        <w:rPr>
          <w:rFonts w:ascii="宋体" w:hAnsi="宋体" w:hint="eastAsia"/>
          <w:sz w:val="32"/>
          <w:szCs w:val="32"/>
        </w:rPr>
        <w:t>”</w:t>
      </w:r>
      <w:r>
        <w:rPr>
          <w:rFonts w:ascii="宋体" w:hAnsi="宋体" w:hint="eastAsia"/>
          <w:sz w:val="32"/>
          <w:szCs w:val="32"/>
        </w:rPr>
        <w:t>、</w:t>
      </w:r>
      <w:r>
        <w:rPr>
          <w:rFonts w:ascii="宋体" w:hAnsi="宋体" w:hint="eastAsia"/>
          <w:sz w:val="32"/>
          <w:szCs w:val="32"/>
        </w:rPr>
        <w:t>“</w:t>
      </w:r>
      <w:r>
        <w:rPr>
          <w:rFonts w:ascii="宋体" w:hAnsi="宋体" w:hint="eastAsia"/>
          <w:sz w:val="32"/>
          <w:szCs w:val="32"/>
        </w:rPr>
        <w:t>定纷止争</w:t>
      </w:r>
      <w:r>
        <w:rPr>
          <w:rFonts w:ascii="宋体" w:hAnsi="宋体" w:hint="eastAsia"/>
          <w:sz w:val="32"/>
          <w:szCs w:val="32"/>
        </w:rPr>
        <w:t>”</w:t>
      </w:r>
      <w:r>
        <w:rPr>
          <w:rFonts w:ascii="宋体" w:hAnsi="宋体" w:hint="eastAsia"/>
          <w:sz w:val="32"/>
          <w:szCs w:val="32"/>
        </w:rPr>
        <w:t>的目的性要求。法制部门全年办理了10起行政复议案件，其中撤销3件，维持1件，决定不予受理1件，以其他方式协调处理5件。对不属行政复议受理范围或已超过行政复议申请期限的信访诉求，以联动、联调方式参与处理30件。办理以本级政府为被申请人或被告的行政复议应诉案件和行政诉讼案件12件，复议维持率100%，行政诉讼胜诉率90%。全年没有发生行政赔偿案件。</w:t>
      </w:r>
    </w:p>
    <w:p w:rsidR="00430BA5" w:rsidP="000419C3">
      <w:pPr>
        <w:spacing w:line="560" w:lineRule="exact"/>
        <w:rPr>
          <w:rFonts w:ascii="宋体" w:hAnsi="宋体" w:hint="eastAsia"/>
          <w:sz w:val="32"/>
          <w:szCs w:val="32"/>
        </w:rPr>
      </w:pPr>
      <w:r>
        <w:rPr>
          <w:rFonts w:ascii="宋体" w:hAnsi="宋体" w:hint="eastAsia"/>
          <w:sz w:val="32"/>
          <w:szCs w:val="32"/>
        </w:rPr>
        <w:t>　　七是着力法律顾问的建制推动，行政机关依托法律顾问解决涉法涉诉问题的意识进一步增强。全县26个乡镇（街道）和68个具有行政执法权的单位，大多推行了法律顾问制度，聘请法律顾问为行政决策提供法律咨询意见，协助处理经济社会事务纠纷，参与处理信访、调纠、维稳事项，发挥了积极作用。政府法制部门会同财政、审计、建设、城投等部门全年审查招商引资、道路建设改造、工业园区基础建设和公共财政投资建设项目、自然资源开发利用项目等行政和民商事合同协议120份，为政府决策涉军、涉企、社保、就业、社会救助等问题提供法律咨询意见和建议30余份，参与调研解决涉法涉诉信访事项30余起。</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4"/>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总结过去的一年，依法行政工作取得了新进展，成绩不小，但离国务院、省、市、县各级政府关于全面推进依法行政、加快法治政府建设的全方位要求，还存在一些差距和问题，主要表现在：一是在政府重大行政决策过程中，承办单位对履行行政决策程序的意识还不强，严格履行行政决策听证制度、行政决策案例指导制度的自觉性和自律性有待增强；二是一些行政机关的依法行政能力不强，人员素质不高，没有自觉地运用本部门制定并公布的行政裁量权基准行使处罚权，没有认真执行行政执法案例指导制度，没有认真履行规范性文件起草单位对政府规范性文件承担的及时清理、后评估、提请废止或宣布继续有效等工作职责，这些问题的存在一定程度制约了我县依法行政好制度和好措施的落实；三是一些政府部门对本单位的法制机构建设重视不够，人员缺位、工作缺位，没有很好发挥部门法制机构作为本单位依法行政的参谋、助手和法律顾问作用，也一定程度制约了法治政府建设的进程；四是一些部门领导干部依法行政的意识还须进一步加强，运用法治思维和法治方式解决问题的能力有待进一步提高。20**年我县依法行政工作年度考核在全市各县市区排第三类，仅比临武、嘉禾、安仁、桂东靠前，与桂阳大县很不相称。对于这些差距和问题需要政府各个部门高度重视，在今后的工作中齐抓共管、共同努力，认真加以解决。</w:t>
      </w:r>
    </w:p>
    <w:p w:rsidR="00430BA5" w:rsidP="000419C3">
      <w:pPr>
        <w:spacing w:line="560" w:lineRule="exact"/>
        <w:rPr>
          <w:rFonts w:ascii="宋体" w:hAnsi="宋体" w:hint="eastAsia"/>
          <w:sz w:val="32"/>
          <w:szCs w:val="32"/>
        </w:rPr>
      </w:pPr>
      <w:r>
        <w:rPr>
          <w:rFonts w:ascii="宋体" w:hAnsi="宋体" w:hint="eastAsia"/>
          <w:sz w:val="32"/>
          <w:szCs w:val="32"/>
        </w:rPr>
        <w:t>　　二、关于20**年依法行政工作安排</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32"/>
          <w:szCs w:val="32"/>
        </w:rPr>
        <w:t>　　20**年是政府法制工作至关重要的一年。党的十八届三中全会将</w:t>
      </w:r>
      <w:r>
        <w:rPr>
          <w:rFonts w:ascii="宋体" w:hAnsi="宋体" w:hint="eastAsia"/>
          <w:sz w:val="32"/>
          <w:szCs w:val="32"/>
        </w:rPr>
        <w:t>“</w:t>
      </w:r>
      <w:r>
        <w:rPr>
          <w:rFonts w:ascii="宋体" w:hAnsi="宋体" w:hint="eastAsia"/>
          <w:sz w:val="32"/>
          <w:szCs w:val="32"/>
        </w:rPr>
        <w:t>推进法治中国建设</w:t>
      </w:r>
      <w:r>
        <w:rPr>
          <w:rFonts w:ascii="宋体" w:hAnsi="宋体" w:hint="eastAsia"/>
          <w:sz w:val="32"/>
          <w:szCs w:val="32"/>
        </w:rPr>
        <w:t>”</w:t>
      </w:r>
    </w:p>
    <w:p w:rsidR="00430BA5" w:rsidP="000419C3">
      <w:pPr>
        <w:spacing w:line="560" w:lineRule="exact"/>
        <w:rPr>
          <w:rFonts w:ascii="宋体" w:hAnsi="宋体" w:hint="eastAsia"/>
          <w:sz w:val="32"/>
          <w:szCs w:val="32"/>
        </w:rPr>
      </w:pPr>
      <w:r>
        <w:rPr>
          <w:rFonts w:ascii="宋体" w:hAnsi="宋体" w:hint="eastAsia"/>
          <w:sz w:val="32"/>
          <w:szCs w:val="32"/>
        </w:rPr>
        <w:t>摆到了全局工作的突出位置，就推进法治政府建设作了进一步部署。在中央全面深化改革领导小组第二次会议上强调：</w:t>
      </w:r>
      <w:r>
        <w:rPr>
          <w:rFonts w:ascii="宋体" w:hAnsi="宋体" w:hint="eastAsia"/>
          <w:sz w:val="32"/>
          <w:szCs w:val="32"/>
        </w:rPr>
        <w:t>“</w:t>
      </w:r>
      <w:r>
        <w:rPr>
          <w:rFonts w:ascii="宋体" w:hAnsi="宋体" w:hint="eastAsia"/>
          <w:sz w:val="32"/>
          <w:szCs w:val="32"/>
        </w:rPr>
        <w:t>凡属重大改革都要于法有据。在整个改革过程中，都要高度重视运用法治思维和法治方式，发挥法治的引领和推动作用，确保在法治轨道上推进改革。</w:t>
      </w:r>
      <w:r>
        <w:rPr>
          <w:rFonts w:ascii="宋体" w:hAnsi="宋体" w:hint="eastAsia"/>
          <w:sz w:val="32"/>
          <w:szCs w:val="32"/>
        </w:rPr>
        <w:t>”</w:t>
      </w:r>
      <w:r>
        <w:rPr>
          <w:rFonts w:ascii="宋体" w:hAnsi="宋体" w:hint="eastAsia"/>
          <w:sz w:val="32"/>
          <w:szCs w:val="32"/>
        </w:rPr>
        <w:t>在20**年政府工作报告中提出：</w:t>
      </w:r>
      <w:r>
        <w:rPr>
          <w:rFonts w:ascii="宋体" w:hAnsi="宋体" w:hint="eastAsia"/>
          <w:sz w:val="32"/>
          <w:szCs w:val="32"/>
        </w:rPr>
        <w:t>“</w:t>
      </w:r>
      <w:r>
        <w:rPr>
          <w:rFonts w:ascii="宋体" w:hAnsi="宋体" w:hint="eastAsia"/>
          <w:sz w:val="32"/>
          <w:szCs w:val="32"/>
        </w:rPr>
        <w:t>要深入贯彻依法治国基本方略，把政府工作全面纳入法治轨道，用法治思维和法治方式履行职责。加强政府法制工作，改革行政执法体制。创新政府管理理念和方式，健全决策、执行、监督机制。</w:t>
      </w:r>
      <w:r>
        <w:rPr>
          <w:rFonts w:ascii="宋体" w:hAnsi="宋体" w:hint="eastAsia"/>
          <w:sz w:val="32"/>
          <w:szCs w:val="32"/>
        </w:rPr>
        <w:t>”</w:t>
      </w:r>
      <w:r>
        <w:rPr>
          <w:rFonts w:ascii="宋体" w:hAnsi="宋体" w:hint="eastAsia"/>
          <w:sz w:val="32"/>
          <w:szCs w:val="32"/>
        </w:rPr>
        <w:t>中央的这些要求，既是当前法治政府建设面临的重大历史机遇，也是政府及政府各部门肩负的重要使命。</w:t>
      </w:r>
    </w:p>
    <w:p w:rsidR="00430BA5" w:rsidP="000419C3">
      <w:pPr>
        <w:spacing w:line="560" w:lineRule="exact"/>
        <w:rPr>
          <w:rFonts w:ascii="宋体" w:hAnsi="宋体" w:hint="eastAsia"/>
          <w:sz w:val="32"/>
          <w:szCs w:val="32"/>
        </w:rPr>
      </w:pPr>
      <w:r>
        <w:rPr>
          <w:rFonts w:ascii="宋体" w:hAnsi="宋体" w:hint="eastAsia"/>
          <w:sz w:val="32"/>
          <w:szCs w:val="32"/>
        </w:rPr>
        <w:t>　　20**年，全县依法行政工作要紧紧围绕党的和十八届三中全会提出的法治政府建设目标任务，进一步推进全县依法行政各项工作，不断提升全县各级各部门各项工作的法治化水平，为深化改革、加速发展提供强有力法治保障。重点抓好以下五个方面的工作：</w:t>
      </w:r>
    </w:p>
    <w:p w:rsidR="00430BA5" w:rsidP="000419C3">
      <w:pPr>
        <w:spacing w:line="560" w:lineRule="exact"/>
        <w:rPr>
          <w:rFonts w:ascii="宋体" w:hAnsi="宋体" w:hint="eastAsia"/>
          <w:sz w:val="32"/>
          <w:szCs w:val="32"/>
        </w:rPr>
      </w:pPr>
      <w:r>
        <w:rPr>
          <w:rFonts w:ascii="宋体" w:hAnsi="宋体" w:hint="eastAsia"/>
          <w:sz w:val="32"/>
          <w:szCs w:val="32"/>
        </w:rPr>
        <w:t>　　（一）加强依法行政的组织领导</w:t>
      </w:r>
    </w:p>
    <w:p w:rsidR="00430BA5" w:rsidP="000419C3">
      <w:pPr>
        <w:spacing w:line="560" w:lineRule="exact"/>
        <w:rPr>
          <w:rFonts w:ascii="宋体" w:hAnsi="宋体" w:hint="eastAsia"/>
          <w:sz w:val="32"/>
          <w:szCs w:val="32"/>
        </w:rPr>
      </w:pPr>
      <w:r>
        <w:rPr>
          <w:rFonts w:ascii="宋体" w:hAnsi="宋体" w:hint="eastAsia"/>
          <w:sz w:val="32"/>
          <w:szCs w:val="32"/>
        </w:rPr>
        <w:t>　　1、坚持领导干部学法制。各行政执法单位至少在上半年和下半年要组织2次局（委、办）务会议学法，或开展依法行政知识专题讲座，并通过部门网站发布信息，营造领导干部学法、用法的宣传氛围和强化法治思维的带动效应。</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6"/>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2、专题研究依法行政工作。各行政执法单位在4月30日前要召开局（委、办）务会议或依法行政会议专题研究本单位、本部门的依法行政工作，根据县政府年度依法行政工作安排结合本单位的职责要求，制定依法行政工作年度安排和考核方案，明确年度依法行政的工作任务、工作重点、责任主体和完成时限，并通过部门网站发布信息。全年要召开2次以上局（委、办）务会议专题听取依法行政工作汇报，研究解决本单位依法行政工作中存在的问题。</w:t>
      </w:r>
    </w:p>
    <w:p w:rsidR="00430BA5" w:rsidP="000419C3">
      <w:pPr>
        <w:spacing w:line="560" w:lineRule="exact"/>
        <w:rPr>
          <w:rFonts w:ascii="宋体" w:hAnsi="宋体" w:hint="eastAsia"/>
          <w:sz w:val="32"/>
          <w:szCs w:val="32"/>
        </w:rPr>
      </w:pPr>
      <w:r>
        <w:rPr>
          <w:rFonts w:ascii="宋体" w:hAnsi="宋体" w:hint="eastAsia"/>
          <w:sz w:val="32"/>
          <w:szCs w:val="32"/>
        </w:rPr>
        <w:t>　　3、开展依法行政示范单位创建活动。要按照市政府郴政函〔20**〕205号文件和《桂阳县依法行政示范单位创建活动实施方案》要求，做好申报创建县本级和市级</w:t>
      </w:r>
      <w:r>
        <w:rPr>
          <w:rFonts w:ascii="宋体" w:hAnsi="宋体" w:hint="eastAsia"/>
          <w:sz w:val="32"/>
          <w:szCs w:val="32"/>
        </w:rPr>
        <w:t>“</w:t>
      </w:r>
      <w:r>
        <w:rPr>
          <w:rFonts w:ascii="宋体" w:hAnsi="宋体" w:hint="eastAsia"/>
          <w:sz w:val="32"/>
          <w:szCs w:val="32"/>
        </w:rPr>
        <w:t>依法行政示范单位</w:t>
      </w:r>
      <w:r>
        <w:rPr>
          <w:rFonts w:ascii="宋体" w:hAnsi="宋体" w:hint="eastAsia"/>
          <w:sz w:val="32"/>
          <w:szCs w:val="32"/>
        </w:rPr>
        <w:t>”</w:t>
      </w:r>
      <w:r>
        <w:rPr>
          <w:rFonts w:ascii="宋体" w:hAnsi="宋体" w:hint="eastAsia"/>
          <w:sz w:val="32"/>
          <w:szCs w:val="32"/>
        </w:rPr>
        <w:t>的工作。</w:t>
      </w:r>
    </w:p>
    <w:p w:rsidR="00430BA5" w:rsidP="000419C3">
      <w:pPr>
        <w:spacing w:line="560" w:lineRule="exact"/>
        <w:rPr>
          <w:rFonts w:ascii="宋体" w:hAnsi="宋体" w:hint="eastAsia"/>
          <w:sz w:val="32"/>
          <w:szCs w:val="32"/>
        </w:rPr>
      </w:pPr>
      <w:r>
        <w:rPr>
          <w:rFonts w:ascii="宋体" w:hAnsi="宋体" w:hint="eastAsia"/>
          <w:sz w:val="32"/>
          <w:szCs w:val="32"/>
        </w:rPr>
        <w:t>　　4、加强部门法制机构建设。落实《郴州市政府关于深入推进依法行政工作的意见》，明确承担本部门法制工作任务的机构和人员，充分发挥本部门法制机构在依法行政工作中指导、监督、把关作用。</w:t>
      </w:r>
    </w:p>
    <w:p w:rsidR="00430BA5" w:rsidP="000419C3">
      <w:pPr>
        <w:spacing w:line="560" w:lineRule="exact"/>
        <w:rPr>
          <w:rFonts w:ascii="宋体" w:hAnsi="宋体" w:hint="eastAsia"/>
          <w:sz w:val="32"/>
          <w:szCs w:val="32"/>
        </w:rPr>
      </w:pPr>
      <w:r>
        <w:rPr>
          <w:rFonts w:ascii="宋体" w:hAnsi="宋体" w:hint="eastAsia"/>
          <w:sz w:val="32"/>
          <w:szCs w:val="32"/>
        </w:rPr>
        <w:t>　　5、报送依法行政工作信息。各行政执法单位年度内至少要向县政府法制机构报送依法行政信息5条，以便集中整理上报市依法行政考核部门，以加强对桂阳依法行政的宣传报道。</w:t>
      </w:r>
    </w:p>
    <w:p w:rsidR="00430BA5" w:rsidP="000419C3">
      <w:pPr>
        <w:spacing w:line="560" w:lineRule="exact"/>
        <w:rPr>
          <w:rFonts w:ascii="宋体" w:hAnsi="宋体" w:hint="eastAsia"/>
          <w:sz w:val="32"/>
          <w:szCs w:val="32"/>
        </w:rPr>
      </w:pPr>
      <w:r>
        <w:rPr>
          <w:rFonts w:ascii="宋体" w:hAnsi="宋体" w:hint="eastAsia"/>
          <w:sz w:val="32"/>
          <w:szCs w:val="32"/>
        </w:rPr>
        <w:t>　　（二）加强和改进制度建设</w:t>
      </w:r>
    </w:p>
    <w:p w:rsidR="00430BA5" w:rsidP="000419C3">
      <w:pPr>
        <w:spacing w:line="560" w:lineRule="exact"/>
        <w:rPr>
          <w:rFonts w:ascii="宋体" w:hAnsi="宋体" w:hint="eastAsia"/>
          <w:sz w:val="32"/>
          <w:szCs w:val="32"/>
        </w:rPr>
      </w:pPr>
      <w:r>
        <w:rPr>
          <w:rFonts w:ascii="宋体" w:hAnsi="宋体" w:hint="eastAsia"/>
          <w:sz w:val="32"/>
          <w:szCs w:val="32"/>
        </w:rPr>
        <w:t>　　1、执行规范性文件管理制度。执行规范性文件</w:t>
      </w:r>
      <w:r>
        <w:rPr>
          <w:rFonts w:ascii="宋体" w:hAnsi="宋体" w:hint="eastAsia"/>
          <w:sz w:val="32"/>
          <w:szCs w:val="32"/>
        </w:rPr>
        <w:t>“</w:t>
      </w:r>
      <w:r>
        <w:rPr>
          <w:rFonts w:ascii="宋体" w:hAnsi="宋体" w:hint="eastAsia"/>
          <w:sz w:val="32"/>
          <w:szCs w:val="32"/>
        </w:rPr>
        <w:t>三统一</w:t>
      </w:r>
      <w:r>
        <w:rPr>
          <w:rFonts w:ascii="宋体" w:hAnsi="宋体" w:hint="eastAsia"/>
          <w:sz w:val="32"/>
          <w:szCs w:val="32"/>
        </w:rPr>
        <w:t>”</w:t>
      </w:r>
      <w:r>
        <w:rPr>
          <w:rFonts w:ascii="宋体" w:hAnsi="宋体" w:hint="eastAsia"/>
          <w:sz w:val="32"/>
          <w:szCs w:val="32"/>
        </w:rPr>
        <w:t>管理、合法性审查、有效期审查等制度。未经</w:t>
      </w:r>
      <w:r>
        <w:rPr>
          <w:rFonts w:ascii="宋体" w:hAnsi="宋体" w:hint="eastAsia"/>
          <w:sz w:val="32"/>
          <w:szCs w:val="32"/>
        </w:rPr>
        <w:t>“</w:t>
      </w:r>
      <w:r>
        <w:rPr>
          <w:rFonts w:ascii="宋体" w:hAnsi="宋体" w:hint="eastAsia"/>
          <w:sz w:val="32"/>
          <w:szCs w:val="32"/>
        </w:rPr>
        <w:t>三统一</w:t>
      </w:r>
      <w:r>
        <w:rPr>
          <w:rFonts w:ascii="宋体" w:hAnsi="宋体" w:hint="eastAsia"/>
          <w:sz w:val="32"/>
          <w:szCs w:val="32"/>
        </w:rPr>
        <w:t>”</w:t>
      </w:r>
      <w:r>
        <w:rPr>
          <w:rFonts w:ascii="宋体" w:hAnsi="宋体" w:hint="eastAsia"/>
          <w:sz w:val="32"/>
          <w:szCs w:val="32"/>
        </w:rPr>
        <w:t>登记的部门规范性文件不得作为其行政管理和执法的依据。</w:t>
      </w:r>
    </w:p>
    <w:p w:rsidR="00430BA5" w:rsidP="000419C3">
      <w:pPr>
        <w:spacing w:line="560" w:lineRule="exact"/>
        <w:rPr>
          <w:rFonts w:ascii="宋体" w:hAnsi="宋体" w:hint="eastAsia"/>
          <w:sz w:val="32"/>
          <w:szCs w:val="32"/>
        </w:rPr>
      </w:pPr>
      <w:r>
        <w:rPr>
          <w:rFonts w:ascii="宋体" w:hAnsi="宋体" w:hint="eastAsia"/>
          <w:sz w:val="32"/>
          <w:szCs w:val="32"/>
        </w:rPr>
        <w:t>　　2、及时报备规范性文件。县级政府规范性文件在制定后1个月内必须向上级政府和本级人大常务委进行报备，以接受监督。部门规范性文件要严格按</w:t>
      </w:r>
      <w:r>
        <w:rPr>
          <w:rFonts w:ascii="宋体" w:hAnsi="宋体" w:hint="eastAsia"/>
          <w:sz w:val="32"/>
          <w:szCs w:val="32"/>
        </w:rPr>
        <w:t>“</w:t>
      </w:r>
      <w:r>
        <w:rPr>
          <w:rFonts w:ascii="宋体" w:hAnsi="宋体" w:hint="eastAsia"/>
          <w:sz w:val="32"/>
          <w:szCs w:val="32"/>
        </w:rPr>
        <w:t>三统一</w:t>
      </w:r>
      <w:r>
        <w:rPr>
          <w:rFonts w:ascii="宋体" w:hAnsi="宋体" w:hint="eastAsia"/>
          <w:sz w:val="32"/>
          <w:szCs w:val="32"/>
        </w:rPr>
        <w:t>”</w:t>
      </w:r>
      <w:r>
        <w:rPr>
          <w:rFonts w:ascii="宋体" w:hAnsi="宋体" w:hint="eastAsia"/>
          <w:sz w:val="32"/>
          <w:szCs w:val="32"/>
        </w:rPr>
        <w:t>管理制度执行。</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7"/>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3、对有效期满的规范性文件及时清理。承办单位要做好政府规范性文件后评价工作和有效期届时前是否需继续宣布有效或废止的建议，经县政府法制办审核后提请县政府决定。对决定废止或宣布继续有效的规范性文件，应及时在政府规范性文件网上公布，并建立规范性文件有效期的动态系统，方便公众查阅。</w:t>
      </w:r>
    </w:p>
    <w:p w:rsidR="00430BA5" w:rsidP="000419C3">
      <w:pPr>
        <w:spacing w:line="560" w:lineRule="exact"/>
        <w:rPr>
          <w:rFonts w:ascii="宋体" w:hAnsi="宋体" w:hint="eastAsia"/>
          <w:sz w:val="32"/>
          <w:szCs w:val="32"/>
        </w:rPr>
      </w:pPr>
      <w:r>
        <w:rPr>
          <w:rFonts w:ascii="宋体" w:hAnsi="宋体" w:hint="eastAsia"/>
          <w:sz w:val="32"/>
          <w:szCs w:val="32"/>
        </w:rPr>
        <w:t>　　（三）坚持依法科学民主决策。</w:t>
      </w:r>
    </w:p>
    <w:p w:rsidR="00430BA5" w:rsidP="000419C3">
      <w:pPr>
        <w:spacing w:line="560" w:lineRule="exact"/>
        <w:rPr>
          <w:rFonts w:ascii="宋体" w:hAnsi="宋体" w:hint="eastAsia"/>
          <w:sz w:val="32"/>
          <w:szCs w:val="32"/>
        </w:rPr>
      </w:pPr>
      <w:r>
        <w:rPr>
          <w:rFonts w:ascii="宋体" w:hAnsi="宋体" w:hint="eastAsia"/>
          <w:sz w:val="32"/>
          <w:szCs w:val="32"/>
        </w:rPr>
        <w:t>　　1、遵守重大行政决策程序。重大行政决策必须遵守公众参与、专家论证、风险评估、合法性审查和集体讨论等必经程序。</w:t>
      </w:r>
    </w:p>
    <w:p w:rsidR="00430BA5" w:rsidP="000419C3">
      <w:pPr>
        <w:spacing w:line="560" w:lineRule="exact"/>
        <w:rPr>
          <w:rFonts w:ascii="宋体" w:hAnsi="宋体" w:hint="eastAsia"/>
          <w:sz w:val="32"/>
          <w:szCs w:val="32"/>
        </w:rPr>
      </w:pPr>
      <w:r>
        <w:rPr>
          <w:rFonts w:ascii="宋体" w:hAnsi="宋体" w:hint="eastAsia"/>
          <w:sz w:val="32"/>
          <w:szCs w:val="32"/>
        </w:rPr>
        <w:t>　　2、规范重大行政决策听证会。县属各行政单位年度内举行重大行政决策听证会不少于3次。依法举行重大行政决策听证会的，要在政府门户网上公告听证事项、产生听证代表方式、反馈听证意见及意见采纳情况及理由等听证会规则。</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32"/>
          <w:szCs w:val="32"/>
        </w:rPr>
        <w:t>　　3、推进规范行政权力运行制度落实。各行政执法单位，要根据法律法规</w:t>
      </w:r>
      <w:r>
        <w:rPr>
          <w:rFonts w:ascii="宋体" w:hAnsi="宋体" w:hint="eastAsia"/>
          <w:sz w:val="32"/>
          <w:szCs w:val="32"/>
        </w:rPr>
        <w:t>“</w:t>
      </w:r>
      <w:r>
        <w:rPr>
          <w:rFonts w:ascii="宋体" w:hAnsi="宋体" w:hint="eastAsia"/>
          <w:sz w:val="32"/>
          <w:szCs w:val="32"/>
        </w:rPr>
        <w:t>立、改、废</w:t>
      </w:r>
      <w:r>
        <w:rPr>
          <w:rFonts w:ascii="宋体" w:hAnsi="宋体" w:hint="eastAsia"/>
          <w:sz w:val="32"/>
          <w:szCs w:val="32"/>
        </w:rPr>
        <w:t>”</w:t>
      </w:r>
      <w:r>
        <w:rPr>
          <w:rFonts w:ascii="宋体" w:hAnsi="宋体" w:hint="eastAsia"/>
          <w:sz w:val="32"/>
          <w:szCs w:val="32"/>
        </w:rPr>
        <w:t>新变化，以及全面深化改革、转变政府职能的新要求，在6月30日前清理行政执法依据和行政执法权限，形成</w:t>
      </w:r>
      <w:r>
        <w:rPr>
          <w:rFonts w:ascii="宋体" w:hAnsi="宋体" w:hint="eastAsia"/>
          <w:sz w:val="32"/>
          <w:szCs w:val="32"/>
        </w:rPr>
        <w:t>“</w:t>
      </w:r>
      <w:r>
        <w:rPr>
          <w:rFonts w:ascii="宋体" w:hAnsi="宋体" w:hint="eastAsia"/>
          <w:sz w:val="32"/>
          <w:szCs w:val="32"/>
        </w:rPr>
        <w:t>权力清单</w:t>
      </w:r>
      <w:r>
        <w:rPr>
          <w:rFonts w:ascii="宋体" w:hAnsi="宋体" w:hint="eastAsia"/>
          <w:sz w:val="32"/>
          <w:szCs w:val="32"/>
        </w:rPr>
        <w:t>”</w:t>
      </w:r>
      <w:r>
        <w:rPr>
          <w:rFonts w:ascii="宋体" w:hAnsi="宋体" w:hint="eastAsia"/>
          <w:sz w:val="32"/>
          <w:szCs w:val="32"/>
        </w:rPr>
        <w:t>，找准权力运行的风险点，完善权力运行流程，进一步修订规范权力运行的制度文本，经政府法制办审查后在政府门户网和部门网上予以公开，推行网上行权机制，把制度规定的工作程序固化为计算机工作流程，有效减少人为因素对权力运行的干扰，利用科技手段确保制度执行和落实不走样。要在梳理行政职权、形成</w:t>
      </w:r>
      <w:r>
        <w:rPr>
          <w:rFonts w:ascii="宋体" w:hAnsi="宋体" w:hint="eastAsia"/>
          <w:sz w:val="32"/>
          <w:szCs w:val="32"/>
        </w:rPr>
        <w:t>“</w:t>
      </w:r>
      <w:r>
        <w:rPr>
          <w:rFonts w:ascii="宋体" w:hAnsi="宋体" w:hint="eastAsia"/>
          <w:sz w:val="32"/>
          <w:szCs w:val="32"/>
        </w:rPr>
        <w:t>权力清单</w:t>
      </w:r>
      <w:r>
        <w:rPr>
          <w:rFonts w:ascii="宋体" w:hAnsi="宋体" w:hint="eastAsia"/>
          <w:sz w:val="32"/>
          <w:szCs w:val="32"/>
        </w:rPr>
        <w:t>”</w:t>
      </w:r>
      <w:r>
        <w:rPr>
          <w:rFonts w:ascii="宋体" w:hAnsi="宋体" w:hint="eastAsia"/>
          <w:sz w:val="32"/>
          <w:szCs w:val="32"/>
        </w:rPr>
        <w:t>的基础上分解执法职权、确定执法责任、落实执法责任。</w:t>
      </w:r>
    </w:p>
    <w:p w:rsidR="00430BA5" w:rsidP="000419C3">
      <w:pPr>
        <w:spacing w:line="560" w:lineRule="exact"/>
        <w:rPr>
          <w:rFonts w:ascii="宋体" w:hAnsi="宋体" w:hint="eastAsia"/>
          <w:sz w:val="32"/>
          <w:szCs w:val="32"/>
        </w:rPr>
      </w:pPr>
      <w:r>
        <w:rPr>
          <w:rFonts w:ascii="宋体" w:hAnsi="宋体" w:hint="eastAsia"/>
          <w:sz w:val="32"/>
          <w:szCs w:val="32"/>
        </w:rPr>
        <w:t>　　（四）严格规范公正文明执法。</w:t>
      </w:r>
    </w:p>
    <w:p w:rsidR="00430BA5" w:rsidP="000419C3">
      <w:pPr>
        <w:spacing w:line="560" w:lineRule="exact"/>
        <w:rPr>
          <w:rFonts w:ascii="宋体" w:hAnsi="宋体" w:hint="eastAsia"/>
          <w:sz w:val="32"/>
          <w:szCs w:val="32"/>
        </w:rPr>
      </w:pPr>
      <w:r>
        <w:rPr>
          <w:rFonts w:ascii="宋体" w:hAnsi="宋体" w:hint="eastAsia"/>
          <w:sz w:val="32"/>
          <w:szCs w:val="32"/>
        </w:rPr>
        <w:t>　　1、发布行政执法指导案例。20**年10月30日前本级政府评选5个以上行政执法指导案例并通过政府门户网站发布。各行政执法部门要收集、整理1-2件行政执法案卷，在9月30日上报送县政府法制办进行评选。</w:t>
      </w:r>
    </w:p>
    <w:p w:rsidR="00430BA5" w:rsidP="000419C3">
      <w:pPr>
        <w:spacing w:line="560" w:lineRule="exact"/>
        <w:rPr>
          <w:rFonts w:ascii="宋体" w:hAnsi="宋体" w:hint="eastAsia"/>
          <w:sz w:val="32"/>
          <w:szCs w:val="32"/>
        </w:rPr>
      </w:pPr>
      <w:r>
        <w:rPr>
          <w:rFonts w:ascii="宋体" w:hAnsi="宋体" w:hint="eastAsia"/>
          <w:sz w:val="32"/>
          <w:szCs w:val="32"/>
        </w:rPr>
        <w:t>　　2、规范相对集中行政处罚权工作。严格按照省政府批复方案，在城市管理领域开展相对集中行政处罚权工作。对相关部门的行政处罚权的划出、划入，县政府和有关部门要制定规范性文件向社会公告。职权被依法划出的有关行政机关，不得再执行所划出的行政处罚权。</w:t>
      </w:r>
    </w:p>
    <w:p w:rsidR="00430BA5" w:rsidP="000419C3">
      <w:pPr>
        <w:spacing w:line="560" w:lineRule="exact"/>
        <w:rPr>
          <w:rFonts w:ascii="宋体" w:hAnsi="宋体" w:hint="eastAsia"/>
          <w:sz w:val="32"/>
          <w:szCs w:val="32"/>
        </w:rPr>
      </w:pPr>
      <w:r>
        <w:rPr>
          <w:rFonts w:ascii="宋体" w:hAnsi="宋体" w:hint="eastAsia"/>
          <w:sz w:val="32"/>
          <w:szCs w:val="32"/>
        </w:rPr>
        <w:t>　　3、加强联合执法和综合执法。对食品安全监管、环保打非治污、矿业打非治违、城建拆违治乱、文化扫黄打非等重点领域，适时开展联合执法行动。</w:t>
      </w:r>
    </w:p>
    <w:p w:rsidR="00430BA5" w:rsidP="000419C3">
      <w:pPr>
        <w:spacing w:line="560" w:lineRule="exact"/>
        <w:rPr>
          <w:rFonts w:ascii="宋体" w:hAnsi="宋体" w:hint="eastAsia"/>
          <w:sz w:val="32"/>
          <w:szCs w:val="32"/>
        </w:rPr>
      </w:pPr>
      <w:r>
        <w:rPr>
          <w:rFonts w:ascii="宋体" w:hAnsi="宋体" w:hint="eastAsia"/>
          <w:sz w:val="32"/>
          <w:szCs w:val="32"/>
        </w:rPr>
        <w:t>　　4、规范行政执法案卷。县政府法制办在9月30日前，要组织政府所属行政执法部门，开展行政执法案卷评查工作。被评查单位由法制办届时确定，抽查面不得少于15个部门，每个部门5个案卷。评查结果要向各单位通报，并纳入依法行政评价考核。</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9"/>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5、开展行政执法人员资格管理和培训。各行政执法部门要落实执法人员持证上岗、亮证执法制度，定期对行政执法人员的变动情况进行清理，报送县政府法制办及时更新执法人员数据库信息。要开展对行政执法人员的持证培训和轮训工作，对新进行政执法人员要实行上岗前法律知识培训、考试，未经培训、考试合格并取得行政执法证的，不得从事行政执法工作。</w:t>
      </w:r>
    </w:p>
    <w:p w:rsidR="00430BA5" w:rsidP="000419C3">
      <w:pPr>
        <w:spacing w:line="560" w:lineRule="exact"/>
        <w:rPr>
          <w:rFonts w:ascii="宋体" w:hAnsi="宋体" w:hint="eastAsia"/>
          <w:sz w:val="32"/>
          <w:szCs w:val="32"/>
        </w:rPr>
      </w:pPr>
      <w:r>
        <w:rPr>
          <w:rFonts w:ascii="宋体" w:hAnsi="宋体" w:hint="eastAsia"/>
          <w:sz w:val="32"/>
          <w:szCs w:val="32"/>
        </w:rPr>
        <w:t>　　（五）加强行政复议应诉工作。</w:t>
      </w:r>
    </w:p>
    <w:p w:rsidR="00430BA5" w:rsidP="000419C3">
      <w:pPr>
        <w:spacing w:line="560" w:lineRule="exact"/>
        <w:rPr>
          <w:rFonts w:ascii="宋体" w:hAnsi="宋体" w:hint="eastAsia"/>
          <w:sz w:val="32"/>
          <w:szCs w:val="32"/>
        </w:rPr>
      </w:pPr>
      <w:r>
        <w:rPr>
          <w:rFonts w:ascii="宋体" w:hAnsi="宋体" w:hint="eastAsia"/>
          <w:sz w:val="32"/>
          <w:szCs w:val="32"/>
        </w:rPr>
        <w:t>　　1、推进行政复议规范化建设。县政府复议机构要设置行政复议接待室、案件审理室，并在室内和政府门户网上公示行政复议申请条件、文书格式、审理程序等事项。逐步推行在政府门户网上公示行政复议决定书。各行政执法部门要随时做好具体行政行为被提起行政复议或行政诉讼后的应诉工作。</w:t>
      </w:r>
    </w:p>
    <w:p w:rsidR="00430BA5" w:rsidP="000419C3">
      <w:pPr>
        <w:spacing w:line="560" w:lineRule="exact"/>
        <w:rPr>
          <w:rFonts w:ascii="宋体" w:hAnsi="宋体" w:hint="eastAsia"/>
          <w:sz w:val="32"/>
          <w:szCs w:val="32"/>
        </w:rPr>
      </w:pPr>
      <w:r>
        <w:rPr>
          <w:rFonts w:ascii="宋体" w:hAnsi="宋体" w:hint="eastAsia"/>
          <w:sz w:val="32"/>
          <w:szCs w:val="32"/>
        </w:rPr>
        <w:t>　　2、依法受理办理行政复议应诉案件。要拓宽行政复议受理渠道，依法受理行政复议申请。按市定指标，县级复议机构受理行政复议案件数要达15件以上。要改进行政复议审查方式，充分发挥行政复议的</w:t>
      </w:r>
      <w:r>
        <w:rPr>
          <w:rFonts w:ascii="宋体" w:hAnsi="宋体" w:hint="eastAsia"/>
          <w:sz w:val="32"/>
          <w:szCs w:val="32"/>
        </w:rPr>
        <w:t>“</w:t>
      </w:r>
      <w:r>
        <w:rPr>
          <w:rFonts w:ascii="宋体" w:hAnsi="宋体" w:hint="eastAsia"/>
          <w:sz w:val="32"/>
          <w:szCs w:val="32"/>
        </w:rPr>
        <w:t>定纷止争</w:t>
      </w:r>
      <w:r>
        <w:rPr>
          <w:rFonts w:ascii="宋体" w:hAnsi="宋体" w:hint="eastAsia"/>
          <w:sz w:val="32"/>
          <w:szCs w:val="32"/>
        </w:rPr>
        <w:t>”</w:t>
      </w:r>
      <w:r>
        <w:rPr>
          <w:rFonts w:ascii="宋体" w:hAnsi="宋体" w:hint="eastAsia"/>
          <w:sz w:val="32"/>
          <w:szCs w:val="32"/>
        </w:rPr>
        <w:t>作用。各行政机关不得阻止或影响当事人选择向本级政府申请行政复议。</w:t>
      </w:r>
    </w:p>
    <w:p w:rsidR="00430BA5" w:rsidP="000419C3">
      <w:pPr>
        <w:spacing w:line="560" w:lineRule="exact"/>
        <w:rPr>
          <w:rFonts w:ascii="宋体" w:hAnsi="宋体" w:hint="eastAsia"/>
          <w:sz w:val="32"/>
          <w:szCs w:val="32"/>
        </w:rPr>
      </w:pPr>
      <w:r>
        <w:rPr>
          <w:rFonts w:ascii="宋体" w:hAnsi="宋体" w:hint="eastAsia"/>
          <w:sz w:val="32"/>
          <w:szCs w:val="32"/>
        </w:rPr>
        <w:t>　　3、履行行政复议被申请人或第三人和行政诉讼被告的职责。对复议应诉案件，有关行政执法部门要及时提交行政复议答复材料和应诉材料，配合复议机关和行政审判机关化解争议，切实依法履行生效的行政复议决定和法院判决。</w:t>
      </w:r>
    </w:p>
    <w:p w:rsidR="00430BA5" w:rsidP="000419C3">
      <w:pPr>
        <w:spacing w:line="560" w:lineRule="exact"/>
        <w:rPr>
          <w:rFonts w:ascii="宋体" w:hAnsi="宋体" w:hint="eastAsia"/>
          <w:sz w:val="32"/>
          <w:szCs w:val="32"/>
        </w:rPr>
      </w:pPr>
      <w:r>
        <w:rPr>
          <w:rFonts w:ascii="宋体" w:hAnsi="宋体" w:hint="eastAsia"/>
          <w:sz w:val="32"/>
          <w:szCs w:val="32"/>
        </w:rPr>
        <w:t>　　4、执行行政复议应诉案件统计制度。各行政执法部门每季度要向县政府法制办上报1次行政复议、行政应诉案件数据，以便统计上报市政府法制机构。</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32"/>
          <w:szCs w:val="32"/>
        </w:rPr>
        <w:t>　　同志们，新形势下的依法行政工作，要求更高、任务更重、困难更多，我们要进一步振奋精神，扎实工作，在新的起点上不断开创依法行政工作新局面，为实现我县经济社会又好又快发展、建设幸福桂阳作出新的更大的贡献！</w:t>
      </w:r>
    </w:p>
    <w:p w:rsidR="00430BA5" w:rsidP="000419C3">
      <w:pPr>
        <w:spacing w:line="560" w:lineRule="exact"/>
        <w:rPr>
          <w:rFonts w:ascii="宋体" w:hAnsi="宋体" w:hint="eastAsia"/>
          <w:sz w:val="32"/>
          <w:szCs w:val="32"/>
        </w:rPr>
      </w:pPr>
      <w:r>
        <w:rPr>
          <w:rFonts w:ascii="宋体" w:hAnsi="宋体" w:hint="eastAsia"/>
          <w:sz w:val="32"/>
          <w:szCs w:val="32"/>
        </w:rPr>
        <w:t>　　关于依法行政工作情况汇报讲话2同志们：</w:t>
      </w:r>
    </w:p>
    <w:p w:rsidR="00430BA5" w:rsidP="000419C3">
      <w:pPr>
        <w:spacing w:line="560" w:lineRule="exact"/>
        <w:rPr>
          <w:rFonts w:ascii="宋体" w:hAnsi="宋体" w:hint="eastAsia"/>
          <w:sz w:val="32"/>
          <w:szCs w:val="32"/>
        </w:rPr>
      </w:pPr>
      <w:r>
        <w:rPr>
          <w:rFonts w:ascii="宋体" w:hAnsi="宋体" w:hint="eastAsia"/>
          <w:sz w:val="32"/>
          <w:szCs w:val="32"/>
        </w:rPr>
        <w:t>　　这次全市依法行政工作会议是在全市上下深入学习贯彻落实党的十八届四中全会、省委十届十次全会和市委八届八次全会精神、全面推进依法治国和依法治市的大背景下召开的一次重要会议。会议的主要任务是：传达学习全省政府法制工作会议精神，总结回顾20**年全市依法行政和政府法制工作，研究部署20**年依法行政和政府法制工作任务，在新的历史起点上，按照</w:t>
      </w:r>
      <w:r>
        <w:rPr>
          <w:rFonts w:ascii="宋体" w:hAnsi="宋体" w:hint="eastAsia"/>
          <w:sz w:val="32"/>
          <w:szCs w:val="32"/>
        </w:rPr>
        <w:t>“</w:t>
      </w:r>
      <w:r>
        <w:rPr>
          <w:rFonts w:ascii="宋体" w:hAnsi="宋体" w:hint="eastAsia"/>
          <w:sz w:val="32"/>
          <w:szCs w:val="32"/>
        </w:rPr>
        <w:t>四个全面</w:t>
      </w:r>
      <w:r>
        <w:rPr>
          <w:rFonts w:ascii="宋体" w:hAnsi="宋体" w:hint="eastAsia"/>
          <w:sz w:val="32"/>
          <w:szCs w:val="32"/>
        </w:rPr>
        <w:t>”</w:t>
      </w:r>
      <w:r>
        <w:rPr>
          <w:rFonts w:ascii="宋体" w:hAnsi="宋体" w:hint="eastAsia"/>
          <w:sz w:val="32"/>
          <w:szCs w:val="32"/>
        </w:rPr>
        <w:t>战略布局，加快依法治市和法治滨州建设进程，推进依法行政和政府法制工作在新形势下有新作为和新发展。市政府对这次会议非常重视，万永格副市长亲临会议并将作重要讲话，请各县区、各部门和法制系统认真学习，抓好贯彻落实。下面，我就去年的情况和今年的工作打算讲几点意见。</w:t>
      </w:r>
    </w:p>
    <w:p w:rsidR="00430BA5" w:rsidP="000419C3">
      <w:pPr>
        <w:spacing w:line="560" w:lineRule="exact"/>
        <w:rPr>
          <w:rFonts w:ascii="宋体" w:hAnsi="宋体" w:hint="eastAsia"/>
          <w:sz w:val="32"/>
          <w:szCs w:val="32"/>
        </w:rPr>
      </w:pPr>
      <w:r>
        <w:rPr>
          <w:rFonts w:ascii="宋体" w:hAnsi="宋体" w:hint="eastAsia"/>
          <w:sz w:val="32"/>
          <w:szCs w:val="32"/>
        </w:rPr>
        <w:t>　　一、20**年工作回顾</w:t>
      </w:r>
    </w:p>
    <w:p w:rsidR="00430BA5" w:rsidP="000419C3">
      <w:pPr>
        <w:spacing w:line="560" w:lineRule="exact"/>
        <w:rPr>
          <w:rFonts w:ascii="宋体" w:hAnsi="宋体" w:hint="eastAsia"/>
          <w:sz w:val="32"/>
          <w:szCs w:val="32"/>
        </w:rPr>
      </w:pPr>
      <w:r>
        <w:rPr>
          <w:rFonts w:ascii="宋体" w:hAnsi="宋体" w:hint="eastAsia"/>
          <w:sz w:val="32"/>
          <w:szCs w:val="32"/>
        </w:rPr>
        <w:t>　　20**年，全市政府法制系统在市委、市政府的正确领导下，认真落实党的、十八届三中、四中全会精神，紧扣全市工作大局，解放思想、转变作风、认真履责、积极作为，以党的群众路线教育实践活动为动力，以推进依法行政、加快法治政府建设为目标，以</w:t>
      </w:r>
      <w:r>
        <w:rPr>
          <w:rFonts w:ascii="宋体" w:hAnsi="宋体" w:hint="eastAsia"/>
          <w:sz w:val="32"/>
          <w:szCs w:val="32"/>
        </w:rPr>
        <w:t>“</w:t>
      </w:r>
      <w:r>
        <w:rPr>
          <w:rFonts w:ascii="宋体" w:hAnsi="宋体" w:hint="eastAsia"/>
          <w:sz w:val="32"/>
          <w:szCs w:val="32"/>
        </w:rPr>
        <w:t>行政程序深化年</w:t>
      </w:r>
      <w:r>
        <w:rPr>
          <w:rFonts w:ascii="宋体" w:hAnsi="宋体" w:hint="eastAsia"/>
          <w:sz w:val="32"/>
          <w:szCs w:val="32"/>
        </w:rPr>
        <w:t>”</w:t>
      </w:r>
      <w:r>
        <w:rPr>
          <w:rFonts w:ascii="宋体" w:hAnsi="宋体" w:hint="eastAsia"/>
          <w:sz w:val="32"/>
          <w:szCs w:val="32"/>
        </w:rPr>
        <w:t>活动为抓手，全市依法行政和政府法制工作都取得了显著成绩。</w:t>
      </w:r>
    </w:p>
    <w:p w:rsidR="00430BA5" w:rsidP="000419C3">
      <w:pPr>
        <w:spacing w:line="560" w:lineRule="exact"/>
        <w:rPr>
          <w:rFonts w:ascii="宋体" w:hAnsi="宋体" w:hint="eastAsia"/>
          <w:sz w:val="32"/>
          <w:szCs w:val="32"/>
        </w:rPr>
      </w:pPr>
      <w:r>
        <w:rPr>
          <w:rFonts w:ascii="宋体" w:hAnsi="宋体" w:hint="eastAsia"/>
          <w:sz w:val="32"/>
          <w:szCs w:val="32"/>
        </w:rPr>
        <w:t>　　（一）精心策划、严密组织，教育实践活动取得的重要成果</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32"/>
          <w:szCs w:val="32"/>
        </w:rPr>
        <w:t>　　法制办高度重视党的群众路线教育实践活动，认真组织、精心谋划，成立了领导小组，下发活动实施方案，贯彻</w:t>
      </w:r>
      <w:r>
        <w:rPr>
          <w:rFonts w:ascii="宋体" w:hAnsi="宋体" w:hint="eastAsia"/>
          <w:sz w:val="32"/>
          <w:szCs w:val="32"/>
        </w:rPr>
        <w:t>“</w:t>
      </w:r>
    </w:p>
    <w:p w:rsidR="00430BA5" w:rsidP="000419C3">
      <w:pPr>
        <w:spacing w:line="560" w:lineRule="exact"/>
        <w:rPr>
          <w:rFonts w:ascii="宋体" w:hAnsi="宋体" w:hint="eastAsia"/>
          <w:sz w:val="32"/>
          <w:szCs w:val="32"/>
        </w:rPr>
      </w:pPr>
      <w:r>
        <w:rPr>
          <w:rFonts w:ascii="宋体" w:hAnsi="宋体" w:hint="eastAsia"/>
          <w:sz w:val="32"/>
          <w:szCs w:val="32"/>
        </w:rPr>
        <w:t>照镜子、正衣冠、洗洗澡、治治病</w:t>
      </w:r>
      <w:r>
        <w:rPr>
          <w:rFonts w:ascii="宋体" w:hAnsi="宋体" w:hint="eastAsia"/>
          <w:sz w:val="32"/>
          <w:szCs w:val="32"/>
        </w:rPr>
        <w:t>”</w:t>
      </w:r>
      <w:r>
        <w:rPr>
          <w:rFonts w:ascii="宋体" w:hAnsi="宋体" w:hint="eastAsia"/>
          <w:sz w:val="32"/>
          <w:szCs w:val="32"/>
        </w:rPr>
        <w:t>总要求，聚焦</w:t>
      </w:r>
      <w:r>
        <w:rPr>
          <w:rFonts w:ascii="宋体" w:hAnsi="宋体" w:hint="eastAsia"/>
          <w:sz w:val="32"/>
          <w:szCs w:val="32"/>
        </w:rPr>
        <w:t>“</w:t>
      </w:r>
      <w:r>
        <w:rPr>
          <w:rFonts w:ascii="宋体" w:hAnsi="宋体" w:hint="eastAsia"/>
          <w:sz w:val="32"/>
          <w:szCs w:val="32"/>
        </w:rPr>
        <w:t>四风</w:t>
      </w:r>
      <w:r>
        <w:rPr>
          <w:rFonts w:ascii="宋体" w:hAnsi="宋体" w:hint="eastAsia"/>
          <w:sz w:val="32"/>
          <w:szCs w:val="32"/>
        </w:rPr>
        <w:t>”</w:t>
      </w:r>
      <w:r>
        <w:rPr>
          <w:rFonts w:ascii="宋体" w:hAnsi="宋体" w:hint="eastAsia"/>
          <w:sz w:val="32"/>
          <w:szCs w:val="32"/>
        </w:rPr>
        <w:t>、反对</w:t>
      </w:r>
      <w:r>
        <w:rPr>
          <w:rFonts w:ascii="宋体" w:hAnsi="宋体" w:hint="eastAsia"/>
          <w:sz w:val="32"/>
          <w:szCs w:val="32"/>
        </w:rPr>
        <w:t>“</w:t>
      </w:r>
      <w:r>
        <w:rPr>
          <w:rFonts w:ascii="宋体" w:hAnsi="宋体" w:hint="eastAsia"/>
          <w:sz w:val="32"/>
          <w:szCs w:val="32"/>
        </w:rPr>
        <w:t>四风</w:t>
      </w:r>
      <w:r>
        <w:rPr>
          <w:rFonts w:ascii="宋体" w:hAnsi="宋体" w:hint="eastAsia"/>
          <w:sz w:val="32"/>
          <w:szCs w:val="32"/>
        </w:rPr>
        <w:t>”</w:t>
      </w:r>
      <w:r>
        <w:rPr>
          <w:rFonts w:ascii="宋体" w:hAnsi="宋体" w:hint="eastAsia"/>
          <w:sz w:val="32"/>
          <w:szCs w:val="32"/>
        </w:rPr>
        <w:t>，抓住党的建设关键问题，向实处使劲、往细处用力、从严处较真，组织集中理论学习46次，征求意见116条，查摆出班子及班子成员个人问题26个，撰写了班子对照检查材料，召开党组民主生活会对照检查，逐项分析确定整改的重点任务，制定了《市政府法制办群众路线教育实践活动整改方案》和《市政府法制办群众路线教育实践活动专项整治方案》，班子及个人存在的问题全部整改完毕。制定完善了38项制度，形成了《滨州市人民政府法制办公室制度汇编》。办党组在群众路线教育实践活动中发挥了政治、思想、组织优势，解决了一些实际问题，取得了实实在在的成效。</w:t>
      </w:r>
    </w:p>
    <w:p w:rsidR="00430BA5" w:rsidP="000419C3">
      <w:pPr>
        <w:spacing w:line="560" w:lineRule="exact"/>
        <w:rPr>
          <w:rFonts w:ascii="宋体" w:hAnsi="宋体" w:hint="eastAsia"/>
          <w:sz w:val="32"/>
          <w:szCs w:val="32"/>
        </w:rPr>
      </w:pPr>
      <w:r>
        <w:rPr>
          <w:rFonts w:ascii="宋体" w:hAnsi="宋体" w:hint="eastAsia"/>
          <w:sz w:val="32"/>
          <w:szCs w:val="32"/>
        </w:rPr>
        <w:t>　　（二）加强协调，履职尽责，依法行政和政府法制工作又迈上了一个新台阶</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32"/>
          <w:szCs w:val="32"/>
        </w:rPr>
        <w:t>　　一是认真履行了推进依法行政的综合协调、督促指导、政策研究职责。组织起草了市政府与县（区）政府、市直部门《依法行政责任书》。在认真总结我市依法行政</w:t>
      </w:r>
      <w:r>
        <w:rPr>
          <w:rFonts w:ascii="宋体" w:hAnsi="宋体" w:hint="eastAsia"/>
          <w:sz w:val="32"/>
          <w:szCs w:val="32"/>
        </w:rPr>
        <w:t>“</w:t>
      </w:r>
      <w:r>
        <w:rPr>
          <w:rFonts w:ascii="宋体" w:hAnsi="宋体" w:hint="eastAsia"/>
          <w:sz w:val="32"/>
          <w:szCs w:val="32"/>
        </w:rPr>
        <w:t>五五</w:t>
      </w:r>
      <w:r>
        <w:rPr>
          <w:rFonts w:ascii="宋体" w:hAnsi="宋体" w:hint="eastAsia"/>
          <w:sz w:val="32"/>
          <w:szCs w:val="32"/>
        </w:rPr>
        <w:t>”</w:t>
      </w:r>
      <w:r>
        <w:rPr>
          <w:rFonts w:ascii="宋体" w:hAnsi="宋体" w:hint="eastAsia"/>
          <w:sz w:val="32"/>
          <w:szCs w:val="32"/>
        </w:rPr>
        <w:t>规划实施的基础上，3月14日组织召开了全市依法行政工作会议，市政府领导与县（区）政府、市直有关部门负责人签订了《20**年度依法行政责任书》。制定下发了《行政执法体制改革和行政复议体制改革县区政府考核办法》，采取定性和定量考核相结合、日常工作与年底考核相结合的方式，对全市各县（区）政府和市直部门的依法行政工作进行了考核，增强了各级各部门依法行政的责任意识。</w:t>
      </w:r>
    </w:p>
    <w:p w:rsidR="00430BA5" w:rsidP="000419C3">
      <w:pPr>
        <w:spacing w:line="560" w:lineRule="exact"/>
        <w:rPr>
          <w:rFonts w:ascii="宋体" w:hAnsi="宋体" w:hint="eastAsia"/>
          <w:sz w:val="32"/>
          <w:szCs w:val="32"/>
        </w:rPr>
      </w:pPr>
      <w:r>
        <w:rPr>
          <w:rFonts w:ascii="宋体" w:hAnsi="宋体" w:hint="eastAsia"/>
          <w:sz w:val="32"/>
          <w:szCs w:val="32"/>
        </w:rPr>
        <w:t>　　二是认真履行了政府参谋助手和法律顾问的职能。20**年，对市政府关注的中海航母拍卖招商项目、北汽集团投资项目、欣正公司天然气项目投资框架协议、滨城区一中上划市级管理及涉及土地征收事项等37件涉法事务进行合法性审查，及时提出了审查意见。一年来，通过书面审查或直接参与谈判活动等方式审核各类合同、协议60余份。在履行政府法制机构法律顾问主体责任的同时，整合社会资源，聘请34名法律素养高、业务能力强的法律专家组成市政府法律专家库，并成立了市政府法律顾问委员会，从省、市专家库成员中选拔出10名优秀人员聘为市政府法律顾问，为市政府依法管理经济社会事务提供了法律支持。目前，市、县两级政府普遍建立了政府法律顾问制度，在涉法事务的处理过程中，充分发挥了法律顾问在行政决策中的咨询、参谋作用。惠民县积极开展</w:t>
      </w:r>
      <w:r>
        <w:rPr>
          <w:rFonts w:ascii="宋体" w:hAnsi="宋体" w:hint="eastAsia"/>
          <w:sz w:val="32"/>
          <w:szCs w:val="32"/>
        </w:rPr>
        <w:t>“</w:t>
      </w:r>
      <w:r>
        <w:rPr>
          <w:rFonts w:ascii="宋体" w:hAnsi="宋体" w:hint="eastAsia"/>
          <w:sz w:val="32"/>
          <w:szCs w:val="32"/>
        </w:rPr>
        <w:t>民主法治示范村</w:t>
      </w:r>
      <w:r>
        <w:rPr>
          <w:rFonts w:ascii="宋体" w:hAnsi="宋体" w:hint="eastAsia"/>
          <w:sz w:val="32"/>
          <w:szCs w:val="32"/>
        </w:rPr>
        <w:t>”</w:t>
      </w:r>
      <w:r>
        <w:rPr>
          <w:rFonts w:ascii="宋体" w:hAnsi="宋体" w:hint="eastAsia"/>
          <w:sz w:val="32"/>
          <w:szCs w:val="32"/>
        </w:rPr>
        <w:t>、</w:t>
      </w:r>
      <w:r>
        <w:rPr>
          <w:rFonts w:ascii="宋体" w:hAnsi="宋体" w:hint="eastAsia"/>
          <w:sz w:val="32"/>
          <w:szCs w:val="32"/>
        </w:rPr>
        <w:t>“</w:t>
      </w:r>
      <w:r>
        <w:rPr>
          <w:rFonts w:ascii="宋体" w:hAnsi="宋体" w:hint="eastAsia"/>
          <w:sz w:val="32"/>
          <w:szCs w:val="32"/>
        </w:rPr>
        <w:t>民主法治示范社区</w:t>
      </w:r>
      <w:r>
        <w:rPr>
          <w:rFonts w:ascii="宋体" w:hAnsi="宋体" w:hint="eastAsia"/>
          <w:sz w:val="32"/>
          <w:szCs w:val="32"/>
        </w:rPr>
        <w:t>”</w:t>
      </w:r>
      <w:r>
        <w:rPr>
          <w:rFonts w:ascii="宋体" w:hAnsi="宋体" w:hint="eastAsia"/>
          <w:sz w:val="32"/>
          <w:szCs w:val="32"/>
        </w:rPr>
        <w:t>创建活动，为全县1118个村（居）配备了法律顾问，村级事务管理基本做到有章可循，村干部依法管理村级事务，村民依法参与自治的意识和能力进一步提高，基层民主法制建设得到进一步加强。12月4日滨城区法制公园建成开放，区法制办组织全区执法单位进行了法制宣传，解答群众咨询42条，发放宣传品2500余份。</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3"/>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三是积极做好行政应诉工作。承办市政府行政应诉案件4起，当事人自行撤诉1起，一审胜诉3起。承办市政府民事应诉案件2起，目前尚在审理中。其中泰安一起诉市政府案件经省高院裁定移送滨州市中级人民法院审理。一起诉市政府著作权纠纷案和解后正在积极推动协调落实。</w:t>
      </w:r>
    </w:p>
    <w:p w:rsidR="00430BA5" w:rsidP="000419C3">
      <w:pPr>
        <w:spacing w:line="560" w:lineRule="exact"/>
        <w:rPr>
          <w:rFonts w:ascii="宋体" w:hAnsi="宋体" w:hint="eastAsia"/>
          <w:sz w:val="32"/>
          <w:szCs w:val="32"/>
        </w:rPr>
      </w:pPr>
      <w:r>
        <w:rPr>
          <w:rFonts w:ascii="宋体" w:hAnsi="宋体" w:hint="eastAsia"/>
          <w:sz w:val="32"/>
          <w:szCs w:val="32"/>
        </w:rPr>
        <w:t>　　四是配合开展全省</w:t>
      </w:r>
      <w:r>
        <w:rPr>
          <w:rFonts w:ascii="宋体" w:hAnsi="宋体" w:hint="eastAsia"/>
          <w:sz w:val="32"/>
          <w:szCs w:val="32"/>
        </w:rPr>
        <w:t>“</w:t>
      </w:r>
      <w:r>
        <w:rPr>
          <w:rFonts w:ascii="宋体" w:hAnsi="宋体" w:hint="eastAsia"/>
          <w:sz w:val="32"/>
          <w:szCs w:val="32"/>
        </w:rPr>
        <w:t>政府具体行政行为调查评价试点</w:t>
      </w:r>
      <w:r>
        <w:rPr>
          <w:rFonts w:ascii="宋体" w:hAnsi="宋体" w:hint="eastAsia"/>
          <w:sz w:val="32"/>
          <w:szCs w:val="32"/>
        </w:rPr>
        <w:t>”</w:t>
      </w:r>
      <w:r>
        <w:rPr>
          <w:rFonts w:ascii="宋体" w:hAnsi="宋体" w:hint="eastAsia"/>
          <w:sz w:val="32"/>
          <w:szCs w:val="32"/>
        </w:rPr>
        <w:t>工作。我市作为</w:t>
      </w:r>
      <w:r>
        <w:rPr>
          <w:rFonts w:ascii="宋体" w:hAnsi="宋体" w:hint="eastAsia"/>
          <w:sz w:val="32"/>
          <w:szCs w:val="32"/>
        </w:rPr>
        <w:t>“</w:t>
      </w:r>
      <w:r>
        <w:rPr>
          <w:rFonts w:ascii="宋体" w:hAnsi="宋体" w:hint="eastAsia"/>
          <w:sz w:val="32"/>
          <w:szCs w:val="32"/>
        </w:rPr>
        <w:t>全省行政审批效能调查评价活动</w:t>
      </w:r>
      <w:r>
        <w:rPr>
          <w:rFonts w:ascii="宋体" w:hAnsi="宋体" w:hint="eastAsia"/>
          <w:sz w:val="32"/>
          <w:szCs w:val="32"/>
        </w:rPr>
        <w:t>”</w:t>
      </w:r>
      <w:r>
        <w:rPr>
          <w:rFonts w:ascii="宋体" w:hAnsi="宋体" w:hint="eastAsia"/>
          <w:sz w:val="32"/>
          <w:szCs w:val="32"/>
        </w:rPr>
        <w:t>试点，自去年1月15日启动以来，法制办召开了涉及市直和博兴县九个审批大厅的活动推进会，开展了调查问卷统计工作，会同省民意调查中心完善</w:t>
      </w:r>
      <w:r>
        <w:rPr>
          <w:rFonts w:ascii="宋体" w:hAnsi="宋体" w:hint="eastAsia"/>
          <w:sz w:val="32"/>
          <w:szCs w:val="32"/>
        </w:rPr>
        <w:t>“</w:t>
      </w:r>
      <w:r>
        <w:rPr>
          <w:rFonts w:ascii="宋体" w:hAnsi="宋体" w:hint="eastAsia"/>
          <w:sz w:val="32"/>
          <w:szCs w:val="32"/>
        </w:rPr>
        <w:t>行政审批效能调查评价试点</w:t>
      </w:r>
      <w:r>
        <w:rPr>
          <w:rFonts w:ascii="宋体" w:hAnsi="宋体" w:hint="eastAsia"/>
          <w:sz w:val="32"/>
          <w:szCs w:val="32"/>
        </w:rPr>
        <w:t>”</w:t>
      </w:r>
      <w:r>
        <w:rPr>
          <w:rFonts w:ascii="宋体" w:hAnsi="宋体" w:hint="eastAsia"/>
          <w:sz w:val="32"/>
          <w:szCs w:val="32"/>
        </w:rPr>
        <w:t>活动总结报告。国务院《中国行政管理》20**年第10期刊发了《简政放权重在落实》的文章，介绍了滨州市的做法，山东省委研究室《决策参考》第21期专刊介绍了滨州市的调研成果。省委副书记王军民、副省长夏耕等领导同志作了重要批示，充分肯定了滨州的经验做法。市委副书记、市长崔洪刚，市委副书记薜庆国同志也对法制办相关工作给予了充分肯定。</w:t>
      </w:r>
    </w:p>
    <w:p w:rsidR="00430BA5" w:rsidP="000419C3">
      <w:pPr>
        <w:spacing w:line="560" w:lineRule="exact"/>
        <w:rPr>
          <w:rFonts w:ascii="宋体" w:hAnsi="宋体" w:hint="eastAsia"/>
          <w:sz w:val="32"/>
          <w:szCs w:val="32"/>
        </w:rPr>
      </w:pPr>
      <w:r>
        <w:rPr>
          <w:rFonts w:ascii="宋体" w:hAnsi="宋体" w:hint="eastAsia"/>
          <w:sz w:val="32"/>
          <w:szCs w:val="32"/>
        </w:rPr>
        <w:t>　　五是重大行政决策制度建设进一步完善。按照党的十八届四中全会《决定》和《山东省行政程序规定》的要求，我市制订出台了《滨州市重大行政决策程序》，标志着全市普遍建立了公众参与、专家咨询、风险评估、合法性审查和集体讨论相结合的重大行政决策机制，坚持重大决策集体审议和合法性审查，政府法制工作机构参谋、助手和法律顾问的作用得到充分发挥，为更好服务经济社会发展提供了强有力的法治保障。</w:t>
      </w:r>
    </w:p>
    <w:p w:rsidR="00430BA5" w:rsidP="000419C3">
      <w:pPr>
        <w:spacing w:line="560" w:lineRule="exact"/>
        <w:rPr>
          <w:rFonts w:ascii="宋体" w:hAnsi="宋体" w:hint="eastAsia"/>
          <w:sz w:val="32"/>
          <w:szCs w:val="32"/>
        </w:rPr>
      </w:pPr>
      <w:r>
        <w:rPr>
          <w:rFonts w:ascii="宋体" w:hAnsi="宋体" w:hint="eastAsia"/>
          <w:sz w:val="32"/>
          <w:szCs w:val="32"/>
        </w:rPr>
        <w:t>　　（三）转变职能，规范权力，行政管理体制改革不断深化</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4"/>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一是行政审批制度改革进一步推进。市政府法制办积极配合有关部门主动适应行政审批制度改革的新要求，全市先后分两批共承接省政府下放管理层级的行政审批项目73项，取消市级行政审批项目1项，市级下放到县级行政审批项目3项。我市审核编制了《滨州市市级行政审批项目目录》，其中，市直行政审批项目部门（单位）40个，行政许可437项，非行政许可22项；驻滨行政审批项目单位9个；行政许可56项，非行政许可16项。保留的非行政许可22项，均为国家层次设定。省委办公厅《山东信息》和山东卫视新闻联播对我市行政审批中心打造营商环境的先进做法进行了专题报道。</w:t>
      </w:r>
    </w:p>
    <w:p w:rsidR="00430BA5" w:rsidP="000419C3">
      <w:pPr>
        <w:spacing w:line="560" w:lineRule="exact"/>
        <w:rPr>
          <w:rFonts w:ascii="宋体" w:hAnsi="宋体" w:hint="eastAsia"/>
          <w:sz w:val="32"/>
          <w:szCs w:val="32"/>
        </w:rPr>
      </w:pPr>
      <w:r>
        <w:rPr>
          <w:rFonts w:ascii="宋体" w:hAnsi="宋体" w:hint="eastAsia"/>
          <w:sz w:val="32"/>
          <w:szCs w:val="32"/>
        </w:rPr>
        <w:t>　　二是严格了行政执法人员资格管理。20**年，对全市1055名行政执法人员进行了公共法律知识培训和集中统一考试。对4900名行政执法人员进行了网上在线考试，对4010名行政执法人员的行政执法证件进行了审验。同时加强对行政执法人员的监督管理。惠民县法制局建立</w:t>
      </w:r>
      <w:r>
        <w:rPr>
          <w:rFonts w:ascii="宋体" w:hAnsi="宋体" w:hint="eastAsia"/>
          <w:sz w:val="32"/>
          <w:szCs w:val="32"/>
        </w:rPr>
        <w:t>“</w:t>
      </w:r>
      <w:r>
        <w:rPr>
          <w:rFonts w:ascii="宋体" w:hAnsi="宋体" w:hint="eastAsia"/>
          <w:sz w:val="32"/>
          <w:szCs w:val="32"/>
        </w:rPr>
        <w:t>执法监督卡</w:t>
      </w:r>
      <w:r>
        <w:rPr>
          <w:rFonts w:ascii="宋体" w:hAnsi="宋体" w:hint="eastAsia"/>
          <w:sz w:val="32"/>
          <w:szCs w:val="32"/>
        </w:rPr>
        <w:t>”</w:t>
      </w:r>
      <w:r>
        <w:rPr>
          <w:rFonts w:ascii="宋体" w:hAnsi="宋体" w:hint="eastAsia"/>
          <w:sz w:val="32"/>
          <w:szCs w:val="32"/>
        </w:rPr>
        <w:t>制度，全县共发放监督卡2100余份，将执法案件当事人监督贯穿于执法各个环节，为广大人民群众提供全方位监督平台，也为依法行政公正执法添加一道</w:t>
      </w:r>
      <w:r>
        <w:rPr>
          <w:rFonts w:ascii="宋体" w:hAnsi="宋体" w:hint="eastAsia"/>
          <w:sz w:val="32"/>
          <w:szCs w:val="32"/>
        </w:rPr>
        <w:t>“</w:t>
      </w:r>
      <w:r>
        <w:rPr>
          <w:rFonts w:ascii="宋体" w:hAnsi="宋体" w:hint="eastAsia"/>
          <w:sz w:val="32"/>
          <w:szCs w:val="32"/>
        </w:rPr>
        <w:t>防火墙</w:t>
      </w:r>
      <w:r>
        <w:rPr>
          <w:rFonts w:ascii="宋体" w:hAnsi="宋体" w:hint="eastAsia"/>
          <w:sz w:val="32"/>
          <w:szCs w:val="32"/>
        </w:rPr>
        <w:t>”</w:t>
      </w:r>
      <w:r>
        <w:rPr>
          <w:rFonts w:ascii="宋体" w:hAnsi="宋体" w:hint="eastAsia"/>
          <w:sz w:val="32"/>
          <w:szCs w:val="32"/>
        </w:rPr>
        <w:t>。</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5"/>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三是进一步规范了市直部门的行政处罚裁量权基准。年内，加大了对市直部门的行政处罚裁量基准审核力度，已通过政府网站和部门网站公布了两批市直部门行政处罚裁量权基准，涉及行政处罚事项4590项，经细化量化，确认行政处罚裁量基准15859项。邹平县为优化城镇市容环境，开展了城市管理相对集中行政处罚权向镇（街道）延伸工作，实现了城市管理相对集中处罚权县域全覆盖。博兴县对41个行政执法部门的行政处罚事项3126项，量化确认行政处罚裁量基准12557项，在县政府网站公开。</w:t>
      </w:r>
    </w:p>
    <w:p w:rsidR="00430BA5" w:rsidP="000419C3">
      <w:pPr>
        <w:spacing w:line="560" w:lineRule="exact"/>
        <w:rPr>
          <w:rFonts w:ascii="宋体" w:hAnsi="宋体" w:hint="eastAsia"/>
          <w:sz w:val="32"/>
          <w:szCs w:val="32"/>
        </w:rPr>
      </w:pPr>
      <w:r>
        <w:rPr>
          <w:rFonts w:ascii="宋体" w:hAnsi="宋体" w:hint="eastAsia"/>
          <w:sz w:val="32"/>
          <w:szCs w:val="32"/>
        </w:rPr>
        <w:t>　　四是部门行政权力清单初步制定完成。按照市政府《关于印发滨州市推行行政权力清单制度实施方案的通知》，将行政处罚、行政强制、行政征收、行政给付等10个类别的行政权力纳入权力清单，全面启动了推行行政权力清单制度工作。目前，已有48个部门（单位）完成了上报和审核工作。</w:t>
      </w:r>
    </w:p>
    <w:p w:rsidR="00430BA5" w:rsidP="000419C3">
      <w:pPr>
        <w:spacing w:line="560" w:lineRule="exact"/>
        <w:rPr>
          <w:rFonts w:ascii="宋体" w:hAnsi="宋体" w:hint="eastAsia"/>
          <w:sz w:val="32"/>
          <w:szCs w:val="32"/>
        </w:rPr>
      </w:pPr>
      <w:r>
        <w:rPr>
          <w:rFonts w:ascii="宋体" w:hAnsi="宋体" w:hint="eastAsia"/>
          <w:sz w:val="32"/>
          <w:szCs w:val="32"/>
        </w:rPr>
        <w:t>　　五是加强了规范性文件监督管理。出台了《滨州市人民政府20**年度规范性文件制发计划》，增强了文件制发工作的计划性。共审查登记编号规范性文件23件，其中市政府规范性文件13件，部门规范性文件10件。备案规范性文件46件，其中市级规范性文件23件，县（区）政府规范性文件23件，并按时向省政府和市人大进行了报备。20**年，我市继续保持了国务院法制办</w:t>
      </w:r>
      <w:r>
        <w:rPr>
          <w:rFonts w:ascii="宋体" w:hAnsi="宋体" w:hint="eastAsia"/>
          <w:sz w:val="32"/>
          <w:szCs w:val="32"/>
        </w:rPr>
        <w:t>“</w:t>
      </w:r>
      <w:r>
        <w:rPr>
          <w:rFonts w:ascii="宋体" w:hAnsi="宋体" w:hint="eastAsia"/>
          <w:sz w:val="32"/>
          <w:szCs w:val="32"/>
        </w:rPr>
        <w:t>规范性文件备案工作示范单位</w:t>
      </w:r>
      <w:r>
        <w:rPr>
          <w:rFonts w:ascii="宋体" w:hAnsi="宋体" w:hint="eastAsia"/>
          <w:sz w:val="32"/>
          <w:szCs w:val="32"/>
        </w:rPr>
        <w:t>”</w:t>
      </w:r>
      <w:r>
        <w:rPr>
          <w:rFonts w:ascii="宋体" w:hAnsi="宋体" w:hint="eastAsia"/>
          <w:sz w:val="32"/>
          <w:szCs w:val="32"/>
        </w:rPr>
        <w:t>荣誉称号。</w:t>
      </w:r>
    </w:p>
    <w:p w:rsidR="00430BA5" w:rsidP="000419C3">
      <w:pPr>
        <w:spacing w:line="560" w:lineRule="exact"/>
        <w:rPr>
          <w:rFonts w:ascii="宋体" w:hAnsi="宋体" w:hint="eastAsia"/>
          <w:sz w:val="32"/>
          <w:szCs w:val="32"/>
        </w:rPr>
      </w:pPr>
      <w:r>
        <w:rPr>
          <w:rFonts w:ascii="宋体" w:hAnsi="宋体" w:hint="eastAsia"/>
          <w:sz w:val="32"/>
          <w:szCs w:val="32"/>
        </w:rPr>
        <w:t>　　（四）深化行政复议体制改革，维护群众合法权益</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6"/>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一是夯实基础，行政复议效能得到全面提升。复议队伍建设有了新加强。目前，全市共有专职复议应诉工作人员23名，兼职人员291名；市级专职人员6名，兼职人员111名，其中23名专职人员均具有法律本科学历或取得法律职业资格。办案设施建设进一步强化。市复议办设立了接待室、听证室、审理室、监督室、档案室、复议庭等办案场所，配置了视频监控、电脑、摄像机、等办案设备，为更好地办理复议案件提供了保障。各县区行政复议制度建设普遍得到重视，办案力量得到强化，办案设施有了加强。阳信县政府重视行政复议工作，在财政经费比较紧张的情况下，拨专款投资硬件建设，建成行政复议接待室和行政复议审理听证室，每个乡镇都设立行政复议联系点。</w:t>
      </w:r>
    </w:p>
    <w:p w:rsidR="00430BA5" w:rsidP="000419C3">
      <w:pPr>
        <w:spacing w:line="560" w:lineRule="exact"/>
        <w:rPr>
          <w:rFonts w:ascii="宋体" w:hAnsi="宋体" w:hint="eastAsia"/>
          <w:sz w:val="32"/>
          <w:szCs w:val="32"/>
        </w:rPr>
      </w:pPr>
      <w:r>
        <w:rPr>
          <w:rFonts w:ascii="宋体" w:hAnsi="宋体" w:hint="eastAsia"/>
          <w:sz w:val="32"/>
          <w:szCs w:val="32"/>
        </w:rPr>
        <w:t>　　二是强化制度体系建设，加大复议宣传力度。建立健全了行政复议接待、立案、取证、调解、和解、公开审理等28项配套制度，确保了行政复议工作高效规范运行。继续加大复议宣传，充分利用网络、电视等媒体，全方位、多角度对行政复议工作进行宣传报道。开展行政复议宣传月、现场法律咨询、行政复议</w:t>
      </w:r>
      <w:r>
        <w:rPr>
          <w:rFonts w:ascii="宋体" w:hAnsi="宋体" w:hint="eastAsia"/>
          <w:sz w:val="32"/>
          <w:szCs w:val="32"/>
        </w:rPr>
        <w:t>“</w:t>
      </w:r>
      <w:r>
        <w:rPr>
          <w:rFonts w:ascii="宋体" w:hAnsi="宋体" w:hint="eastAsia"/>
          <w:sz w:val="32"/>
          <w:szCs w:val="32"/>
        </w:rPr>
        <w:t>进律所、进社区、进办事大厅、进热线</w:t>
      </w:r>
      <w:r>
        <w:rPr>
          <w:rFonts w:ascii="宋体" w:hAnsi="宋体" w:hint="eastAsia"/>
          <w:sz w:val="32"/>
          <w:szCs w:val="32"/>
        </w:rPr>
        <w:t>”</w:t>
      </w:r>
      <w:r>
        <w:rPr>
          <w:rFonts w:ascii="宋体" w:hAnsi="宋体" w:hint="eastAsia"/>
          <w:sz w:val="32"/>
          <w:szCs w:val="32"/>
        </w:rPr>
        <w:t>活动，举办了行政复议知识竞赛，在市、县（区）行政审批中心、车站、营业厅等窗口场所安装了部分宣传台架。年内发表各类宣传文稿400余篇。无棣县法制局利用一个月的时间，开展了《行政复议法》和《山东省行政复议条例》集中宣传月活动。在《无棣大众》、县电视台、无棣法制网站等媒体开辟</w:t>
      </w:r>
      <w:r>
        <w:rPr>
          <w:rFonts w:ascii="宋体" w:hAnsi="宋体" w:hint="eastAsia"/>
          <w:sz w:val="32"/>
          <w:szCs w:val="32"/>
        </w:rPr>
        <w:t>“</w:t>
      </w:r>
      <w:r>
        <w:rPr>
          <w:rFonts w:ascii="宋体" w:hAnsi="宋体" w:hint="eastAsia"/>
          <w:sz w:val="32"/>
          <w:szCs w:val="32"/>
        </w:rPr>
        <w:t>经典案例</w:t>
      </w:r>
      <w:r>
        <w:rPr>
          <w:rFonts w:ascii="宋体" w:hAnsi="宋体" w:hint="eastAsia"/>
          <w:sz w:val="32"/>
          <w:szCs w:val="32"/>
        </w:rPr>
        <w:t>”</w:t>
      </w:r>
      <w:r>
        <w:rPr>
          <w:rFonts w:ascii="宋体" w:hAnsi="宋体" w:hint="eastAsia"/>
          <w:sz w:val="32"/>
          <w:szCs w:val="32"/>
        </w:rPr>
        <w:t>剖析专栏，以案释法，讲解《山东省行政复议条例》有关知识。</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7"/>
          <w:cols w:space="425"/>
          <w:titlePg w:val="0"/>
          <w:docGrid w:type="lines" w:linePitch="312"/>
        </w:sectPr>
      </w:pPr>
      <w:r>
        <w:rPr>
          <w:rFonts w:ascii="宋体" w:hAnsi="宋体" w:hint="eastAsia"/>
          <w:sz w:val="32"/>
          <w:szCs w:val="32"/>
        </w:rPr>
        <w:t>　　三是创新工作模式，提升复议委员会试点工作成效。在复议委员会试点过程中，我市探索分权制衡、民主决策、立审分离、审监分离的运作方式，努力构筑行政复议工作新格局。自20**年9月20日市政府完全集中56个市级部门的行政复议职权以来，对行政复议案件实行了</w:t>
      </w:r>
      <w:r>
        <w:rPr>
          <w:rFonts w:ascii="宋体" w:hAnsi="宋体" w:hint="eastAsia"/>
          <w:sz w:val="32"/>
          <w:szCs w:val="32"/>
        </w:rPr>
        <w:t>“</w:t>
      </w:r>
    </w:p>
    <w:p w:rsidR="00430BA5" w:rsidP="000419C3">
      <w:pPr>
        <w:spacing w:line="560" w:lineRule="exact"/>
        <w:rPr>
          <w:rFonts w:ascii="宋体" w:hAnsi="宋体" w:hint="eastAsia"/>
          <w:sz w:val="32"/>
          <w:szCs w:val="32"/>
        </w:rPr>
      </w:pPr>
      <w:r>
        <w:rPr>
          <w:rFonts w:ascii="宋体" w:hAnsi="宋体" w:hint="eastAsia"/>
          <w:sz w:val="32"/>
          <w:szCs w:val="32"/>
        </w:rPr>
        <w:t>集中受理、集中审理、集中决定</w:t>
      </w:r>
      <w:r>
        <w:rPr>
          <w:rFonts w:ascii="宋体" w:hAnsi="宋体" w:hint="eastAsia"/>
          <w:sz w:val="32"/>
          <w:szCs w:val="32"/>
        </w:rPr>
        <w:t>”</w:t>
      </w:r>
      <w:r>
        <w:rPr>
          <w:rFonts w:ascii="宋体" w:hAnsi="宋体" w:hint="eastAsia"/>
          <w:sz w:val="32"/>
          <w:szCs w:val="32"/>
        </w:rPr>
        <w:t>，做到了集中力度最大，集中范围最广，集中模式最彻底。创新案件审理机制，案件审理委员会吸收驻滨各大院校法学教授和8家律师事务所主任在内的24名专家学者参与，实行</w:t>
      </w:r>
      <w:r>
        <w:rPr>
          <w:rFonts w:ascii="宋体" w:hAnsi="宋体" w:hint="eastAsia"/>
          <w:sz w:val="32"/>
          <w:szCs w:val="32"/>
        </w:rPr>
        <w:t>“</w:t>
      </w:r>
      <w:r>
        <w:rPr>
          <w:rFonts w:ascii="宋体" w:hAnsi="宋体" w:hint="eastAsia"/>
          <w:sz w:val="32"/>
          <w:szCs w:val="32"/>
        </w:rPr>
        <w:t>公开审理</w:t>
      </w:r>
      <w:r>
        <w:rPr>
          <w:rFonts w:ascii="宋体" w:hAnsi="宋体" w:hint="eastAsia"/>
          <w:sz w:val="32"/>
          <w:szCs w:val="32"/>
        </w:rPr>
        <w:t>”</w:t>
      </w:r>
      <w:r>
        <w:rPr>
          <w:rFonts w:ascii="宋体" w:hAnsi="宋体" w:hint="eastAsia"/>
          <w:sz w:val="32"/>
          <w:szCs w:val="32"/>
        </w:rPr>
        <w:t>模式。截至目前，已召开案审会16次，对88件重大疑难案件进行了集中公开审理。我们打造的行政复议</w:t>
      </w:r>
      <w:r>
        <w:rPr>
          <w:rFonts w:ascii="宋体" w:hAnsi="宋体" w:hint="eastAsia"/>
          <w:sz w:val="32"/>
          <w:szCs w:val="32"/>
        </w:rPr>
        <w:t>“</w:t>
      </w:r>
      <w:r>
        <w:rPr>
          <w:rFonts w:ascii="宋体" w:hAnsi="宋体" w:hint="eastAsia"/>
          <w:sz w:val="32"/>
          <w:szCs w:val="32"/>
        </w:rPr>
        <w:t>5431</w:t>
      </w:r>
      <w:r>
        <w:rPr>
          <w:rFonts w:ascii="宋体" w:hAnsi="宋体" w:hint="eastAsia"/>
          <w:sz w:val="32"/>
          <w:szCs w:val="32"/>
        </w:rPr>
        <w:t>”</w:t>
      </w:r>
      <w:r>
        <w:rPr>
          <w:rFonts w:ascii="宋体" w:hAnsi="宋体" w:hint="eastAsia"/>
          <w:sz w:val="32"/>
          <w:szCs w:val="32"/>
        </w:rPr>
        <w:t>工作模式，山东省委全面深化改革领导小组《改革简报》上予以介绍推广。</w:t>
      </w:r>
    </w:p>
    <w:p w:rsidR="00430BA5" w:rsidP="000419C3">
      <w:pPr>
        <w:spacing w:line="560" w:lineRule="exact"/>
        <w:rPr>
          <w:rFonts w:ascii="宋体" w:hAnsi="宋体" w:hint="eastAsia"/>
          <w:sz w:val="32"/>
          <w:szCs w:val="32"/>
        </w:rPr>
      </w:pPr>
      <w:r>
        <w:rPr>
          <w:rFonts w:ascii="宋体" w:hAnsi="宋体" w:hint="eastAsia"/>
          <w:sz w:val="32"/>
          <w:szCs w:val="32"/>
        </w:rPr>
        <w:t>　　过去的一年，全市依法行政和政府法制各项工作虽然取得了一定成绩，但与中央和省、市委，特别是与法治政府的要求相比还存在一些明显的问题和不足：全市依法行政、建设法治政府的整体水平还不能适应新形势新任务的需要；在依法行政的推进力度上县区之间、部门之间还存在着较大差距；县区和部门的法制机构队伍建设仍然滞后，与其承担的任务相比仍然不相适应；行政执法监督力量薄弱，考核激励机制功能发挥依然不够；政府法制宣传和法制研究的力度仍需要进一步加大。这些问题必须下大气力予以解决。</w:t>
      </w:r>
    </w:p>
    <w:p w:rsidR="00430BA5" w:rsidP="000419C3">
      <w:pPr>
        <w:spacing w:line="560" w:lineRule="exact"/>
        <w:rPr>
          <w:rFonts w:ascii="宋体" w:hAnsi="宋体" w:hint="eastAsia"/>
          <w:sz w:val="32"/>
          <w:szCs w:val="32"/>
        </w:rPr>
      </w:pPr>
      <w:r>
        <w:rPr>
          <w:rFonts w:ascii="宋体" w:hAnsi="宋体" w:hint="eastAsia"/>
          <w:sz w:val="32"/>
          <w:szCs w:val="32"/>
        </w:rPr>
        <w:t>　　二、20**年基本工作思路和主要工作措施</w:t>
      </w:r>
    </w:p>
    <w:p w:rsidR="00430BA5" w:rsidP="000419C3">
      <w:pPr>
        <w:spacing w:line="560" w:lineRule="exact"/>
        <w:rPr>
          <w:rFonts w:ascii="宋体" w:hAnsi="宋体" w:hint="eastAsia"/>
          <w:sz w:val="32"/>
          <w:szCs w:val="32"/>
        </w:rPr>
      </w:pPr>
      <w:r>
        <w:rPr>
          <w:rFonts w:ascii="宋体" w:hAnsi="宋体" w:hint="eastAsia"/>
          <w:sz w:val="32"/>
          <w:szCs w:val="32"/>
        </w:rPr>
        <w:t>　　20**年是全面深化改革的关键之年，也是全面推进依法治国和全面推进依法治市的开局之年。各级政府法制机构要全面贯彻落实党的十八届四中全会和市委八届八次全委会精神，充分认识到我们目前面临的重大机遇和挑战，在经济发展新常态下更好地发挥法治的引领和规范作用，在新的起点上全面开启法治建设的新征程。</w:t>
      </w:r>
    </w:p>
    <w:p w:rsidR="00430BA5"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8"/>
          <w:cols w:space="425"/>
          <w:titlePg w:val="0"/>
          <w:docGrid w:type="lines" w:linePitch="312"/>
        </w:sectPr>
      </w:pPr>
    </w:p>
    <w:p w:rsidR="00430BA5" w:rsidP="000419C3">
      <w:pPr>
        <w:spacing w:line="560" w:lineRule="exact"/>
        <w:rPr>
          <w:rFonts w:ascii="宋体" w:hAnsi="宋体" w:hint="eastAsia"/>
          <w:sz w:val="32"/>
          <w:szCs w:val="32"/>
        </w:rPr>
      </w:pPr>
      <w:r>
        <w:rPr>
          <w:rFonts w:ascii="宋体" w:hAnsi="宋体" w:hint="eastAsia"/>
          <w:sz w:val="32"/>
          <w:szCs w:val="32"/>
        </w:rPr>
        <w:t>　　今年全市政府法制工作的总体思路是：以党的和十八届三中、四中全会精神为指导，坚持</w:t>
      </w:r>
      <w:r>
        <w:rPr>
          <w:rFonts w:ascii="宋体" w:hAnsi="宋体" w:hint="eastAsia"/>
          <w:sz w:val="32"/>
          <w:szCs w:val="32"/>
        </w:rPr>
        <w:t>“</w:t>
      </w:r>
      <w:r>
        <w:rPr>
          <w:rFonts w:ascii="宋体" w:hAnsi="宋体" w:hint="eastAsia"/>
          <w:sz w:val="32"/>
          <w:szCs w:val="32"/>
        </w:rPr>
        <w:t>四个全面</w:t>
      </w:r>
      <w:r>
        <w:rPr>
          <w:rFonts w:ascii="宋体" w:hAnsi="宋体" w:hint="eastAsia"/>
          <w:sz w:val="32"/>
          <w:szCs w:val="32"/>
        </w:rPr>
        <w:t>”</w:t>
      </w:r>
      <w:r>
        <w:rPr>
          <w:rFonts w:ascii="宋体" w:hAnsi="宋体" w:hint="eastAsia"/>
          <w:sz w:val="32"/>
          <w:szCs w:val="32"/>
        </w:rPr>
        <w:t>的战略布局，认真落实市委八届八次全会关于</w:t>
      </w:r>
      <w:r>
        <w:rPr>
          <w:rFonts w:ascii="宋体" w:hAnsi="宋体" w:hint="eastAsia"/>
          <w:sz w:val="32"/>
          <w:szCs w:val="32"/>
        </w:rPr>
        <w:t>“</w:t>
      </w:r>
      <w:r>
        <w:rPr>
          <w:rFonts w:ascii="宋体" w:hAnsi="宋体" w:hint="eastAsia"/>
          <w:sz w:val="32"/>
          <w:szCs w:val="32"/>
        </w:rPr>
        <w:t>依法治市</w:t>
      </w:r>
      <w:r>
        <w:rPr>
          <w:rFonts w:ascii="宋体" w:hAnsi="宋体" w:hint="eastAsia"/>
          <w:sz w:val="32"/>
          <w:szCs w:val="32"/>
        </w:rPr>
        <w:t>”</w:t>
      </w:r>
      <w:r>
        <w:rPr>
          <w:rFonts w:ascii="宋体" w:hAnsi="宋体" w:hint="eastAsia"/>
          <w:sz w:val="32"/>
          <w:szCs w:val="32"/>
        </w:rPr>
        <w:t>的新要求，以</w:t>
      </w:r>
      <w:r>
        <w:rPr>
          <w:rFonts w:ascii="宋体" w:hAnsi="宋体" w:hint="eastAsia"/>
          <w:sz w:val="32"/>
          <w:szCs w:val="32"/>
        </w:rPr>
        <w:t>“</w:t>
      </w:r>
      <w:r>
        <w:rPr>
          <w:rFonts w:ascii="宋体" w:hAnsi="宋体" w:hint="eastAsia"/>
          <w:sz w:val="32"/>
          <w:szCs w:val="32"/>
        </w:rPr>
        <w:t>法治建设提升年</w:t>
      </w:r>
      <w:r>
        <w:rPr>
          <w:rFonts w:ascii="宋体" w:hAnsi="宋体" w:hint="eastAsia"/>
          <w:sz w:val="32"/>
          <w:szCs w:val="32"/>
        </w:rPr>
        <w:t>”</w:t>
      </w:r>
      <w:r>
        <w:rPr>
          <w:rFonts w:ascii="宋体" w:hAnsi="宋体" w:hint="eastAsia"/>
          <w:sz w:val="32"/>
          <w:szCs w:val="32"/>
        </w:rPr>
        <w:t>活动为抓手，紧紧围绕法治政府建设和推进依法行政这一时代主题，运用法治思维和法治方式，强化督查督导、改革创新、综合考核、自身建设四项工作措施；突出推进依法行政、法制监督、规范性文件管理、复议体制机制改革四项重点工作；努力实现立法质量、执法水平、监督能力、队伍整体素质四项提升；打造一支</w:t>
      </w:r>
      <w:r>
        <w:rPr>
          <w:rFonts w:ascii="宋体" w:hAnsi="宋体" w:hint="eastAsia"/>
          <w:sz w:val="32"/>
          <w:szCs w:val="32"/>
        </w:rPr>
        <w:t>“</w:t>
      </w:r>
      <w:r>
        <w:rPr>
          <w:rFonts w:ascii="宋体" w:hAnsi="宋体" w:hint="eastAsia"/>
          <w:sz w:val="32"/>
          <w:szCs w:val="32"/>
        </w:rPr>
        <w:t>崇法护民</w:t>
      </w:r>
      <w:r>
        <w:rPr>
          <w:rFonts w:ascii="宋体" w:hAnsi="宋体" w:hint="eastAsia"/>
          <w:sz w:val="32"/>
          <w:szCs w:val="32"/>
        </w:rPr>
        <w:t>”</w:t>
      </w:r>
      <w:r>
        <w:rPr>
          <w:rFonts w:ascii="宋体" w:hAnsi="宋体" w:hint="eastAsia"/>
          <w:sz w:val="32"/>
          <w:szCs w:val="32"/>
        </w:rPr>
        <w:t>的政府法制工作者队伍，当好政府的参谋助手和法律顾问，维护好人民群众的合法权益，为法治滨建设创造良好环境。</w:t>
      </w:r>
    </w:p>
    <w:p w:rsidR="00430BA5" w:rsidP="000419C3">
      <w:pPr>
        <w:spacing w:line="560" w:lineRule="exact"/>
        <w:rPr>
          <w:rFonts w:ascii="宋体" w:hAnsi="宋体" w:hint="eastAsia"/>
          <w:sz w:val="32"/>
          <w:szCs w:val="32"/>
        </w:rPr>
      </w:pPr>
      <w:r>
        <w:rPr>
          <w:rFonts w:ascii="宋体" w:hAnsi="宋体" w:hint="eastAsia"/>
          <w:sz w:val="32"/>
          <w:szCs w:val="32"/>
        </w:rPr>
        <w:t>　　一、以加快建设法治政府为目标，深入推进依法行政</w:t>
      </w:r>
    </w:p>
    <w:p w:rsidR="00430BA5" w:rsidP="000419C3">
      <w:pPr>
        <w:spacing w:line="560" w:lineRule="exact"/>
        <w:rPr>
          <w:rFonts w:ascii="宋体" w:hAnsi="宋体" w:hint="eastAsia"/>
          <w:sz w:val="32"/>
          <w:szCs w:val="32"/>
        </w:rPr>
      </w:pPr>
      <w:r>
        <w:rPr>
          <w:rFonts w:ascii="宋体" w:hAnsi="宋体" w:hint="eastAsia"/>
          <w:sz w:val="32"/>
          <w:szCs w:val="32"/>
        </w:rPr>
        <w:t>　　一是在全市开展</w:t>
      </w:r>
      <w:r>
        <w:rPr>
          <w:rFonts w:ascii="宋体" w:hAnsi="宋体" w:hint="eastAsia"/>
          <w:sz w:val="32"/>
          <w:szCs w:val="32"/>
        </w:rPr>
        <w:t>“</w:t>
      </w:r>
      <w:r>
        <w:rPr>
          <w:rFonts w:ascii="宋体" w:hAnsi="宋体" w:hint="eastAsia"/>
          <w:sz w:val="32"/>
          <w:szCs w:val="32"/>
        </w:rPr>
        <w:t>法治建设提升年</w:t>
      </w:r>
      <w:r>
        <w:rPr>
          <w:rFonts w:ascii="宋体" w:hAnsi="宋体" w:hint="eastAsia"/>
          <w:sz w:val="32"/>
          <w:szCs w:val="32"/>
        </w:rPr>
        <w:t>”</w:t>
      </w:r>
      <w:r>
        <w:rPr>
          <w:rFonts w:ascii="宋体" w:hAnsi="宋体" w:hint="eastAsia"/>
          <w:sz w:val="32"/>
          <w:szCs w:val="32"/>
        </w:rPr>
        <w:t>活动。根据市政府办公室《关于在全市组织开展</w:t>
      </w:r>
      <w:r>
        <w:rPr>
          <w:rFonts w:ascii="宋体" w:hAnsi="宋体" w:hint="eastAsia"/>
          <w:sz w:val="32"/>
          <w:szCs w:val="32"/>
        </w:rPr>
        <w:t>“</w:t>
      </w:r>
      <w:r>
        <w:rPr>
          <w:rFonts w:ascii="宋体" w:hAnsi="宋体" w:hint="eastAsia"/>
          <w:sz w:val="32"/>
          <w:szCs w:val="32"/>
        </w:rPr>
        <w:t>法治建设提升年</w:t>
      </w:r>
      <w:r>
        <w:rPr>
          <w:rFonts w:ascii="宋体" w:hAnsi="宋体" w:hint="eastAsia"/>
          <w:sz w:val="32"/>
          <w:szCs w:val="32"/>
        </w:rPr>
        <w:t>”</w:t>
      </w:r>
      <w:r>
        <w:rPr>
          <w:rFonts w:ascii="宋体" w:hAnsi="宋体" w:hint="eastAsia"/>
          <w:sz w:val="32"/>
          <w:szCs w:val="32"/>
        </w:rPr>
        <w:t>活动的实施意见》的要求，抓好活动的组织落实和协调推进，加大督导检查力度，组织现场观摩会议，推广先进经验做法，进一步规范行政执法行为，全面提升行政机关和行政执法人员依法行政的能力和水平。</w:t>
      </w:r>
    </w:p>
    <w:p w:rsidR="00430BA5" w:rsidP="000419C3">
      <w:pPr>
        <w:spacing w:line="560" w:lineRule="exact"/>
        <w:rPr>
          <w:rFonts w:ascii="宋体" w:hAnsi="宋体" w:hint="eastAsia"/>
          <w:sz w:val="32"/>
          <w:szCs w:val="32"/>
        </w:rPr>
      </w:pPr>
      <w:r>
        <w:rPr>
          <w:rFonts w:ascii="宋体" w:hAnsi="宋体" w:hint="eastAsia"/>
          <w:sz w:val="32"/>
          <w:szCs w:val="32"/>
        </w:rPr>
        <w:t>　　二是健全重大行政决策合法性审查机制。认真落实《山东省行政程序规定》和《滨州市重大行政决策程序规定》，进一步健全完善重大行政决策程序配套制度建设，严格落实</w:t>
      </w:r>
      <w:r>
        <w:rPr>
          <w:rFonts w:ascii="宋体" w:hAnsi="宋体" w:hint="eastAsia"/>
          <w:sz w:val="32"/>
          <w:szCs w:val="32"/>
        </w:rPr>
        <w:t>“</w:t>
      </w:r>
      <w:r>
        <w:rPr>
          <w:rFonts w:ascii="宋体" w:hAnsi="宋体" w:hint="eastAsia"/>
          <w:sz w:val="32"/>
          <w:szCs w:val="32"/>
        </w:rPr>
        <w:t>五个</w:t>
      </w:r>
      <w:r>
        <w:rPr>
          <w:rFonts w:ascii="宋体" w:hAnsi="宋体" w:hint="eastAsia"/>
          <w:sz w:val="32"/>
          <w:szCs w:val="32"/>
        </w:rPr>
        <w:t>”</w:t>
      </w:r>
      <w:r>
        <w:rPr>
          <w:rFonts w:ascii="宋体" w:hAnsi="宋体" w:hint="eastAsia"/>
          <w:sz w:val="32"/>
          <w:szCs w:val="32"/>
        </w:rPr>
        <w:t>法定程序。严格执行部门重大行政决策提请集体讨论前必须经法制机构合法性审查制度，未经合法性审查或者审查不合法的不得提交会议讨论。</w:t>
      </w:r>
    </w:p>
    <w:p w:rsidR="00430BA5" w:rsidP="000419C3">
      <w:pPr>
        <w:spacing w:line="560" w:lineRule="exact"/>
        <w:rPr>
          <w:rFonts w:ascii="宋体" w:hAnsi="宋体" w:hint="eastAsia"/>
          <w:sz w:val="32"/>
          <w:szCs w:val="32"/>
        </w:rPr>
      </w:pPr>
      <w:r>
        <w:rPr>
          <w:rFonts w:ascii="宋体" w:hAnsi="宋体" w:hint="eastAsia"/>
          <w:sz w:val="32"/>
          <w:szCs w:val="32"/>
        </w:rPr>
        <w:br/>
      </w:r>
      <w:r>
        <w:rPr>
          <w:rFonts w:ascii="宋体"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https://d.book118.com/816114215045010042</w:t>
        </w:r>
      </w:hyperlink>
    </w:p>
    <w:p w:rsidR="00430BA5" w:rsidP="000419C3">
      <w:pPr>
        <w:spacing w:line="560" w:lineRule="exact"/>
        <w:rPr>
          <w:rFonts w:ascii="宋体" w:hAnsi="宋体" w:hint="eastAsia"/>
          <w:sz w:val="32"/>
          <w:szCs w:val="32"/>
        </w:rPr>
      </w:pPr>
    </w:p>
    <w:sectPr>
      <w:type w:val="nextPage"/>
      <w:pgSz w:w="11906" w:h="16838"/>
      <w:pgMar w:top="1440" w:right="1800" w:bottom="1440" w:left="1800" w:header="851" w:footer="992"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6E0"/>
    <w:rsid w:val="00004856"/>
    <w:rsid w:val="000419C3"/>
    <w:rsid w:val="0004513F"/>
    <w:rsid w:val="000C74A2"/>
    <w:rsid w:val="0014326F"/>
    <w:rsid w:val="00166F3E"/>
    <w:rsid w:val="001C5E5E"/>
    <w:rsid w:val="001D4BE2"/>
    <w:rsid w:val="001F0400"/>
    <w:rsid w:val="00223544"/>
    <w:rsid w:val="0028407E"/>
    <w:rsid w:val="00355F9F"/>
    <w:rsid w:val="003803DD"/>
    <w:rsid w:val="003951B0"/>
    <w:rsid w:val="003D252F"/>
    <w:rsid w:val="00430BA5"/>
    <w:rsid w:val="004C1EE8"/>
    <w:rsid w:val="004D2EC7"/>
    <w:rsid w:val="004F340C"/>
    <w:rsid w:val="005304C6"/>
    <w:rsid w:val="00561E76"/>
    <w:rsid w:val="0067454E"/>
    <w:rsid w:val="00751CD7"/>
    <w:rsid w:val="00754449"/>
    <w:rsid w:val="007B5E66"/>
    <w:rsid w:val="00811741"/>
    <w:rsid w:val="008C2405"/>
    <w:rsid w:val="008E3048"/>
    <w:rsid w:val="00911435"/>
    <w:rsid w:val="00A07E22"/>
    <w:rsid w:val="00A42014"/>
    <w:rsid w:val="00AB4389"/>
    <w:rsid w:val="00B82B21"/>
    <w:rsid w:val="00B953D9"/>
    <w:rsid w:val="00BA3DC1"/>
    <w:rsid w:val="00C12CA7"/>
    <w:rsid w:val="00C316E0"/>
    <w:rsid w:val="00C73C71"/>
    <w:rsid w:val="00CF021E"/>
    <w:rsid w:val="00D07C31"/>
    <w:rsid w:val="00D36BD1"/>
    <w:rsid w:val="00D97812"/>
    <w:rsid w:val="00E94E27"/>
    <w:rsid w:val="00F313B6"/>
    <w:rsid w:val="00FF594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F040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1F0400"/>
    <w:rPr>
      <w:kern w:val="2"/>
      <w:sz w:val="18"/>
      <w:szCs w:val="18"/>
    </w:rPr>
  </w:style>
  <w:style w:type="paragraph" w:styleId="Footer">
    <w:name w:val="footer"/>
    <w:basedOn w:val="Normal"/>
    <w:link w:val="Char0"/>
    <w:uiPriority w:val="99"/>
    <w:unhideWhenUsed/>
    <w:rsid w:val="001F0400"/>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1F0400"/>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16114215045010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3913</Words>
  <Characters>22306</Characters>
  <Application>Microsoft Office Word</Application>
  <DocSecurity>0</DocSecurity>
  <Lines>185</Lines>
  <Paragraphs>52</Paragraphs>
  <ScaleCrop>false</ScaleCrop>
  <Company/>
  <LinksUpToDate>false</LinksUpToDate>
  <CharactersWithSpaces>26167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yyy</cp:lastModifiedBy>
  <cp:revision>3</cp:revision>
  <dcterms:created xsi:type="dcterms:W3CDTF">2019-03-19T05:59:00Z</dcterms:created>
  <dcterms:modified xsi:type="dcterms:W3CDTF">2024-01-28T15:42:00Z</dcterms:modified>
</cp:coreProperties>
</file>