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枸杞项目可行性建设方案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09" w:history="1">
        <w:r>
          <w:rPr>
            <w:rFonts w:ascii="仿宋" w:eastAsia="仿宋" w:hAnsi="仿宋" w:cs="仿宋" w:hint="eastAsia"/>
            <w:lang w:eastAsia="zh-CN"/>
          </w:rPr>
          <w:t>概论</w:t>
        </w:r>
        <w:r>
          <w:tab/>
        </w:r>
        <w:r>
          <w:fldChar w:fldCharType="begin"/>
        </w:r>
        <w:r>
          <w:instrText xml:space="preserve"> PAGEREF _Toc14209 \h </w:instrText>
        </w:r>
        <w:r>
          <w:fldChar w:fldCharType="separate"/>
        </w:r>
        <w:r>
          <w:t>3</w:t>
        </w:r>
        <w:r>
          <w:fldChar w:fldCharType="end"/>
        </w:r>
      </w:hyperlink>
    </w:p>
    <w:p>
      <w:pPr>
        <w:pStyle w:val="TOC1"/>
        <w:tabs>
          <w:tab w:val="right" w:leader="dot" w:pos="8306"/>
        </w:tabs>
      </w:pPr>
      <w:hyperlink w:anchor="_Toc32646" w:history="1">
        <w:r>
          <w:rPr>
            <w:rFonts w:ascii="仿宋" w:eastAsia="仿宋" w:hAnsi="仿宋" w:cs="仿宋" w:hint="eastAsia"/>
            <w:lang w:eastAsia="zh-CN"/>
          </w:rPr>
          <w:t>一、发展规划、产业政策和行业准入分析</w:t>
        </w:r>
        <w:r>
          <w:tab/>
        </w:r>
        <w:r>
          <w:fldChar w:fldCharType="begin"/>
        </w:r>
        <w:r>
          <w:instrText xml:space="preserve"> PAGEREF _Toc32646 \h </w:instrText>
        </w:r>
        <w:r>
          <w:fldChar w:fldCharType="separate"/>
        </w:r>
        <w:r>
          <w:t>3</w:t>
        </w:r>
        <w:r>
          <w:fldChar w:fldCharType="end"/>
        </w:r>
      </w:hyperlink>
    </w:p>
    <w:p>
      <w:pPr>
        <w:pStyle w:val="TOC2"/>
        <w:tabs>
          <w:tab w:val="right" w:leader="dot" w:pos="8306"/>
        </w:tabs>
      </w:pPr>
      <w:hyperlink w:anchor="_Toc22666" w:history="1">
        <w:r>
          <w:rPr>
            <w:rFonts w:ascii="仿宋" w:eastAsia="仿宋" w:hAnsi="仿宋" w:cs="仿宋" w:hint="eastAsia"/>
            <w:lang w:eastAsia="zh-CN"/>
          </w:rPr>
          <w:t>(一)、发展规划分析</w:t>
        </w:r>
        <w:r>
          <w:tab/>
        </w:r>
        <w:r>
          <w:fldChar w:fldCharType="begin"/>
        </w:r>
        <w:r>
          <w:instrText xml:space="preserve"> PAGEREF _Toc22666 \h </w:instrText>
        </w:r>
        <w:r>
          <w:fldChar w:fldCharType="separate"/>
        </w:r>
        <w:r>
          <w:t>3</w:t>
        </w:r>
        <w:r>
          <w:fldChar w:fldCharType="end"/>
        </w:r>
      </w:hyperlink>
    </w:p>
    <w:p>
      <w:pPr>
        <w:pStyle w:val="TOC2"/>
        <w:tabs>
          <w:tab w:val="right" w:leader="dot" w:pos="8306"/>
        </w:tabs>
      </w:pPr>
      <w:hyperlink w:anchor="_Toc15289" w:history="1">
        <w:r>
          <w:rPr>
            <w:rFonts w:ascii="仿宋" w:eastAsia="仿宋" w:hAnsi="仿宋" w:cs="仿宋" w:hint="eastAsia"/>
            <w:lang w:eastAsia="zh-CN"/>
          </w:rPr>
          <w:t>(二)、产业政策分析</w:t>
        </w:r>
        <w:r>
          <w:tab/>
        </w:r>
        <w:r>
          <w:fldChar w:fldCharType="begin"/>
        </w:r>
        <w:r>
          <w:instrText xml:space="preserve"> PAGEREF _Toc15289 \h </w:instrText>
        </w:r>
        <w:r>
          <w:fldChar w:fldCharType="separate"/>
        </w:r>
        <w:r>
          <w:t>5</w:t>
        </w:r>
        <w:r>
          <w:fldChar w:fldCharType="end"/>
        </w:r>
      </w:hyperlink>
    </w:p>
    <w:p>
      <w:pPr>
        <w:pStyle w:val="TOC2"/>
        <w:tabs>
          <w:tab w:val="right" w:leader="dot" w:pos="8306"/>
        </w:tabs>
      </w:pPr>
      <w:hyperlink w:anchor="_Toc811" w:history="1">
        <w:r>
          <w:rPr>
            <w:rFonts w:ascii="仿宋" w:eastAsia="仿宋" w:hAnsi="仿宋" w:cs="仿宋" w:hint="eastAsia"/>
            <w:lang w:eastAsia="zh-CN"/>
          </w:rPr>
          <w:t>(三)、行业准入分析</w:t>
        </w:r>
        <w:r>
          <w:tab/>
        </w:r>
        <w:r>
          <w:fldChar w:fldCharType="begin"/>
        </w:r>
        <w:r>
          <w:instrText xml:space="preserve"> PAGEREF _Toc811 \h </w:instrText>
        </w:r>
        <w:r>
          <w:fldChar w:fldCharType="separate"/>
        </w:r>
        <w:r>
          <w:t>6</w:t>
        </w:r>
        <w:r>
          <w:fldChar w:fldCharType="end"/>
        </w:r>
      </w:hyperlink>
    </w:p>
    <w:p>
      <w:pPr>
        <w:pStyle w:val="TOC1"/>
        <w:tabs>
          <w:tab w:val="right" w:leader="dot" w:pos="8306"/>
        </w:tabs>
      </w:pPr>
      <w:hyperlink w:anchor="_Toc26313" w:history="1">
        <w:r>
          <w:rPr>
            <w:rFonts w:ascii="仿宋" w:eastAsia="仿宋" w:hAnsi="仿宋" w:cs="仿宋" w:hint="eastAsia"/>
            <w:lang w:eastAsia="zh-CN"/>
          </w:rPr>
          <w:t>二、经济影响分析</w:t>
        </w:r>
        <w:r>
          <w:tab/>
        </w:r>
        <w:r>
          <w:fldChar w:fldCharType="begin"/>
        </w:r>
        <w:r>
          <w:instrText xml:space="preserve"> PAGEREF _Toc26313 \h </w:instrText>
        </w:r>
        <w:r>
          <w:fldChar w:fldCharType="separate"/>
        </w:r>
        <w:r>
          <w:t>7</w:t>
        </w:r>
        <w:r>
          <w:fldChar w:fldCharType="end"/>
        </w:r>
      </w:hyperlink>
    </w:p>
    <w:p>
      <w:pPr>
        <w:pStyle w:val="TOC2"/>
        <w:tabs>
          <w:tab w:val="right" w:leader="dot" w:pos="8306"/>
        </w:tabs>
      </w:pPr>
      <w:hyperlink w:anchor="_Toc10048" w:history="1">
        <w:r>
          <w:rPr>
            <w:rFonts w:ascii="仿宋" w:eastAsia="仿宋" w:hAnsi="仿宋" w:cs="仿宋" w:hint="eastAsia"/>
            <w:lang w:eastAsia="zh-CN"/>
          </w:rPr>
          <w:t>(一)、经济费用效益或费用效果分析</w:t>
        </w:r>
        <w:r>
          <w:tab/>
        </w:r>
        <w:r>
          <w:fldChar w:fldCharType="begin"/>
        </w:r>
        <w:r>
          <w:instrText xml:space="preserve"> PAGEREF _Toc10048 \h </w:instrText>
        </w:r>
        <w:r>
          <w:fldChar w:fldCharType="separate"/>
        </w:r>
        <w:r>
          <w:t>7</w:t>
        </w:r>
        <w:r>
          <w:fldChar w:fldCharType="end"/>
        </w:r>
      </w:hyperlink>
    </w:p>
    <w:p>
      <w:pPr>
        <w:pStyle w:val="TOC2"/>
        <w:tabs>
          <w:tab w:val="right" w:leader="dot" w:pos="8306"/>
        </w:tabs>
      </w:pPr>
      <w:hyperlink w:anchor="_Toc6229" w:history="1">
        <w:r>
          <w:rPr>
            <w:rFonts w:ascii="仿宋" w:eastAsia="仿宋" w:hAnsi="仿宋" w:cs="仿宋" w:hint="eastAsia"/>
            <w:lang w:eastAsia="zh-CN"/>
          </w:rPr>
          <w:t>(二)、行业影响分析</w:t>
        </w:r>
        <w:r>
          <w:tab/>
        </w:r>
        <w:r>
          <w:fldChar w:fldCharType="begin"/>
        </w:r>
        <w:r>
          <w:instrText xml:space="preserve"> PAGEREF _Toc6229 \h </w:instrText>
        </w:r>
        <w:r>
          <w:fldChar w:fldCharType="separate"/>
        </w:r>
        <w:r>
          <w:t>10</w:t>
        </w:r>
        <w:r>
          <w:fldChar w:fldCharType="end"/>
        </w:r>
      </w:hyperlink>
    </w:p>
    <w:p>
      <w:pPr>
        <w:pStyle w:val="TOC2"/>
        <w:tabs>
          <w:tab w:val="right" w:leader="dot" w:pos="8306"/>
        </w:tabs>
      </w:pPr>
      <w:hyperlink w:anchor="_Toc4187" w:history="1">
        <w:r>
          <w:rPr>
            <w:rFonts w:ascii="仿宋" w:eastAsia="仿宋" w:hAnsi="仿宋" w:cs="仿宋" w:hint="eastAsia"/>
            <w:lang w:eastAsia="zh-CN"/>
          </w:rPr>
          <w:t>(三)、区域经济影响分析</w:t>
        </w:r>
        <w:r>
          <w:tab/>
        </w:r>
        <w:r>
          <w:fldChar w:fldCharType="begin"/>
        </w:r>
        <w:r>
          <w:instrText xml:space="preserve"> PAGEREF _Toc4187 \h </w:instrText>
        </w:r>
        <w:r>
          <w:fldChar w:fldCharType="separate"/>
        </w:r>
        <w:r>
          <w:t>11</w:t>
        </w:r>
        <w:r>
          <w:fldChar w:fldCharType="end"/>
        </w:r>
      </w:hyperlink>
    </w:p>
    <w:p>
      <w:pPr>
        <w:pStyle w:val="TOC2"/>
        <w:tabs>
          <w:tab w:val="right" w:leader="dot" w:pos="8306"/>
        </w:tabs>
      </w:pPr>
      <w:hyperlink w:anchor="_Toc24170" w:history="1">
        <w:r>
          <w:rPr>
            <w:rFonts w:ascii="仿宋" w:eastAsia="仿宋" w:hAnsi="仿宋" w:cs="仿宋" w:hint="eastAsia"/>
            <w:lang w:eastAsia="zh-CN"/>
          </w:rPr>
          <w:t>(四)、宏观经济影响分析</w:t>
        </w:r>
        <w:r>
          <w:tab/>
        </w:r>
        <w:r>
          <w:fldChar w:fldCharType="begin"/>
        </w:r>
        <w:r>
          <w:instrText xml:space="preserve"> PAGEREF _Toc24170 \h </w:instrText>
        </w:r>
        <w:r>
          <w:fldChar w:fldCharType="separate"/>
        </w:r>
        <w:r>
          <w:t>12</w:t>
        </w:r>
        <w:r>
          <w:fldChar w:fldCharType="end"/>
        </w:r>
      </w:hyperlink>
    </w:p>
    <w:p>
      <w:pPr>
        <w:pStyle w:val="TOC1"/>
        <w:tabs>
          <w:tab w:val="right" w:leader="dot" w:pos="8306"/>
        </w:tabs>
      </w:pPr>
      <w:hyperlink w:anchor="_Toc18955" w:history="1">
        <w:r>
          <w:rPr>
            <w:rFonts w:ascii="仿宋" w:eastAsia="仿宋" w:hAnsi="仿宋" w:cs="仿宋" w:hint="eastAsia"/>
            <w:lang w:eastAsia="zh-CN"/>
          </w:rPr>
          <w:t>三、财务管理与成本控制</w:t>
        </w:r>
        <w:r>
          <w:tab/>
        </w:r>
        <w:r>
          <w:fldChar w:fldCharType="begin"/>
        </w:r>
        <w:r>
          <w:instrText xml:space="preserve"> PAGEREF _Toc18955 \h </w:instrText>
        </w:r>
        <w:r>
          <w:fldChar w:fldCharType="separate"/>
        </w:r>
        <w:r>
          <w:t>14</w:t>
        </w:r>
        <w:r>
          <w:fldChar w:fldCharType="end"/>
        </w:r>
      </w:hyperlink>
    </w:p>
    <w:p>
      <w:pPr>
        <w:pStyle w:val="TOC2"/>
        <w:tabs>
          <w:tab w:val="right" w:leader="dot" w:pos="8306"/>
        </w:tabs>
      </w:pPr>
      <w:hyperlink w:anchor="_Toc23852" w:history="1">
        <w:r>
          <w:rPr>
            <w:rFonts w:ascii="仿宋" w:eastAsia="仿宋" w:hAnsi="仿宋" w:cs="仿宋" w:hint="eastAsia"/>
            <w:lang w:eastAsia="zh-CN"/>
          </w:rPr>
          <w:t>(一)、财务管理体系建设</w:t>
        </w:r>
        <w:r>
          <w:tab/>
        </w:r>
        <w:r>
          <w:fldChar w:fldCharType="begin"/>
        </w:r>
        <w:r>
          <w:instrText xml:space="preserve"> PAGEREF _Toc23852 \h </w:instrText>
        </w:r>
        <w:r>
          <w:fldChar w:fldCharType="separate"/>
        </w:r>
        <w:r>
          <w:t>14</w:t>
        </w:r>
        <w:r>
          <w:fldChar w:fldCharType="end"/>
        </w:r>
      </w:hyperlink>
    </w:p>
    <w:p>
      <w:pPr>
        <w:pStyle w:val="TOC2"/>
        <w:tabs>
          <w:tab w:val="right" w:leader="dot" w:pos="8306"/>
        </w:tabs>
      </w:pPr>
      <w:hyperlink w:anchor="_Toc23408" w:history="1">
        <w:r>
          <w:rPr>
            <w:rFonts w:ascii="仿宋" w:eastAsia="仿宋" w:hAnsi="仿宋" w:cs="仿宋" w:hint="eastAsia"/>
            <w:lang w:eastAsia="zh-CN"/>
          </w:rPr>
          <w:t>(二)、成本控制措施</w:t>
        </w:r>
        <w:r>
          <w:tab/>
        </w:r>
        <w:r>
          <w:fldChar w:fldCharType="begin"/>
        </w:r>
        <w:r>
          <w:instrText xml:space="preserve"> PAGEREF _Toc23408 \h </w:instrText>
        </w:r>
        <w:r>
          <w:fldChar w:fldCharType="separate"/>
        </w:r>
        <w:r>
          <w:t>15</w:t>
        </w:r>
        <w:r>
          <w:fldChar w:fldCharType="end"/>
        </w:r>
      </w:hyperlink>
    </w:p>
    <w:p>
      <w:pPr>
        <w:pStyle w:val="TOC1"/>
        <w:tabs>
          <w:tab w:val="right" w:leader="dot" w:pos="8306"/>
        </w:tabs>
      </w:pPr>
      <w:hyperlink w:anchor="_Toc19613" w:history="1">
        <w:r>
          <w:rPr>
            <w:rFonts w:ascii="仿宋" w:eastAsia="仿宋" w:hAnsi="仿宋" w:cs="仿宋" w:hint="eastAsia"/>
            <w:lang w:eastAsia="zh-CN"/>
          </w:rPr>
          <w:t>四、社会影响分析</w:t>
        </w:r>
        <w:r>
          <w:tab/>
        </w:r>
        <w:r>
          <w:fldChar w:fldCharType="begin"/>
        </w:r>
        <w:r>
          <w:instrText xml:space="preserve"> PAGEREF _Toc19613 \h </w:instrText>
        </w:r>
        <w:r>
          <w:fldChar w:fldCharType="separate"/>
        </w:r>
        <w:r>
          <w:t>16</w:t>
        </w:r>
        <w:r>
          <w:fldChar w:fldCharType="end"/>
        </w:r>
      </w:hyperlink>
    </w:p>
    <w:p>
      <w:pPr>
        <w:pStyle w:val="TOC2"/>
        <w:tabs>
          <w:tab w:val="right" w:leader="dot" w:pos="8306"/>
        </w:tabs>
      </w:pPr>
      <w:hyperlink w:anchor="_Toc15453" w:history="1">
        <w:r>
          <w:rPr>
            <w:rFonts w:ascii="仿宋" w:eastAsia="仿宋" w:hAnsi="仿宋" w:cs="仿宋" w:hint="eastAsia"/>
            <w:lang w:eastAsia="zh-CN"/>
          </w:rPr>
          <w:t>(一)、社会影响效果分析</w:t>
        </w:r>
        <w:r>
          <w:tab/>
        </w:r>
        <w:r>
          <w:fldChar w:fldCharType="begin"/>
        </w:r>
        <w:r>
          <w:instrText xml:space="preserve"> PAGEREF _Toc15453 \h </w:instrText>
        </w:r>
        <w:r>
          <w:fldChar w:fldCharType="separate"/>
        </w:r>
        <w:r>
          <w:t>16</w:t>
        </w:r>
        <w:r>
          <w:fldChar w:fldCharType="end"/>
        </w:r>
      </w:hyperlink>
    </w:p>
    <w:p>
      <w:pPr>
        <w:pStyle w:val="TOC2"/>
        <w:tabs>
          <w:tab w:val="right" w:leader="dot" w:pos="8306"/>
        </w:tabs>
      </w:pPr>
      <w:hyperlink w:anchor="_Toc19892" w:history="1">
        <w:r>
          <w:rPr>
            <w:rFonts w:ascii="仿宋" w:eastAsia="仿宋" w:hAnsi="仿宋" w:cs="仿宋" w:hint="eastAsia"/>
            <w:lang w:eastAsia="zh-CN"/>
          </w:rPr>
          <w:t>(二)、社会适应性分析</w:t>
        </w:r>
        <w:r>
          <w:tab/>
        </w:r>
        <w:r>
          <w:fldChar w:fldCharType="begin"/>
        </w:r>
        <w:r>
          <w:instrText xml:space="preserve"> PAGEREF _Toc19892 \h </w:instrText>
        </w:r>
        <w:r>
          <w:fldChar w:fldCharType="separate"/>
        </w:r>
        <w:r>
          <w:t>19</w:t>
        </w:r>
        <w:r>
          <w:fldChar w:fldCharType="end"/>
        </w:r>
      </w:hyperlink>
    </w:p>
    <w:p>
      <w:pPr>
        <w:pStyle w:val="TOC2"/>
        <w:tabs>
          <w:tab w:val="right" w:leader="dot" w:pos="8306"/>
        </w:tabs>
      </w:pPr>
      <w:hyperlink w:anchor="_Toc14487" w:history="1">
        <w:r>
          <w:rPr>
            <w:rFonts w:ascii="仿宋" w:eastAsia="仿宋" w:hAnsi="仿宋" w:cs="仿宋" w:hint="eastAsia"/>
            <w:lang w:eastAsia="zh-CN"/>
          </w:rPr>
          <w:t>(三)、社会风险及对策分析</w:t>
        </w:r>
        <w:r>
          <w:tab/>
        </w:r>
        <w:r>
          <w:fldChar w:fldCharType="begin"/>
        </w:r>
        <w:r>
          <w:instrText xml:space="preserve"> PAGEREF _Toc14487 \h </w:instrText>
        </w:r>
        <w:r>
          <w:fldChar w:fldCharType="separate"/>
        </w:r>
        <w:r>
          <w:t>20</w:t>
        </w:r>
        <w:r>
          <w:fldChar w:fldCharType="end"/>
        </w:r>
      </w:hyperlink>
    </w:p>
    <w:p>
      <w:pPr>
        <w:pStyle w:val="TOC1"/>
        <w:tabs>
          <w:tab w:val="right" w:leader="dot" w:pos="8306"/>
        </w:tabs>
      </w:pPr>
      <w:hyperlink w:anchor="_Toc6443" w:history="1">
        <w:r>
          <w:rPr>
            <w:rFonts w:ascii="仿宋" w:eastAsia="仿宋" w:hAnsi="仿宋" w:cs="仿宋" w:hint="eastAsia"/>
            <w:lang w:eastAsia="zh-CN"/>
          </w:rPr>
          <w:t>五、背景、必要性分析</w:t>
        </w:r>
        <w:r>
          <w:tab/>
        </w:r>
        <w:r>
          <w:fldChar w:fldCharType="begin"/>
        </w:r>
        <w:r>
          <w:instrText xml:space="preserve"> PAGEREF _Toc6443 \h </w:instrText>
        </w:r>
        <w:r>
          <w:fldChar w:fldCharType="separate"/>
        </w:r>
        <w:r>
          <w:t>24</w:t>
        </w:r>
        <w:r>
          <w:fldChar w:fldCharType="end"/>
        </w:r>
      </w:hyperlink>
    </w:p>
    <w:p>
      <w:pPr>
        <w:pStyle w:val="TOC2"/>
        <w:tabs>
          <w:tab w:val="right" w:leader="dot" w:pos="8306"/>
        </w:tabs>
      </w:pPr>
      <w:hyperlink w:anchor="_Toc23020" w:history="1">
        <w:r>
          <w:rPr>
            <w:rFonts w:ascii="仿宋" w:eastAsia="仿宋" w:hAnsi="仿宋" w:cs="仿宋" w:hint="eastAsia"/>
            <w:lang w:eastAsia="zh-CN"/>
          </w:rPr>
          <w:t>(一)、项目建设背景</w:t>
        </w:r>
        <w:r>
          <w:tab/>
        </w:r>
        <w:r>
          <w:fldChar w:fldCharType="begin"/>
        </w:r>
        <w:r>
          <w:instrText xml:space="preserve"> PAGEREF _Toc23020 \h </w:instrText>
        </w:r>
        <w:r>
          <w:fldChar w:fldCharType="separate"/>
        </w:r>
        <w:r>
          <w:t>24</w:t>
        </w:r>
        <w:r>
          <w:fldChar w:fldCharType="end"/>
        </w:r>
      </w:hyperlink>
    </w:p>
    <w:p>
      <w:pPr>
        <w:pStyle w:val="TOC2"/>
        <w:tabs>
          <w:tab w:val="right" w:leader="dot" w:pos="8306"/>
        </w:tabs>
      </w:pPr>
      <w:hyperlink w:anchor="_Toc23971" w:history="1">
        <w:r>
          <w:rPr>
            <w:rFonts w:ascii="仿宋" w:eastAsia="仿宋" w:hAnsi="仿宋" w:cs="仿宋" w:hint="eastAsia"/>
            <w:lang w:eastAsia="zh-CN"/>
          </w:rPr>
          <w:t>(二)、必要性分析</w:t>
        </w:r>
        <w:r>
          <w:tab/>
        </w:r>
        <w:r>
          <w:fldChar w:fldCharType="begin"/>
        </w:r>
        <w:r>
          <w:instrText xml:space="preserve"> PAGEREF _Toc23971 \h </w:instrText>
        </w:r>
        <w:r>
          <w:fldChar w:fldCharType="separate"/>
        </w:r>
        <w:r>
          <w:t>25</w:t>
        </w:r>
        <w:r>
          <w:fldChar w:fldCharType="end"/>
        </w:r>
      </w:hyperlink>
    </w:p>
    <w:p>
      <w:pPr>
        <w:pStyle w:val="TOC2"/>
        <w:tabs>
          <w:tab w:val="right" w:leader="dot" w:pos="8306"/>
        </w:tabs>
      </w:pPr>
      <w:hyperlink w:anchor="_Toc30783" w:history="1">
        <w:r>
          <w:rPr>
            <w:rFonts w:ascii="仿宋" w:eastAsia="仿宋" w:hAnsi="仿宋" w:cs="仿宋" w:hint="eastAsia"/>
            <w:lang w:eastAsia="zh-CN"/>
          </w:rPr>
          <w:t>(三)、项目建设有利条件</w:t>
        </w:r>
        <w:r>
          <w:tab/>
        </w:r>
        <w:r>
          <w:fldChar w:fldCharType="begin"/>
        </w:r>
        <w:r>
          <w:instrText xml:space="preserve"> PAGEREF _Toc30783 \h </w:instrText>
        </w:r>
        <w:r>
          <w:fldChar w:fldCharType="separate"/>
        </w:r>
        <w:r>
          <w:t>26</w:t>
        </w:r>
        <w:r>
          <w:fldChar w:fldCharType="end"/>
        </w:r>
      </w:hyperlink>
    </w:p>
    <w:p>
      <w:pPr>
        <w:pStyle w:val="TOC1"/>
        <w:tabs>
          <w:tab w:val="right" w:leader="dot" w:pos="8306"/>
        </w:tabs>
      </w:pPr>
      <w:hyperlink w:anchor="_Toc4118" w:history="1">
        <w:r>
          <w:rPr>
            <w:rFonts w:ascii="仿宋" w:eastAsia="仿宋" w:hAnsi="仿宋" w:cs="仿宋" w:hint="eastAsia"/>
            <w:lang w:eastAsia="zh-CN"/>
          </w:rPr>
          <w:t>六、项目监理与质量保证</w:t>
        </w:r>
        <w:r>
          <w:tab/>
        </w:r>
        <w:r>
          <w:fldChar w:fldCharType="begin"/>
        </w:r>
        <w:r>
          <w:instrText xml:space="preserve"> PAGEREF _Toc4118 \h </w:instrText>
        </w:r>
        <w:r>
          <w:fldChar w:fldCharType="separate"/>
        </w:r>
        <w:r>
          <w:t>28</w:t>
        </w:r>
        <w:r>
          <w:fldChar w:fldCharType="end"/>
        </w:r>
      </w:hyperlink>
    </w:p>
    <w:p>
      <w:pPr>
        <w:pStyle w:val="TOC2"/>
        <w:tabs>
          <w:tab w:val="right" w:leader="dot" w:pos="8306"/>
        </w:tabs>
      </w:pPr>
      <w:hyperlink w:anchor="_Toc18109" w:history="1">
        <w:r>
          <w:rPr>
            <w:rFonts w:ascii="仿宋" w:eastAsia="仿宋" w:hAnsi="仿宋" w:cs="仿宋" w:hint="eastAsia"/>
            <w:lang w:eastAsia="zh-CN"/>
          </w:rPr>
          <w:t>(一)、监理体系构建</w:t>
        </w:r>
        <w:r>
          <w:tab/>
        </w:r>
        <w:r>
          <w:fldChar w:fldCharType="begin"/>
        </w:r>
        <w:r>
          <w:instrText xml:space="preserve"> PAGEREF _Toc18109 \h </w:instrText>
        </w:r>
        <w:r>
          <w:fldChar w:fldCharType="separate"/>
        </w:r>
        <w:r>
          <w:t>28</w:t>
        </w:r>
        <w:r>
          <w:fldChar w:fldCharType="end"/>
        </w:r>
      </w:hyperlink>
    </w:p>
    <w:p>
      <w:pPr>
        <w:pStyle w:val="TOC2"/>
        <w:tabs>
          <w:tab w:val="right" w:leader="dot" w:pos="8306"/>
        </w:tabs>
      </w:pPr>
      <w:hyperlink w:anchor="_Toc18609" w:history="1">
        <w:r>
          <w:rPr>
            <w:rFonts w:ascii="仿宋" w:eastAsia="仿宋" w:hAnsi="仿宋" w:cs="仿宋" w:hint="eastAsia"/>
            <w:lang w:eastAsia="zh-CN"/>
          </w:rPr>
          <w:t>(二)、质量保证体系实施</w:t>
        </w:r>
        <w:r>
          <w:tab/>
        </w:r>
        <w:r>
          <w:fldChar w:fldCharType="begin"/>
        </w:r>
        <w:r>
          <w:instrText xml:space="preserve"> PAGEREF _Toc18609 \h </w:instrText>
        </w:r>
        <w:r>
          <w:fldChar w:fldCharType="separate"/>
        </w:r>
        <w:r>
          <w:t>28</w:t>
        </w:r>
        <w:r>
          <w:fldChar w:fldCharType="end"/>
        </w:r>
      </w:hyperlink>
    </w:p>
    <w:p>
      <w:pPr>
        <w:pStyle w:val="TOC2"/>
        <w:tabs>
          <w:tab w:val="right" w:leader="dot" w:pos="8306"/>
        </w:tabs>
      </w:pPr>
      <w:hyperlink w:anchor="_Toc12237" w:history="1">
        <w:r>
          <w:rPr>
            <w:rFonts w:ascii="仿宋" w:eastAsia="仿宋" w:hAnsi="仿宋" w:cs="仿宋" w:hint="eastAsia"/>
            <w:lang w:eastAsia="zh-CN"/>
          </w:rPr>
          <w:t>(三)、监理与质量控制流程</w:t>
        </w:r>
        <w:r>
          <w:tab/>
        </w:r>
        <w:r>
          <w:fldChar w:fldCharType="begin"/>
        </w:r>
        <w:r>
          <w:instrText xml:space="preserve"> PAGEREF _Toc12237 \h </w:instrText>
        </w:r>
        <w:r>
          <w:fldChar w:fldCharType="separate"/>
        </w:r>
        <w:r>
          <w:t>29</w:t>
        </w:r>
        <w:r>
          <w:fldChar w:fldCharType="end"/>
        </w:r>
      </w:hyperlink>
    </w:p>
    <w:p>
      <w:pPr>
        <w:pStyle w:val="TOC1"/>
        <w:tabs>
          <w:tab w:val="right" w:leader="dot" w:pos="8306"/>
        </w:tabs>
      </w:pPr>
      <w:hyperlink w:anchor="_Toc22400" w:history="1">
        <w:r>
          <w:rPr>
            <w:rFonts w:ascii="仿宋" w:eastAsia="仿宋" w:hAnsi="仿宋" w:cs="仿宋" w:hint="eastAsia"/>
            <w:lang w:eastAsia="zh-CN"/>
          </w:rPr>
          <w:t>七、项目变更管理</w:t>
        </w:r>
        <w:r>
          <w:tab/>
        </w:r>
        <w:r>
          <w:fldChar w:fldCharType="begin"/>
        </w:r>
        <w:r>
          <w:instrText xml:space="preserve"> PAGEREF _Toc22400 \h </w:instrText>
        </w:r>
        <w:r>
          <w:fldChar w:fldCharType="separate"/>
        </w:r>
        <w:r>
          <w:t>30</w:t>
        </w:r>
        <w:r>
          <w:fldChar w:fldCharType="end"/>
        </w:r>
      </w:hyperlink>
    </w:p>
    <w:p>
      <w:pPr>
        <w:pStyle w:val="TOC2"/>
        <w:tabs>
          <w:tab w:val="right" w:leader="dot" w:pos="8306"/>
        </w:tabs>
      </w:pPr>
      <w:hyperlink w:anchor="_Toc7553" w:history="1">
        <w:r>
          <w:rPr>
            <w:rFonts w:ascii="仿宋" w:eastAsia="仿宋" w:hAnsi="仿宋" w:cs="仿宋" w:hint="eastAsia"/>
            <w:lang w:eastAsia="zh-CN"/>
          </w:rPr>
          <w:t>(一)、变更控制流程</w:t>
        </w:r>
        <w:r>
          <w:tab/>
        </w:r>
        <w:r>
          <w:fldChar w:fldCharType="begin"/>
        </w:r>
        <w:r>
          <w:instrText xml:space="preserve"> PAGEREF _Toc7553 \h </w:instrText>
        </w:r>
        <w:r>
          <w:fldChar w:fldCharType="separate"/>
        </w:r>
        <w:r>
          <w:t>30</w:t>
        </w:r>
        <w:r>
          <w:fldChar w:fldCharType="end"/>
        </w:r>
      </w:hyperlink>
    </w:p>
    <w:p>
      <w:pPr>
        <w:pStyle w:val="TOC2"/>
        <w:tabs>
          <w:tab w:val="right" w:leader="dot" w:pos="8306"/>
        </w:tabs>
      </w:pPr>
      <w:hyperlink w:anchor="_Toc22431" w:history="1">
        <w:r>
          <w:rPr>
            <w:rFonts w:ascii="仿宋" w:eastAsia="仿宋" w:hAnsi="仿宋" w:cs="仿宋" w:hint="eastAsia"/>
            <w:lang w:eastAsia="zh-CN"/>
          </w:rPr>
          <w:t>(二)、影响评估与处理</w:t>
        </w:r>
        <w:r>
          <w:tab/>
        </w:r>
        <w:r>
          <w:fldChar w:fldCharType="begin"/>
        </w:r>
        <w:r>
          <w:instrText xml:space="preserve"> PAGEREF _Toc22431 \h </w:instrText>
        </w:r>
        <w:r>
          <w:fldChar w:fldCharType="separate"/>
        </w:r>
        <w:r>
          <w:t>30</w:t>
        </w:r>
        <w:r>
          <w:fldChar w:fldCharType="end"/>
        </w:r>
      </w:hyperlink>
    </w:p>
    <w:p>
      <w:pPr>
        <w:pStyle w:val="TOC2"/>
        <w:tabs>
          <w:tab w:val="right" w:leader="dot" w:pos="8306"/>
        </w:tabs>
      </w:pPr>
      <w:hyperlink w:anchor="_Toc31377" w:history="1">
        <w:r>
          <w:rPr>
            <w:rFonts w:ascii="仿宋" w:eastAsia="仿宋" w:hAnsi="仿宋" w:cs="仿宋" w:hint="eastAsia"/>
            <w:lang w:eastAsia="zh-CN"/>
          </w:rPr>
          <w:t>(三)、变更记录与追踪</w:t>
        </w:r>
        <w:r>
          <w:tab/>
        </w:r>
        <w:r>
          <w:fldChar w:fldCharType="begin"/>
        </w:r>
        <w:r>
          <w:instrText xml:space="preserve"> PAGEREF _Toc31377 \h </w:instrText>
        </w:r>
        <w:r>
          <w:fldChar w:fldCharType="separate"/>
        </w:r>
        <w:r>
          <w:t>32</w:t>
        </w:r>
        <w:r>
          <w:fldChar w:fldCharType="end"/>
        </w:r>
      </w:hyperlink>
    </w:p>
    <w:p>
      <w:pPr>
        <w:pStyle w:val="TOC2"/>
        <w:tabs>
          <w:tab w:val="right" w:leader="dot" w:pos="8306"/>
        </w:tabs>
      </w:pPr>
      <w:hyperlink w:anchor="_Toc31945" w:history="1">
        <w:r>
          <w:rPr>
            <w:rFonts w:ascii="仿宋" w:eastAsia="仿宋" w:hAnsi="仿宋" w:cs="仿宋" w:hint="eastAsia"/>
            <w:lang w:eastAsia="zh-CN"/>
          </w:rPr>
          <w:t>(四)、变更管理策略</w:t>
        </w:r>
        <w:r>
          <w:tab/>
        </w:r>
        <w:r>
          <w:fldChar w:fldCharType="begin"/>
        </w:r>
        <w:r>
          <w:instrText xml:space="preserve"> PAGEREF _Toc31945 \h </w:instrText>
        </w:r>
        <w:r>
          <w:fldChar w:fldCharType="separate"/>
        </w:r>
        <w:r>
          <w:t>34</w:t>
        </w:r>
        <w:r>
          <w:fldChar w:fldCharType="end"/>
        </w:r>
      </w:hyperlink>
    </w:p>
    <w:p>
      <w:pPr>
        <w:pStyle w:val="TOC1"/>
        <w:tabs>
          <w:tab w:val="right" w:leader="dot" w:pos="8306"/>
        </w:tabs>
      </w:pPr>
      <w:hyperlink w:anchor="_Toc22565" w:history="1">
        <w:r>
          <w:rPr>
            <w:rFonts w:ascii="仿宋" w:eastAsia="仿宋" w:hAnsi="仿宋" w:cs="仿宋" w:hint="eastAsia"/>
            <w:lang w:eastAsia="zh-CN"/>
          </w:rPr>
          <w:t>八、技术创新与产业升级</w:t>
        </w:r>
        <w:r>
          <w:tab/>
        </w:r>
        <w:r>
          <w:fldChar w:fldCharType="begin"/>
        </w:r>
        <w:r>
          <w:instrText xml:space="preserve"> PAGEREF _Toc22565 \h </w:instrText>
        </w:r>
        <w:r>
          <w:fldChar w:fldCharType="separate"/>
        </w:r>
        <w:r>
          <w:t>35</w:t>
        </w:r>
        <w:r>
          <w:fldChar w:fldCharType="end"/>
        </w:r>
      </w:hyperlink>
    </w:p>
    <w:p>
      <w:pPr>
        <w:pStyle w:val="TOC2"/>
        <w:tabs>
          <w:tab w:val="right" w:leader="dot" w:pos="8306"/>
        </w:tabs>
      </w:pPr>
      <w:hyperlink w:anchor="_Toc30328" w:history="1">
        <w:r>
          <w:rPr>
            <w:rFonts w:ascii="仿宋" w:eastAsia="仿宋" w:hAnsi="仿宋" w:cs="仿宋" w:hint="eastAsia"/>
            <w:lang w:eastAsia="zh-CN"/>
          </w:rPr>
          <w:t>(一)、技术创新方向与目标</w:t>
        </w:r>
        <w:r>
          <w:tab/>
        </w:r>
        <w:r>
          <w:fldChar w:fldCharType="begin"/>
        </w:r>
        <w:r>
          <w:instrText xml:space="preserve"> PAGEREF _Toc30328 \h </w:instrText>
        </w:r>
        <w:r>
          <w:fldChar w:fldCharType="separate"/>
        </w:r>
        <w:r>
          <w:t>35</w:t>
        </w:r>
        <w:r>
          <w:fldChar w:fldCharType="end"/>
        </w:r>
      </w:hyperlink>
    </w:p>
    <w:p>
      <w:pPr>
        <w:pStyle w:val="TOC2"/>
        <w:tabs>
          <w:tab w:val="right" w:leader="dot" w:pos="8306"/>
        </w:tabs>
      </w:pPr>
      <w:hyperlink w:anchor="_Toc18169" w:history="1">
        <w:r>
          <w:rPr>
            <w:rFonts w:ascii="仿宋" w:eastAsia="仿宋" w:hAnsi="仿宋" w:cs="仿宋" w:hint="eastAsia"/>
            <w:lang w:eastAsia="zh-CN"/>
          </w:rPr>
          <w:t>(二)、产业升级路径与措施</w:t>
        </w:r>
        <w:r>
          <w:tab/>
        </w:r>
        <w:r>
          <w:fldChar w:fldCharType="begin"/>
        </w:r>
        <w:r>
          <w:instrText xml:space="preserve"> PAGEREF _Toc18169 \h </w:instrText>
        </w:r>
        <w:r>
          <w:fldChar w:fldCharType="separate"/>
        </w:r>
        <w:r>
          <w:t>37</w:t>
        </w:r>
        <w:r>
          <w:fldChar w:fldCharType="end"/>
        </w:r>
      </w:hyperlink>
    </w:p>
    <w:p>
      <w:pPr>
        <w:pStyle w:val="TOC1"/>
        <w:tabs>
          <w:tab w:val="right" w:leader="dot" w:pos="8306"/>
        </w:tabs>
      </w:pPr>
      <w:hyperlink w:anchor="_Toc23800" w:history="1">
        <w:r>
          <w:rPr>
            <w:rFonts w:ascii="仿宋" w:eastAsia="仿宋" w:hAnsi="仿宋" w:cs="仿宋" w:hint="eastAsia"/>
            <w:lang w:eastAsia="zh-CN"/>
          </w:rPr>
          <w:t>九、环境保护与治理方案</w:t>
        </w:r>
        <w:r>
          <w:tab/>
        </w:r>
        <w:r>
          <w:fldChar w:fldCharType="begin"/>
        </w:r>
        <w:r>
          <w:instrText xml:space="preserve"> PAGEREF _Toc23800 \h </w:instrText>
        </w:r>
        <w:r>
          <w:fldChar w:fldCharType="separate"/>
        </w:r>
        <w:r>
          <w:t>38</w:t>
        </w:r>
        <w:r>
          <w:fldChar w:fldCharType="end"/>
        </w:r>
      </w:hyperlink>
    </w:p>
    <w:p>
      <w:pPr>
        <w:pStyle w:val="TOC2"/>
        <w:tabs>
          <w:tab w:val="right" w:leader="dot" w:pos="8306"/>
        </w:tabs>
      </w:pPr>
      <w:hyperlink w:anchor="_Toc9893" w:history="1">
        <w:r>
          <w:rPr>
            <w:rFonts w:ascii="仿宋" w:eastAsia="仿宋" w:hAnsi="仿宋" w:cs="仿宋" w:hint="eastAsia"/>
            <w:lang w:eastAsia="zh-CN"/>
          </w:rPr>
          <w:t>(一)、项目环境影响评估</w:t>
        </w:r>
        <w:r>
          <w:tab/>
        </w:r>
        <w:r>
          <w:fldChar w:fldCharType="begin"/>
        </w:r>
        <w:r>
          <w:instrText xml:space="preserve"> PAGEREF _Toc9893 \h </w:instrText>
        </w:r>
        <w:r>
          <w:fldChar w:fldCharType="separate"/>
        </w:r>
        <w:r>
          <w:t>38</w:t>
        </w:r>
        <w:r>
          <w:fldChar w:fldCharType="end"/>
        </w:r>
      </w:hyperlink>
    </w:p>
    <w:p>
      <w:pPr>
        <w:pStyle w:val="TOC2"/>
        <w:tabs>
          <w:tab w:val="right" w:leader="dot" w:pos="8306"/>
        </w:tabs>
      </w:pPr>
      <w:hyperlink w:anchor="_Toc23" w:history="1">
        <w:r>
          <w:rPr>
            <w:rFonts w:ascii="仿宋" w:eastAsia="仿宋" w:hAnsi="仿宋" w:cs="仿宋" w:hint="eastAsia"/>
            <w:lang w:eastAsia="zh-CN"/>
          </w:rPr>
          <w:t>(二)、环境保护措施与治理方案</w:t>
        </w:r>
        <w:r>
          <w:tab/>
        </w:r>
        <w:r>
          <w:fldChar w:fldCharType="begin"/>
        </w:r>
        <w:r>
          <w:instrText xml:space="preserve"> PAGEREF _Toc23 \h </w:instrText>
        </w:r>
        <w:r>
          <w:fldChar w:fldCharType="separate"/>
        </w:r>
        <w:r>
          <w:t>38</w:t>
        </w:r>
        <w:r>
          <w:fldChar w:fldCharType="end"/>
        </w:r>
      </w:hyperlink>
    </w:p>
    <w:p>
      <w:pPr>
        <w:pStyle w:val="TOC1"/>
        <w:tabs>
          <w:tab w:val="right" w:leader="dot" w:pos="8306"/>
        </w:tabs>
      </w:pPr>
      <w:hyperlink w:anchor="_Toc1029" w:history="1">
        <w:r>
          <w:rPr>
            <w:rFonts w:ascii="仿宋" w:eastAsia="仿宋" w:hAnsi="仿宋" w:cs="仿宋" w:hint="eastAsia"/>
            <w:lang w:eastAsia="zh-CN"/>
          </w:rPr>
          <w:t>十、安全与应急管理</w:t>
        </w:r>
        <w:r>
          <w:tab/>
        </w:r>
        <w:r>
          <w:fldChar w:fldCharType="begin"/>
        </w:r>
        <w:r>
          <w:instrText xml:space="preserve"> PAGEREF _Toc1029 \h </w:instrText>
        </w:r>
        <w:r>
          <w:fldChar w:fldCharType="separate"/>
        </w:r>
        <w:r>
          <w:t>39</w:t>
        </w:r>
        <w:r>
          <w:fldChar w:fldCharType="end"/>
        </w:r>
      </w:hyperlink>
    </w:p>
    <w:p>
      <w:pPr>
        <w:pStyle w:val="TOC2"/>
        <w:tabs>
          <w:tab w:val="right" w:leader="dot" w:pos="8306"/>
        </w:tabs>
      </w:pPr>
      <w:hyperlink w:anchor="_Toc27740" w:history="1">
        <w:r>
          <w:rPr>
            <w:rFonts w:ascii="仿宋" w:eastAsia="仿宋" w:hAnsi="仿宋" w:cs="仿宋" w:hint="eastAsia"/>
            <w:lang w:eastAsia="zh-CN"/>
          </w:rPr>
          <w:t>(一)、安全生产管理</w:t>
        </w:r>
        <w:r>
          <w:tab/>
        </w:r>
        <w:r>
          <w:fldChar w:fldCharType="begin"/>
        </w:r>
        <w:r>
          <w:instrText xml:space="preserve"> PAGEREF _Toc27740 \h </w:instrText>
        </w:r>
        <w:r>
          <w:fldChar w:fldCharType="separate"/>
        </w:r>
        <w:r>
          <w:t>39</w:t>
        </w:r>
        <w:r>
          <w:fldChar w:fldCharType="end"/>
        </w:r>
      </w:hyperlink>
    </w:p>
    <w:p>
      <w:pPr>
        <w:pStyle w:val="TOC2"/>
        <w:tabs>
          <w:tab w:val="right" w:leader="dot" w:pos="8306"/>
        </w:tabs>
      </w:pPr>
      <w:hyperlink w:anchor="_Toc10273" w:history="1">
        <w:r>
          <w:rPr>
            <w:rFonts w:ascii="仿宋" w:eastAsia="仿宋" w:hAnsi="仿宋" w:cs="仿宋" w:hint="eastAsia"/>
            <w:lang w:eastAsia="zh-CN"/>
          </w:rPr>
          <w:t>(二)、应急预案与响应</w:t>
        </w:r>
        <w:r>
          <w:tab/>
        </w:r>
        <w:r>
          <w:fldChar w:fldCharType="begin"/>
        </w:r>
        <w:r>
          <w:instrText xml:space="preserve"> PAGEREF _Toc10273 \h </w:instrText>
        </w:r>
        <w:r>
          <w:fldChar w:fldCharType="separate"/>
        </w:r>
        <w:r>
          <w:t>40</w:t>
        </w:r>
        <w:r>
          <w:fldChar w:fldCharType="end"/>
        </w:r>
      </w:hyperlink>
    </w:p>
    <w:p>
      <w:pPr>
        <w:pStyle w:val="TOC1"/>
        <w:tabs>
          <w:tab w:val="right" w:leader="dot" w:pos="8306"/>
        </w:tabs>
      </w:pPr>
      <w:hyperlink w:anchor="_Toc25321" w:history="1">
        <w:r>
          <w:rPr>
            <w:rFonts w:ascii="仿宋" w:eastAsia="仿宋" w:hAnsi="仿宋" w:cs="仿宋" w:hint="eastAsia"/>
            <w:lang w:eastAsia="zh-CN"/>
          </w:rPr>
          <w:t>十一、客户关系管理与市场拓展</w:t>
        </w:r>
        <w:r>
          <w:tab/>
        </w:r>
        <w:r>
          <w:fldChar w:fldCharType="begin"/>
        </w:r>
        <w:r>
          <w:instrText xml:space="preserve"> PAGEREF _Toc25321 \h </w:instrText>
        </w:r>
        <w:r>
          <w:fldChar w:fldCharType="separate"/>
        </w:r>
        <w:r>
          <w:t>42</w:t>
        </w:r>
        <w:r>
          <w:fldChar w:fldCharType="end"/>
        </w:r>
      </w:hyperlink>
    </w:p>
    <w:p>
      <w:pPr>
        <w:pStyle w:val="TOC2"/>
        <w:tabs>
          <w:tab w:val="right" w:leader="dot" w:pos="8306"/>
        </w:tabs>
      </w:pPr>
      <w:hyperlink w:anchor="_Toc17147" w:history="1">
        <w:r>
          <w:rPr>
            <w:rFonts w:ascii="仿宋" w:eastAsia="仿宋" w:hAnsi="仿宋" w:cs="仿宋" w:hint="eastAsia"/>
            <w:lang w:eastAsia="zh-CN"/>
          </w:rPr>
          <w:t>(一)、客户关系管理策略</w:t>
        </w:r>
        <w:r>
          <w:tab/>
        </w:r>
        <w:r>
          <w:fldChar w:fldCharType="begin"/>
        </w:r>
        <w:r>
          <w:instrText xml:space="preserve"> PAGEREF _Toc17147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63" w:history="1">
        <w:r>
          <w:rPr>
            <w:rFonts w:ascii="仿宋" w:eastAsia="仿宋" w:hAnsi="仿宋" w:cs="仿宋" w:hint="eastAsia"/>
            <w:lang w:eastAsia="zh-CN"/>
          </w:rPr>
          <w:t>(二)、市场拓展方案</w:t>
        </w:r>
        <w:r>
          <w:tab/>
        </w:r>
        <w:r>
          <w:fldChar w:fldCharType="begin"/>
        </w:r>
        <w:r>
          <w:instrText xml:space="preserve"> PAGEREF _Toc8563 \h </w:instrText>
        </w:r>
        <w:r>
          <w:fldChar w:fldCharType="separate"/>
        </w:r>
        <w:r>
          <w:t>43</w:t>
        </w:r>
        <w:r>
          <w:fldChar w:fldCharType="end"/>
        </w:r>
      </w:hyperlink>
    </w:p>
    <w:p>
      <w:pPr>
        <w:pStyle w:val="TOC1"/>
        <w:tabs>
          <w:tab w:val="right" w:leader="dot" w:pos="8306"/>
        </w:tabs>
      </w:pPr>
      <w:hyperlink w:anchor="_Toc14898" w:history="1">
        <w:r>
          <w:rPr>
            <w:rFonts w:ascii="仿宋" w:eastAsia="仿宋" w:hAnsi="仿宋" w:cs="仿宋" w:hint="eastAsia"/>
            <w:lang w:eastAsia="zh-CN"/>
          </w:rPr>
          <w:t>十二、环境保护与绿色发展</w:t>
        </w:r>
        <w:r>
          <w:tab/>
        </w:r>
        <w:r>
          <w:fldChar w:fldCharType="begin"/>
        </w:r>
        <w:r>
          <w:instrText xml:space="preserve"> PAGEREF _Toc14898 \h </w:instrText>
        </w:r>
        <w:r>
          <w:fldChar w:fldCharType="separate"/>
        </w:r>
        <w:r>
          <w:t>44</w:t>
        </w:r>
        <w:r>
          <w:fldChar w:fldCharType="end"/>
        </w:r>
      </w:hyperlink>
    </w:p>
    <w:p>
      <w:pPr>
        <w:pStyle w:val="TOC2"/>
        <w:tabs>
          <w:tab w:val="right" w:leader="dot" w:pos="8306"/>
        </w:tabs>
      </w:pPr>
      <w:hyperlink w:anchor="_Toc756" w:history="1">
        <w:r>
          <w:rPr>
            <w:rFonts w:ascii="仿宋" w:eastAsia="仿宋" w:hAnsi="仿宋" w:cs="仿宋" w:hint="eastAsia"/>
            <w:lang w:eastAsia="zh-CN"/>
          </w:rPr>
          <w:t>(一)、环境保护措施</w:t>
        </w:r>
        <w:r>
          <w:tab/>
        </w:r>
        <w:r>
          <w:fldChar w:fldCharType="begin"/>
        </w:r>
        <w:r>
          <w:instrText xml:space="preserve"> PAGEREF _Toc756 \h </w:instrText>
        </w:r>
        <w:r>
          <w:fldChar w:fldCharType="separate"/>
        </w:r>
        <w:r>
          <w:t>44</w:t>
        </w:r>
        <w:r>
          <w:fldChar w:fldCharType="end"/>
        </w:r>
      </w:hyperlink>
    </w:p>
    <w:p>
      <w:pPr>
        <w:pStyle w:val="TOC2"/>
        <w:tabs>
          <w:tab w:val="right" w:leader="dot" w:pos="8306"/>
        </w:tabs>
      </w:pPr>
      <w:hyperlink w:anchor="_Toc8540" w:history="1">
        <w:r>
          <w:rPr>
            <w:rFonts w:ascii="仿宋" w:eastAsia="仿宋" w:hAnsi="仿宋" w:cs="仿宋" w:hint="eastAsia"/>
            <w:lang w:eastAsia="zh-CN"/>
          </w:rPr>
          <w:t>(二)、绿色发展与可持续发展策略</w:t>
        </w:r>
        <w:r>
          <w:tab/>
        </w:r>
        <w:r>
          <w:fldChar w:fldCharType="begin"/>
        </w:r>
        <w:r>
          <w:instrText xml:space="preserve"> PAGEREF _Toc8540 \h </w:instrText>
        </w:r>
        <w:r>
          <w:fldChar w:fldCharType="separate"/>
        </w:r>
        <w:r>
          <w:t>46</w:t>
        </w:r>
        <w:r>
          <w:fldChar w:fldCharType="end"/>
        </w:r>
      </w:hyperlink>
    </w:p>
    <w:p>
      <w:pPr>
        <w:pStyle w:val="TOC1"/>
        <w:tabs>
          <w:tab w:val="right" w:leader="dot" w:pos="8306"/>
        </w:tabs>
      </w:pPr>
      <w:hyperlink w:anchor="_Toc1802" w:history="1">
        <w:r>
          <w:rPr>
            <w:rFonts w:ascii="仿宋" w:eastAsia="仿宋" w:hAnsi="仿宋" w:cs="仿宋" w:hint="eastAsia"/>
            <w:lang w:eastAsia="zh-CN"/>
          </w:rPr>
          <w:t>十三、法律法规与政策遵循</w:t>
        </w:r>
        <w:r>
          <w:tab/>
        </w:r>
        <w:r>
          <w:fldChar w:fldCharType="begin"/>
        </w:r>
        <w:r>
          <w:instrText xml:space="preserve"> PAGEREF _Toc1802 \h </w:instrText>
        </w:r>
        <w:r>
          <w:fldChar w:fldCharType="separate"/>
        </w:r>
        <w:r>
          <w:t>48</w:t>
        </w:r>
        <w:r>
          <w:fldChar w:fldCharType="end"/>
        </w:r>
      </w:hyperlink>
    </w:p>
    <w:p>
      <w:pPr>
        <w:pStyle w:val="TOC2"/>
        <w:tabs>
          <w:tab w:val="right" w:leader="dot" w:pos="8306"/>
        </w:tabs>
      </w:pPr>
      <w:hyperlink w:anchor="_Toc21118" w:history="1">
        <w:r>
          <w:rPr>
            <w:rFonts w:ascii="仿宋" w:eastAsia="仿宋" w:hAnsi="仿宋" w:cs="仿宋" w:hint="eastAsia"/>
            <w:lang w:eastAsia="zh-CN"/>
          </w:rPr>
          <w:t>(一)、法律法规遵守</w:t>
        </w:r>
        <w:r>
          <w:tab/>
        </w:r>
        <w:r>
          <w:fldChar w:fldCharType="begin"/>
        </w:r>
        <w:r>
          <w:instrText xml:space="preserve"> PAGEREF _Toc21118 \h </w:instrText>
        </w:r>
        <w:r>
          <w:fldChar w:fldCharType="separate"/>
        </w:r>
        <w:r>
          <w:t>48</w:t>
        </w:r>
        <w:r>
          <w:fldChar w:fldCharType="end"/>
        </w:r>
      </w:hyperlink>
    </w:p>
    <w:p>
      <w:pPr>
        <w:pStyle w:val="TOC2"/>
        <w:tabs>
          <w:tab w:val="right" w:leader="dot" w:pos="8306"/>
        </w:tabs>
      </w:pPr>
      <w:hyperlink w:anchor="_Toc32024" w:history="1">
        <w:r>
          <w:rPr>
            <w:rFonts w:ascii="仿宋" w:eastAsia="仿宋" w:hAnsi="仿宋" w:cs="仿宋" w:hint="eastAsia"/>
            <w:lang w:eastAsia="zh-CN"/>
          </w:rPr>
          <w:t>(二)、政策导向与利用</w:t>
        </w:r>
        <w:r>
          <w:tab/>
        </w:r>
        <w:r>
          <w:fldChar w:fldCharType="begin"/>
        </w:r>
        <w:r>
          <w:instrText xml:space="preserve"> PAGEREF _Toc32024 \h </w:instrText>
        </w:r>
        <w:r>
          <w:fldChar w:fldCharType="separate"/>
        </w:r>
        <w:r>
          <w:t>49</w:t>
        </w:r>
        <w:r>
          <w:fldChar w:fldCharType="end"/>
        </w:r>
      </w:hyperlink>
    </w:p>
    <w:p>
      <w:pPr>
        <w:pStyle w:val="TOC1"/>
        <w:tabs>
          <w:tab w:val="right" w:leader="dot" w:pos="8306"/>
        </w:tabs>
      </w:pPr>
      <w:hyperlink w:anchor="_Toc3862" w:history="1">
        <w:r>
          <w:rPr>
            <w:rFonts w:ascii="仿宋" w:eastAsia="仿宋" w:hAnsi="仿宋" w:cs="仿宋" w:hint="eastAsia"/>
            <w:lang w:eastAsia="zh-CN"/>
          </w:rPr>
          <w:t>十四、知识产权管理与保护</w:t>
        </w:r>
        <w:r>
          <w:tab/>
        </w:r>
        <w:r>
          <w:fldChar w:fldCharType="begin"/>
        </w:r>
        <w:r>
          <w:instrText xml:space="preserve"> PAGEREF _Toc3862 \h </w:instrText>
        </w:r>
        <w:r>
          <w:fldChar w:fldCharType="separate"/>
        </w:r>
        <w:r>
          <w:t>50</w:t>
        </w:r>
        <w:r>
          <w:fldChar w:fldCharType="end"/>
        </w:r>
      </w:hyperlink>
    </w:p>
    <w:p>
      <w:pPr>
        <w:pStyle w:val="TOC2"/>
        <w:tabs>
          <w:tab w:val="right" w:leader="dot" w:pos="8306"/>
        </w:tabs>
      </w:pPr>
      <w:hyperlink w:anchor="_Toc14758" w:history="1">
        <w:r>
          <w:rPr>
            <w:rFonts w:ascii="仿宋" w:eastAsia="仿宋" w:hAnsi="仿宋" w:cs="仿宋" w:hint="eastAsia"/>
            <w:lang w:eastAsia="zh-CN"/>
          </w:rPr>
          <w:t>(一)、知识产权管理体系建设</w:t>
        </w:r>
        <w:r>
          <w:tab/>
        </w:r>
        <w:r>
          <w:fldChar w:fldCharType="begin"/>
        </w:r>
        <w:r>
          <w:instrText xml:space="preserve"> PAGEREF _Toc14758 \h </w:instrText>
        </w:r>
        <w:r>
          <w:fldChar w:fldCharType="separate"/>
        </w:r>
        <w:r>
          <w:t>50</w:t>
        </w:r>
        <w:r>
          <w:fldChar w:fldCharType="end"/>
        </w:r>
      </w:hyperlink>
    </w:p>
    <w:p>
      <w:pPr>
        <w:pStyle w:val="TOC2"/>
        <w:tabs>
          <w:tab w:val="right" w:leader="dot" w:pos="8306"/>
        </w:tabs>
      </w:pPr>
      <w:hyperlink w:anchor="_Toc5770" w:history="1">
        <w:r>
          <w:rPr>
            <w:rFonts w:ascii="仿宋" w:eastAsia="仿宋" w:hAnsi="仿宋" w:cs="仿宋" w:hint="eastAsia"/>
            <w:lang w:eastAsia="zh-CN"/>
          </w:rPr>
          <w:t>(二)、知识产权保护措施</w:t>
        </w:r>
        <w:r>
          <w:tab/>
        </w:r>
        <w:r>
          <w:fldChar w:fldCharType="begin"/>
        </w:r>
        <w:r>
          <w:instrText xml:space="preserve"> PAGEREF _Toc5770 \h </w:instrText>
        </w:r>
        <w:r>
          <w:fldChar w:fldCharType="separate"/>
        </w:r>
        <w:r>
          <w:t>50</w:t>
        </w:r>
        <w:r>
          <w:fldChar w:fldCharType="end"/>
        </w:r>
      </w:hyperlink>
    </w:p>
    <w:p>
      <w:pPr>
        <w:pStyle w:val="TOC1"/>
        <w:tabs>
          <w:tab w:val="right" w:leader="dot" w:pos="8306"/>
        </w:tabs>
      </w:pPr>
      <w:hyperlink w:anchor="_Toc12181" w:history="1">
        <w:r>
          <w:rPr>
            <w:rFonts w:ascii="仿宋" w:eastAsia="仿宋" w:hAnsi="仿宋" w:cs="仿宋" w:hint="eastAsia"/>
            <w:lang w:eastAsia="zh-CN"/>
          </w:rPr>
          <w:t>十五、成果转化与推广应用</w:t>
        </w:r>
        <w:r>
          <w:tab/>
        </w:r>
        <w:r>
          <w:fldChar w:fldCharType="begin"/>
        </w:r>
        <w:r>
          <w:instrText xml:space="preserve"> PAGEREF _Toc12181 \h </w:instrText>
        </w:r>
        <w:r>
          <w:fldChar w:fldCharType="separate"/>
        </w:r>
        <w:r>
          <w:t>52</w:t>
        </w:r>
        <w:r>
          <w:fldChar w:fldCharType="end"/>
        </w:r>
      </w:hyperlink>
    </w:p>
    <w:p>
      <w:pPr>
        <w:pStyle w:val="TOC2"/>
        <w:tabs>
          <w:tab w:val="right" w:leader="dot" w:pos="8306"/>
        </w:tabs>
      </w:pPr>
      <w:hyperlink w:anchor="_Toc17659" w:history="1">
        <w:r>
          <w:rPr>
            <w:rFonts w:ascii="仿宋" w:eastAsia="仿宋" w:hAnsi="仿宋" w:cs="仿宋" w:hint="eastAsia"/>
            <w:lang w:eastAsia="zh-CN"/>
          </w:rPr>
          <w:t>(一)、成果转化策略制定</w:t>
        </w:r>
        <w:r>
          <w:tab/>
        </w:r>
        <w:r>
          <w:fldChar w:fldCharType="begin"/>
        </w:r>
        <w:r>
          <w:instrText xml:space="preserve"> PAGEREF _Toc17659 \h </w:instrText>
        </w:r>
        <w:r>
          <w:fldChar w:fldCharType="separate"/>
        </w:r>
        <w:r>
          <w:t>52</w:t>
        </w:r>
        <w:r>
          <w:fldChar w:fldCharType="end"/>
        </w:r>
      </w:hyperlink>
    </w:p>
    <w:p>
      <w:pPr>
        <w:pStyle w:val="TOC2"/>
        <w:tabs>
          <w:tab w:val="right" w:leader="dot" w:pos="8306"/>
        </w:tabs>
      </w:pPr>
      <w:hyperlink w:anchor="_Toc21539" w:history="1">
        <w:r>
          <w:rPr>
            <w:rFonts w:ascii="仿宋" w:eastAsia="仿宋" w:hAnsi="仿宋" w:cs="仿宋" w:hint="eastAsia"/>
            <w:lang w:eastAsia="zh-CN"/>
          </w:rPr>
          <w:t>(二)、成果推广应用方案</w:t>
        </w:r>
        <w:r>
          <w:tab/>
        </w:r>
        <w:r>
          <w:fldChar w:fldCharType="begin"/>
        </w:r>
        <w:r>
          <w:instrText xml:space="preserve"> PAGEREF _Toc21539 \h </w:instrText>
        </w:r>
        <w:r>
          <w:fldChar w:fldCharType="separate"/>
        </w:r>
        <w:r>
          <w:t>53</w:t>
        </w:r>
        <w:r>
          <w:fldChar w:fldCharType="end"/>
        </w:r>
      </w:hyperlink>
    </w:p>
    <w:p>
      <w:pPr>
        <w:pStyle w:val="TOC1"/>
        <w:tabs>
          <w:tab w:val="right" w:leader="dot" w:pos="8306"/>
        </w:tabs>
      </w:pPr>
      <w:hyperlink w:anchor="_Toc9680" w:history="1">
        <w:r>
          <w:rPr>
            <w:rFonts w:ascii="仿宋" w:eastAsia="仿宋" w:hAnsi="仿宋" w:cs="仿宋" w:hint="eastAsia"/>
            <w:lang w:eastAsia="zh-CN"/>
          </w:rPr>
          <w:t>十六、合作与交流机制建立</w:t>
        </w:r>
        <w:r>
          <w:tab/>
        </w:r>
        <w:r>
          <w:fldChar w:fldCharType="begin"/>
        </w:r>
        <w:r>
          <w:instrText xml:space="preserve"> PAGEREF _Toc9680 \h </w:instrText>
        </w:r>
        <w:r>
          <w:fldChar w:fldCharType="separate"/>
        </w:r>
        <w:r>
          <w:t>55</w:t>
        </w:r>
        <w:r>
          <w:fldChar w:fldCharType="end"/>
        </w:r>
      </w:hyperlink>
    </w:p>
    <w:p>
      <w:pPr>
        <w:pStyle w:val="TOC2"/>
        <w:tabs>
          <w:tab w:val="right" w:leader="dot" w:pos="8306"/>
        </w:tabs>
      </w:pPr>
      <w:hyperlink w:anchor="_Toc11214" w:history="1">
        <w:r>
          <w:rPr>
            <w:rFonts w:ascii="仿宋" w:eastAsia="仿宋" w:hAnsi="仿宋" w:cs="仿宋" w:hint="eastAsia"/>
            <w:lang w:eastAsia="zh-CN"/>
          </w:rPr>
          <w:t>(一)、合作伙伴选择与合作方式</w:t>
        </w:r>
        <w:r>
          <w:tab/>
        </w:r>
        <w:r>
          <w:fldChar w:fldCharType="begin"/>
        </w:r>
        <w:r>
          <w:instrText xml:space="preserve"> PAGEREF _Toc11214 \h </w:instrText>
        </w:r>
        <w:r>
          <w:fldChar w:fldCharType="separate"/>
        </w:r>
        <w:r>
          <w:t>55</w:t>
        </w:r>
        <w:r>
          <w:fldChar w:fldCharType="end"/>
        </w:r>
      </w:hyperlink>
    </w:p>
    <w:p>
      <w:pPr>
        <w:pStyle w:val="TOC2"/>
        <w:tabs>
          <w:tab w:val="right" w:leader="dot" w:pos="8306"/>
        </w:tabs>
      </w:pPr>
      <w:hyperlink w:anchor="_Toc32626" w:history="1">
        <w:r>
          <w:rPr>
            <w:rFonts w:ascii="仿宋" w:eastAsia="仿宋" w:hAnsi="仿宋" w:cs="仿宋" w:hint="eastAsia"/>
            <w:lang w:eastAsia="zh-CN"/>
          </w:rPr>
          <w:t>(二)、交流与合作平台搭建</w:t>
        </w:r>
        <w:r>
          <w:tab/>
        </w:r>
        <w:r>
          <w:fldChar w:fldCharType="begin"/>
        </w:r>
        <w:r>
          <w:instrText xml:space="preserve"> PAGEREF _Toc32626 \h </w:instrText>
        </w:r>
        <w:r>
          <w:fldChar w:fldCharType="separate"/>
        </w:r>
        <w:r>
          <w:t>56</w:t>
        </w:r>
        <w:r>
          <w:fldChar w:fldCharType="end"/>
        </w:r>
      </w:hyperlink>
    </w:p>
    <w:p>
      <w:pPr>
        <w:pStyle w:val="TOC1"/>
        <w:tabs>
          <w:tab w:val="right" w:leader="dot" w:pos="8306"/>
        </w:tabs>
      </w:pPr>
      <w:hyperlink w:anchor="_Toc3995" w:history="1">
        <w:r>
          <w:rPr>
            <w:rFonts w:ascii="仿宋" w:eastAsia="仿宋" w:hAnsi="仿宋" w:cs="仿宋" w:hint="eastAsia"/>
            <w:lang w:eastAsia="zh-CN"/>
          </w:rPr>
          <w:t>十七、项目施工方案</w:t>
        </w:r>
        <w:r>
          <w:tab/>
        </w:r>
        <w:r>
          <w:fldChar w:fldCharType="begin"/>
        </w:r>
        <w:r>
          <w:instrText xml:space="preserve"> PAGEREF _Toc3995 \h </w:instrText>
        </w:r>
        <w:r>
          <w:fldChar w:fldCharType="separate"/>
        </w:r>
        <w:r>
          <w:t>58</w:t>
        </w:r>
        <w:r>
          <w:fldChar w:fldCharType="end"/>
        </w:r>
      </w:hyperlink>
    </w:p>
    <w:p>
      <w:pPr>
        <w:pStyle w:val="TOC2"/>
        <w:tabs>
          <w:tab w:val="right" w:leader="dot" w:pos="8306"/>
        </w:tabs>
      </w:pPr>
      <w:hyperlink w:anchor="_Toc18962" w:history="1">
        <w:r>
          <w:rPr>
            <w:rFonts w:ascii="仿宋" w:eastAsia="仿宋" w:hAnsi="仿宋" w:cs="仿宋" w:hint="eastAsia"/>
            <w:lang w:eastAsia="zh-CN"/>
          </w:rPr>
          <w:t>(一)、施工组织设计</w:t>
        </w:r>
        <w:r>
          <w:tab/>
        </w:r>
        <w:r>
          <w:fldChar w:fldCharType="begin"/>
        </w:r>
        <w:r>
          <w:instrText xml:space="preserve"> PAGEREF _Toc18962 \h </w:instrText>
        </w:r>
        <w:r>
          <w:fldChar w:fldCharType="separate"/>
        </w:r>
        <w:r>
          <w:t>58</w:t>
        </w:r>
        <w:r>
          <w:fldChar w:fldCharType="end"/>
        </w:r>
      </w:hyperlink>
    </w:p>
    <w:p>
      <w:pPr>
        <w:pStyle w:val="TOC2"/>
        <w:tabs>
          <w:tab w:val="right" w:leader="dot" w:pos="8306"/>
        </w:tabs>
      </w:pPr>
      <w:hyperlink w:anchor="_Toc30029" w:history="1">
        <w:r>
          <w:rPr>
            <w:rFonts w:ascii="仿宋" w:eastAsia="仿宋" w:hAnsi="仿宋" w:cs="仿宋" w:hint="eastAsia"/>
            <w:lang w:eastAsia="zh-CN"/>
          </w:rPr>
          <w:t>(二)、施工工艺与技术路线</w:t>
        </w:r>
        <w:r>
          <w:tab/>
        </w:r>
        <w:r>
          <w:fldChar w:fldCharType="begin"/>
        </w:r>
        <w:r>
          <w:instrText xml:space="preserve"> PAGEREF _Toc30029 \h </w:instrText>
        </w:r>
        <w:r>
          <w:fldChar w:fldCharType="separate"/>
        </w:r>
        <w:r>
          <w:t>60</w:t>
        </w:r>
        <w:r>
          <w:fldChar w:fldCharType="end"/>
        </w:r>
      </w:hyperlink>
    </w:p>
    <w:p>
      <w:pPr>
        <w:pStyle w:val="TOC2"/>
        <w:tabs>
          <w:tab w:val="right" w:leader="dot" w:pos="8306"/>
        </w:tabs>
      </w:pPr>
      <w:hyperlink w:anchor="_Toc20845" w:history="1">
        <w:r>
          <w:rPr>
            <w:rFonts w:ascii="仿宋" w:eastAsia="仿宋" w:hAnsi="仿宋" w:cs="仿宋" w:hint="eastAsia"/>
            <w:lang w:eastAsia="zh-CN"/>
          </w:rPr>
          <w:t>(三)、关键节点施工计划</w:t>
        </w:r>
        <w:r>
          <w:tab/>
        </w:r>
        <w:r>
          <w:fldChar w:fldCharType="begin"/>
        </w:r>
        <w:r>
          <w:instrText xml:space="preserve"> PAGEREF _Toc20845 \h </w:instrText>
        </w:r>
        <w:r>
          <w:fldChar w:fldCharType="separate"/>
        </w:r>
        <w:r>
          <w:t>61</w:t>
        </w:r>
        <w:r>
          <w:fldChar w:fldCharType="end"/>
        </w:r>
      </w:hyperlink>
    </w:p>
    <w:p>
      <w:pPr>
        <w:pStyle w:val="TOC2"/>
        <w:tabs>
          <w:tab w:val="right" w:leader="dot" w:pos="8306"/>
        </w:tabs>
      </w:pPr>
      <w:hyperlink w:anchor="_Toc6793" w:history="1">
        <w:r>
          <w:rPr>
            <w:rFonts w:ascii="仿宋" w:eastAsia="仿宋" w:hAnsi="仿宋" w:cs="仿宋" w:hint="eastAsia"/>
            <w:lang w:eastAsia="zh-CN"/>
          </w:rPr>
          <w:t>(四)、施工现场管理</w:t>
        </w:r>
        <w:r>
          <w:tab/>
        </w:r>
        <w:r>
          <w:fldChar w:fldCharType="begin"/>
        </w:r>
        <w:r>
          <w:instrText xml:space="preserve"> PAGEREF _Toc6793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6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28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一、枸杞项目的市场准入条件分析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枸杞项目而言，市场准入条件首先取决于政策法规环境。政府对于[行业名称]领域的法规，如环保标准、税收政策、和技术使用规范，直接影响枸杞项目的运营和成本结构。例如，若政府针对使用可再生能源的企业提供税收优惠，这将对枸杞项目的财务规划产生重要影响。同时，考虑经济环境和消费者偏好的变化对枸杞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二、枸杞项目的行业规范与合规性要求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枸杞项目来说，遵守行业规范和合规性要求是确保项目顺利进行的基础。这包括遵循质量控制标准、安全规定、数据保护法规等。例如，若枸杞项目涉及数据处理，须严格遵守相关的数据保护法规。此外，行业内部的自律规范，如产品标准和服务流程，也对于提升枸杞项目在行业内的认可度和竞争力至关重要。项目管理团队必须不断更新策略，以应对行业规范和法规的变化，确保枸杞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三、枸杞项目的竞争格局和战略定位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枸杞项目的发展规划中，理解行业的竞争格局对于制定有效的市场策略极为关键。这包括分析主要竞争对手的市场地位、优势及其业务模式。枸杞项目面临的竞争对手可能包括大型成熟企业和创新型初创公司，各自采取不同的市场策略。因此，枸杞项目需精确地定位自己的市场策略，如专注于产品创新、客户服务或成本效率，以在竞争中占据优势。通过深入的市场和竞争分析，枸杞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31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04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直接收益：假设枸杞项目的产品或服务年销售收入为XX万元。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22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若枸杞项目成功推广新型环保产品，比如采用可回收材料的包装，可能会激发消费者对可持续产品的需求。这种需求的增长可能迫使整个行业转向更环保的产品设计和生产方法。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418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https://d.book118.com/816124235033010035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E1584"/>
    <w:rsid w:val="3B9E1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12423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2024-01-08T19:24:00Z</dcterms:created>
  <dcterms:modified xsi:type="dcterms:W3CDTF">2024-01-08T19:25:08Z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ED32352FEACC4EBCB655EC609998D3CD_11</vt:lpwstr>
  </property>
  <property fmtid="{D5CDD505-2E9C-101B-9397-08002B2CF9AE}" pid="3" name="KSOProductBuildVer">
    <vt:lpwstr>2052-12.1.0.16120</vt:lpwstr>
  </property>
</Properties>
</file>