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架子鼓项目规划设计方案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118" w:history="1">
        <w:r>
          <w:rPr>
            <w:rFonts w:ascii="仿宋" w:eastAsia="仿宋" w:hAnsi="仿宋" w:cs="仿宋" w:hint="eastAsia"/>
            <w:lang w:eastAsia="zh-CN"/>
          </w:rPr>
          <w:t>前言</w:t>
        </w:r>
        <w:r>
          <w:tab/>
        </w:r>
        <w:r>
          <w:fldChar w:fldCharType="begin"/>
        </w:r>
        <w:r>
          <w:instrText xml:space="preserve"> PAGEREF _Toc19118 \h </w:instrText>
        </w:r>
        <w:r>
          <w:fldChar w:fldCharType="separate"/>
        </w:r>
        <w:r>
          <w:t>3</w:t>
        </w:r>
        <w:r>
          <w:fldChar w:fldCharType="end"/>
        </w:r>
      </w:hyperlink>
    </w:p>
    <w:p>
      <w:pPr>
        <w:pStyle w:val="TOC1"/>
        <w:tabs>
          <w:tab w:val="right" w:leader="dot" w:pos="8306"/>
        </w:tabs>
      </w:pPr>
      <w:hyperlink w:anchor="_Toc29599" w:history="1">
        <w:r>
          <w:rPr>
            <w:rFonts w:ascii="仿宋" w:eastAsia="仿宋" w:hAnsi="仿宋" w:cs="仿宋" w:hint="eastAsia"/>
            <w:lang w:eastAsia="zh-CN"/>
          </w:rPr>
          <w:t>一、工艺说明</w:t>
        </w:r>
        <w:r>
          <w:tab/>
        </w:r>
        <w:r>
          <w:fldChar w:fldCharType="begin"/>
        </w:r>
        <w:r>
          <w:instrText xml:space="preserve"> PAGEREF _Toc29599 \h </w:instrText>
        </w:r>
        <w:r>
          <w:fldChar w:fldCharType="separate"/>
        </w:r>
        <w:r>
          <w:t>3</w:t>
        </w:r>
        <w:r>
          <w:fldChar w:fldCharType="end"/>
        </w:r>
      </w:hyperlink>
    </w:p>
    <w:p>
      <w:pPr>
        <w:pStyle w:val="TOC2"/>
        <w:tabs>
          <w:tab w:val="right" w:leader="dot" w:pos="8306"/>
        </w:tabs>
      </w:pPr>
      <w:hyperlink w:anchor="_Toc30865" w:history="1">
        <w:r>
          <w:rPr>
            <w:rFonts w:ascii="仿宋" w:eastAsia="仿宋" w:hAnsi="仿宋" w:cs="仿宋" w:hint="eastAsia"/>
            <w:lang w:eastAsia="zh-CN"/>
          </w:rPr>
          <w:t>(一)、技术管理特点</w:t>
        </w:r>
        <w:r>
          <w:tab/>
        </w:r>
        <w:r>
          <w:fldChar w:fldCharType="begin"/>
        </w:r>
        <w:r>
          <w:instrText xml:space="preserve"> PAGEREF _Toc30865 \h </w:instrText>
        </w:r>
        <w:r>
          <w:fldChar w:fldCharType="separate"/>
        </w:r>
        <w:r>
          <w:t>3</w:t>
        </w:r>
        <w:r>
          <w:fldChar w:fldCharType="end"/>
        </w:r>
      </w:hyperlink>
    </w:p>
    <w:p>
      <w:pPr>
        <w:pStyle w:val="TOC2"/>
        <w:tabs>
          <w:tab w:val="right" w:leader="dot" w:pos="8306"/>
        </w:tabs>
      </w:pPr>
      <w:hyperlink w:anchor="_Toc5920" w:history="1">
        <w:r>
          <w:rPr>
            <w:rFonts w:ascii="仿宋" w:eastAsia="仿宋" w:hAnsi="仿宋" w:cs="仿宋" w:hint="eastAsia"/>
            <w:lang w:eastAsia="zh-CN"/>
          </w:rPr>
          <w:t>(二)、架子鼓项目工艺技术设计方案</w:t>
        </w:r>
        <w:r>
          <w:tab/>
        </w:r>
        <w:r>
          <w:fldChar w:fldCharType="begin"/>
        </w:r>
        <w:r>
          <w:instrText xml:space="preserve"> PAGEREF _Toc5920 \h </w:instrText>
        </w:r>
        <w:r>
          <w:fldChar w:fldCharType="separate"/>
        </w:r>
        <w:r>
          <w:t>4</w:t>
        </w:r>
        <w:r>
          <w:fldChar w:fldCharType="end"/>
        </w:r>
      </w:hyperlink>
    </w:p>
    <w:p>
      <w:pPr>
        <w:pStyle w:val="TOC2"/>
        <w:tabs>
          <w:tab w:val="right" w:leader="dot" w:pos="8306"/>
        </w:tabs>
      </w:pPr>
      <w:hyperlink w:anchor="_Toc27954" w:history="1">
        <w:r>
          <w:rPr>
            <w:rFonts w:ascii="仿宋" w:eastAsia="仿宋" w:hAnsi="仿宋" w:cs="仿宋" w:hint="eastAsia"/>
            <w:lang w:eastAsia="zh-CN"/>
          </w:rPr>
          <w:t>(三)、设备选型方案</w:t>
        </w:r>
        <w:r>
          <w:tab/>
        </w:r>
        <w:r>
          <w:fldChar w:fldCharType="begin"/>
        </w:r>
        <w:r>
          <w:instrText xml:space="preserve"> PAGEREF _Toc27954 \h </w:instrText>
        </w:r>
        <w:r>
          <w:fldChar w:fldCharType="separate"/>
        </w:r>
        <w:r>
          <w:t>5</w:t>
        </w:r>
        <w:r>
          <w:fldChar w:fldCharType="end"/>
        </w:r>
      </w:hyperlink>
    </w:p>
    <w:p>
      <w:pPr>
        <w:pStyle w:val="TOC1"/>
        <w:tabs>
          <w:tab w:val="right" w:leader="dot" w:pos="8306"/>
        </w:tabs>
      </w:pPr>
      <w:hyperlink w:anchor="_Toc26607" w:history="1">
        <w:r>
          <w:rPr>
            <w:rFonts w:ascii="仿宋" w:eastAsia="仿宋" w:hAnsi="仿宋" w:cs="仿宋" w:hint="eastAsia"/>
            <w:lang w:eastAsia="zh-CN"/>
          </w:rPr>
          <w:t>二、架子鼓项目概论</w:t>
        </w:r>
        <w:r>
          <w:tab/>
        </w:r>
        <w:r>
          <w:fldChar w:fldCharType="begin"/>
        </w:r>
        <w:r>
          <w:instrText xml:space="preserve"> PAGEREF _Toc26607 \h </w:instrText>
        </w:r>
        <w:r>
          <w:fldChar w:fldCharType="separate"/>
        </w:r>
        <w:r>
          <w:t>7</w:t>
        </w:r>
        <w:r>
          <w:fldChar w:fldCharType="end"/>
        </w:r>
      </w:hyperlink>
    </w:p>
    <w:p>
      <w:pPr>
        <w:pStyle w:val="TOC2"/>
        <w:tabs>
          <w:tab w:val="right" w:leader="dot" w:pos="8306"/>
        </w:tabs>
      </w:pPr>
      <w:hyperlink w:anchor="_Toc2636" w:history="1">
        <w:r>
          <w:rPr>
            <w:rFonts w:ascii="仿宋" w:eastAsia="仿宋" w:hAnsi="仿宋" w:cs="仿宋" w:hint="eastAsia"/>
            <w:lang w:eastAsia="zh-CN"/>
          </w:rPr>
          <w:t>(一)、架子鼓项目概况</w:t>
        </w:r>
        <w:r>
          <w:tab/>
        </w:r>
        <w:r>
          <w:fldChar w:fldCharType="begin"/>
        </w:r>
        <w:r>
          <w:instrText xml:space="preserve"> PAGEREF _Toc2636 \h </w:instrText>
        </w:r>
        <w:r>
          <w:fldChar w:fldCharType="separate"/>
        </w:r>
        <w:r>
          <w:t>7</w:t>
        </w:r>
        <w:r>
          <w:fldChar w:fldCharType="end"/>
        </w:r>
      </w:hyperlink>
    </w:p>
    <w:p>
      <w:pPr>
        <w:pStyle w:val="TOC2"/>
        <w:tabs>
          <w:tab w:val="right" w:leader="dot" w:pos="8306"/>
        </w:tabs>
      </w:pPr>
      <w:hyperlink w:anchor="_Toc3878" w:history="1">
        <w:r>
          <w:rPr>
            <w:rFonts w:ascii="仿宋" w:eastAsia="仿宋" w:hAnsi="仿宋" w:cs="仿宋" w:hint="eastAsia"/>
            <w:lang w:eastAsia="zh-CN"/>
          </w:rPr>
          <w:t>(二)、架子鼓项目目标</w:t>
        </w:r>
        <w:r>
          <w:tab/>
        </w:r>
        <w:r>
          <w:fldChar w:fldCharType="begin"/>
        </w:r>
        <w:r>
          <w:instrText xml:space="preserve"> PAGEREF _Toc3878 \h </w:instrText>
        </w:r>
        <w:r>
          <w:fldChar w:fldCharType="separate"/>
        </w:r>
        <w:r>
          <w:t>9</w:t>
        </w:r>
        <w:r>
          <w:fldChar w:fldCharType="end"/>
        </w:r>
      </w:hyperlink>
    </w:p>
    <w:p>
      <w:pPr>
        <w:pStyle w:val="TOC2"/>
        <w:tabs>
          <w:tab w:val="right" w:leader="dot" w:pos="8306"/>
        </w:tabs>
      </w:pPr>
      <w:hyperlink w:anchor="_Toc4535" w:history="1">
        <w:r>
          <w:rPr>
            <w:rFonts w:ascii="仿宋" w:eastAsia="仿宋" w:hAnsi="仿宋" w:cs="仿宋" w:hint="eastAsia"/>
            <w:lang w:eastAsia="zh-CN"/>
          </w:rPr>
          <w:t>(三)、架子鼓项目提出的理由</w:t>
        </w:r>
        <w:r>
          <w:tab/>
        </w:r>
        <w:r>
          <w:fldChar w:fldCharType="begin"/>
        </w:r>
        <w:r>
          <w:instrText xml:space="preserve"> PAGEREF _Toc4535 \h </w:instrText>
        </w:r>
        <w:r>
          <w:fldChar w:fldCharType="separate"/>
        </w:r>
        <w:r>
          <w:t>10</w:t>
        </w:r>
        <w:r>
          <w:fldChar w:fldCharType="end"/>
        </w:r>
      </w:hyperlink>
    </w:p>
    <w:p>
      <w:pPr>
        <w:pStyle w:val="TOC2"/>
        <w:tabs>
          <w:tab w:val="right" w:leader="dot" w:pos="8306"/>
        </w:tabs>
      </w:pPr>
      <w:hyperlink w:anchor="_Toc6104" w:history="1">
        <w:r>
          <w:rPr>
            <w:rFonts w:ascii="仿宋" w:eastAsia="仿宋" w:hAnsi="仿宋" w:cs="仿宋" w:hint="eastAsia"/>
            <w:lang w:eastAsia="zh-CN"/>
          </w:rPr>
          <w:t>(四)、架子鼓项目意义</w:t>
        </w:r>
        <w:r>
          <w:tab/>
        </w:r>
        <w:r>
          <w:fldChar w:fldCharType="begin"/>
        </w:r>
        <w:r>
          <w:instrText xml:space="preserve"> PAGEREF _Toc6104 \h </w:instrText>
        </w:r>
        <w:r>
          <w:fldChar w:fldCharType="separate"/>
        </w:r>
        <w:r>
          <w:t>11</w:t>
        </w:r>
        <w:r>
          <w:fldChar w:fldCharType="end"/>
        </w:r>
      </w:hyperlink>
    </w:p>
    <w:p>
      <w:pPr>
        <w:pStyle w:val="TOC2"/>
        <w:tabs>
          <w:tab w:val="right" w:leader="dot" w:pos="8306"/>
        </w:tabs>
      </w:pPr>
      <w:hyperlink w:anchor="_Toc22633" w:history="1">
        <w:r>
          <w:rPr>
            <w:rFonts w:ascii="仿宋" w:eastAsia="仿宋" w:hAnsi="仿宋" w:cs="仿宋" w:hint="eastAsia"/>
            <w:lang w:eastAsia="zh-CN"/>
          </w:rPr>
          <w:t>(五)、架子鼓项目背景</w:t>
        </w:r>
        <w:r>
          <w:tab/>
        </w:r>
        <w:r>
          <w:fldChar w:fldCharType="begin"/>
        </w:r>
        <w:r>
          <w:instrText xml:space="preserve"> PAGEREF _Toc22633 \h </w:instrText>
        </w:r>
        <w:r>
          <w:fldChar w:fldCharType="separate"/>
        </w:r>
        <w:r>
          <w:t>12</w:t>
        </w:r>
        <w:r>
          <w:fldChar w:fldCharType="end"/>
        </w:r>
      </w:hyperlink>
    </w:p>
    <w:p>
      <w:pPr>
        <w:pStyle w:val="TOC1"/>
        <w:tabs>
          <w:tab w:val="right" w:leader="dot" w:pos="8306"/>
        </w:tabs>
      </w:pPr>
      <w:hyperlink w:anchor="_Toc26763" w:history="1">
        <w:r>
          <w:rPr>
            <w:rFonts w:ascii="仿宋" w:eastAsia="仿宋" w:hAnsi="仿宋" w:cs="仿宋" w:hint="eastAsia"/>
            <w:lang w:eastAsia="zh-CN"/>
          </w:rPr>
          <w:t>三、架子鼓项目建设单位说明</w:t>
        </w:r>
        <w:r>
          <w:tab/>
        </w:r>
        <w:r>
          <w:fldChar w:fldCharType="begin"/>
        </w:r>
        <w:r>
          <w:instrText xml:space="preserve"> PAGEREF _Toc26763 \h </w:instrText>
        </w:r>
        <w:r>
          <w:fldChar w:fldCharType="separate"/>
        </w:r>
        <w:r>
          <w:t>13</w:t>
        </w:r>
        <w:r>
          <w:fldChar w:fldCharType="end"/>
        </w:r>
      </w:hyperlink>
    </w:p>
    <w:p>
      <w:pPr>
        <w:pStyle w:val="TOC2"/>
        <w:tabs>
          <w:tab w:val="right" w:leader="dot" w:pos="8306"/>
        </w:tabs>
      </w:pPr>
      <w:hyperlink w:anchor="_Toc8847" w:history="1">
        <w:r>
          <w:rPr>
            <w:rFonts w:ascii="仿宋" w:eastAsia="仿宋" w:hAnsi="仿宋" w:cs="仿宋" w:hint="eastAsia"/>
            <w:lang w:eastAsia="zh-CN"/>
          </w:rPr>
          <w:t>(一)、架子鼓项目承办单位基本情况</w:t>
        </w:r>
        <w:r>
          <w:tab/>
        </w:r>
        <w:r>
          <w:fldChar w:fldCharType="begin"/>
        </w:r>
        <w:r>
          <w:instrText xml:space="preserve"> PAGEREF _Toc8847 \h </w:instrText>
        </w:r>
        <w:r>
          <w:fldChar w:fldCharType="separate"/>
        </w:r>
        <w:r>
          <w:t>13</w:t>
        </w:r>
        <w:r>
          <w:fldChar w:fldCharType="end"/>
        </w:r>
      </w:hyperlink>
    </w:p>
    <w:p>
      <w:pPr>
        <w:pStyle w:val="TOC2"/>
        <w:tabs>
          <w:tab w:val="right" w:leader="dot" w:pos="8306"/>
        </w:tabs>
      </w:pPr>
      <w:hyperlink w:anchor="_Toc21877" w:history="1">
        <w:r>
          <w:rPr>
            <w:rFonts w:ascii="仿宋" w:eastAsia="仿宋" w:hAnsi="仿宋" w:cs="仿宋" w:hint="eastAsia"/>
            <w:lang w:eastAsia="zh-CN"/>
          </w:rPr>
          <w:t>(二)、公司经济效益分析</w:t>
        </w:r>
        <w:r>
          <w:tab/>
        </w:r>
        <w:r>
          <w:fldChar w:fldCharType="begin"/>
        </w:r>
        <w:r>
          <w:instrText xml:space="preserve"> PAGEREF _Toc21877 \h </w:instrText>
        </w:r>
        <w:r>
          <w:fldChar w:fldCharType="separate"/>
        </w:r>
        <w:r>
          <w:t>14</w:t>
        </w:r>
        <w:r>
          <w:fldChar w:fldCharType="end"/>
        </w:r>
      </w:hyperlink>
    </w:p>
    <w:p>
      <w:pPr>
        <w:pStyle w:val="TOC1"/>
        <w:tabs>
          <w:tab w:val="right" w:leader="dot" w:pos="8306"/>
        </w:tabs>
      </w:pPr>
      <w:hyperlink w:anchor="_Toc31073" w:history="1">
        <w:r>
          <w:rPr>
            <w:rFonts w:ascii="仿宋" w:eastAsia="仿宋" w:hAnsi="仿宋" w:cs="仿宋" w:hint="eastAsia"/>
            <w:lang w:eastAsia="zh-CN"/>
          </w:rPr>
          <w:t>四、产品规划分析</w:t>
        </w:r>
        <w:r>
          <w:tab/>
        </w:r>
        <w:r>
          <w:fldChar w:fldCharType="begin"/>
        </w:r>
        <w:r>
          <w:instrText xml:space="preserve"> PAGEREF _Toc31073 \h </w:instrText>
        </w:r>
        <w:r>
          <w:fldChar w:fldCharType="separate"/>
        </w:r>
        <w:r>
          <w:t>15</w:t>
        </w:r>
        <w:r>
          <w:fldChar w:fldCharType="end"/>
        </w:r>
      </w:hyperlink>
    </w:p>
    <w:p>
      <w:pPr>
        <w:pStyle w:val="TOC2"/>
        <w:tabs>
          <w:tab w:val="right" w:leader="dot" w:pos="8306"/>
        </w:tabs>
      </w:pPr>
      <w:hyperlink w:anchor="_Toc31093" w:history="1">
        <w:r>
          <w:rPr>
            <w:rFonts w:ascii="仿宋" w:eastAsia="仿宋" w:hAnsi="仿宋" w:cs="仿宋" w:hint="eastAsia"/>
            <w:lang w:eastAsia="zh-CN"/>
          </w:rPr>
          <w:t>(一)、产品规划</w:t>
        </w:r>
        <w:r>
          <w:tab/>
        </w:r>
        <w:r>
          <w:fldChar w:fldCharType="begin"/>
        </w:r>
        <w:r>
          <w:instrText xml:space="preserve"> PAGEREF _Toc31093 \h </w:instrText>
        </w:r>
        <w:r>
          <w:fldChar w:fldCharType="separate"/>
        </w:r>
        <w:r>
          <w:t>15</w:t>
        </w:r>
        <w:r>
          <w:fldChar w:fldCharType="end"/>
        </w:r>
      </w:hyperlink>
    </w:p>
    <w:p>
      <w:pPr>
        <w:pStyle w:val="TOC2"/>
        <w:tabs>
          <w:tab w:val="right" w:leader="dot" w:pos="8306"/>
        </w:tabs>
      </w:pPr>
      <w:hyperlink w:anchor="_Toc4253" w:history="1">
        <w:r>
          <w:rPr>
            <w:rFonts w:ascii="仿宋" w:eastAsia="仿宋" w:hAnsi="仿宋" w:cs="仿宋" w:hint="eastAsia"/>
            <w:lang w:eastAsia="zh-CN"/>
          </w:rPr>
          <w:t>(二)、建设规模</w:t>
        </w:r>
        <w:r>
          <w:tab/>
        </w:r>
        <w:r>
          <w:fldChar w:fldCharType="begin"/>
        </w:r>
        <w:r>
          <w:instrText xml:space="preserve"> PAGEREF _Toc4253 \h </w:instrText>
        </w:r>
        <w:r>
          <w:fldChar w:fldCharType="separate"/>
        </w:r>
        <w:r>
          <w:t>15</w:t>
        </w:r>
        <w:r>
          <w:fldChar w:fldCharType="end"/>
        </w:r>
      </w:hyperlink>
    </w:p>
    <w:p>
      <w:pPr>
        <w:pStyle w:val="TOC1"/>
        <w:tabs>
          <w:tab w:val="right" w:leader="dot" w:pos="8306"/>
        </w:tabs>
      </w:pPr>
      <w:hyperlink w:anchor="_Toc13360" w:history="1">
        <w:r>
          <w:rPr>
            <w:rFonts w:ascii="仿宋" w:eastAsia="仿宋" w:hAnsi="仿宋" w:cs="仿宋" w:hint="eastAsia"/>
            <w:lang w:eastAsia="zh-CN"/>
          </w:rPr>
          <w:t>五、架子鼓项目土建工程</w:t>
        </w:r>
        <w:r>
          <w:tab/>
        </w:r>
        <w:r>
          <w:fldChar w:fldCharType="begin"/>
        </w:r>
        <w:r>
          <w:instrText xml:space="preserve"> PAGEREF _Toc13360 \h </w:instrText>
        </w:r>
        <w:r>
          <w:fldChar w:fldCharType="separate"/>
        </w:r>
        <w:r>
          <w:t>17</w:t>
        </w:r>
        <w:r>
          <w:fldChar w:fldCharType="end"/>
        </w:r>
      </w:hyperlink>
    </w:p>
    <w:p>
      <w:pPr>
        <w:pStyle w:val="TOC2"/>
        <w:tabs>
          <w:tab w:val="right" w:leader="dot" w:pos="8306"/>
        </w:tabs>
      </w:pPr>
      <w:hyperlink w:anchor="_Toc16585" w:history="1">
        <w:r>
          <w:rPr>
            <w:rFonts w:ascii="仿宋" w:eastAsia="仿宋" w:hAnsi="仿宋" w:cs="仿宋" w:hint="eastAsia"/>
            <w:lang w:eastAsia="zh-CN"/>
          </w:rPr>
          <w:t>(一)、建筑工程设计原则</w:t>
        </w:r>
        <w:r>
          <w:tab/>
        </w:r>
        <w:r>
          <w:fldChar w:fldCharType="begin"/>
        </w:r>
        <w:r>
          <w:instrText xml:space="preserve"> PAGEREF _Toc16585 \h </w:instrText>
        </w:r>
        <w:r>
          <w:fldChar w:fldCharType="separate"/>
        </w:r>
        <w:r>
          <w:t>17</w:t>
        </w:r>
        <w:r>
          <w:fldChar w:fldCharType="end"/>
        </w:r>
      </w:hyperlink>
    </w:p>
    <w:p>
      <w:pPr>
        <w:pStyle w:val="TOC2"/>
        <w:tabs>
          <w:tab w:val="right" w:leader="dot" w:pos="8306"/>
        </w:tabs>
      </w:pPr>
      <w:hyperlink w:anchor="_Toc23989" w:history="1">
        <w:r>
          <w:rPr>
            <w:rFonts w:ascii="仿宋" w:eastAsia="仿宋" w:hAnsi="仿宋" w:cs="仿宋" w:hint="eastAsia"/>
            <w:lang w:eastAsia="zh-CN"/>
          </w:rPr>
          <w:t>(二)、土建工程设计年限及安全等级</w:t>
        </w:r>
        <w:r>
          <w:tab/>
        </w:r>
        <w:r>
          <w:fldChar w:fldCharType="begin"/>
        </w:r>
        <w:r>
          <w:instrText xml:space="preserve"> PAGEREF _Toc23989 \h </w:instrText>
        </w:r>
        <w:r>
          <w:fldChar w:fldCharType="separate"/>
        </w:r>
        <w:r>
          <w:t>18</w:t>
        </w:r>
        <w:r>
          <w:fldChar w:fldCharType="end"/>
        </w:r>
      </w:hyperlink>
    </w:p>
    <w:p>
      <w:pPr>
        <w:pStyle w:val="TOC2"/>
        <w:tabs>
          <w:tab w:val="right" w:leader="dot" w:pos="8306"/>
        </w:tabs>
      </w:pPr>
      <w:hyperlink w:anchor="_Toc1206" w:history="1">
        <w:r>
          <w:rPr>
            <w:rFonts w:ascii="仿宋" w:eastAsia="仿宋" w:hAnsi="仿宋" w:cs="仿宋" w:hint="eastAsia"/>
            <w:lang w:eastAsia="zh-CN"/>
          </w:rPr>
          <w:t>(三)、建筑工程设计总体要求</w:t>
        </w:r>
        <w:r>
          <w:tab/>
        </w:r>
        <w:r>
          <w:fldChar w:fldCharType="begin"/>
        </w:r>
        <w:r>
          <w:instrText xml:space="preserve"> PAGEREF _Toc1206 \h </w:instrText>
        </w:r>
        <w:r>
          <w:fldChar w:fldCharType="separate"/>
        </w:r>
        <w:r>
          <w:t>19</w:t>
        </w:r>
        <w:r>
          <w:fldChar w:fldCharType="end"/>
        </w:r>
      </w:hyperlink>
    </w:p>
    <w:p>
      <w:pPr>
        <w:pStyle w:val="TOC2"/>
        <w:tabs>
          <w:tab w:val="right" w:leader="dot" w:pos="8306"/>
        </w:tabs>
      </w:pPr>
      <w:hyperlink w:anchor="_Toc1170" w:history="1">
        <w:r>
          <w:rPr>
            <w:rFonts w:ascii="仿宋" w:eastAsia="仿宋" w:hAnsi="仿宋" w:cs="仿宋" w:hint="eastAsia"/>
            <w:lang w:eastAsia="zh-CN"/>
          </w:rPr>
          <w:t>(四)、土建工程建设指标</w:t>
        </w:r>
        <w:r>
          <w:tab/>
        </w:r>
        <w:r>
          <w:fldChar w:fldCharType="begin"/>
        </w:r>
        <w:r>
          <w:instrText xml:space="preserve"> PAGEREF _Toc1170 \h </w:instrText>
        </w:r>
        <w:r>
          <w:fldChar w:fldCharType="separate"/>
        </w:r>
        <w:r>
          <w:t>20</w:t>
        </w:r>
        <w:r>
          <w:fldChar w:fldCharType="end"/>
        </w:r>
      </w:hyperlink>
    </w:p>
    <w:p>
      <w:pPr>
        <w:pStyle w:val="TOC1"/>
        <w:tabs>
          <w:tab w:val="right" w:leader="dot" w:pos="8306"/>
        </w:tabs>
      </w:pPr>
      <w:hyperlink w:anchor="_Toc7124" w:history="1">
        <w:r>
          <w:rPr>
            <w:rFonts w:ascii="仿宋" w:eastAsia="仿宋" w:hAnsi="仿宋" w:cs="仿宋" w:hint="eastAsia"/>
            <w:lang w:eastAsia="zh-CN"/>
          </w:rPr>
          <w:t>六、市场分析、调研</w:t>
        </w:r>
        <w:r>
          <w:tab/>
        </w:r>
        <w:r>
          <w:fldChar w:fldCharType="begin"/>
        </w:r>
        <w:r>
          <w:instrText xml:space="preserve"> PAGEREF _Toc7124 \h </w:instrText>
        </w:r>
        <w:r>
          <w:fldChar w:fldCharType="separate"/>
        </w:r>
        <w:r>
          <w:t>20</w:t>
        </w:r>
        <w:r>
          <w:fldChar w:fldCharType="end"/>
        </w:r>
      </w:hyperlink>
    </w:p>
    <w:p>
      <w:pPr>
        <w:pStyle w:val="TOC2"/>
        <w:tabs>
          <w:tab w:val="right" w:leader="dot" w:pos="8306"/>
        </w:tabs>
      </w:pPr>
      <w:hyperlink w:anchor="_Toc28994" w:history="1">
        <w:r>
          <w:rPr>
            <w:rFonts w:ascii="仿宋" w:eastAsia="仿宋" w:hAnsi="仿宋" w:cs="仿宋" w:hint="eastAsia"/>
            <w:lang w:eastAsia="zh-CN"/>
          </w:rPr>
          <w:t>(一)、架子鼓行业分析</w:t>
        </w:r>
        <w:r>
          <w:tab/>
        </w:r>
        <w:r>
          <w:fldChar w:fldCharType="begin"/>
        </w:r>
        <w:r>
          <w:instrText xml:space="preserve"> PAGEREF _Toc28994 \h </w:instrText>
        </w:r>
        <w:r>
          <w:fldChar w:fldCharType="separate"/>
        </w:r>
        <w:r>
          <w:t>20</w:t>
        </w:r>
        <w:r>
          <w:fldChar w:fldCharType="end"/>
        </w:r>
      </w:hyperlink>
    </w:p>
    <w:p>
      <w:pPr>
        <w:pStyle w:val="TOC2"/>
        <w:tabs>
          <w:tab w:val="right" w:leader="dot" w:pos="8306"/>
        </w:tabs>
      </w:pPr>
      <w:hyperlink w:anchor="_Toc16461" w:history="1">
        <w:r>
          <w:rPr>
            <w:rFonts w:ascii="仿宋" w:eastAsia="仿宋" w:hAnsi="仿宋" w:cs="仿宋" w:hint="eastAsia"/>
            <w:lang w:eastAsia="zh-CN"/>
          </w:rPr>
          <w:t>(二)、架子鼓市场分析预测</w:t>
        </w:r>
        <w:r>
          <w:tab/>
        </w:r>
        <w:r>
          <w:fldChar w:fldCharType="begin"/>
        </w:r>
        <w:r>
          <w:instrText xml:space="preserve"> PAGEREF _Toc16461 \h </w:instrText>
        </w:r>
        <w:r>
          <w:fldChar w:fldCharType="separate"/>
        </w:r>
        <w:r>
          <w:t>21</w:t>
        </w:r>
        <w:r>
          <w:fldChar w:fldCharType="end"/>
        </w:r>
      </w:hyperlink>
    </w:p>
    <w:p>
      <w:pPr>
        <w:pStyle w:val="TOC1"/>
        <w:tabs>
          <w:tab w:val="right" w:leader="dot" w:pos="8306"/>
        </w:tabs>
      </w:pPr>
      <w:hyperlink w:anchor="_Toc16985" w:history="1">
        <w:r>
          <w:rPr>
            <w:rFonts w:ascii="仿宋" w:eastAsia="仿宋" w:hAnsi="仿宋" w:cs="仿宋" w:hint="eastAsia"/>
            <w:lang w:eastAsia="zh-CN"/>
          </w:rPr>
          <w:t>七、架子鼓项目风险管理</w:t>
        </w:r>
        <w:r>
          <w:tab/>
        </w:r>
        <w:r>
          <w:fldChar w:fldCharType="begin"/>
        </w:r>
        <w:r>
          <w:instrText xml:space="preserve"> PAGEREF _Toc16985 \h </w:instrText>
        </w:r>
        <w:r>
          <w:fldChar w:fldCharType="separate"/>
        </w:r>
        <w:r>
          <w:t>21</w:t>
        </w:r>
        <w:r>
          <w:fldChar w:fldCharType="end"/>
        </w:r>
      </w:hyperlink>
    </w:p>
    <w:p>
      <w:pPr>
        <w:pStyle w:val="TOC2"/>
        <w:tabs>
          <w:tab w:val="right" w:leader="dot" w:pos="8306"/>
        </w:tabs>
      </w:pPr>
      <w:hyperlink w:anchor="_Toc5912" w:history="1">
        <w:r>
          <w:rPr>
            <w:rFonts w:ascii="仿宋" w:eastAsia="仿宋" w:hAnsi="仿宋" w:cs="仿宋" w:hint="eastAsia"/>
            <w:lang w:eastAsia="zh-CN"/>
          </w:rPr>
          <w:t>(一)、风险识别与评估</w:t>
        </w:r>
        <w:r>
          <w:tab/>
        </w:r>
        <w:r>
          <w:fldChar w:fldCharType="begin"/>
        </w:r>
        <w:r>
          <w:instrText xml:space="preserve"> PAGEREF _Toc5912 \h </w:instrText>
        </w:r>
        <w:r>
          <w:fldChar w:fldCharType="separate"/>
        </w:r>
        <w:r>
          <w:t>21</w:t>
        </w:r>
        <w:r>
          <w:fldChar w:fldCharType="end"/>
        </w:r>
      </w:hyperlink>
    </w:p>
    <w:p>
      <w:pPr>
        <w:pStyle w:val="TOC2"/>
        <w:tabs>
          <w:tab w:val="right" w:leader="dot" w:pos="8306"/>
        </w:tabs>
      </w:pPr>
      <w:hyperlink w:anchor="_Toc20197" w:history="1">
        <w:r>
          <w:rPr>
            <w:rFonts w:ascii="仿宋" w:eastAsia="仿宋" w:hAnsi="仿宋" w:cs="仿宋" w:hint="eastAsia"/>
            <w:lang w:eastAsia="zh-CN"/>
          </w:rPr>
          <w:t>(二)、风险应对策略</w:t>
        </w:r>
        <w:r>
          <w:tab/>
        </w:r>
        <w:r>
          <w:fldChar w:fldCharType="begin"/>
        </w:r>
        <w:r>
          <w:instrText xml:space="preserve"> PAGEREF _Toc20197 \h </w:instrText>
        </w:r>
        <w:r>
          <w:fldChar w:fldCharType="separate"/>
        </w:r>
        <w:r>
          <w:t>23</w:t>
        </w:r>
        <w:r>
          <w:fldChar w:fldCharType="end"/>
        </w:r>
      </w:hyperlink>
    </w:p>
    <w:p>
      <w:pPr>
        <w:pStyle w:val="TOC2"/>
        <w:tabs>
          <w:tab w:val="right" w:leader="dot" w:pos="8306"/>
        </w:tabs>
      </w:pPr>
      <w:hyperlink w:anchor="_Toc29008" w:history="1">
        <w:r>
          <w:rPr>
            <w:rFonts w:ascii="仿宋" w:eastAsia="仿宋" w:hAnsi="仿宋" w:cs="仿宋" w:hint="eastAsia"/>
            <w:lang w:eastAsia="zh-CN"/>
          </w:rPr>
          <w:t>(三)、风险监控与控制</w:t>
        </w:r>
        <w:r>
          <w:tab/>
        </w:r>
        <w:r>
          <w:fldChar w:fldCharType="begin"/>
        </w:r>
        <w:r>
          <w:instrText xml:space="preserve"> PAGEREF _Toc29008 \h </w:instrText>
        </w:r>
        <w:r>
          <w:fldChar w:fldCharType="separate"/>
        </w:r>
        <w:r>
          <w:t>24</w:t>
        </w:r>
        <w:r>
          <w:fldChar w:fldCharType="end"/>
        </w:r>
      </w:hyperlink>
    </w:p>
    <w:p>
      <w:pPr>
        <w:pStyle w:val="TOC1"/>
        <w:tabs>
          <w:tab w:val="right" w:leader="dot" w:pos="8306"/>
        </w:tabs>
      </w:pPr>
      <w:hyperlink w:anchor="_Toc10443" w:history="1">
        <w:r>
          <w:rPr>
            <w:rFonts w:ascii="仿宋" w:eastAsia="仿宋" w:hAnsi="仿宋" w:cs="仿宋" w:hint="eastAsia"/>
            <w:lang w:eastAsia="zh-CN"/>
          </w:rPr>
          <w:t>八、架子鼓项目环境影响分析</w:t>
        </w:r>
        <w:r>
          <w:tab/>
        </w:r>
        <w:r>
          <w:fldChar w:fldCharType="begin"/>
        </w:r>
        <w:r>
          <w:instrText xml:space="preserve"> PAGEREF _Toc10443 \h </w:instrText>
        </w:r>
        <w:r>
          <w:fldChar w:fldCharType="separate"/>
        </w:r>
        <w:r>
          <w:t>25</w:t>
        </w:r>
        <w:r>
          <w:fldChar w:fldCharType="end"/>
        </w:r>
      </w:hyperlink>
    </w:p>
    <w:p>
      <w:pPr>
        <w:pStyle w:val="TOC2"/>
        <w:tabs>
          <w:tab w:val="right" w:leader="dot" w:pos="8306"/>
        </w:tabs>
      </w:pPr>
      <w:hyperlink w:anchor="_Toc29077" w:history="1">
        <w:r>
          <w:rPr>
            <w:rFonts w:ascii="仿宋" w:eastAsia="仿宋" w:hAnsi="仿宋" w:cs="仿宋" w:hint="eastAsia"/>
            <w:lang w:eastAsia="zh-CN"/>
          </w:rPr>
          <w:t>(一)、建设区域环境质量现状</w:t>
        </w:r>
        <w:r>
          <w:tab/>
        </w:r>
        <w:r>
          <w:fldChar w:fldCharType="begin"/>
        </w:r>
        <w:r>
          <w:instrText xml:space="preserve"> PAGEREF _Toc29077 \h </w:instrText>
        </w:r>
        <w:r>
          <w:fldChar w:fldCharType="separate"/>
        </w:r>
        <w:r>
          <w:t>25</w:t>
        </w:r>
        <w:r>
          <w:fldChar w:fldCharType="end"/>
        </w:r>
      </w:hyperlink>
    </w:p>
    <w:p>
      <w:pPr>
        <w:pStyle w:val="TOC2"/>
        <w:tabs>
          <w:tab w:val="right" w:leader="dot" w:pos="8306"/>
        </w:tabs>
      </w:pPr>
      <w:hyperlink w:anchor="_Toc10037" w:history="1">
        <w:r>
          <w:rPr>
            <w:rFonts w:ascii="仿宋" w:eastAsia="仿宋" w:hAnsi="仿宋" w:cs="仿宋" w:hint="eastAsia"/>
            <w:lang w:eastAsia="zh-CN"/>
          </w:rPr>
          <w:t>(二)、建设期环境保护</w:t>
        </w:r>
        <w:r>
          <w:tab/>
        </w:r>
        <w:r>
          <w:fldChar w:fldCharType="begin"/>
        </w:r>
        <w:r>
          <w:instrText xml:space="preserve"> PAGEREF _Toc10037 \h </w:instrText>
        </w:r>
        <w:r>
          <w:fldChar w:fldCharType="separate"/>
        </w:r>
        <w:r>
          <w:t>27</w:t>
        </w:r>
        <w:r>
          <w:fldChar w:fldCharType="end"/>
        </w:r>
      </w:hyperlink>
    </w:p>
    <w:p>
      <w:pPr>
        <w:pStyle w:val="TOC2"/>
        <w:tabs>
          <w:tab w:val="right" w:leader="dot" w:pos="8306"/>
        </w:tabs>
      </w:pPr>
      <w:hyperlink w:anchor="_Toc32077" w:history="1">
        <w:r>
          <w:rPr>
            <w:rFonts w:ascii="仿宋" w:eastAsia="仿宋" w:hAnsi="仿宋" w:cs="仿宋" w:hint="eastAsia"/>
            <w:lang w:eastAsia="zh-CN"/>
          </w:rPr>
          <w:t>(三)、运营期环境保护</w:t>
        </w:r>
        <w:r>
          <w:tab/>
        </w:r>
        <w:r>
          <w:fldChar w:fldCharType="begin"/>
        </w:r>
        <w:r>
          <w:instrText xml:space="preserve"> PAGEREF _Toc32077 \h </w:instrText>
        </w:r>
        <w:r>
          <w:fldChar w:fldCharType="separate"/>
        </w:r>
        <w:r>
          <w:t>28</w:t>
        </w:r>
        <w:r>
          <w:fldChar w:fldCharType="end"/>
        </w:r>
      </w:hyperlink>
    </w:p>
    <w:p>
      <w:pPr>
        <w:pStyle w:val="TOC2"/>
        <w:tabs>
          <w:tab w:val="right" w:leader="dot" w:pos="8306"/>
        </w:tabs>
      </w:pPr>
      <w:hyperlink w:anchor="_Toc24907" w:history="1">
        <w:r>
          <w:rPr>
            <w:rFonts w:ascii="仿宋" w:eastAsia="仿宋" w:hAnsi="仿宋" w:cs="仿宋" w:hint="eastAsia"/>
            <w:lang w:eastAsia="zh-CN"/>
          </w:rPr>
          <w:t>(四)、架子鼓项目建设对区域经济的影响</w:t>
        </w:r>
        <w:r>
          <w:tab/>
        </w:r>
        <w:r>
          <w:fldChar w:fldCharType="begin"/>
        </w:r>
        <w:r>
          <w:instrText xml:space="preserve"> PAGEREF _Toc24907 \h </w:instrText>
        </w:r>
        <w:r>
          <w:fldChar w:fldCharType="separate"/>
        </w:r>
        <w:r>
          <w:t>29</w:t>
        </w:r>
        <w:r>
          <w:fldChar w:fldCharType="end"/>
        </w:r>
      </w:hyperlink>
    </w:p>
    <w:p>
      <w:pPr>
        <w:pStyle w:val="TOC2"/>
        <w:tabs>
          <w:tab w:val="right" w:leader="dot" w:pos="8306"/>
        </w:tabs>
      </w:pPr>
      <w:hyperlink w:anchor="_Toc24819" w:history="1">
        <w:r>
          <w:rPr>
            <w:rFonts w:ascii="仿宋" w:eastAsia="仿宋" w:hAnsi="仿宋" w:cs="仿宋" w:hint="eastAsia"/>
            <w:lang w:eastAsia="zh-CN"/>
          </w:rPr>
          <w:t>(五)、废弃物处理</w:t>
        </w:r>
        <w:r>
          <w:tab/>
        </w:r>
        <w:r>
          <w:fldChar w:fldCharType="begin"/>
        </w:r>
        <w:r>
          <w:instrText xml:space="preserve"> PAGEREF _Toc24819 \h </w:instrText>
        </w:r>
        <w:r>
          <w:fldChar w:fldCharType="separate"/>
        </w:r>
        <w:r>
          <w:t>31</w:t>
        </w:r>
        <w:r>
          <w:fldChar w:fldCharType="end"/>
        </w:r>
      </w:hyperlink>
    </w:p>
    <w:p>
      <w:pPr>
        <w:pStyle w:val="TOC2"/>
        <w:tabs>
          <w:tab w:val="right" w:leader="dot" w:pos="8306"/>
        </w:tabs>
      </w:pPr>
      <w:hyperlink w:anchor="_Toc966" w:history="1">
        <w:r>
          <w:rPr>
            <w:rFonts w:ascii="仿宋" w:eastAsia="仿宋" w:hAnsi="仿宋" w:cs="仿宋" w:hint="eastAsia"/>
            <w:lang w:eastAsia="zh-CN"/>
          </w:rPr>
          <w:t>(六)、特殊环境影响分析</w:t>
        </w:r>
        <w:r>
          <w:tab/>
        </w:r>
        <w:r>
          <w:fldChar w:fldCharType="begin"/>
        </w:r>
        <w:r>
          <w:instrText xml:space="preserve"> PAGEREF _Toc966 \h </w:instrText>
        </w:r>
        <w:r>
          <w:fldChar w:fldCharType="separate"/>
        </w:r>
        <w:r>
          <w:t>32</w:t>
        </w:r>
        <w:r>
          <w:fldChar w:fldCharType="end"/>
        </w:r>
      </w:hyperlink>
    </w:p>
    <w:p>
      <w:pPr>
        <w:pStyle w:val="TOC2"/>
        <w:tabs>
          <w:tab w:val="right" w:leader="dot" w:pos="8306"/>
        </w:tabs>
      </w:pPr>
      <w:hyperlink w:anchor="_Toc2009" w:history="1">
        <w:r>
          <w:rPr>
            <w:rFonts w:ascii="仿宋" w:eastAsia="仿宋" w:hAnsi="仿宋" w:cs="仿宋" w:hint="eastAsia"/>
            <w:lang w:eastAsia="zh-CN"/>
          </w:rPr>
          <w:t>(七)、清洁生产</w:t>
        </w:r>
        <w:r>
          <w:tab/>
        </w:r>
        <w:r>
          <w:fldChar w:fldCharType="begin"/>
        </w:r>
        <w:r>
          <w:instrText xml:space="preserve"> PAGEREF _Toc2009 \h </w:instrText>
        </w:r>
        <w:r>
          <w:fldChar w:fldCharType="separate"/>
        </w:r>
        <w:r>
          <w:t>34</w:t>
        </w:r>
        <w:r>
          <w:fldChar w:fldCharType="end"/>
        </w:r>
      </w:hyperlink>
    </w:p>
    <w:p>
      <w:pPr>
        <w:pStyle w:val="TOC2"/>
        <w:tabs>
          <w:tab w:val="right" w:leader="dot" w:pos="8306"/>
        </w:tabs>
      </w:pPr>
      <w:hyperlink w:anchor="_Toc42" w:history="1">
        <w:r>
          <w:rPr>
            <w:rFonts w:ascii="仿宋" w:eastAsia="仿宋" w:hAnsi="仿宋" w:cs="仿宋" w:hint="eastAsia"/>
            <w:lang w:eastAsia="zh-CN"/>
          </w:rPr>
          <w:t>(八)、环境保护综合评价</w:t>
        </w:r>
        <w:r>
          <w:tab/>
        </w:r>
        <w:r>
          <w:fldChar w:fldCharType="begin"/>
        </w:r>
        <w:r>
          <w:instrText xml:space="preserve"> PAGEREF _Toc42 \h </w:instrText>
        </w:r>
        <w:r>
          <w:fldChar w:fldCharType="separate"/>
        </w:r>
        <w:r>
          <w:t>35</w:t>
        </w:r>
        <w:r>
          <w:fldChar w:fldCharType="end"/>
        </w:r>
      </w:hyperlink>
    </w:p>
    <w:p>
      <w:pPr>
        <w:pStyle w:val="TOC1"/>
        <w:tabs>
          <w:tab w:val="right" w:leader="dot" w:pos="8306"/>
        </w:tabs>
      </w:pPr>
      <w:hyperlink w:anchor="_Toc27403" w:history="1">
        <w:r>
          <w:rPr>
            <w:rFonts w:ascii="仿宋" w:eastAsia="仿宋" w:hAnsi="仿宋" w:cs="仿宋" w:hint="eastAsia"/>
            <w:lang w:eastAsia="zh-CN"/>
          </w:rPr>
          <w:t>九、架子鼓项目经营效益</w:t>
        </w:r>
        <w:r>
          <w:tab/>
        </w:r>
        <w:r>
          <w:fldChar w:fldCharType="begin"/>
        </w:r>
        <w:r>
          <w:instrText xml:space="preserve"> PAGEREF _Toc27403 \h </w:instrText>
        </w:r>
        <w:r>
          <w:fldChar w:fldCharType="separate"/>
        </w:r>
        <w:r>
          <w:t>36</w:t>
        </w:r>
        <w:r>
          <w:fldChar w:fldCharType="end"/>
        </w:r>
      </w:hyperlink>
    </w:p>
    <w:p>
      <w:pPr>
        <w:pStyle w:val="TOC2"/>
        <w:tabs>
          <w:tab w:val="right" w:leader="dot" w:pos="8306"/>
        </w:tabs>
      </w:pPr>
      <w:hyperlink w:anchor="_Toc19102" w:history="1">
        <w:r>
          <w:rPr>
            <w:rFonts w:ascii="仿宋" w:eastAsia="仿宋" w:hAnsi="仿宋" w:cs="仿宋" w:hint="eastAsia"/>
            <w:lang w:eastAsia="zh-CN"/>
          </w:rPr>
          <w:t>(一)、经济评价财务测算</w:t>
        </w:r>
        <w:r>
          <w:tab/>
        </w:r>
        <w:r>
          <w:fldChar w:fldCharType="begin"/>
        </w:r>
        <w:r>
          <w:instrText xml:space="preserve"> PAGEREF _Toc19102 \h </w:instrText>
        </w:r>
        <w:r>
          <w:fldChar w:fldCharType="separate"/>
        </w:r>
        <w:r>
          <w:t>36</w:t>
        </w:r>
        <w:r>
          <w:fldChar w:fldCharType="end"/>
        </w:r>
      </w:hyperlink>
    </w:p>
    <w:p>
      <w:pPr>
        <w:pStyle w:val="TOC2"/>
        <w:tabs>
          <w:tab w:val="right" w:leader="dot" w:pos="8306"/>
        </w:tabs>
      </w:pPr>
      <w:hyperlink w:anchor="_Toc14386" w:history="1">
        <w:r>
          <w:rPr>
            <w:rFonts w:ascii="仿宋" w:eastAsia="仿宋" w:hAnsi="仿宋" w:cs="仿宋" w:hint="eastAsia"/>
            <w:lang w:eastAsia="zh-CN"/>
          </w:rPr>
          <w:t>(二)、架子鼓项目盈利能力分析</w:t>
        </w:r>
        <w:r>
          <w:tab/>
        </w:r>
        <w:r>
          <w:fldChar w:fldCharType="begin"/>
        </w:r>
        <w:r>
          <w:instrText xml:space="preserve"> PAGEREF _Toc14386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343" w:history="1">
        <w:r>
          <w:rPr>
            <w:rFonts w:ascii="仿宋" w:eastAsia="仿宋" w:hAnsi="仿宋" w:cs="仿宋" w:hint="eastAsia"/>
            <w:lang w:eastAsia="zh-CN"/>
          </w:rPr>
          <w:t>十、架子鼓项目人力资源培养与发展</w:t>
        </w:r>
        <w:r>
          <w:tab/>
        </w:r>
        <w:r>
          <w:fldChar w:fldCharType="begin"/>
        </w:r>
        <w:r>
          <w:instrText xml:space="preserve"> PAGEREF _Toc17343 \h </w:instrText>
        </w:r>
        <w:r>
          <w:fldChar w:fldCharType="separate"/>
        </w:r>
        <w:r>
          <w:t>38</w:t>
        </w:r>
        <w:r>
          <w:fldChar w:fldCharType="end"/>
        </w:r>
      </w:hyperlink>
    </w:p>
    <w:p>
      <w:pPr>
        <w:pStyle w:val="TOC2"/>
        <w:tabs>
          <w:tab w:val="right" w:leader="dot" w:pos="8306"/>
        </w:tabs>
      </w:pPr>
      <w:hyperlink w:anchor="_Toc30889" w:history="1">
        <w:r>
          <w:rPr>
            <w:rFonts w:ascii="仿宋" w:eastAsia="仿宋" w:hAnsi="仿宋" w:cs="仿宋" w:hint="eastAsia"/>
            <w:lang w:eastAsia="zh-CN"/>
          </w:rPr>
          <w:t>(一)、人才需求与规划</w:t>
        </w:r>
        <w:r>
          <w:tab/>
        </w:r>
        <w:r>
          <w:fldChar w:fldCharType="begin"/>
        </w:r>
        <w:r>
          <w:instrText xml:space="preserve"> PAGEREF _Toc30889 \h </w:instrText>
        </w:r>
        <w:r>
          <w:fldChar w:fldCharType="separate"/>
        </w:r>
        <w:r>
          <w:t>38</w:t>
        </w:r>
        <w:r>
          <w:fldChar w:fldCharType="end"/>
        </w:r>
      </w:hyperlink>
    </w:p>
    <w:p>
      <w:pPr>
        <w:pStyle w:val="TOC2"/>
        <w:tabs>
          <w:tab w:val="right" w:leader="dot" w:pos="8306"/>
        </w:tabs>
      </w:pPr>
      <w:hyperlink w:anchor="_Toc5608" w:history="1">
        <w:r>
          <w:rPr>
            <w:rFonts w:ascii="仿宋" w:eastAsia="仿宋" w:hAnsi="仿宋" w:cs="仿宋" w:hint="eastAsia"/>
            <w:lang w:eastAsia="zh-CN"/>
          </w:rPr>
          <w:t>(二)、培训与发展计划</w:t>
        </w:r>
        <w:r>
          <w:tab/>
        </w:r>
        <w:r>
          <w:fldChar w:fldCharType="begin"/>
        </w:r>
        <w:r>
          <w:instrText xml:space="preserve"> PAGEREF _Toc5608 \h </w:instrText>
        </w:r>
        <w:r>
          <w:fldChar w:fldCharType="separate"/>
        </w:r>
        <w:r>
          <w:t>38</w:t>
        </w:r>
        <w:r>
          <w:fldChar w:fldCharType="end"/>
        </w:r>
      </w:hyperlink>
    </w:p>
    <w:p>
      <w:pPr>
        <w:pStyle w:val="TOC1"/>
        <w:tabs>
          <w:tab w:val="right" w:leader="dot" w:pos="8306"/>
        </w:tabs>
      </w:pPr>
      <w:hyperlink w:anchor="_Toc547" w:history="1">
        <w:r>
          <w:rPr>
            <w:rFonts w:ascii="仿宋" w:eastAsia="仿宋" w:hAnsi="仿宋" w:cs="仿宋" w:hint="eastAsia"/>
            <w:lang w:eastAsia="zh-CN"/>
          </w:rPr>
          <w:t>十一、架子鼓项目社会影响</w:t>
        </w:r>
        <w:r>
          <w:tab/>
        </w:r>
        <w:r>
          <w:fldChar w:fldCharType="begin"/>
        </w:r>
        <w:r>
          <w:instrText xml:space="preserve"> PAGEREF _Toc547 \h </w:instrText>
        </w:r>
        <w:r>
          <w:fldChar w:fldCharType="separate"/>
        </w:r>
        <w:r>
          <w:t>39</w:t>
        </w:r>
        <w:r>
          <w:fldChar w:fldCharType="end"/>
        </w:r>
      </w:hyperlink>
    </w:p>
    <w:p>
      <w:pPr>
        <w:pStyle w:val="TOC2"/>
        <w:tabs>
          <w:tab w:val="right" w:leader="dot" w:pos="8306"/>
        </w:tabs>
      </w:pPr>
      <w:hyperlink w:anchor="_Toc18874" w:history="1">
        <w:r>
          <w:rPr>
            <w:rFonts w:ascii="仿宋" w:eastAsia="仿宋" w:hAnsi="仿宋" w:cs="仿宋" w:hint="eastAsia"/>
            <w:lang w:eastAsia="zh-CN"/>
          </w:rPr>
          <w:t>(一)、社会责任与义务</w:t>
        </w:r>
        <w:r>
          <w:tab/>
        </w:r>
        <w:r>
          <w:fldChar w:fldCharType="begin"/>
        </w:r>
        <w:r>
          <w:instrText xml:space="preserve"> PAGEREF _Toc18874 \h </w:instrText>
        </w:r>
        <w:r>
          <w:fldChar w:fldCharType="separate"/>
        </w:r>
        <w:r>
          <w:t>39</w:t>
        </w:r>
        <w:r>
          <w:fldChar w:fldCharType="end"/>
        </w:r>
      </w:hyperlink>
    </w:p>
    <w:p>
      <w:pPr>
        <w:pStyle w:val="TOC2"/>
        <w:tabs>
          <w:tab w:val="right" w:leader="dot" w:pos="8306"/>
        </w:tabs>
      </w:pPr>
      <w:hyperlink w:anchor="_Toc1424" w:history="1">
        <w:r>
          <w:rPr>
            <w:rFonts w:ascii="仿宋" w:eastAsia="仿宋" w:hAnsi="仿宋" w:cs="仿宋" w:hint="eastAsia"/>
            <w:lang w:eastAsia="zh-CN"/>
          </w:rPr>
          <w:t>(二)、社会参与与沟通</w:t>
        </w:r>
        <w:r>
          <w:tab/>
        </w:r>
        <w:r>
          <w:fldChar w:fldCharType="begin"/>
        </w:r>
        <w:r>
          <w:instrText xml:space="preserve"> PAGEREF _Toc1424 \h </w:instrText>
        </w:r>
        <w:r>
          <w:fldChar w:fldCharType="separate"/>
        </w:r>
        <w:r>
          <w:t>40</w:t>
        </w:r>
        <w:r>
          <w:fldChar w:fldCharType="end"/>
        </w:r>
      </w:hyperlink>
    </w:p>
    <w:p>
      <w:pPr>
        <w:pStyle w:val="TOC1"/>
        <w:tabs>
          <w:tab w:val="right" w:leader="dot" w:pos="8306"/>
        </w:tabs>
      </w:pPr>
      <w:hyperlink w:anchor="_Toc13293" w:history="1">
        <w:r>
          <w:rPr>
            <w:rFonts w:ascii="仿宋" w:eastAsia="仿宋" w:hAnsi="仿宋" w:cs="仿宋" w:hint="eastAsia"/>
            <w:lang w:eastAsia="zh-CN"/>
          </w:rPr>
          <w:t>十二、架子鼓项目投资规划</w:t>
        </w:r>
        <w:r>
          <w:tab/>
        </w:r>
        <w:r>
          <w:fldChar w:fldCharType="begin"/>
        </w:r>
        <w:r>
          <w:instrText xml:space="preserve"> PAGEREF _Toc13293 \h </w:instrText>
        </w:r>
        <w:r>
          <w:fldChar w:fldCharType="separate"/>
        </w:r>
        <w:r>
          <w:t>41</w:t>
        </w:r>
        <w:r>
          <w:fldChar w:fldCharType="end"/>
        </w:r>
      </w:hyperlink>
    </w:p>
    <w:p>
      <w:pPr>
        <w:pStyle w:val="TOC2"/>
        <w:tabs>
          <w:tab w:val="right" w:leader="dot" w:pos="8306"/>
        </w:tabs>
      </w:pPr>
      <w:hyperlink w:anchor="_Toc30248" w:history="1">
        <w:r>
          <w:rPr>
            <w:rFonts w:ascii="仿宋" w:eastAsia="仿宋" w:hAnsi="仿宋" w:cs="仿宋" w:hint="eastAsia"/>
            <w:lang w:eastAsia="zh-CN"/>
          </w:rPr>
          <w:t>(一)、架子鼓项目总投资估算</w:t>
        </w:r>
        <w:r>
          <w:tab/>
        </w:r>
        <w:r>
          <w:fldChar w:fldCharType="begin"/>
        </w:r>
        <w:r>
          <w:instrText xml:space="preserve"> PAGEREF _Toc30248 \h </w:instrText>
        </w:r>
        <w:r>
          <w:fldChar w:fldCharType="separate"/>
        </w:r>
        <w:r>
          <w:t>41</w:t>
        </w:r>
        <w:r>
          <w:fldChar w:fldCharType="end"/>
        </w:r>
      </w:hyperlink>
    </w:p>
    <w:p>
      <w:pPr>
        <w:pStyle w:val="TOC2"/>
        <w:tabs>
          <w:tab w:val="right" w:leader="dot" w:pos="8306"/>
        </w:tabs>
      </w:pPr>
      <w:hyperlink w:anchor="_Toc11957" w:history="1">
        <w:r>
          <w:rPr>
            <w:rFonts w:ascii="仿宋" w:eastAsia="仿宋" w:hAnsi="仿宋" w:cs="仿宋" w:hint="eastAsia"/>
            <w:lang w:eastAsia="zh-CN"/>
          </w:rPr>
          <w:t>(二)、资金筹措</w:t>
        </w:r>
        <w:r>
          <w:tab/>
        </w:r>
        <w:r>
          <w:fldChar w:fldCharType="begin"/>
        </w:r>
        <w:r>
          <w:instrText xml:space="preserve"> PAGEREF _Toc11957 \h </w:instrText>
        </w:r>
        <w:r>
          <w:fldChar w:fldCharType="separate"/>
        </w:r>
        <w:r>
          <w:t>42</w:t>
        </w:r>
        <w:r>
          <w:fldChar w:fldCharType="end"/>
        </w:r>
      </w:hyperlink>
    </w:p>
    <w:p>
      <w:pPr>
        <w:pStyle w:val="TOC1"/>
        <w:tabs>
          <w:tab w:val="right" w:leader="dot" w:pos="8306"/>
        </w:tabs>
      </w:pPr>
      <w:hyperlink w:anchor="_Toc4543" w:history="1">
        <w:r>
          <w:rPr>
            <w:rFonts w:ascii="仿宋" w:eastAsia="仿宋" w:hAnsi="仿宋" w:cs="仿宋" w:hint="eastAsia"/>
            <w:lang w:eastAsia="zh-CN"/>
          </w:rPr>
          <w:t>十三、风险识别与分类</w:t>
        </w:r>
        <w:r>
          <w:tab/>
        </w:r>
        <w:r>
          <w:fldChar w:fldCharType="begin"/>
        </w:r>
        <w:r>
          <w:instrText xml:space="preserve"> PAGEREF _Toc4543 \h </w:instrText>
        </w:r>
        <w:r>
          <w:fldChar w:fldCharType="separate"/>
        </w:r>
        <w:r>
          <w:t>43</w:t>
        </w:r>
        <w:r>
          <w:fldChar w:fldCharType="end"/>
        </w:r>
      </w:hyperlink>
    </w:p>
    <w:p>
      <w:pPr>
        <w:pStyle w:val="TOC2"/>
        <w:tabs>
          <w:tab w:val="right" w:leader="dot" w:pos="8306"/>
        </w:tabs>
      </w:pPr>
      <w:hyperlink w:anchor="_Toc25407" w:history="1">
        <w:r>
          <w:rPr>
            <w:rFonts w:ascii="仿宋" w:eastAsia="仿宋" w:hAnsi="仿宋" w:cs="仿宋" w:hint="eastAsia"/>
            <w:lang w:eastAsia="zh-CN"/>
          </w:rPr>
          <w:t>(一)、风险识别</w:t>
        </w:r>
        <w:r>
          <w:tab/>
        </w:r>
        <w:r>
          <w:fldChar w:fldCharType="begin"/>
        </w:r>
        <w:r>
          <w:instrText xml:space="preserve"> PAGEREF _Toc25407 \h </w:instrText>
        </w:r>
        <w:r>
          <w:fldChar w:fldCharType="separate"/>
        </w:r>
        <w:r>
          <w:t>43</w:t>
        </w:r>
        <w:r>
          <w:fldChar w:fldCharType="end"/>
        </w:r>
      </w:hyperlink>
    </w:p>
    <w:p>
      <w:pPr>
        <w:pStyle w:val="TOC2"/>
        <w:tabs>
          <w:tab w:val="right" w:leader="dot" w:pos="8306"/>
        </w:tabs>
      </w:pPr>
      <w:hyperlink w:anchor="_Toc23763" w:history="1">
        <w:r>
          <w:rPr>
            <w:rFonts w:ascii="仿宋" w:eastAsia="仿宋" w:hAnsi="仿宋" w:cs="仿宋" w:hint="eastAsia"/>
            <w:lang w:eastAsia="zh-CN"/>
          </w:rPr>
          <w:t>(二)、风险分类</w:t>
        </w:r>
        <w:r>
          <w:tab/>
        </w:r>
        <w:r>
          <w:fldChar w:fldCharType="begin"/>
        </w:r>
        <w:r>
          <w:instrText xml:space="preserve"> PAGEREF _Toc23763 \h </w:instrText>
        </w:r>
        <w:r>
          <w:fldChar w:fldCharType="separate"/>
        </w:r>
        <w:r>
          <w:t>44</w:t>
        </w:r>
        <w:r>
          <w:fldChar w:fldCharType="end"/>
        </w:r>
      </w:hyperlink>
    </w:p>
    <w:p>
      <w:pPr>
        <w:pStyle w:val="TOC1"/>
        <w:tabs>
          <w:tab w:val="right" w:leader="dot" w:pos="8306"/>
        </w:tabs>
      </w:pPr>
      <w:hyperlink w:anchor="_Toc19468" w:history="1">
        <w:r>
          <w:rPr>
            <w:rFonts w:ascii="仿宋" w:eastAsia="仿宋" w:hAnsi="仿宋" w:cs="仿宋" w:hint="eastAsia"/>
            <w:lang w:eastAsia="zh-CN"/>
          </w:rPr>
          <w:t>十四、架子鼓项目变更管理</w:t>
        </w:r>
        <w:r>
          <w:tab/>
        </w:r>
        <w:r>
          <w:fldChar w:fldCharType="begin"/>
        </w:r>
        <w:r>
          <w:instrText xml:space="preserve"> PAGEREF _Toc19468 \h </w:instrText>
        </w:r>
        <w:r>
          <w:fldChar w:fldCharType="separate"/>
        </w:r>
        <w:r>
          <w:t>46</w:t>
        </w:r>
        <w:r>
          <w:fldChar w:fldCharType="end"/>
        </w:r>
      </w:hyperlink>
    </w:p>
    <w:p>
      <w:pPr>
        <w:pStyle w:val="TOC2"/>
        <w:tabs>
          <w:tab w:val="right" w:leader="dot" w:pos="8306"/>
        </w:tabs>
      </w:pPr>
      <w:hyperlink w:anchor="_Toc14323" w:history="1">
        <w:r>
          <w:rPr>
            <w:rFonts w:ascii="仿宋" w:eastAsia="仿宋" w:hAnsi="仿宋" w:cs="仿宋" w:hint="eastAsia"/>
            <w:lang w:eastAsia="zh-CN"/>
          </w:rPr>
          <w:t>(一)、变更申请与评估</w:t>
        </w:r>
        <w:r>
          <w:tab/>
        </w:r>
        <w:r>
          <w:fldChar w:fldCharType="begin"/>
        </w:r>
        <w:r>
          <w:instrText xml:space="preserve"> PAGEREF _Toc14323 \h </w:instrText>
        </w:r>
        <w:r>
          <w:fldChar w:fldCharType="separate"/>
        </w:r>
        <w:r>
          <w:t>46</w:t>
        </w:r>
        <w:r>
          <w:fldChar w:fldCharType="end"/>
        </w:r>
      </w:hyperlink>
    </w:p>
    <w:p>
      <w:pPr>
        <w:pStyle w:val="TOC2"/>
        <w:tabs>
          <w:tab w:val="right" w:leader="dot" w:pos="8306"/>
        </w:tabs>
      </w:pPr>
      <w:hyperlink w:anchor="_Toc7991" w:history="1">
        <w:r>
          <w:rPr>
            <w:rFonts w:ascii="仿宋" w:eastAsia="仿宋" w:hAnsi="仿宋" w:cs="仿宋" w:hint="eastAsia"/>
            <w:lang w:eastAsia="zh-CN"/>
          </w:rPr>
          <w:t>(二)、变更实施与控制</w:t>
        </w:r>
        <w:r>
          <w:tab/>
        </w:r>
        <w:r>
          <w:fldChar w:fldCharType="begin"/>
        </w:r>
        <w:r>
          <w:instrText xml:space="preserve"> PAGEREF _Toc7991 \h </w:instrText>
        </w:r>
        <w:r>
          <w:fldChar w:fldCharType="separate"/>
        </w:r>
        <w:r>
          <w:t>46</w:t>
        </w:r>
        <w:r>
          <w:fldChar w:fldCharType="end"/>
        </w:r>
      </w:hyperlink>
    </w:p>
    <w:p>
      <w:pPr>
        <w:pStyle w:val="TOC1"/>
        <w:tabs>
          <w:tab w:val="right" w:leader="dot" w:pos="8306"/>
        </w:tabs>
      </w:pPr>
      <w:hyperlink w:anchor="_Toc8558" w:history="1">
        <w:r>
          <w:rPr>
            <w:rFonts w:ascii="仿宋" w:eastAsia="仿宋" w:hAnsi="仿宋" w:cs="仿宋" w:hint="eastAsia"/>
            <w:lang w:eastAsia="zh-CN"/>
          </w:rPr>
          <w:t>十五、质量管理体系</w:t>
        </w:r>
        <w:r>
          <w:tab/>
        </w:r>
        <w:r>
          <w:fldChar w:fldCharType="begin"/>
        </w:r>
        <w:r>
          <w:instrText xml:space="preserve"> PAGEREF _Toc8558 \h </w:instrText>
        </w:r>
        <w:r>
          <w:fldChar w:fldCharType="separate"/>
        </w:r>
        <w:r>
          <w:t>47</w:t>
        </w:r>
        <w:r>
          <w:fldChar w:fldCharType="end"/>
        </w:r>
      </w:hyperlink>
    </w:p>
    <w:p>
      <w:pPr>
        <w:pStyle w:val="TOC2"/>
        <w:tabs>
          <w:tab w:val="right" w:leader="dot" w:pos="8306"/>
        </w:tabs>
      </w:pPr>
      <w:hyperlink w:anchor="_Toc2031" w:history="1">
        <w:r>
          <w:rPr>
            <w:rFonts w:ascii="仿宋" w:eastAsia="仿宋" w:hAnsi="仿宋" w:cs="仿宋" w:hint="eastAsia"/>
            <w:lang w:eastAsia="zh-CN"/>
          </w:rPr>
          <w:t>(一)、质量目标与方针</w:t>
        </w:r>
        <w:r>
          <w:tab/>
        </w:r>
        <w:r>
          <w:fldChar w:fldCharType="begin"/>
        </w:r>
        <w:r>
          <w:instrText xml:space="preserve"> PAGEREF _Toc2031 \h </w:instrText>
        </w:r>
        <w:r>
          <w:fldChar w:fldCharType="separate"/>
        </w:r>
        <w:r>
          <w:t>47</w:t>
        </w:r>
        <w:r>
          <w:fldChar w:fldCharType="end"/>
        </w:r>
      </w:hyperlink>
    </w:p>
    <w:p>
      <w:pPr>
        <w:pStyle w:val="TOC2"/>
        <w:tabs>
          <w:tab w:val="right" w:leader="dot" w:pos="8306"/>
        </w:tabs>
      </w:pPr>
      <w:hyperlink w:anchor="_Toc3437" w:history="1">
        <w:r>
          <w:rPr>
            <w:rFonts w:ascii="仿宋" w:eastAsia="仿宋" w:hAnsi="仿宋" w:cs="仿宋" w:hint="eastAsia"/>
            <w:lang w:eastAsia="zh-CN"/>
          </w:rPr>
          <w:t>(二)、质量管理责任</w:t>
        </w:r>
        <w:r>
          <w:tab/>
        </w:r>
        <w:r>
          <w:fldChar w:fldCharType="begin"/>
        </w:r>
        <w:r>
          <w:instrText xml:space="preserve"> PAGEREF _Toc3437 \h </w:instrText>
        </w:r>
        <w:r>
          <w:fldChar w:fldCharType="separate"/>
        </w:r>
        <w:r>
          <w:t>48</w:t>
        </w:r>
        <w:r>
          <w:fldChar w:fldCharType="end"/>
        </w:r>
      </w:hyperlink>
    </w:p>
    <w:p>
      <w:pPr>
        <w:pStyle w:val="TOC2"/>
        <w:tabs>
          <w:tab w:val="right" w:leader="dot" w:pos="8306"/>
        </w:tabs>
      </w:pPr>
      <w:hyperlink w:anchor="_Toc4258" w:history="1">
        <w:r>
          <w:rPr>
            <w:rFonts w:ascii="仿宋" w:eastAsia="仿宋" w:hAnsi="仿宋" w:cs="仿宋" w:hint="eastAsia"/>
            <w:lang w:eastAsia="zh-CN"/>
          </w:rPr>
          <w:t>(三)、质量管理体系文件</w:t>
        </w:r>
        <w:r>
          <w:tab/>
        </w:r>
        <w:r>
          <w:fldChar w:fldCharType="begin"/>
        </w:r>
        <w:r>
          <w:instrText xml:space="preserve"> PAGEREF _Toc4258 \h </w:instrText>
        </w:r>
        <w:r>
          <w:fldChar w:fldCharType="separate"/>
        </w:r>
        <w:r>
          <w:t>49</w:t>
        </w:r>
        <w:r>
          <w:fldChar w:fldCharType="end"/>
        </w:r>
      </w:hyperlink>
    </w:p>
    <w:p>
      <w:pPr>
        <w:pStyle w:val="TOC2"/>
        <w:tabs>
          <w:tab w:val="right" w:leader="dot" w:pos="8306"/>
        </w:tabs>
      </w:pPr>
      <w:hyperlink w:anchor="_Toc20450" w:history="1">
        <w:r>
          <w:rPr>
            <w:rFonts w:ascii="仿宋" w:eastAsia="仿宋" w:hAnsi="仿宋" w:cs="仿宋" w:hint="eastAsia"/>
            <w:lang w:eastAsia="zh-CN"/>
          </w:rPr>
          <w:t>(四)、质量培训与教育</w:t>
        </w:r>
        <w:r>
          <w:tab/>
        </w:r>
        <w:r>
          <w:fldChar w:fldCharType="begin"/>
        </w:r>
        <w:r>
          <w:instrText xml:space="preserve"> PAGEREF _Toc20450 \h </w:instrText>
        </w:r>
        <w:r>
          <w:fldChar w:fldCharType="separate"/>
        </w:r>
        <w:r>
          <w:t>51</w:t>
        </w:r>
        <w:r>
          <w:fldChar w:fldCharType="end"/>
        </w:r>
      </w:hyperlink>
    </w:p>
    <w:p>
      <w:pPr>
        <w:pStyle w:val="TOC2"/>
        <w:tabs>
          <w:tab w:val="right" w:leader="dot" w:pos="8306"/>
        </w:tabs>
      </w:pPr>
      <w:hyperlink w:anchor="_Toc27573" w:history="1">
        <w:r>
          <w:rPr>
            <w:rFonts w:ascii="仿宋" w:eastAsia="仿宋" w:hAnsi="仿宋" w:cs="仿宋" w:hint="eastAsia"/>
            <w:lang w:eastAsia="zh-CN"/>
          </w:rPr>
          <w:t>(五)、质量审核与评价</w:t>
        </w:r>
        <w:r>
          <w:tab/>
        </w:r>
        <w:r>
          <w:fldChar w:fldCharType="begin"/>
        </w:r>
        <w:r>
          <w:instrText xml:space="preserve"> PAGEREF _Toc27573 \h </w:instrText>
        </w:r>
        <w:r>
          <w:fldChar w:fldCharType="separate"/>
        </w:r>
        <w:r>
          <w:t>52</w:t>
        </w:r>
        <w:r>
          <w:fldChar w:fldCharType="end"/>
        </w:r>
      </w:hyperlink>
    </w:p>
    <w:p>
      <w:pPr>
        <w:pStyle w:val="TOC2"/>
        <w:tabs>
          <w:tab w:val="right" w:leader="dot" w:pos="8306"/>
        </w:tabs>
      </w:pPr>
      <w:hyperlink w:anchor="_Toc12021" w:history="1">
        <w:r>
          <w:rPr>
            <w:rFonts w:ascii="仿宋" w:eastAsia="仿宋" w:hAnsi="仿宋" w:cs="仿宋" w:hint="eastAsia"/>
            <w:lang w:eastAsia="zh-CN"/>
          </w:rPr>
          <w:t>(六)、不符合与纠正措施</w:t>
        </w:r>
        <w:r>
          <w:tab/>
        </w:r>
        <w:r>
          <w:fldChar w:fldCharType="begin"/>
        </w:r>
        <w:r>
          <w:instrText xml:space="preserve"> PAGEREF _Toc12021 \h </w:instrText>
        </w:r>
        <w:r>
          <w:fldChar w:fldCharType="separate"/>
        </w:r>
        <w:r>
          <w:t>54</w:t>
        </w:r>
        <w:r>
          <w:fldChar w:fldCharType="end"/>
        </w:r>
      </w:hyperlink>
    </w:p>
    <w:p>
      <w:pPr>
        <w:pStyle w:val="TOC1"/>
        <w:tabs>
          <w:tab w:val="right" w:leader="dot" w:pos="8306"/>
        </w:tabs>
      </w:pPr>
      <w:hyperlink w:anchor="_Toc30392" w:history="1">
        <w:r>
          <w:rPr>
            <w:rFonts w:ascii="仿宋" w:eastAsia="仿宋" w:hAnsi="仿宋" w:cs="仿宋" w:hint="eastAsia"/>
            <w:lang w:eastAsia="zh-CN"/>
          </w:rPr>
          <w:t>十六、营销与推广策略</w:t>
        </w:r>
        <w:r>
          <w:tab/>
        </w:r>
        <w:r>
          <w:fldChar w:fldCharType="begin"/>
        </w:r>
        <w:r>
          <w:instrText xml:space="preserve"> PAGEREF _Toc30392 \h </w:instrText>
        </w:r>
        <w:r>
          <w:fldChar w:fldCharType="separate"/>
        </w:r>
        <w:r>
          <w:t>55</w:t>
        </w:r>
        <w:r>
          <w:fldChar w:fldCharType="end"/>
        </w:r>
      </w:hyperlink>
    </w:p>
    <w:p>
      <w:pPr>
        <w:pStyle w:val="TOC2"/>
        <w:tabs>
          <w:tab w:val="right" w:leader="dot" w:pos="8306"/>
        </w:tabs>
      </w:pPr>
      <w:hyperlink w:anchor="_Toc10712" w:history="1">
        <w:r>
          <w:rPr>
            <w:rFonts w:ascii="仿宋" w:eastAsia="仿宋" w:hAnsi="仿宋" w:cs="仿宋" w:hint="eastAsia"/>
            <w:lang w:eastAsia="zh-CN"/>
          </w:rPr>
          <w:t>(一)、产品/服务定位与特点</w:t>
        </w:r>
        <w:r>
          <w:tab/>
        </w:r>
        <w:r>
          <w:fldChar w:fldCharType="begin"/>
        </w:r>
        <w:r>
          <w:instrText xml:space="preserve"> PAGEREF _Toc10712 \h </w:instrText>
        </w:r>
        <w:r>
          <w:fldChar w:fldCharType="separate"/>
        </w:r>
        <w:r>
          <w:t>55</w:t>
        </w:r>
        <w:r>
          <w:fldChar w:fldCharType="end"/>
        </w:r>
      </w:hyperlink>
    </w:p>
    <w:p>
      <w:pPr>
        <w:pStyle w:val="TOC2"/>
        <w:tabs>
          <w:tab w:val="right" w:leader="dot" w:pos="8306"/>
        </w:tabs>
      </w:pPr>
      <w:hyperlink w:anchor="_Toc29811" w:history="1">
        <w:r>
          <w:rPr>
            <w:rFonts w:ascii="仿宋" w:eastAsia="仿宋" w:hAnsi="仿宋" w:cs="仿宋" w:hint="eastAsia"/>
            <w:lang w:eastAsia="zh-CN"/>
          </w:rPr>
          <w:t>(二)、市场定位与竞争分析</w:t>
        </w:r>
        <w:r>
          <w:tab/>
        </w:r>
        <w:r>
          <w:fldChar w:fldCharType="begin"/>
        </w:r>
        <w:r>
          <w:instrText xml:space="preserve"> PAGEREF _Toc29811 \h </w:instrText>
        </w:r>
        <w:r>
          <w:fldChar w:fldCharType="separate"/>
        </w:r>
        <w:r>
          <w:t>56</w:t>
        </w:r>
        <w:r>
          <w:fldChar w:fldCharType="end"/>
        </w:r>
      </w:hyperlink>
    </w:p>
    <w:p>
      <w:pPr>
        <w:pStyle w:val="TOC2"/>
        <w:tabs>
          <w:tab w:val="right" w:leader="dot" w:pos="8306"/>
        </w:tabs>
      </w:pPr>
      <w:hyperlink w:anchor="_Toc7967" w:history="1">
        <w:r>
          <w:rPr>
            <w:rFonts w:ascii="仿宋" w:eastAsia="仿宋" w:hAnsi="仿宋" w:cs="仿宋" w:hint="eastAsia"/>
            <w:lang w:eastAsia="zh-CN"/>
          </w:rPr>
          <w:t>(三)、营销渠道与策略</w:t>
        </w:r>
        <w:r>
          <w:tab/>
        </w:r>
        <w:r>
          <w:fldChar w:fldCharType="begin"/>
        </w:r>
        <w:r>
          <w:instrText xml:space="preserve"> PAGEREF _Toc7967 \h </w:instrText>
        </w:r>
        <w:r>
          <w:fldChar w:fldCharType="separate"/>
        </w:r>
        <w:r>
          <w:t>57</w:t>
        </w:r>
        <w:r>
          <w:fldChar w:fldCharType="end"/>
        </w:r>
      </w:hyperlink>
    </w:p>
    <w:p>
      <w:pPr>
        <w:pStyle w:val="TOC2"/>
        <w:tabs>
          <w:tab w:val="right" w:leader="dot" w:pos="8306"/>
        </w:tabs>
      </w:pPr>
      <w:hyperlink w:anchor="_Toc7246" w:history="1">
        <w:r>
          <w:rPr>
            <w:rFonts w:ascii="仿宋" w:eastAsia="仿宋" w:hAnsi="仿宋" w:cs="仿宋" w:hint="eastAsia"/>
            <w:lang w:eastAsia="zh-CN"/>
          </w:rPr>
          <w:t>(四)、推广与宣传活动</w:t>
        </w:r>
        <w:r>
          <w:tab/>
        </w:r>
        <w:r>
          <w:fldChar w:fldCharType="begin"/>
        </w:r>
        <w:r>
          <w:instrText xml:space="preserve"> PAGEREF _Toc7246 \h </w:instrText>
        </w:r>
        <w:r>
          <w:fldChar w:fldCharType="separate"/>
        </w:r>
        <w:r>
          <w:t>58</w:t>
        </w:r>
        <w:r>
          <w:fldChar w:fldCharType="end"/>
        </w:r>
      </w:hyperlink>
    </w:p>
    <w:p>
      <w:pPr>
        <w:pStyle w:val="TOC1"/>
        <w:tabs>
          <w:tab w:val="right" w:leader="dot" w:pos="8306"/>
        </w:tabs>
      </w:pPr>
      <w:hyperlink w:anchor="_Toc5917" w:history="1">
        <w:r>
          <w:rPr>
            <w:rFonts w:ascii="仿宋" w:eastAsia="仿宋" w:hAnsi="仿宋" w:cs="仿宋" w:hint="eastAsia"/>
            <w:lang w:eastAsia="zh-CN"/>
          </w:rPr>
          <w:t>十七、架子鼓项目工程方案分析</w:t>
        </w:r>
        <w:r>
          <w:tab/>
        </w:r>
        <w:r>
          <w:fldChar w:fldCharType="begin"/>
        </w:r>
        <w:r>
          <w:instrText xml:space="preserve"> PAGEREF _Toc5917 \h </w:instrText>
        </w:r>
        <w:r>
          <w:fldChar w:fldCharType="separate"/>
        </w:r>
        <w:r>
          <w:t>64</w:t>
        </w:r>
        <w:r>
          <w:fldChar w:fldCharType="end"/>
        </w:r>
      </w:hyperlink>
    </w:p>
    <w:p>
      <w:pPr>
        <w:pStyle w:val="TOC2"/>
        <w:tabs>
          <w:tab w:val="right" w:leader="dot" w:pos="8306"/>
        </w:tabs>
      </w:pPr>
      <w:hyperlink w:anchor="_Toc20942" w:history="1">
        <w:r>
          <w:rPr>
            <w:rFonts w:ascii="仿宋" w:eastAsia="仿宋" w:hAnsi="仿宋" w:cs="仿宋" w:hint="eastAsia"/>
            <w:lang w:eastAsia="zh-CN"/>
          </w:rPr>
          <w:t>(一)、建筑工程设计原则</w:t>
        </w:r>
        <w:r>
          <w:tab/>
        </w:r>
        <w:r>
          <w:fldChar w:fldCharType="begin"/>
        </w:r>
        <w:r>
          <w:instrText xml:space="preserve"> PAGEREF _Toc20942 \h </w:instrText>
        </w:r>
        <w:r>
          <w:fldChar w:fldCharType="separate"/>
        </w:r>
        <w:r>
          <w:t>64</w:t>
        </w:r>
        <w:r>
          <w:fldChar w:fldCharType="end"/>
        </w:r>
      </w:hyperlink>
    </w:p>
    <w:p>
      <w:pPr>
        <w:pStyle w:val="TOC2"/>
        <w:tabs>
          <w:tab w:val="right" w:leader="dot" w:pos="8306"/>
        </w:tabs>
      </w:pPr>
      <w:hyperlink w:anchor="_Toc22989" w:history="1">
        <w:r>
          <w:rPr>
            <w:rFonts w:ascii="仿宋" w:eastAsia="仿宋" w:hAnsi="仿宋" w:cs="仿宋" w:hint="eastAsia"/>
            <w:lang w:eastAsia="zh-CN"/>
          </w:rPr>
          <w:t>(二)、土建工程建设指标</w:t>
        </w:r>
        <w:r>
          <w:tab/>
        </w:r>
        <w:r>
          <w:fldChar w:fldCharType="begin"/>
        </w:r>
        <w:r>
          <w:instrText xml:space="preserve"> PAGEREF _Toc22989 \h </w:instrText>
        </w:r>
        <w:r>
          <w:fldChar w:fldCharType="separate"/>
        </w:r>
        <w:r>
          <w:t>67</w:t>
        </w:r>
        <w:r>
          <w:fldChar w:fldCharType="end"/>
        </w:r>
      </w:hyperlink>
    </w:p>
    <w:p>
      <w:pPr>
        <w:pStyle w:val="TOC1"/>
        <w:tabs>
          <w:tab w:val="right" w:leader="dot" w:pos="8306"/>
        </w:tabs>
      </w:pPr>
      <w:hyperlink w:anchor="_Toc11596" w:history="1">
        <w:r>
          <w:rPr>
            <w:rFonts w:ascii="仿宋" w:eastAsia="仿宋" w:hAnsi="仿宋" w:cs="仿宋" w:hint="eastAsia"/>
            <w:lang w:eastAsia="zh-CN"/>
          </w:rPr>
          <w:t>十八、供应链管理</w:t>
        </w:r>
        <w:r>
          <w:tab/>
        </w:r>
        <w:r>
          <w:fldChar w:fldCharType="begin"/>
        </w:r>
        <w:r>
          <w:instrText xml:space="preserve"> PAGEREF _Toc11596 \h </w:instrText>
        </w:r>
        <w:r>
          <w:fldChar w:fldCharType="separate"/>
        </w:r>
        <w:r>
          <w:t>69</w:t>
        </w:r>
        <w:r>
          <w:fldChar w:fldCharType="end"/>
        </w:r>
      </w:hyperlink>
    </w:p>
    <w:p>
      <w:pPr>
        <w:pStyle w:val="TOC2"/>
        <w:tabs>
          <w:tab w:val="right" w:leader="dot" w:pos="8306"/>
        </w:tabs>
      </w:pPr>
      <w:hyperlink w:anchor="_Toc30027" w:history="1">
        <w:r>
          <w:rPr>
            <w:rFonts w:ascii="仿宋" w:eastAsia="仿宋" w:hAnsi="仿宋" w:cs="仿宋" w:hint="eastAsia"/>
            <w:lang w:eastAsia="zh-CN"/>
          </w:rPr>
          <w:t>(一)、供应链战略规划</w:t>
        </w:r>
        <w:r>
          <w:tab/>
        </w:r>
        <w:r>
          <w:fldChar w:fldCharType="begin"/>
        </w:r>
        <w:r>
          <w:instrText xml:space="preserve"> PAGEREF _Toc30027 \h </w:instrText>
        </w:r>
        <w:r>
          <w:fldChar w:fldCharType="separate"/>
        </w:r>
        <w:r>
          <w:t>69</w:t>
        </w:r>
        <w:r>
          <w:fldChar w:fldCharType="end"/>
        </w:r>
      </w:hyperlink>
    </w:p>
    <w:p>
      <w:pPr>
        <w:pStyle w:val="TOC2"/>
        <w:tabs>
          <w:tab w:val="right" w:leader="dot" w:pos="8306"/>
        </w:tabs>
      </w:pPr>
      <w:hyperlink w:anchor="_Toc1805" w:history="1">
        <w:r>
          <w:rPr>
            <w:rFonts w:ascii="仿宋" w:eastAsia="仿宋" w:hAnsi="仿宋" w:cs="仿宋" w:hint="eastAsia"/>
            <w:lang w:eastAsia="zh-CN"/>
          </w:rPr>
          <w:t>(二)、供应商选择与合作</w:t>
        </w:r>
        <w:r>
          <w:tab/>
        </w:r>
        <w:r>
          <w:fldChar w:fldCharType="begin"/>
        </w:r>
        <w:r>
          <w:instrText xml:space="preserve"> PAGEREF _Toc1805 \h </w:instrText>
        </w:r>
        <w:r>
          <w:fldChar w:fldCharType="separate"/>
        </w:r>
        <w:r>
          <w:t>70</w:t>
        </w:r>
        <w:r>
          <w:fldChar w:fldCharType="end"/>
        </w:r>
      </w:hyperlink>
    </w:p>
    <w:p>
      <w:pPr>
        <w:pStyle w:val="TOC2"/>
        <w:tabs>
          <w:tab w:val="right" w:leader="dot" w:pos="8306"/>
        </w:tabs>
      </w:pPr>
      <w:hyperlink w:anchor="_Toc16629" w:history="1">
        <w:r>
          <w:rPr>
            <w:rFonts w:ascii="仿宋" w:eastAsia="仿宋" w:hAnsi="仿宋" w:cs="仿宋" w:hint="eastAsia"/>
            <w:lang w:eastAsia="zh-CN"/>
          </w:rPr>
          <w:t>(三)、物流与库存管理</w:t>
        </w:r>
        <w:r>
          <w:tab/>
        </w:r>
        <w:r>
          <w:fldChar w:fldCharType="begin"/>
        </w:r>
        <w:r>
          <w:instrText xml:space="preserve"> PAGEREF _Toc16629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11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9599"/>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30865"/>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架子鼓项目的技术管理特点体现在其创新导向。通过引入最先进的技术趋势和解决方案，架子鼓项目致力于提升科技含量、提高质量和效率水平。这意味着我们将采用最新的工具和方法，确保架子鼓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架子鼓项目技术管理的显著特征。通过整合不同领域的技术资源，我们实现了跨学科的协同工作。这有助于优化技术架构，提高整体效能。此外，整合性策略还促进了不同技术团队之间的紧密沟通和高效合作，确保架子鼓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架子鼓项目所采用的技术。通过不断优化技术方案，架子鼓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架子鼓项目团队将在架子鼓项目初期识别可能的技术风险，并采取相应的预防和应对措施。通过建立健全的风险评估机制，架子鼓项目能够在实施过程中及时发现并解决潜在的技术问题，保障架子鼓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通过这些独特的技术管理特点，我们确信在架子鼓项目中，技术将成为架子鼓项目成功的有力支持。这一深度剖析揭示了技术管理在架子鼓项目实施中的关键作用，为架子鼓项目的技术基础奠定了坚实的基础。</w:t>
      </w:r>
    </w:p>
    <w:p>
      <w:pPr>
        <w:pStyle w:val="Heading2"/>
        <w:ind w:firstLine="560" w:firstLineChars="200"/>
        <w:rPr>
          <w:rFonts w:ascii="仿宋" w:eastAsia="仿宋" w:hAnsi="仿宋" w:cs="仿宋" w:hint="eastAsia"/>
          <w:sz w:val="28"/>
          <w:lang w:eastAsia="zh-CN"/>
        </w:rPr>
      </w:pPr>
      <w:bookmarkStart w:id="4" w:name="_Toc5920"/>
      <w:r>
        <w:rPr>
          <w:rFonts w:ascii="仿宋" w:eastAsia="仿宋" w:hAnsi="仿宋" w:cs="仿宋" w:hint="eastAsia"/>
          <w:sz w:val="28"/>
          <w:lang w:eastAsia="zh-CN"/>
        </w:rPr>
        <w:t>(二)、架子鼓项目工艺技术设计方案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架子鼓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架子鼓项目将严格按照相关行业规范要求进行组织。通过有效控制产品质量，架子鼓项目将致力于为顾客提供优质的架子鼓项目产品和良好的服务。这体现了架子鼓项目对于生产活动合规性和质量标准的高度重视，为架子鼓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架子鼓项目注重生态效益和清洁生产原则。架子鼓项目建设将紧密结合地方特色经济发展，与社会经济发展规划和区域环境保护规划方案相协调一致。通过与当地区域自然生态系统的结合，架子鼓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架子鼓项目产品具有多样化的客户需求和个性化的特点。因此，架子鼓项目产品规格品种多样，且单批生产数量较小。为满足这一特点，架子鼓项目承办单位将建设先进的柔性制造生产线。通过广泛应用柔性制造技术，架子鼓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架子鼓项目采用的技术具有较高的技术含量和自动化水平，处于国内先进水平。这一技术选用不仅体现了对生产效率、质量和环境友好性的高标准要求，同时为架子鼓项目的可持续发展奠定了坚实的基础。</w:t>
      </w:r>
    </w:p>
    <w:p>
      <w:pPr>
        <w:pStyle w:val="Heading2"/>
        <w:ind w:firstLine="560" w:firstLineChars="200"/>
        <w:rPr>
          <w:rFonts w:ascii="仿宋" w:eastAsia="仿宋" w:hAnsi="仿宋" w:cs="仿宋" w:hint="eastAsia"/>
          <w:sz w:val="28"/>
          <w:lang w:eastAsia="zh-CN"/>
        </w:rPr>
      </w:pPr>
      <w:bookmarkStart w:id="5" w:name="_Toc27954"/>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为确保架子鼓项目的高效生产和技术实施，我们制定了一套精心设计的设备选型方案，以满足架子鼓项目生产、质量和环保的要求。该方案的主要特点如下：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架子鼓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针对架子鼓项目产品的多样性和小批量生产的特点，我们将建设柔性制造生产线。通过在设备选型中考虑柔性制造技术，可以灵活应对不同产品规格和生产需求，实现生产线的高度灵活性和适应性。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6607"/>
      <w:r>
        <w:rPr>
          <w:rFonts w:ascii="仿宋" w:eastAsia="仿宋" w:hAnsi="仿宋" w:cs="仿宋" w:hint="eastAsia"/>
          <w:sz w:val="28"/>
          <w:lang w:eastAsia="zh-CN"/>
        </w:rPr>
        <w:t>二、架子鼓项目概论</w:t>
      </w:r>
      <w:bookmarkEnd w:id="6"/>
    </w:p>
    <w:p>
      <w:pPr>
        <w:pStyle w:val="Heading2"/>
        <w:rPr>
          <w:rFonts w:ascii="仿宋" w:eastAsia="仿宋" w:hAnsi="仿宋" w:cs="仿宋" w:hint="eastAsia"/>
          <w:lang w:eastAsia="zh-CN"/>
        </w:rPr>
      </w:pPr>
      <w:bookmarkStart w:id="7" w:name="_Toc2636"/>
      <w:r>
        <w:rPr>
          <w:rFonts w:ascii="仿宋" w:eastAsia="仿宋" w:hAnsi="仿宋" w:cs="仿宋" w:hint="eastAsia"/>
          <w:lang w:eastAsia="zh-CN"/>
        </w:rPr>
        <w:t>(一)、架子鼓项目概况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架子鼓项目的起源追溯至对市场的深入洞察。市场的不断演变与变革为架子鼓项目提供了难得的机遇。当前市场存在的需求缺口和变革的大环境共同构成了架子鼓项目的背景。这个架子鼓项目旨在充分利用市场机遇，填补行业中尚未满足的需求，为客户提供全新的解决方案。市场的变革和需求的增长使得这个架子鼓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架子鼓项目名称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架子鼓项目正式命名为架子鼓。这个名称不仅仅是一个标识，更代表了架子鼓项目的核心理念和愿景。它蕴含着架子鼓项目所要解决问题的关键字，具有强烈的表达和辨识度，为架子鼓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架子鼓项目目标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架子鼓项目的核心目标是提供一种全新、高效的解决方案，满足客户日益增长的需求。架子鼓项目追求的不仅仅是满足市场需求，更是在市场中获得卓越的竞争优势。通过不断提升产品或服务的质量和创新水平，架子鼓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架子鼓项目范围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架子鼓项目全面涵盖了产品研发、制造、市场推广和售后服务，确保从产品设计到最终用户体验的全方位关注。这一全面的架子鼓项目范围是为了确保架子鼓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架子鼓项目时间表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架子鼓项目计划在未来18个月内完成，包括研发、测试、市场试点和正式推出等不同阶段。这个时间表的合理设计是为了确保架子鼓项目各个阶段的顺利推进，以便按时交付高质量的成果。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架子鼓项目预算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架子鼓项目总预算估算为XX百万美元，主要分配在研发、市场推广、人员培训和运营等方面。这一充足的预算为架子鼓项目提供了充足的资源，确保架子鼓项目在各个方面都能取得优异的表现。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架子鼓项目风险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架子鼓项目可能面临的风险包括市场接受度低、技术难题、竞争激烈等。架子鼓项目团队已经制定了相应的风险应对计划，通过前瞻性的风险管理，确保架子鼓项目在面对不确定性时能够迅速做出应对。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架子鼓项目团队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架子鼓项目汇聚了一支经验丰富、多领域专业素养的核心团队，确保架子鼓项目在各个方面都能拥有高水平的执行力。团队的协同作战是架子鼓项目成功的关键因素之一。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架子鼓项目背景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架子鼓项目的背景根植于市场对更高效、创新产品的渴望，同时也受到科技发展对行业格局的深刻改变的影响。这为架子鼓项目提供了广阔的发展空间和市场需求。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架子鼓项目现状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截至目前，架子鼓项目已完成市场调研和技术验证，取得了初步的成功。这为架子鼓项目在未来的发展奠定了坚实的基础，为更远大的目标打下了坚实的基石。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3878"/>
      <w:r>
        <w:rPr>
          <w:rFonts w:ascii="仿宋" w:eastAsia="仿宋" w:hAnsi="仿宋" w:cs="仿宋" w:hint="eastAsia"/>
          <w:sz w:val="28"/>
          <w:lang w:eastAsia="zh-CN"/>
        </w:rPr>
        <w:t>(二)、架子鼓项目目标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keyword》架子鼓项目首要业务目标是在市场中占据有利地位，实现产品/服务的成功推广和销售。通过不断提升产品质量、创新性，架子鼓项目追求成为行业中的领导者，赢得更多客户的青睐。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在科技迅速发展的时代，架子鼓项目着眼于技术创新。通过持续的研发和技术升级，架子鼓项目旨在推出更具创新性的产品或服务，以满足市场对新鲜、先进解决方案的需求。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为了建立可持续的客户关系，架子鼓项目设定了客户满意度目标。通过提供卓越的产品质量和优质的客户服务，架子鼓项目追求赢得客户的信任和忠诚度，确保他们的满意度达到行业领先水平。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架子鼓项目注重社会责任和可持续发展。通过实施环保、社会责任架子鼓项目，架子鼓项目致力于在经济发展的同时保护环境，促进社会公平，实现可持续经营。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架子鼓项目的团队是实现目标的核心驱动力。因此，架子鼓项目设定了团队发展目标，包括提升团队成员的专业技能、培养领导力，以及搭建协同高效的团队工作氛围。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4535"/>
      <w:r>
        <w:rPr>
          <w:rFonts w:ascii="仿宋" w:eastAsia="仿宋" w:hAnsi="仿宋" w:cs="仿宋" w:hint="eastAsia"/>
          <w:sz w:val="28"/>
          <w:lang w:eastAsia="zh-CN"/>
        </w:rPr>
        <w:t>(三)、架子鼓项目提出的理由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架子鼓项目提出的理由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架子鼓项目的提出源于对市场机遇的深刻洞察。当前市场中存在的需求缺口和行业发展趋势表明，有巨大的商业机会等待被开发。通过准确捕捉市场机遇，架子鼓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架子鼓项目的理念基于对技术创新的信仰。通过持续的研发和技术投入，架子鼓项目有望推出更具创新性的产品或服务。在科技飞速发展的当下，架子鼓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架子鼓项目的提出是为了增强企业的行业竞争力。通过提升产品或服务的质量和独特性，架子鼓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架子鼓项目响应了消费者需求的变化。随着社会和科技的不断发展，消费者对产品和服务的需求也在发生变化。通过深入了解并及时回应消费者的新需求，架子鼓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架子鼓项目的提出是企业战略发展规划的一部分。在面对日益激烈的市场竞争和不断变化的商业环境中，架子鼓项目作为企业战略的一环，旨在为企业开辟新的增长领域，巩固企业在行业中的地位。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架子鼓项目的提出不仅仅是基于商业考量，还注重社会责任。通过推出环保、社会责任等方面的架子鼓项目，架子鼓企业可以在社会中树立积极形象，为社会做出积极贡献，实现经济效益和社会效益的双赢。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架子鼓项目的提出反映了对利益相关者期望的关注。包括客户、员工、投资者等利益相关者在企业发展中都有着各自的期望，架子鼓项目力求在满足这些期望的同时，取得更大的共赢。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6104"/>
      <w:r>
        <w:rPr>
          <w:rFonts w:ascii="仿宋" w:eastAsia="仿宋" w:hAnsi="仿宋" w:cs="仿宋" w:hint="eastAsia"/>
          <w:sz w:val="28"/>
          <w:lang w:eastAsia="zh-CN"/>
        </w:rPr>
        <w:t>(四)、架子鼓项目意义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在实施架子鼓项目的过程中，我们不仅仅是在追逐商业成功，更是为企业和社会的多个层面创造了深远的意义。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架子鼓项目的首要意义在于提升企业的市场竞争力。通过持续的创新和对产品质量的高标准要求，架子鼓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架子鼓项目的推进将促使行业技术水平的提升。通过引入先进技术和创新性解决方案，架子鼓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在社会层面，架子鼓项目不仅创造了大量就业机会，提高了就业水平，还注重社会责任和环保。通过参与社会公益事业和推动环保架子鼓项目，架子鼓项目为社会贡献了一份力量，体现了企业对社会的积极回馈。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综合而言，架子鼓项目意义重大，不仅推动了企业的发展，也为行业和社会的进步贡献了积极力量。这是一个全面而深刻的影响，将在未来产生可持续的正面效应。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22633"/>
      <w:r>
        <w:rPr>
          <w:rFonts w:ascii="仿宋" w:eastAsia="仿宋" w:hAnsi="仿宋" w:cs="仿宋" w:hint="eastAsia"/>
          <w:sz w:val="28"/>
          <w:lang w:eastAsia="zh-CN"/>
        </w:rPr>
        <w:t>(五)、架子鼓项目背景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在当今迅猛发展的商业环境中，架子鼓项目的动因根植于对多方面因素的审慎考量。这个架子鼓项目的提出并非孤立的决策，而是对企业所处背景深入思考的产物。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市场的不断演变是架子鼓项目背后的首要原因。科技的迅速发展和全球市场的快速变化使得企业必须灵活应对。架子鼓项目应运而生，旨在通过创新性的解决方案迎合市场的多变需求，赢得竞争中的先机。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竞争的激烈程度也是架子鼓项目背景中不可忽视的一环。企业需要在激烈竞争中脱颖而出，为此，架子鼓项目致力于打破常规，提供独特的价值主张，以吸引客户并确保市场份额的增长。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技术的迅速发展为企业带来了机遇与挑战。作为架子鼓项目启动的背景之一，对新兴技术的应用将有助于提升企业的技术水平，使其在不断演进的商业环境中保持竞争优势。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此外，社会对企业责任的期望也在逐渐升高。架子鼓项目充分融入了社会责任的理念，通过可持续经营和社会公益架子鼓项目，企图为社会贡献一份力量，在商业成功的同时关注社会价值。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26763"/>
      <w:r>
        <w:rPr>
          <w:rFonts w:ascii="仿宋" w:eastAsia="仿宋" w:hAnsi="仿宋" w:cs="仿宋" w:hint="eastAsia"/>
          <w:sz w:val="28"/>
          <w:lang w:eastAsia="zh-CN"/>
        </w:rPr>
        <w:t>三、架子鼓项目建设单位说明</w:t>
      </w:r>
      <w:bookmarkEnd w:id="12"/>
    </w:p>
    <w:p>
      <w:pPr>
        <w:pStyle w:val="Heading2"/>
        <w:rPr>
          <w:rFonts w:ascii="仿宋" w:eastAsia="仿宋" w:hAnsi="仿宋" w:cs="仿宋" w:hint="eastAsia"/>
          <w:lang w:eastAsia="zh-CN"/>
        </w:rPr>
      </w:pPr>
      <w:bookmarkStart w:id="13" w:name="_Toc8847"/>
      <w:r>
        <w:rPr>
          <w:rFonts w:ascii="仿宋" w:eastAsia="仿宋" w:hAnsi="仿宋" w:cs="仿宋" w:hint="eastAsia"/>
          <w:lang w:eastAsia="zh-CN"/>
        </w:rPr>
        <w:t>(一)、架子鼓项目承办单位基本情况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21877"/>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架子鼓项目承办单位的XXXX，我们着眼于实现可持续的经济效益。通过技术创新和解决方案的提供，公司预计在架子鼓项目执行期间将获得可观的收入增长。这一收入来源主要包括架子鼓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同时，我们注重成本控制和效率提升，以确保架子鼓项目的可持续盈利。透过精细的管理和资源优化，公司期望实现架子鼓项目利润最大化。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架子鼓项目实施进行全面的投资评估，包括架子鼓项目启动阶段的资金投入和后续运营成本。通过对架子鼓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确保公司在架子鼓项目实施过程中具备足够的资金流动性，公司将进行详尽的现金流分析。这包括资金需求的合理预测、架子鼓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31073"/>
      <w:r>
        <w:rPr>
          <w:rFonts w:ascii="仿宋" w:eastAsia="仿宋" w:hAnsi="仿宋" w:cs="仿宋" w:hint="eastAsia"/>
          <w:sz w:val="28"/>
          <w:lang w:eastAsia="zh-CN"/>
        </w:rPr>
        <w:t>四、产品规划分析</w:t>
      </w:r>
      <w:bookmarkEnd w:id="15"/>
    </w:p>
    <w:p>
      <w:pPr>
        <w:pStyle w:val="Heading2"/>
        <w:rPr>
          <w:rFonts w:ascii="仿宋" w:eastAsia="仿宋" w:hAnsi="仿宋" w:cs="仿宋" w:hint="eastAsia"/>
          <w:lang w:eastAsia="zh-CN"/>
        </w:rPr>
      </w:pPr>
      <w:bookmarkStart w:id="16" w:name="_Toc31093"/>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架子鼓项目的主要产品是XXXX，预计年产值为XXX万元。这一产品在市场中占据着重要的地位，其广泛的应用范围使得该架子鼓项目的市场前景非常广阔。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架子鼓项目的xxx产品作为重要的原材料之一，将在多个领域发挥关键作用。其在建筑、交通、能源等方面的广泛应用将为整个产业链提供强大的支持，形成产业协同效应。架子鼓项目的年产值XXX万XXX万XXX万万元不仅反映了其在市场上的巨大潜力，更预示着它对国民经济的积极贡献。这种关联度高、涉及面广的产业关系，使得该架子鼓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4253"/>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架子鼓项目总征地面积为XXXX平方米，相当于约XX.XX亩，其中净用地面积为XXXX平方米，红线范围内相当于约XX.XX亩。这一用地规模充分考虑了架子鼓项目的建设需求，保障了架子鼓项目在合适的空间内得以充分发展。架子鼓项目规划的总建筑面积为XXXX平方米，其中主体工程建设占XXXX平方米，计容建筑面积达XXXX平方米。预计建筑工程的投资将达到XXXX万元，为架子鼓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架子鼓项目计划购置的设备共计XXXX台（套），设备购置费用为XXXX万元。这一设备购置计划充分考虑到架子鼓项目的生产需求和技术要求，确保了架子鼓项目在生产运营中具备先进的技术装备和高效的生产能力。设备的合理配置将为架子鼓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架子鼓项目计划总投资为XXXX万元，预计年实现营业收入为XXXX万元。这一产能规模的设定旨在确保架子鼓项目能够在投资与回报之间取得平衡，实现长期可持续的发展。架子鼓项目的总投资充分考虑到各个方面的需求，包括用地建设、设备购置等多个环节，以确保架子鼓项目在未来能够具备强大的产能规模，为市场创造更大的经济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https://d.book118.com/816131033220010051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架子鼓项目规划设计方案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架子鼓项目规划设计方案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架子鼓项目规划设计方案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架子鼓项目规划设计方案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架子鼓项目规划设计方案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架子鼓项目规划设计方案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架子鼓项目规划设计方案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架子鼓项目规划设计方案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架子鼓项目规划设计方案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架子鼓项目规划设计方案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架子鼓项目规划设计方案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架子鼓项目规划设计方案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架子鼓项目规划设计方案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架子鼓项目规划设计方案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架子鼓项目规划设计方案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架子鼓项目规划设计方案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架子鼓项目规划设计方案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4B2AA0"/>
    <w:rsid w:val="064B2AA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16131033220010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2024-02-16T09:13:00Z</dcterms:created>
  <dcterms:modified xsi:type="dcterms:W3CDTF">2024-02-16T09:13:37Z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EBA7B7C9F22C442F9C371FA4FAA5E8E5_11</vt:lpwstr>
  </property>
  <property fmtid="{D5CDD505-2E9C-101B-9397-08002B2CF9AE}" pid="3" name="KSOProductBuildVer">
    <vt:lpwstr>2052-12.1.0.16250</vt:lpwstr>
  </property>
</Properties>
</file>