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软件开发、评测平台项目规划设计纲要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26" w:history="1">
        <w:r>
          <w:rPr>
            <w:rFonts w:ascii="仿宋" w:eastAsia="仿宋" w:hAnsi="仿宋" w:cs="仿宋" w:hint="eastAsia"/>
            <w:lang w:eastAsia="zh-CN"/>
          </w:rPr>
          <w:t>前言</w:t>
        </w:r>
        <w:r>
          <w:tab/>
        </w:r>
        <w:r>
          <w:fldChar w:fldCharType="begin"/>
        </w:r>
        <w:r>
          <w:instrText xml:space="preserve"> PAGEREF _Toc8526 \h </w:instrText>
        </w:r>
        <w:r>
          <w:fldChar w:fldCharType="separate"/>
        </w:r>
        <w:r>
          <w:t>3</w:t>
        </w:r>
        <w:r>
          <w:fldChar w:fldCharType="end"/>
        </w:r>
      </w:hyperlink>
    </w:p>
    <w:p>
      <w:pPr>
        <w:pStyle w:val="TOC1"/>
        <w:tabs>
          <w:tab w:val="right" w:leader="dot" w:pos="8306"/>
        </w:tabs>
      </w:pPr>
      <w:hyperlink w:anchor="_Toc8539" w:history="1">
        <w:r>
          <w:rPr>
            <w:rFonts w:ascii="仿宋" w:eastAsia="仿宋" w:hAnsi="仿宋" w:cs="仿宋" w:hint="eastAsia"/>
            <w:lang w:eastAsia="zh-CN"/>
          </w:rPr>
          <w:t>一、软件开发、评测平台项目危机管理</w:t>
        </w:r>
        <w:r>
          <w:tab/>
        </w:r>
        <w:r>
          <w:fldChar w:fldCharType="begin"/>
        </w:r>
        <w:r>
          <w:instrText xml:space="preserve"> PAGEREF _Toc8539 \h </w:instrText>
        </w:r>
        <w:r>
          <w:fldChar w:fldCharType="separate"/>
        </w:r>
        <w:r>
          <w:t>3</w:t>
        </w:r>
        <w:r>
          <w:fldChar w:fldCharType="end"/>
        </w:r>
      </w:hyperlink>
    </w:p>
    <w:p>
      <w:pPr>
        <w:pStyle w:val="TOC2"/>
        <w:tabs>
          <w:tab w:val="right" w:leader="dot" w:pos="8306"/>
        </w:tabs>
      </w:pPr>
      <w:hyperlink w:anchor="_Toc14380" w:history="1">
        <w:r>
          <w:rPr>
            <w:rFonts w:ascii="仿宋" w:eastAsia="仿宋" w:hAnsi="仿宋" w:cs="仿宋" w:hint="eastAsia"/>
            <w:lang w:eastAsia="zh-CN"/>
          </w:rPr>
          <w:t>(一)、危机预警与识别</w:t>
        </w:r>
        <w:r>
          <w:tab/>
        </w:r>
        <w:r>
          <w:fldChar w:fldCharType="begin"/>
        </w:r>
        <w:r>
          <w:instrText xml:space="preserve"> PAGEREF _Toc14380 \h </w:instrText>
        </w:r>
        <w:r>
          <w:fldChar w:fldCharType="separate"/>
        </w:r>
        <w:r>
          <w:t>3</w:t>
        </w:r>
        <w:r>
          <w:fldChar w:fldCharType="end"/>
        </w:r>
      </w:hyperlink>
    </w:p>
    <w:p>
      <w:pPr>
        <w:pStyle w:val="TOC2"/>
        <w:tabs>
          <w:tab w:val="right" w:leader="dot" w:pos="8306"/>
        </w:tabs>
      </w:pPr>
      <w:hyperlink w:anchor="_Toc25857" w:history="1">
        <w:r>
          <w:rPr>
            <w:rFonts w:ascii="仿宋" w:eastAsia="仿宋" w:hAnsi="仿宋" w:cs="仿宋" w:hint="eastAsia"/>
            <w:lang w:eastAsia="zh-CN"/>
          </w:rPr>
          <w:t>(二)、危机应对与恢复</w:t>
        </w:r>
        <w:r>
          <w:tab/>
        </w:r>
        <w:r>
          <w:fldChar w:fldCharType="begin"/>
        </w:r>
        <w:r>
          <w:instrText xml:space="preserve"> PAGEREF _Toc25857 \h </w:instrText>
        </w:r>
        <w:r>
          <w:fldChar w:fldCharType="separate"/>
        </w:r>
        <w:r>
          <w:t>4</w:t>
        </w:r>
        <w:r>
          <w:fldChar w:fldCharType="end"/>
        </w:r>
      </w:hyperlink>
    </w:p>
    <w:p>
      <w:pPr>
        <w:pStyle w:val="TOC1"/>
        <w:tabs>
          <w:tab w:val="right" w:leader="dot" w:pos="8306"/>
        </w:tabs>
      </w:pPr>
      <w:hyperlink w:anchor="_Toc10264" w:history="1">
        <w:r>
          <w:rPr>
            <w:rFonts w:ascii="仿宋" w:eastAsia="仿宋" w:hAnsi="仿宋" w:cs="仿宋" w:hint="eastAsia"/>
            <w:lang w:eastAsia="zh-CN"/>
          </w:rPr>
          <w:t>二、软件开发、评测平台项目文档管理</w:t>
        </w:r>
        <w:r>
          <w:tab/>
        </w:r>
        <w:r>
          <w:fldChar w:fldCharType="begin"/>
        </w:r>
        <w:r>
          <w:instrText xml:space="preserve"> PAGEREF _Toc10264 \h </w:instrText>
        </w:r>
        <w:r>
          <w:fldChar w:fldCharType="separate"/>
        </w:r>
        <w:r>
          <w:t>6</w:t>
        </w:r>
        <w:r>
          <w:fldChar w:fldCharType="end"/>
        </w:r>
      </w:hyperlink>
    </w:p>
    <w:p>
      <w:pPr>
        <w:pStyle w:val="TOC2"/>
        <w:tabs>
          <w:tab w:val="right" w:leader="dot" w:pos="8306"/>
        </w:tabs>
      </w:pPr>
      <w:hyperlink w:anchor="_Toc27073" w:history="1">
        <w:r>
          <w:rPr>
            <w:rFonts w:ascii="仿宋" w:eastAsia="仿宋" w:hAnsi="仿宋" w:cs="仿宋" w:hint="eastAsia"/>
            <w:lang w:eastAsia="zh-CN"/>
          </w:rPr>
          <w:t>(一)、文档编制与审查</w:t>
        </w:r>
        <w:r>
          <w:tab/>
        </w:r>
        <w:r>
          <w:fldChar w:fldCharType="begin"/>
        </w:r>
        <w:r>
          <w:instrText xml:space="preserve"> PAGEREF _Toc27073 \h </w:instrText>
        </w:r>
        <w:r>
          <w:fldChar w:fldCharType="separate"/>
        </w:r>
        <w:r>
          <w:t>6</w:t>
        </w:r>
        <w:r>
          <w:fldChar w:fldCharType="end"/>
        </w:r>
      </w:hyperlink>
    </w:p>
    <w:p>
      <w:pPr>
        <w:pStyle w:val="TOC2"/>
        <w:tabs>
          <w:tab w:val="right" w:leader="dot" w:pos="8306"/>
        </w:tabs>
      </w:pPr>
      <w:hyperlink w:anchor="_Toc3307" w:history="1">
        <w:r>
          <w:rPr>
            <w:rFonts w:ascii="仿宋" w:eastAsia="仿宋" w:hAnsi="仿宋" w:cs="仿宋" w:hint="eastAsia"/>
            <w:lang w:eastAsia="zh-CN"/>
          </w:rPr>
          <w:t>(二)、文档发布与分发</w:t>
        </w:r>
        <w:r>
          <w:tab/>
        </w:r>
        <w:r>
          <w:fldChar w:fldCharType="begin"/>
        </w:r>
        <w:r>
          <w:instrText xml:space="preserve"> PAGEREF _Toc3307 \h </w:instrText>
        </w:r>
        <w:r>
          <w:fldChar w:fldCharType="separate"/>
        </w:r>
        <w:r>
          <w:t>7</w:t>
        </w:r>
        <w:r>
          <w:fldChar w:fldCharType="end"/>
        </w:r>
      </w:hyperlink>
    </w:p>
    <w:p>
      <w:pPr>
        <w:pStyle w:val="TOC2"/>
        <w:tabs>
          <w:tab w:val="right" w:leader="dot" w:pos="8306"/>
        </w:tabs>
      </w:pPr>
      <w:hyperlink w:anchor="_Toc4135" w:history="1">
        <w:r>
          <w:rPr>
            <w:rFonts w:ascii="仿宋" w:eastAsia="仿宋" w:hAnsi="仿宋" w:cs="仿宋" w:hint="eastAsia"/>
            <w:lang w:eastAsia="zh-CN"/>
          </w:rPr>
          <w:t>(三)、文档存档与归档</w:t>
        </w:r>
        <w:r>
          <w:tab/>
        </w:r>
        <w:r>
          <w:fldChar w:fldCharType="begin"/>
        </w:r>
        <w:r>
          <w:instrText xml:space="preserve"> PAGEREF _Toc4135 \h </w:instrText>
        </w:r>
        <w:r>
          <w:fldChar w:fldCharType="separate"/>
        </w:r>
        <w:r>
          <w:t>8</w:t>
        </w:r>
        <w:r>
          <w:fldChar w:fldCharType="end"/>
        </w:r>
      </w:hyperlink>
    </w:p>
    <w:p>
      <w:pPr>
        <w:pStyle w:val="TOC1"/>
        <w:tabs>
          <w:tab w:val="right" w:leader="dot" w:pos="8306"/>
        </w:tabs>
      </w:pPr>
      <w:hyperlink w:anchor="_Toc4279" w:history="1">
        <w:r>
          <w:rPr>
            <w:rFonts w:ascii="仿宋" w:eastAsia="仿宋" w:hAnsi="仿宋" w:cs="仿宋" w:hint="eastAsia"/>
            <w:lang w:eastAsia="zh-CN"/>
          </w:rPr>
          <w:t>三、产品规划分析</w:t>
        </w:r>
        <w:r>
          <w:tab/>
        </w:r>
        <w:r>
          <w:fldChar w:fldCharType="begin"/>
        </w:r>
        <w:r>
          <w:instrText xml:space="preserve"> PAGEREF _Toc4279 \h </w:instrText>
        </w:r>
        <w:r>
          <w:fldChar w:fldCharType="separate"/>
        </w:r>
        <w:r>
          <w:t>9</w:t>
        </w:r>
        <w:r>
          <w:fldChar w:fldCharType="end"/>
        </w:r>
      </w:hyperlink>
    </w:p>
    <w:p>
      <w:pPr>
        <w:pStyle w:val="TOC2"/>
        <w:tabs>
          <w:tab w:val="right" w:leader="dot" w:pos="8306"/>
        </w:tabs>
      </w:pPr>
      <w:hyperlink w:anchor="_Toc16108" w:history="1">
        <w:r>
          <w:rPr>
            <w:rFonts w:ascii="仿宋" w:eastAsia="仿宋" w:hAnsi="仿宋" w:cs="仿宋" w:hint="eastAsia"/>
            <w:lang w:eastAsia="zh-CN"/>
          </w:rPr>
          <w:t>(一)、产品规划</w:t>
        </w:r>
        <w:r>
          <w:tab/>
        </w:r>
        <w:r>
          <w:fldChar w:fldCharType="begin"/>
        </w:r>
        <w:r>
          <w:instrText xml:space="preserve"> PAGEREF _Toc16108 \h </w:instrText>
        </w:r>
        <w:r>
          <w:fldChar w:fldCharType="separate"/>
        </w:r>
        <w:r>
          <w:t>9</w:t>
        </w:r>
        <w:r>
          <w:fldChar w:fldCharType="end"/>
        </w:r>
      </w:hyperlink>
    </w:p>
    <w:p>
      <w:pPr>
        <w:pStyle w:val="TOC2"/>
        <w:tabs>
          <w:tab w:val="right" w:leader="dot" w:pos="8306"/>
        </w:tabs>
      </w:pPr>
      <w:hyperlink w:anchor="_Toc30865" w:history="1">
        <w:r>
          <w:rPr>
            <w:rFonts w:ascii="仿宋" w:eastAsia="仿宋" w:hAnsi="仿宋" w:cs="仿宋" w:hint="eastAsia"/>
            <w:lang w:eastAsia="zh-CN"/>
          </w:rPr>
          <w:t>(二)、建设规模</w:t>
        </w:r>
        <w:r>
          <w:tab/>
        </w:r>
        <w:r>
          <w:fldChar w:fldCharType="begin"/>
        </w:r>
        <w:r>
          <w:instrText xml:space="preserve"> PAGEREF _Toc30865 \h </w:instrText>
        </w:r>
        <w:r>
          <w:fldChar w:fldCharType="separate"/>
        </w:r>
        <w:r>
          <w:t>10</w:t>
        </w:r>
        <w:r>
          <w:fldChar w:fldCharType="end"/>
        </w:r>
      </w:hyperlink>
    </w:p>
    <w:p>
      <w:pPr>
        <w:pStyle w:val="TOC1"/>
        <w:tabs>
          <w:tab w:val="right" w:leader="dot" w:pos="8306"/>
        </w:tabs>
      </w:pPr>
      <w:hyperlink w:anchor="_Toc17160" w:history="1">
        <w:r>
          <w:rPr>
            <w:rFonts w:ascii="仿宋" w:eastAsia="仿宋" w:hAnsi="仿宋" w:cs="仿宋" w:hint="eastAsia"/>
            <w:lang w:eastAsia="zh-CN"/>
          </w:rPr>
          <w:t>四、软件开发、评测平台项目绩效评估</w:t>
        </w:r>
        <w:r>
          <w:tab/>
        </w:r>
        <w:r>
          <w:fldChar w:fldCharType="begin"/>
        </w:r>
        <w:r>
          <w:instrText xml:space="preserve"> PAGEREF _Toc17160 \h </w:instrText>
        </w:r>
        <w:r>
          <w:fldChar w:fldCharType="separate"/>
        </w:r>
        <w:r>
          <w:t>11</w:t>
        </w:r>
        <w:r>
          <w:fldChar w:fldCharType="end"/>
        </w:r>
      </w:hyperlink>
    </w:p>
    <w:p>
      <w:pPr>
        <w:pStyle w:val="TOC2"/>
        <w:tabs>
          <w:tab w:val="right" w:leader="dot" w:pos="8306"/>
        </w:tabs>
      </w:pPr>
      <w:hyperlink w:anchor="_Toc28897" w:history="1">
        <w:r>
          <w:rPr>
            <w:rFonts w:ascii="仿宋" w:eastAsia="仿宋" w:hAnsi="仿宋" w:cs="仿宋" w:hint="eastAsia"/>
            <w:lang w:eastAsia="zh-CN"/>
          </w:rPr>
          <w:t>(一)、绩效评估指标</w:t>
        </w:r>
        <w:r>
          <w:tab/>
        </w:r>
        <w:r>
          <w:fldChar w:fldCharType="begin"/>
        </w:r>
        <w:r>
          <w:instrText xml:space="preserve"> PAGEREF _Toc28897 \h </w:instrText>
        </w:r>
        <w:r>
          <w:fldChar w:fldCharType="separate"/>
        </w:r>
        <w:r>
          <w:t>11</w:t>
        </w:r>
        <w:r>
          <w:fldChar w:fldCharType="end"/>
        </w:r>
      </w:hyperlink>
    </w:p>
    <w:p>
      <w:pPr>
        <w:pStyle w:val="TOC2"/>
        <w:tabs>
          <w:tab w:val="right" w:leader="dot" w:pos="8306"/>
        </w:tabs>
      </w:pPr>
      <w:hyperlink w:anchor="_Toc9549" w:history="1">
        <w:r>
          <w:rPr>
            <w:rFonts w:ascii="仿宋" w:eastAsia="仿宋" w:hAnsi="仿宋" w:cs="仿宋" w:hint="eastAsia"/>
            <w:lang w:eastAsia="zh-CN"/>
          </w:rPr>
          <w:t>(二)、绩效评估方法</w:t>
        </w:r>
        <w:r>
          <w:tab/>
        </w:r>
        <w:r>
          <w:fldChar w:fldCharType="begin"/>
        </w:r>
        <w:r>
          <w:instrText xml:space="preserve"> PAGEREF _Toc9549 \h </w:instrText>
        </w:r>
        <w:r>
          <w:fldChar w:fldCharType="separate"/>
        </w:r>
        <w:r>
          <w:t>12</w:t>
        </w:r>
        <w:r>
          <w:fldChar w:fldCharType="end"/>
        </w:r>
      </w:hyperlink>
    </w:p>
    <w:p>
      <w:pPr>
        <w:pStyle w:val="TOC2"/>
        <w:tabs>
          <w:tab w:val="right" w:leader="dot" w:pos="8306"/>
        </w:tabs>
      </w:pPr>
      <w:hyperlink w:anchor="_Toc23826" w:history="1">
        <w:r>
          <w:rPr>
            <w:rFonts w:ascii="仿宋" w:eastAsia="仿宋" w:hAnsi="仿宋" w:cs="仿宋" w:hint="eastAsia"/>
            <w:lang w:eastAsia="zh-CN"/>
          </w:rPr>
          <w:t>(三)、绩效评估周期</w:t>
        </w:r>
        <w:r>
          <w:tab/>
        </w:r>
        <w:r>
          <w:fldChar w:fldCharType="begin"/>
        </w:r>
        <w:r>
          <w:instrText xml:space="preserve"> PAGEREF _Toc23826 \h </w:instrText>
        </w:r>
        <w:r>
          <w:fldChar w:fldCharType="separate"/>
        </w:r>
        <w:r>
          <w:t>13</w:t>
        </w:r>
        <w:r>
          <w:fldChar w:fldCharType="end"/>
        </w:r>
      </w:hyperlink>
    </w:p>
    <w:p>
      <w:pPr>
        <w:pStyle w:val="TOC1"/>
        <w:tabs>
          <w:tab w:val="right" w:leader="dot" w:pos="8306"/>
        </w:tabs>
      </w:pPr>
      <w:hyperlink w:anchor="_Toc18899" w:history="1">
        <w:r>
          <w:rPr>
            <w:rFonts w:ascii="仿宋" w:eastAsia="仿宋" w:hAnsi="仿宋" w:cs="仿宋" w:hint="eastAsia"/>
            <w:lang w:eastAsia="zh-CN"/>
          </w:rPr>
          <w:t>五、软件开发、评测平台项目土建工程</w:t>
        </w:r>
        <w:r>
          <w:tab/>
        </w:r>
        <w:r>
          <w:fldChar w:fldCharType="begin"/>
        </w:r>
        <w:r>
          <w:instrText xml:space="preserve"> PAGEREF _Toc18899 \h </w:instrText>
        </w:r>
        <w:r>
          <w:fldChar w:fldCharType="separate"/>
        </w:r>
        <w:r>
          <w:t>15</w:t>
        </w:r>
        <w:r>
          <w:fldChar w:fldCharType="end"/>
        </w:r>
      </w:hyperlink>
    </w:p>
    <w:p>
      <w:pPr>
        <w:pStyle w:val="TOC2"/>
        <w:tabs>
          <w:tab w:val="right" w:leader="dot" w:pos="8306"/>
        </w:tabs>
      </w:pPr>
      <w:hyperlink w:anchor="_Toc19923" w:history="1">
        <w:r>
          <w:rPr>
            <w:rFonts w:ascii="仿宋" w:eastAsia="仿宋" w:hAnsi="仿宋" w:cs="仿宋" w:hint="eastAsia"/>
            <w:lang w:eastAsia="zh-CN"/>
          </w:rPr>
          <w:t>(一)、建筑工程设计原则</w:t>
        </w:r>
        <w:r>
          <w:tab/>
        </w:r>
        <w:r>
          <w:fldChar w:fldCharType="begin"/>
        </w:r>
        <w:r>
          <w:instrText xml:space="preserve"> PAGEREF _Toc19923 \h </w:instrText>
        </w:r>
        <w:r>
          <w:fldChar w:fldCharType="separate"/>
        </w:r>
        <w:r>
          <w:t>15</w:t>
        </w:r>
        <w:r>
          <w:fldChar w:fldCharType="end"/>
        </w:r>
      </w:hyperlink>
    </w:p>
    <w:p>
      <w:pPr>
        <w:pStyle w:val="TOC2"/>
        <w:tabs>
          <w:tab w:val="right" w:leader="dot" w:pos="8306"/>
        </w:tabs>
      </w:pPr>
      <w:hyperlink w:anchor="_Toc4024" w:history="1">
        <w:r>
          <w:rPr>
            <w:rFonts w:ascii="仿宋" w:eastAsia="仿宋" w:hAnsi="仿宋" w:cs="仿宋" w:hint="eastAsia"/>
            <w:lang w:eastAsia="zh-CN"/>
          </w:rPr>
          <w:t>(二)、土建工程设计年限及安全等级</w:t>
        </w:r>
        <w:r>
          <w:tab/>
        </w:r>
        <w:r>
          <w:fldChar w:fldCharType="begin"/>
        </w:r>
        <w:r>
          <w:instrText xml:space="preserve"> PAGEREF _Toc4024 \h </w:instrText>
        </w:r>
        <w:r>
          <w:fldChar w:fldCharType="separate"/>
        </w:r>
        <w:r>
          <w:t>16</w:t>
        </w:r>
        <w:r>
          <w:fldChar w:fldCharType="end"/>
        </w:r>
      </w:hyperlink>
    </w:p>
    <w:p>
      <w:pPr>
        <w:pStyle w:val="TOC2"/>
        <w:tabs>
          <w:tab w:val="right" w:leader="dot" w:pos="8306"/>
        </w:tabs>
      </w:pPr>
      <w:hyperlink w:anchor="_Toc6729" w:history="1">
        <w:r>
          <w:rPr>
            <w:rFonts w:ascii="仿宋" w:eastAsia="仿宋" w:hAnsi="仿宋" w:cs="仿宋" w:hint="eastAsia"/>
            <w:lang w:eastAsia="zh-CN"/>
          </w:rPr>
          <w:t>(三)、建筑工程设计总体要求</w:t>
        </w:r>
        <w:r>
          <w:tab/>
        </w:r>
        <w:r>
          <w:fldChar w:fldCharType="begin"/>
        </w:r>
        <w:r>
          <w:instrText xml:space="preserve"> PAGEREF _Toc6729 \h </w:instrText>
        </w:r>
        <w:r>
          <w:fldChar w:fldCharType="separate"/>
        </w:r>
        <w:r>
          <w:t>17</w:t>
        </w:r>
        <w:r>
          <w:fldChar w:fldCharType="end"/>
        </w:r>
      </w:hyperlink>
    </w:p>
    <w:p>
      <w:pPr>
        <w:pStyle w:val="TOC2"/>
        <w:tabs>
          <w:tab w:val="right" w:leader="dot" w:pos="8306"/>
        </w:tabs>
      </w:pPr>
      <w:hyperlink w:anchor="_Toc7177" w:history="1">
        <w:r>
          <w:rPr>
            <w:rFonts w:ascii="仿宋" w:eastAsia="仿宋" w:hAnsi="仿宋" w:cs="仿宋" w:hint="eastAsia"/>
            <w:lang w:eastAsia="zh-CN"/>
          </w:rPr>
          <w:t>(四)、土建工程建设指标</w:t>
        </w:r>
        <w:r>
          <w:tab/>
        </w:r>
        <w:r>
          <w:fldChar w:fldCharType="begin"/>
        </w:r>
        <w:r>
          <w:instrText xml:space="preserve"> PAGEREF _Toc7177 \h </w:instrText>
        </w:r>
        <w:r>
          <w:fldChar w:fldCharType="separate"/>
        </w:r>
        <w:r>
          <w:t>18</w:t>
        </w:r>
        <w:r>
          <w:fldChar w:fldCharType="end"/>
        </w:r>
      </w:hyperlink>
    </w:p>
    <w:p>
      <w:pPr>
        <w:pStyle w:val="TOC1"/>
        <w:tabs>
          <w:tab w:val="right" w:leader="dot" w:pos="8306"/>
        </w:tabs>
      </w:pPr>
      <w:hyperlink w:anchor="_Toc15326" w:history="1">
        <w:r>
          <w:rPr>
            <w:rFonts w:ascii="仿宋" w:eastAsia="仿宋" w:hAnsi="仿宋" w:cs="仿宋" w:hint="eastAsia"/>
            <w:lang w:eastAsia="zh-CN"/>
          </w:rPr>
          <w:t>六、软件开发、评测平台项目概论</w:t>
        </w:r>
        <w:r>
          <w:tab/>
        </w:r>
        <w:r>
          <w:fldChar w:fldCharType="begin"/>
        </w:r>
        <w:r>
          <w:instrText xml:space="preserve"> PAGEREF _Toc15326 \h </w:instrText>
        </w:r>
        <w:r>
          <w:fldChar w:fldCharType="separate"/>
        </w:r>
        <w:r>
          <w:t>18</w:t>
        </w:r>
        <w:r>
          <w:fldChar w:fldCharType="end"/>
        </w:r>
      </w:hyperlink>
    </w:p>
    <w:p>
      <w:pPr>
        <w:pStyle w:val="TOC2"/>
        <w:tabs>
          <w:tab w:val="right" w:leader="dot" w:pos="8306"/>
        </w:tabs>
      </w:pPr>
      <w:hyperlink w:anchor="_Toc4304" w:history="1">
        <w:r>
          <w:rPr>
            <w:rFonts w:ascii="仿宋" w:eastAsia="仿宋" w:hAnsi="仿宋" w:cs="仿宋" w:hint="eastAsia"/>
            <w:lang w:eastAsia="zh-CN"/>
          </w:rPr>
          <w:t>(一)、软件开发、评测平台项目概况</w:t>
        </w:r>
        <w:r>
          <w:tab/>
        </w:r>
        <w:r>
          <w:fldChar w:fldCharType="begin"/>
        </w:r>
        <w:r>
          <w:instrText xml:space="preserve"> PAGEREF _Toc4304 \h </w:instrText>
        </w:r>
        <w:r>
          <w:fldChar w:fldCharType="separate"/>
        </w:r>
        <w:r>
          <w:t>18</w:t>
        </w:r>
        <w:r>
          <w:fldChar w:fldCharType="end"/>
        </w:r>
      </w:hyperlink>
    </w:p>
    <w:p>
      <w:pPr>
        <w:pStyle w:val="TOC2"/>
        <w:tabs>
          <w:tab w:val="right" w:leader="dot" w:pos="8306"/>
        </w:tabs>
      </w:pPr>
      <w:hyperlink w:anchor="_Toc18842" w:history="1">
        <w:r>
          <w:rPr>
            <w:rFonts w:ascii="仿宋" w:eastAsia="仿宋" w:hAnsi="仿宋" w:cs="仿宋" w:hint="eastAsia"/>
            <w:lang w:eastAsia="zh-CN"/>
          </w:rPr>
          <w:t>(二)、软件开发、评测平台项目目标</w:t>
        </w:r>
        <w:r>
          <w:tab/>
        </w:r>
        <w:r>
          <w:fldChar w:fldCharType="begin"/>
        </w:r>
        <w:r>
          <w:instrText xml:space="preserve"> PAGEREF _Toc18842 \h </w:instrText>
        </w:r>
        <w:r>
          <w:fldChar w:fldCharType="separate"/>
        </w:r>
        <w:r>
          <w:t>21</w:t>
        </w:r>
        <w:r>
          <w:fldChar w:fldCharType="end"/>
        </w:r>
      </w:hyperlink>
    </w:p>
    <w:p>
      <w:pPr>
        <w:pStyle w:val="TOC2"/>
        <w:tabs>
          <w:tab w:val="right" w:leader="dot" w:pos="8306"/>
        </w:tabs>
      </w:pPr>
      <w:hyperlink w:anchor="_Toc14735" w:history="1">
        <w:r>
          <w:rPr>
            <w:rFonts w:ascii="仿宋" w:eastAsia="仿宋" w:hAnsi="仿宋" w:cs="仿宋" w:hint="eastAsia"/>
            <w:lang w:eastAsia="zh-CN"/>
          </w:rPr>
          <w:t>(三)、软件开发、评测平台项目提出的理由</w:t>
        </w:r>
        <w:r>
          <w:tab/>
        </w:r>
        <w:r>
          <w:fldChar w:fldCharType="begin"/>
        </w:r>
        <w:r>
          <w:instrText xml:space="preserve"> PAGEREF _Toc14735 \h </w:instrText>
        </w:r>
        <w:r>
          <w:fldChar w:fldCharType="separate"/>
        </w:r>
        <w:r>
          <w:t>21</w:t>
        </w:r>
        <w:r>
          <w:fldChar w:fldCharType="end"/>
        </w:r>
      </w:hyperlink>
    </w:p>
    <w:p>
      <w:pPr>
        <w:pStyle w:val="TOC2"/>
        <w:tabs>
          <w:tab w:val="right" w:leader="dot" w:pos="8306"/>
        </w:tabs>
      </w:pPr>
      <w:hyperlink w:anchor="_Toc5923" w:history="1">
        <w:r>
          <w:rPr>
            <w:rFonts w:ascii="仿宋" w:eastAsia="仿宋" w:hAnsi="仿宋" w:cs="仿宋" w:hint="eastAsia"/>
            <w:lang w:eastAsia="zh-CN"/>
          </w:rPr>
          <w:t>(四)、软件开发、评测平台项目意义</w:t>
        </w:r>
        <w:r>
          <w:tab/>
        </w:r>
        <w:r>
          <w:fldChar w:fldCharType="begin"/>
        </w:r>
        <w:r>
          <w:instrText xml:space="preserve"> PAGEREF _Toc5923 \h </w:instrText>
        </w:r>
        <w:r>
          <w:fldChar w:fldCharType="separate"/>
        </w:r>
        <w:r>
          <w:t>23</w:t>
        </w:r>
        <w:r>
          <w:fldChar w:fldCharType="end"/>
        </w:r>
      </w:hyperlink>
    </w:p>
    <w:p>
      <w:pPr>
        <w:pStyle w:val="TOC2"/>
        <w:tabs>
          <w:tab w:val="right" w:leader="dot" w:pos="8306"/>
        </w:tabs>
      </w:pPr>
      <w:hyperlink w:anchor="_Toc16575" w:history="1">
        <w:r>
          <w:rPr>
            <w:rFonts w:ascii="仿宋" w:eastAsia="仿宋" w:hAnsi="仿宋" w:cs="仿宋" w:hint="eastAsia"/>
            <w:lang w:eastAsia="zh-CN"/>
          </w:rPr>
          <w:t>(五)、软件开发、评测平台项目背景</w:t>
        </w:r>
        <w:r>
          <w:tab/>
        </w:r>
        <w:r>
          <w:fldChar w:fldCharType="begin"/>
        </w:r>
        <w:r>
          <w:instrText xml:space="preserve"> PAGEREF _Toc16575 \h </w:instrText>
        </w:r>
        <w:r>
          <w:fldChar w:fldCharType="separate"/>
        </w:r>
        <w:r>
          <w:t>24</w:t>
        </w:r>
        <w:r>
          <w:fldChar w:fldCharType="end"/>
        </w:r>
      </w:hyperlink>
    </w:p>
    <w:p>
      <w:pPr>
        <w:pStyle w:val="TOC1"/>
        <w:tabs>
          <w:tab w:val="right" w:leader="dot" w:pos="8306"/>
        </w:tabs>
      </w:pPr>
      <w:hyperlink w:anchor="_Toc23766" w:history="1">
        <w:r>
          <w:rPr>
            <w:rFonts w:ascii="仿宋" w:eastAsia="仿宋" w:hAnsi="仿宋" w:cs="仿宋" w:hint="eastAsia"/>
            <w:lang w:eastAsia="zh-CN"/>
          </w:rPr>
          <w:t>七、软件开发、评测平台项目风险管理</w:t>
        </w:r>
        <w:r>
          <w:tab/>
        </w:r>
        <w:r>
          <w:fldChar w:fldCharType="begin"/>
        </w:r>
        <w:r>
          <w:instrText xml:space="preserve"> PAGEREF _Toc23766 \h </w:instrText>
        </w:r>
        <w:r>
          <w:fldChar w:fldCharType="separate"/>
        </w:r>
        <w:r>
          <w:t>25</w:t>
        </w:r>
        <w:r>
          <w:fldChar w:fldCharType="end"/>
        </w:r>
      </w:hyperlink>
    </w:p>
    <w:p>
      <w:pPr>
        <w:pStyle w:val="TOC2"/>
        <w:tabs>
          <w:tab w:val="right" w:leader="dot" w:pos="8306"/>
        </w:tabs>
      </w:pPr>
      <w:hyperlink w:anchor="_Toc24066" w:history="1">
        <w:r>
          <w:rPr>
            <w:rFonts w:ascii="仿宋" w:eastAsia="仿宋" w:hAnsi="仿宋" w:cs="仿宋" w:hint="eastAsia"/>
            <w:lang w:eastAsia="zh-CN"/>
          </w:rPr>
          <w:t>(一)、风险识别与评估</w:t>
        </w:r>
        <w:r>
          <w:tab/>
        </w:r>
        <w:r>
          <w:fldChar w:fldCharType="begin"/>
        </w:r>
        <w:r>
          <w:instrText xml:space="preserve"> PAGEREF _Toc24066 \h </w:instrText>
        </w:r>
        <w:r>
          <w:fldChar w:fldCharType="separate"/>
        </w:r>
        <w:r>
          <w:t>25</w:t>
        </w:r>
        <w:r>
          <w:fldChar w:fldCharType="end"/>
        </w:r>
      </w:hyperlink>
    </w:p>
    <w:p>
      <w:pPr>
        <w:pStyle w:val="TOC2"/>
        <w:tabs>
          <w:tab w:val="right" w:leader="dot" w:pos="8306"/>
        </w:tabs>
      </w:pPr>
      <w:hyperlink w:anchor="_Toc14747" w:history="1">
        <w:r>
          <w:rPr>
            <w:rFonts w:ascii="仿宋" w:eastAsia="仿宋" w:hAnsi="仿宋" w:cs="仿宋" w:hint="eastAsia"/>
            <w:lang w:eastAsia="zh-CN"/>
          </w:rPr>
          <w:t>(二)、风险应对策略</w:t>
        </w:r>
        <w:r>
          <w:tab/>
        </w:r>
        <w:r>
          <w:fldChar w:fldCharType="begin"/>
        </w:r>
        <w:r>
          <w:instrText xml:space="preserve"> PAGEREF _Toc14747 \h </w:instrText>
        </w:r>
        <w:r>
          <w:fldChar w:fldCharType="separate"/>
        </w:r>
        <w:r>
          <w:t>26</w:t>
        </w:r>
        <w:r>
          <w:fldChar w:fldCharType="end"/>
        </w:r>
      </w:hyperlink>
    </w:p>
    <w:p>
      <w:pPr>
        <w:pStyle w:val="TOC2"/>
        <w:tabs>
          <w:tab w:val="right" w:leader="dot" w:pos="8306"/>
        </w:tabs>
      </w:pPr>
      <w:hyperlink w:anchor="_Toc11050" w:history="1">
        <w:r>
          <w:rPr>
            <w:rFonts w:ascii="仿宋" w:eastAsia="仿宋" w:hAnsi="仿宋" w:cs="仿宋" w:hint="eastAsia"/>
            <w:lang w:eastAsia="zh-CN"/>
          </w:rPr>
          <w:t>(三)、风险监控与控制</w:t>
        </w:r>
        <w:r>
          <w:tab/>
        </w:r>
        <w:r>
          <w:fldChar w:fldCharType="begin"/>
        </w:r>
        <w:r>
          <w:instrText xml:space="preserve"> PAGEREF _Toc11050 \h </w:instrText>
        </w:r>
        <w:r>
          <w:fldChar w:fldCharType="separate"/>
        </w:r>
        <w:r>
          <w:t>28</w:t>
        </w:r>
        <w:r>
          <w:fldChar w:fldCharType="end"/>
        </w:r>
      </w:hyperlink>
    </w:p>
    <w:p>
      <w:pPr>
        <w:pStyle w:val="TOC1"/>
        <w:tabs>
          <w:tab w:val="right" w:leader="dot" w:pos="8306"/>
        </w:tabs>
      </w:pPr>
      <w:hyperlink w:anchor="_Toc9310" w:history="1">
        <w:r>
          <w:rPr>
            <w:rFonts w:ascii="仿宋" w:eastAsia="仿宋" w:hAnsi="仿宋" w:cs="仿宋" w:hint="eastAsia"/>
            <w:lang w:eastAsia="zh-CN"/>
          </w:rPr>
          <w:t>八、软件开发、评测平台项目社会影响</w:t>
        </w:r>
        <w:r>
          <w:tab/>
        </w:r>
        <w:r>
          <w:fldChar w:fldCharType="begin"/>
        </w:r>
        <w:r>
          <w:instrText xml:space="preserve"> PAGEREF _Toc9310 \h </w:instrText>
        </w:r>
        <w:r>
          <w:fldChar w:fldCharType="separate"/>
        </w:r>
        <w:r>
          <w:t>29</w:t>
        </w:r>
        <w:r>
          <w:fldChar w:fldCharType="end"/>
        </w:r>
      </w:hyperlink>
    </w:p>
    <w:p>
      <w:pPr>
        <w:pStyle w:val="TOC2"/>
        <w:tabs>
          <w:tab w:val="right" w:leader="dot" w:pos="8306"/>
        </w:tabs>
      </w:pPr>
      <w:hyperlink w:anchor="_Toc32330" w:history="1">
        <w:r>
          <w:rPr>
            <w:rFonts w:ascii="仿宋" w:eastAsia="仿宋" w:hAnsi="仿宋" w:cs="仿宋" w:hint="eastAsia"/>
            <w:lang w:eastAsia="zh-CN"/>
          </w:rPr>
          <w:t>(一)、社会责任与义务</w:t>
        </w:r>
        <w:r>
          <w:tab/>
        </w:r>
        <w:r>
          <w:fldChar w:fldCharType="begin"/>
        </w:r>
        <w:r>
          <w:instrText xml:space="preserve"> PAGEREF _Toc32330 \h </w:instrText>
        </w:r>
        <w:r>
          <w:fldChar w:fldCharType="separate"/>
        </w:r>
        <w:r>
          <w:t>29</w:t>
        </w:r>
        <w:r>
          <w:fldChar w:fldCharType="end"/>
        </w:r>
      </w:hyperlink>
    </w:p>
    <w:p>
      <w:pPr>
        <w:pStyle w:val="TOC2"/>
        <w:tabs>
          <w:tab w:val="right" w:leader="dot" w:pos="8306"/>
        </w:tabs>
      </w:pPr>
      <w:hyperlink w:anchor="_Toc21082" w:history="1">
        <w:r>
          <w:rPr>
            <w:rFonts w:ascii="仿宋" w:eastAsia="仿宋" w:hAnsi="仿宋" w:cs="仿宋" w:hint="eastAsia"/>
            <w:lang w:eastAsia="zh-CN"/>
          </w:rPr>
          <w:t>(二)、社会参与与沟通</w:t>
        </w:r>
        <w:r>
          <w:tab/>
        </w:r>
        <w:r>
          <w:fldChar w:fldCharType="begin"/>
        </w:r>
        <w:r>
          <w:instrText xml:space="preserve"> PAGEREF _Toc21082 \h </w:instrText>
        </w:r>
        <w:r>
          <w:fldChar w:fldCharType="separate"/>
        </w:r>
        <w:r>
          <w:t>30</w:t>
        </w:r>
        <w:r>
          <w:fldChar w:fldCharType="end"/>
        </w:r>
      </w:hyperlink>
    </w:p>
    <w:p>
      <w:pPr>
        <w:pStyle w:val="TOC1"/>
        <w:tabs>
          <w:tab w:val="right" w:leader="dot" w:pos="8306"/>
        </w:tabs>
      </w:pPr>
      <w:hyperlink w:anchor="_Toc22883" w:history="1">
        <w:r>
          <w:rPr>
            <w:rFonts w:ascii="仿宋" w:eastAsia="仿宋" w:hAnsi="仿宋" w:cs="仿宋" w:hint="eastAsia"/>
            <w:lang w:eastAsia="zh-CN"/>
          </w:rPr>
          <w:t>九、软件开发、评测平台项目经营效益</w:t>
        </w:r>
        <w:r>
          <w:tab/>
        </w:r>
        <w:r>
          <w:fldChar w:fldCharType="begin"/>
        </w:r>
        <w:r>
          <w:instrText xml:space="preserve"> PAGEREF _Toc22883 \h </w:instrText>
        </w:r>
        <w:r>
          <w:fldChar w:fldCharType="separate"/>
        </w:r>
        <w:r>
          <w:t>31</w:t>
        </w:r>
        <w:r>
          <w:fldChar w:fldCharType="end"/>
        </w:r>
      </w:hyperlink>
    </w:p>
    <w:p>
      <w:pPr>
        <w:pStyle w:val="TOC2"/>
        <w:tabs>
          <w:tab w:val="right" w:leader="dot" w:pos="8306"/>
        </w:tabs>
      </w:pPr>
      <w:hyperlink w:anchor="_Toc140" w:history="1">
        <w:r>
          <w:rPr>
            <w:rFonts w:ascii="仿宋" w:eastAsia="仿宋" w:hAnsi="仿宋" w:cs="仿宋" w:hint="eastAsia"/>
            <w:lang w:eastAsia="zh-CN"/>
          </w:rPr>
          <w:t>(一)、经济评价财务测算</w:t>
        </w:r>
        <w:r>
          <w:tab/>
        </w:r>
        <w:r>
          <w:fldChar w:fldCharType="begin"/>
        </w:r>
        <w:r>
          <w:instrText xml:space="preserve"> PAGEREF _Toc140 \h </w:instrText>
        </w:r>
        <w:r>
          <w:fldChar w:fldCharType="separate"/>
        </w:r>
        <w:r>
          <w:t>31</w:t>
        </w:r>
        <w:r>
          <w:fldChar w:fldCharType="end"/>
        </w:r>
      </w:hyperlink>
    </w:p>
    <w:p>
      <w:pPr>
        <w:pStyle w:val="TOC2"/>
        <w:tabs>
          <w:tab w:val="right" w:leader="dot" w:pos="8306"/>
        </w:tabs>
      </w:pPr>
      <w:hyperlink w:anchor="_Toc17522" w:history="1">
        <w:r>
          <w:rPr>
            <w:rFonts w:ascii="仿宋" w:eastAsia="仿宋" w:hAnsi="仿宋" w:cs="仿宋" w:hint="eastAsia"/>
            <w:lang w:eastAsia="zh-CN"/>
          </w:rPr>
          <w:t>(二)、软件开发、评测平台项目盈利能力分析</w:t>
        </w:r>
        <w:r>
          <w:tab/>
        </w:r>
        <w:r>
          <w:fldChar w:fldCharType="begin"/>
        </w:r>
        <w:r>
          <w:instrText xml:space="preserve"> PAGEREF _Toc17522 \h </w:instrText>
        </w:r>
        <w:r>
          <w:fldChar w:fldCharType="separate"/>
        </w:r>
        <w:r>
          <w:t>32</w:t>
        </w:r>
        <w:r>
          <w:fldChar w:fldCharType="end"/>
        </w:r>
      </w:hyperlink>
    </w:p>
    <w:p>
      <w:pPr>
        <w:pStyle w:val="TOC1"/>
        <w:tabs>
          <w:tab w:val="right" w:leader="dot" w:pos="8306"/>
        </w:tabs>
      </w:pPr>
      <w:hyperlink w:anchor="_Toc16916" w:history="1">
        <w:r>
          <w:rPr>
            <w:rFonts w:ascii="仿宋" w:eastAsia="仿宋" w:hAnsi="仿宋" w:cs="仿宋" w:hint="eastAsia"/>
            <w:lang w:eastAsia="zh-CN"/>
          </w:rPr>
          <w:t>十、软件开发、评测平台项目计划安排</w:t>
        </w:r>
        <w:r>
          <w:tab/>
        </w:r>
        <w:r>
          <w:fldChar w:fldCharType="begin"/>
        </w:r>
        <w:r>
          <w:instrText xml:space="preserve"> PAGEREF _Toc16916 \h </w:instrText>
        </w:r>
        <w:r>
          <w:fldChar w:fldCharType="separate"/>
        </w:r>
        <w:r>
          <w:t>33</w:t>
        </w:r>
        <w:r>
          <w:fldChar w:fldCharType="end"/>
        </w:r>
      </w:hyperlink>
    </w:p>
    <w:p>
      <w:pPr>
        <w:pStyle w:val="TOC2"/>
        <w:tabs>
          <w:tab w:val="right" w:leader="dot" w:pos="8306"/>
        </w:tabs>
      </w:pPr>
      <w:hyperlink w:anchor="_Toc19681" w:history="1">
        <w:r>
          <w:rPr>
            <w:rFonts w:ascii="仿宋" w:eastAsia="仿宋" w:hAnsi="仿宋" w:cs="仿宋" w:hint="eastAsia"/>
            <w:lang w:eastAsia="zh-CN"/>
          </w:rPr>
          <w:t>(一)、建设周期</w:t>
        </w:r>
        <w:r>
          <w:tab/>
        </w:r>
        <w:r>
          <w:fldChar w:fldCharType="begin"/>
        </w:r>
        <w:r>
          <w:instrText xml:space="preserve"> PAGEREF _Toc19681 \h </w:instrText>
        </w:r>
        <w:r>
          <w:fldChar w:fldCharType="separate"/>
        </w:r>
        <w:r>
          <w:t>33</w:t>
        </w:r>
        <w:r>
          <w:fldChar w:fldCharType="end"/>
        </w:r>
      </w:hyperlink>
    </w:p>
    <w:p>
      <w:pPr>
        <w:pStyle w:val="TOC2"/>
        <w:tabs>
          <w:tab w:val="right" w:leader="dot" w:pos="8306"/>
        </w:tabs>
      </w:pPr>
      <w:hyperlink w:anchor="_Toc16974" w:history="1">
        <w:r>
          <w:rPr>
            <w:rFonts w:ascii="仿宋" w:eastAsia="仿宋" w:hAnsi="仿宋" w:cs="仿宋" w:hint="eastAsia"/>
            <w:lang w:eastAsia="zh-CN"/>
          </w:rPr>
          <w:t>(二)、建设进度</w:t>
        </w:r>
        <w:r>
          <w:tab/>
        </w:r>
        <w:r>
          <w:fldChar w:fldCharType="begin"/>
        </w:r>
        <w:r>
          <w:instrText xml:space="preserve"> PAGEREF _Toc16974 \h </w:instrText>
        </w:r>
        <w:r>
          <w:fldChar w:fldCharType="separate"/>
        </w:r>
        <w:r>
          <w:t>34</w:t>
        </w:r>
        <w:r>
          <w:fldChar w:fldCharType="end"/>
        </w:r>
      </w:hyperlink>
    </w:p>
    <w:p>
      <w:pPr>
        <w:pStyle w:val="TOC2"/>
        <w:tabs>
          <w:tab w:val="right" w:leader="dot" w:pos="8306"/>
        </w:tabs>
      </w:pPr>
      <w:hyperlink w:anchor="_Toc32182" w:history="1">
        <w:r>
          <w:rPr>
            <w:rFonts w:ascii="仿宋" w:eastAsia="仿宋" w:hAnsi="仿宋" w:cs="仿宋" w:hint="eastAsia"/>
            <w:lang w:eastAsia="zh-CN"/>
          </w:rPr>
          <w:t>(三)、进度安排注意事项</w:t>
        </w:r>
        <w:r>
          <w:tab/>
        </w:r>
        <w:r>
          <w:fldChar w:fldCharType="begin"/>
        </w:r>
        <w:r>
          <w:instrText xml:space="preserve"> PAGEREF _Toc32182 \h </w:instrText>
        </w:r>
        <w:r>
          <w:fldChar w:fldCharType="separate"/>
        </w:r>
        <w:r>
          <w:t>35</w:t>
        </w:r>
        <w:r>
          <w:fldChar w:fldCharType="end"/>
        </w:r>
      </w:hyperlink>
    </w:p>
    <w:p>
      <w:pPr>
        <w:pStyle w:val="TOC2"/>
        <w:tabs>
          <w:tab w:val="right" w:leader="dot" w:pos="8306"/>
        </w:tabs>
      </w:pPr>
      <w:hyperlink w:anchor="_Toc8416" w:history="1">
        <w:r>
          <w:rPr>
            <w:rFonts w:ascii="仿宋" w:eastAsia="仿宋" w:hAnsi="仿宋" w:cs="仿宋" w:hint="eastAsia"/>
            <w:lang w:eastAsia="zh-CN"/>
          </w:rPr>
          <w:t>(四)、人力资源配置</w:t>
        </w:r>
        <w:r>
          <w:tab/>
        </w:r>
        <w:r>
          <w:fldChar w:fldCharType="begin"/>
        </w:r>
        <w:r>
          <w:instrText xml:space="preserve"> PAGEREF _Toc8416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38" w:history="1">
        <w:r>
          <w:rPr>
            <w:rFonts w:ascii="仿宋" w:eastAsia="仿宋" w:hAnsi="仿宋" w:cs="仿宋" w:hint="eastAsia"/>
            <w:lang w:eastAsia="zh-CN"/>
          </w:rPr>
          <w:t>十一、软件开发、评测平台项目技术管理</w:t>
        </w:r>
        <w:r>
          <w:tab/>
        </w:r>
        <w:r>
          <w:fldChar w:fldCharType="begin"/>
        </w:r>
        <w:r>
          <w:instrText xml:space="preserve"> PAGEREF _Toc32238 \h </w:instrText>
        </w:r>
        <w:r>
          <w:fldChar w:fldCharType="separate"/>
        </w:r>
        <w:r>
          <w:t>37</w:t>
        </w:r>
        <w:r>
          <w:fldChar w:fldCharType="end"/>
        </w:r>
      </w:hyperlink>
    </w:p>
    <w:p>
      <w:pPr>
        <w:pStyle w:val="TOC2"/>
        <w:tabs>
          <w:tab w:val="right" w:leader="dot" w:pos="8306"/>
        </w:tabs>
      </w:pPr>
      <w:hyperlink w:anchor="_Toc32532" w:history="1">
        <w:r>
          <w:rPr>
            <w:rFonts w:ascii="仿宋" w:eastAsia="仿宋" w:hAnsi="仿宋" w:cs="仿宋" w:hint="eastAsia"/>
            <w:lang w:eastAsia="zh-CN"/>
          </w:rPr>
          <w:t>(一)、技术方案选用方向</w:t>
        </w:r>
        <w:r>
          <w:tab/>
        </w:r>
        <w:r>
          <w:fldChar w:fldCharType="begin"/>
        </w:r>
        <w:r>
          <w:instrText xml:space="preserve"> PAGEREF _Toc32532 \h </w:instrText>
        </w:r>
        <w:r>
          <w:fldChar w:fldCharType="separate"/>
        </w:r>
        <w:r>
          <w:t>37</w:t>
        </w:r>
        <w:r>
          <w:fldChar w:fldCharType="end"/>
        </w:r>
      </w:hyperlink>
    </w:p>
    <w:p>
      <w:pPr>
        <w:pStyle w:val="TOC2"/>
        <w:tabs>
          <w:tab w:val="right" w:leader="dot" w:pos="8306"/>
        </w:tabs>
      </w:pPr>
      <w:hyperlink w:anchor="_Toc11998" w:history="1">
        <w:r>
          <w:rPr>
            <w:rFonts w:ascii="仿宋" w:eastAsia="仿宋" w:hAnsi="仿宋" w:cs="仿宋" w:hint="eastAsia"/>
            <w:lang w:eastAsia="zh-CN"/>
          </w:rPr>
          <w:t>(二)、工艺技术方案选用原则</w:t>
        </w:r>
        <w:r>
          <w:tab/>
        </w:r>
        <w:r>
          <w:fldChar w:fldCharType="begin"/>
        </w:r>
        <w:r>
          <w:instrText xml:space="preserve"> PAGEREF _Toc11998 \h </w:instrText>
        </w:r>
        <w:r>
          <w:fldChar w:fldCharType="separate"/>
        </w:r>
        <w:r>
          <w:t>39</w:t>
        </w:r>
        <w:r>
          <w:fldChar w:fldCharType="end"/>
        </w:r>
      </w:hyperlink>
    </w:p>
    <w:p>
      <w:pPr>
        <w:pStyle w:val="TOC2"/>
        <w:tabs>
          <w:tab w:val="right" w:leader="dot" w:pos="8306"/>
        </w:tabs>
      </w:pPr>
      <w:hyperlink w:anchor="_Toc20796" w:history="1">
        <w:r>
          <w:rPr>
            <w:rFonts w:ascii="仿宋" w:eastAsia="仿宋" w:hAnsi="仿宋" w:cs="仿宋" w:hint="eastAsia"/>
            <w:lang w:eastAsia="zh-CN"/>
          </w:rPr>
          <w:t>(三)、工艺技术方案要求</w:t>
        </w:r>
        <w:r>
          <w:tab/>
        </w:r>
        <w:r>
          <w:fldChar w:fldCharType="begin"/>
        </w:r>
        <w:r>
          <w:instrText xml:space="preserve"> PAGEREF _Toc20796 \h </w:instrText>
        </w:r>
        <w:r>
          <w:fldChar w:fldCharType="separate"/>
        </w:r>
        <w:r>
          <w:t>41</w:t>
        </w:r>
        <w:r>
          <w:fldChar w:fldCharType="end"/>
        </w:r>
      </w:hyperlink>
    </w:p>
    <w:p>
      <w:pPr>
        <w:pStyle w:val="TOC1"/>
        <w:tabs>
          <w:tab w:val="right" w:leader="dot" w:pos="8306"/>
        </w:tabs>
      </w:pPr>
      <w:hyperlink w:anchor="_Toc12960" w:history="1">
        <w:r>
          <w:rPr>
            <w:rFonts w:ascii="仿宋" w:eastAsia="仿宋" w:hAnsi="仿宋" w:cs="仿宋" w:hint="eastAsia"/>
            <w:lang w:eastAsia="zh-CN"/>
          </w:rPr>
          <w:t>十二、软件开发、评测平台项目投资规划</w:t>
        </w:r>
        <w:r>
          <w:tab/>
        </w:r>
        <w:r>
          <w:fldChar w:fldCharType="begin"/>
        </w:r>
        <w:r>
          <w:instrText xml:space="preserve"> PAGEREF _Toc12960 \h </w:instrText>
        </w:r>
        <w:r>
          <w:fldChar w:fldCharType="separate"/>
        </w:r>
        <w:r>
          <w:t>44</w:t>
        </w:r>
        <w:r>
          <w:fldChar w:fldCharType="end"/>
        </w:r>
      </w:hyperlink>
    </w:p>
    <w:p>
      <w:pPr>
        <w:pStyle w:val="TOC2"/>
        <w:tabs>
          <w:tab w:val="right" w:leader="dot" w:pos="8306"/>
        </w:tabs>
      </w:pPr>
      <w:hyperlink w:anchor="_Toc23533" w:history="1">
        <w:r>
          <w:rPr>
            <w:rFonts w:ascii="仿宋" w:eastAsia="仿宋" w:hAnsi="仿宋" w:cs="仿宋" w:hint="eastAsia"/>
            <w:lang w:eastAsia="zh-CN"/>
          </w:rPr>
          <w:t>(一)、软件开发、评测平台项目总投资估算</w:t>
        </w:r>
        <w:r>
          <w:tab/>
        </w:r>
        <w:r>
          <w:fldChar w:fldCharType="begin"/>
        </w:r>
        <w:r>
          <w:instrText xml:space="preserve"> PAGEREF _Toc23533 \h </w:instrText>
        </w:r>
        <w:r>
          <w:fldChar w:fldCharType="separate"/>
        </w:r>
        <w:r>
          <w:t>44</w:t>
        </w:r>
        <w:r>
          <w:fldChar w:fldCharType="end"/>
        </w:r>
      </w:hyperlink>
    </w:p>
    <w:p>
      <w:pPr>
        <w:pStyle w:val="TOC2"/>
        <w:tabs>
          <w:tab w:val="right" w:leader="dot" w:pos="8306"/>
        </w:tabs>
      </w:pPr>
      <w:hyperlink w:anchor="_Toc17099" w:history="1">
        <w:r>
          <w:rPr>
            <w:rFonts w:ascii="仿宋" w:eastAsia="仿宋" w:hAnsi="仿宋" w:cs="仿宋" w:hint="eastAsia"/>
            <w:lang w:eastAsia="zh-CN"/>
          </w:rPr>
          <w:t>(二)、资金筹措</w:t>
        </w:r>
        <w:r>
          <w:tab/>
        </w:r>
        <w:r>
          <w:fldChar w:fldCharType="begin"/>
        </w:r>
        <w:r>
          <w:instrText xml:space="preserve"> PAGEREF _Toc17099 \h </w:instrText>
        </w:r>
        <w:r>
          <w:fldChar w:fldCharType="separate"/>
        </w:r>
        <w:r>
          <w:t>45</w:t>
        </w:r>
        <w:r>
          <w:fldChar w:fldCharType="end"/>
        </w:r>
      </w:hyperlink>
    </w:p>
    <w:p>
      <w:pPr>
        <w:pStyle w:val="TOC1"/>
        <w:tabs>
          <w:tab w:val="right" w:leader="dot" w:pos="8306"/>
        </w:tabs>
      </w:pPr>
      <w:hyperlink w:anchor="_Toc17489" w:history="1">
        <w:r>
          <w:rPr>
            <w:rFonts w:ascii="仿宋" w:eastAsia="仿宋" w:hAnsi="仿宋" w:cs="仿宋" w:hint="eastAsia"/>
            <w:lang w:eastAsia="zh-CN"/>
          </w:rPr>
          <w:t>十三、软件开发、评测平台项目实施保障措施</w:t>
        </w:r>
        <w:r>
          <w:tab/>
        </w:r>
        <w:r>
          <w:fldChar w:fldCharType="begin"/>
        </w:r>
        <w:r>
          <w:instrText xml:space="preserve"> PAGEREF _Toc17489 \h </w:instrText>
        </w:r>
        <w:r>
          <w:fldChar w:fldCharType="separate"/>
        </w:r>
        <w:r>
          <w:t>46</w:t>
        </w:r>
        <w:r>
          <w:fldChar w:fldCharType="end"/>
        </w:r>
      </w:hyperlink>
    </w:p>
    <w:p>
      <w:pPr>
        <w:pStyle w:val="TOC2"/>
        <w:tabs>
          <w:tab w:val="right" w:leader="dot" w:pos="8306"/>
        </w:tabs>
      </w:pPr>
      <w:hyperlink w:anchor="_Toc16906" w:history="1">
        <w:r>
          <w:rPr>
            <w:rFonts w:ascii="仿宋" w:eastAsia="仿宋" w:hAnsi="仿宋" w:cs="仿宋" w:hint="eastAsia"/>
            <w:lang w:eastAsia="zh-CN"/>
          </w:rPr>
          <w:t>(一)、软件开发、评测平台项目实施保障机制</w:t>
        </w:r>
        <w:r>
          <w:tab/>
        </w:r>
        <w:r>
          <w:fldChar w:fldCharType="begin"/>
        </w:r>
        <w:r>
          <w:instrText xml:space="preserve"> PAGEREF _Toc16906 \h </w:instrText>
        </w:r>
        <w:r>
          <w:fldChar w:fldCharType="separate"/>
        </w:r>
        <w:r>
          <w:t>46</w:t>
        </w:r>
        <w:r>
          <w:fldChar w:fldCharType="end"/>
        </w:r>
      </w:hyperlink>
    </w:p>
    <w:p>
      <w:pPr>
        <w:pStyle w:val="TOC2"/>
        <w:tabs>
          <w:tab w:val="right" w:leader="dot" w:pos="8306"/>
        </w:tabs>
      </w:pPr>
      <w:hyperlink w:anchor="_Toc5100" w:history="1">
        <w:r>
          <w:rPr>
            <w:rFonts w:ascii="仿宋" w:eastAsia="仿宋" w:hAnsi="仿宋" w:cs="仿宋" w:hint="eastAsia"/>
            <w:lang w:eastAsia="zh-CN"/>
          </w:rPr>
          <w:t>(二)、软件开发、评测平台项目法律合规要求</w:t>
        </w:r>
        <w:r>
          <w:tab/>
        </w:r>
        <w:r>
          <w:fldChar w:fldCharType="begin"/>
        </w:r>
        <w:r>
          <w:instrText xml:space="preserve"> PAGEREF _Toc5100 \h </w:instrText>
        </w:r>
        <w:r>
          <w:fldChar w:fldCharType="separate"/>
        </w:r>
        <w:r>
          <w:t>50</w:t>
        </w:r>
        <w:r>
          <w:fldChar w:fldCharType="end"/>
        </w:r>
      </w:hyperlink>
    </w:p>
    <w:p>
      <w:pPr>
        <w:pStyle w:val="TOC2"/>
        <w:tabs>
          <w:tab w:val="right" w:leader="dot" w:pos="8306"/>
        </w:tabs>
      </w:pPr>
      <w:hyperlink w:anchor="_Toc1872" w:history="1">
        <w:r>
          <w:rPr>
            <w:rFonts w:ascii="仿宋" w:eastAsia="仿宋" w:hAnsi="仿宋" w:cs="仿宋" w:hint="eastAsia"/>
            <w:lang w:eastAsia="zh-CN"/>
          </w:rPr>
          <w:t>(三)、软件开发、评测平台项目合同管理与法律事务</w:t>
        </w:r>
        <w:r>
          <w:tab/>
        </w:r>
        <w:r>
          <w:fldChar w:fldCharType="begin"/>
        </w:r>
        <w:r>
          <w:instrText xml:space="preserve"> PAGEREF _Toc1872 \h </w:instrText>
        </w:r>
        <w:r>
          <w:fldChar w:fldCharType="separate"/>
        </w:r>
        <w:r>
          <w:t>54</w:t>
        </w:r>
        <w:r>
          <w:fldChar w:fldCharType="end"/>
        </w:r>
      </w:hyperlink>
    </w:p>
    <w:p>
      <w:pPr>
        <w:pStyle w:val="TOC2"/>
        <w:tabs>
          <w:tab w:val="right" w:leader="dot" w:pos="8306"/>
        </w:tabs>
      </w:pPr>
      <w:hyperlink w:anchor="_Toc21369" w:history="1">
        <w:r>
          <w:rPr>
            <w:rFonts w:ascii="仿宋" w:eastAsia="仿宋" w:hAnsi="仿宋" w:cs="仿宋" w:hint="eastAsia"/>
            <w:lang w:eastAsia="zh-CN"/>
          </w:rPr>
          <w:t>(四)、软件开发、评测平台项目知识产权保护策略</w:t>
        </w:r>
        <w:r>
          <w:tab/>
        </w:r>
        <w:r>
          <w:fldChar w:fldCharType="begin"/>
        </w:r>
        <w:r>
          <w:instrText xml:space="preserve"> PAGEREF _Toc21369 \h </w:instrText>
        </w:r>
        <w:r>
          <w:fldChar w:fldCharType="separate"/>
        </w:r>
        <w:r>
          <w:t>61</w:t>
        </w:r>
        <w:r>
          <w:fldChar w:fldCharType="end"/>
        </w:r>
      </w:hyperlink>
    </w:p>
    <w:p>
      <w:pPr>
        <w:pStyle w:val="TOC1"/>
        <w:tabs>
          <w:tab w:val="right" w:leader="dot" w:pos="8306"/>
        </w:tabs>
      </w:pPr>
      <w:hyperlink w:anchor="_Toc6067" w:history="1">
        <w:r>
          <w:rPr>
            <w:rFonts w:ascii="仿宋" w:eastAsia="仿宋" w:hAnsi="仿宋" w:cs="仿宋" w:hint="eastAsia"/>
            <w:lang w:eastAsia="zh-CN"/>
          </w:rPr>
          <w:t>十四、软件开发、评测平台项目变更管理</w:t>
        </w:r>
        <w:r>
          <w:tab/>
        </w:r>
        <w:r>
          <w:fldChar w:fldCharType="begin"/>
        </w:r>
        <w:r>
          <w:instrText xml:space="preserve"> PAGEREF _Toc6067 \h </w:instrText>
        </w:r>
        <w:r>
          <w:fldChar w:fldCharType="separate"/>
        </w:r>
        <w:r>
          <w:t>63</w:t>
        </w:r>
        <w:r>
          <w:fldChar w:fldCharType="end"/>
        </w:r>
      </w:hyperlink>
    </w:p>
    <w:p>
      <w:pPr>
        <w:pStyle w:val="TOC2"/>
        <w:tabs>
          <w:tab w:val="right" w:leader="dot" w:pos="8306"/>
        </w:tabs>
      </w:pPr>
      <w:hyperlink w:anchor="_Toc15825" w:history="1">
        <w:r>
          <w:rPr>
            <w:rFonts w:ascii="仿宋" w:eastAsia="仿宋" w:hAnsi="仿宋" w:cs="仿宋" w:hint="eastAsia"/>
            <w:lang w:eastAsia="zh-CN"/>
          </w:rPr>
          <w:t>(一)、变更申请与评估</w:t>
        </w:r>
        <w:r>
          <w:tab/>
        </w:r>
        <w:r>
          <w:fldChar w:fldCharType="begin"/>
        </w:r>
        <w:r>
          <w:instrText xml:space="preserve"> PAGEREF _Toc15825 \h </w:instrText>
        </w:r>
        <w:r>
          <w:fldChar w:fldCharType="separate"/>
        </w:r>
        <w:r>
          <w:t>63</w:t>
        </w:r>
        <w:r>
          <w:fldChar w:fldCharType="end"/>
        </w:r>
      </w:hyperlink>
    </w:p>
    <w:p>
      <w:pPr>
        <w:pStyle w:val="TOC2"/>
        <w:tabs>
          <w:tab w:val="right" w:leader="dot" w:pos="8306"/>
        </w:tabs>
      </w:pPr>
      <w:hyperlink w:anchor="_Toc27715" w:history="1">
        <w:r>
          <w:rPr>
            <w:rFonts w:ascii="仿宋" w:eastAsia="仿宋" w:hAnsi="仿宋" w:cs="仿宋" w:hint="eastAsia"/>
            <w:lang w:eastAsia="zh-CN"/>
          </w:rPr>
          <w:t>(二)、变更实施与控制</w:t>
        </w:r>
        <w:r>
          <w:tab/>
        </w:r>
        <w:r>
          <w:fldChar w:fldCharType="begin"/>
        </w:r>
        <w:r>
          <w:instrText xml:space="preserve"> PAGEREF _Toc27715 \h </w:instrText>
        </w:r>
        <w:r>
          <w:fldChar w:fldCharType="separate"/>
        </w:r>
        <w:r>
          <w:t>64</w:t>
        </w:r>
        <w:r>
          <w:fldChar w:fldCharType="end"/>
        </w:r>
      </w:hyperlink>
    </w:p>
    <w:p>
      <w:pPr>
        <w:pStyle w:val="TOC1"/>
        <w:tabs>
          <w:tab w:val="right" w:leader="dot" w:pos="8306"/>
        </w:tabs>
      </w:pPr>
      <w:hyperlink w:anchor="_Toc21247" w:history="1">
        <w:r>
          <w:rPr>
            <w:rFonts w:ascii="仿宋" w:eastAsia="仿宋" w:hAnsi="仿宋" w:cs="仿宋" w:hint="eastAsia"/>
            <w:lang w:eastAsia="zh-CN"/>
          </w:rPr>
          <w:t>十五、利益相关者分析与沟通计划</w:t>
        </w:r>
        <w:r>
          <w:tab/>
        </w:r>
        <w:r>
          <w:fldChar w:fldCharType="begin"/>
        </w:r>
        <w:r>
          <w:instrText xml:space="preserve"> PAGEREF _Toc21247 \h </w:instrText>
        </w:r>
        <w:r>
          <w:fldChar w:fldCharType="separate"/>
        </w:r>
        <w:r>
          <w:t>65</w:t>
        </w:r>
        <w:r>
          <w:fldChar w:fldCharType="end"/>
        </w:r>
      </w:hyperlink>
    </w:p>
    <w:p>
      <w:pPr>
        <w:pStyle w:val="TOC2"/>
        <w:tabs>
          <w:tab w:val="right" w:leader="dot" w:pos="8306"/>
        </w:tabs>
      </w:pPr>
      <w:hyperlink w:anchor="_Toc2888" w:history="1">
        <w:r>
          <w:rPr>
            <w:rFonts w:ascii="仿宋" w:eastAsia="仿宋" w:hAnsi="仿宋" w:cs="仿宋" w:hint="eastAsia"/>
            <w:lang w:eastAsia="zh-CN"/>
          </w:rPr>
          <w:t>(一)、利益相关者分析</w:t>
        </w:r>
        <w:r>
          <w:tab/>
        </w:r>
        <w:r>
          <w:fldChar w:fldCharType="begin"/>
        </w:r>
        <w:r>
          <w:instrText xml:space="preserve"> PAGEREF _Toc2888 \h </w:instrText>
        </w:r>
        <w:r>
          <w:fldChar w:fldCharType="separate"/>
        </w:r>
        <w:r>
          <w:t>65</w:t>
        </w:r>
        <w:r>
          <w:fldChar w:fldCharType="end"/>
        </w:r>
      </w:hyperlink>
    </w:p>
    <w:p>
      <w:pPr>
        <w:pStyle w:val="TOC2"/>
        <w:tabs>
          <w:tab w:val="right" w:leader="dot" w:pos="8306"/>
        </w:tabs>
      </w:pPr>
      <w:hyperlink w:anchor="_Toc5349" w:history="1">
        <w:r>
          <w:rPr>
            <w:rFonts w:ascii="仿宋" w:eastAsia="仿宋" w:hAnsi="仿宋" w:cs="仿宋" w:hint="eastAsia"/>
            <w:lang w:eastAsia="zh-CN"/>
          </w:rPr>
          <w:t>(二)、沟通计划</w:t>
        </w:r>
        <w:r>
          <w:tab/>
        </w:r>
        <w:r>
          <w:fldChar w:fldCharType="begin"/>
        </w:r>
        <w:r>
          <w:instrText xml:space="preserve"> PAGEREF _Toc5349 \h </w:instrText>
        </w:r>
        <w:r>
          <w:fldChar w:fldCharType="separate"/>
        </w:r>
        <w:r>
          <w:t>66</w:t>
        </w:r>
        <w:r>
          <w:fldChar w:fldCharType="end"/>
        </w:r>
      </w:hyperlink>
    </w:p>
    <w:p>
      <w:pPr>
        <w:pStyle w:val="TOC1"/>
        <w:tabs>
          <w:tab w:val="right" w:leader="dot" w:pos="8306"/>
        </w:tabs>
      </w:pPr>
      <w:hyperlink w:anchor="_Toc14547" w:history="1">
        <w:r>
          <w:rPr>
            <w:rFonts w:ascii="仿宋" w:eastAsia="仿宋" w:hAnsi="仿宋" w:cs="仿宋" w:hint="eastAsia"/>
            <w:lang w:eastAsia="zh-CN"/>
          </w:rPr>
          <w:t>十六、软件开发、评测平台项目治理与监督</w:t>
        </w:r>
        <w:r>
          <w:tab/>
        </w:r>
        <w:r>
          <w:fldChar w:fldCharType="begin"/>
        </w:r>
        <w:r>
          <w:instrText xml:space="preserve"> PAGEREF _Toc14547 \h </w:instrText>
        </w:r>
        <w:r>
          <w:fldChar w:fldCharType="separate"/>
        </w:r>
        <w:r>
          <w:t>67</w:t>
        </w:r>
        <w:r>
          <w:fldChar w:fldCharType="end"/>
        </w:r>
      </w:hyperlink>
    </w:p>
    <w:p>
      <w:pPr>
        <w:pStyle w:val="TOC2"/>
        <w:tabs>
          <w:tab w:val="right" w:leader="dot" w:pos="8306"/>
        </w:tabs>
      </w:pPr>
      <w:hyperlink w:anchor="_Toc16934" w:history="1">
        <w:r>
          <w:rPr>
            <w:rFonts w:ascii="仿宋" w:eastAsia="仿宋" w:hAnsi="仿宋" w:cs="仿宋" w:hint="eastAsia"/>
            <w:lang w:eastAsia="zh-CN"/>
          </w:rPr>
          <w:t>(一)、软件开发、评测平台项目治理结构</w:t>
        </w:r>
        <w:r>
          <w:tab/>
        </w:r>
        <w:r>
          <w:fldChar w:fldCharType="begin"/>
        </w:r>
        <w:r>
          <w:instrText xml:space="preserve"> PAGEREF _Toc16934 \h </w:instrText>
        </w:r>
        <w:r>
          <w:fldChar w:fldCharType="separate"/>
        </w:r>
        <w:r>
          <w:t>67</w:t>
        </w:r>
        <w:r>
          <w:fldChar w:fldCharType="end"/>
        </w:r>
      </w:hyperlink>
    </w:p>
    <w:p>
      <w:pPr>
        <w:pStyle w:val="TOC2"/>
        <w:tabs>
          <w:tab w:val="right" w:leader="dot" w:pos="8306"/>
        </w:tabs>
      </w:pPr>
      <w:hyperlink w:anchor="_Toc24717" w:history="1">
        <w:r>
          <w:rPr>
            <w:rFonts w:ascii="仿宋" w:eastAsia="仿宋" w:hAnsi="仿宋" w:cs="仿宋" w:hint="eastAsia"/>
            <w:lang w:eastAsia="zh-CN"/>
          </w:rPr>
          <w:t>(二)、监督与审计</w:t>
        </w:r>
        <w:r>
          <w:tab/>
        </w:r>
        <w:r>
          <w:fldChar w:fldCharType="begin"/>
        </w:r>
        <w:r>
          <w:instrText xml:space="preserve"> PAGEREF _Toc24717 \h </w:instrText>
        </w:r>
        <w:r>
          <w:fldChar w:fldCharType="separate"/>
        </w:r>
        <w:r>
          <w:t>69</w:t>
        </w:r>
        <w:r>
          <w:fldChar w:fldCharType="end"/>
        </w:r>
      </w:hyperlink>
    </w:p>
    <w:p>
      <w:pPr>
        <w:pStyle w:val="TOC1"/>
        <w:tabs>
          <w:tab w:val="right" w:leader="dot" w:pos="8306"/>
        </w:tabs>
      </w:pPr>
      <w:hyperlink w:anchor="_Toc18726" w:history="1">
        <w:r>
          <w:rPr>
            <w:rFonts w:ascii="仿宋" w:eastAsia="仿宋" w:hAnsi="仿宋" w:cs="仿宋" w:hint="eastAsia"/>
            <w:lang w:eastAsia="zh-CN"/>
          </w:rPr>
          <w:t>十七、质量管理体系</w:t>
        </w:r>
        <w:r>
          <w:tab/>
        </w:r>
        <w:r>
          <w:fldChar w:fldCharType="begin"/>
        </w:r>
        <w:r>
          <w:instrText xml:space="preserve"> PAGEREF _Toc18726 \h </w:instrText>
        </w:r>
        <w:r>
          <w:fldChar w:fldCharType="separate"/>
        </w:r>
        <w:r>
          <w:t>70</w:t>
        </w:r>
        <w:r>
          <w:fldChar w:fldCharType="end"/>
        </w:r>
      </w:hyperlink>
    </w:p>
    <w:p>
      <w:pPr>
        <w:pStyle w:val="TOC2"/>
        <w:tabs>
          <w:tab w:val="right" w:leader="dot" w:pos="8306"/>
        </w:tabs>
      </w:pPr>
      <w:hyperlink w:anchor="_Toc11035" w:history="1">
        <w:r>
          <w:rPr>
            <w:rFonts w:ascii="仿宋" w:eastAsia="仿宋" w:hAnsi="仿宋" w:cs="仿宋" w:hint="eastAsia"/>
            <w:lang w:eastAsia="zh-CN"/>
          </w:rPr>
          <w:t>(一)、质量目标与方针</w:t>
        </w:r>
        <w:r>
          <w:tab/>
        </w:r>
        <w:r>
          <w:fldChar w:fldCharType="begin"/>
        </w:r>
        <w:r>
          <w:instrText xml:space="preserve"> PAGEREF _Toc11035 \h </w:instrText>
        </w:r>
        <w:r>
          <w:fldChar w:fldCharType="separate"/>
        </w:r>
        <w:r>
          <w:t>70</w:t>
        </w:r>
        <w:r>
          <w:fldChar w:fldCharType="end"/>
        </w:r>
      </w:hyperlink>
    </w:p>
    <w:p>
      <w:pPr>
        <w:pStyle w:val="TOC2"/>
        <w:tabs>
          <w:tab w:val="right" w:leader="dot" w:pos="8306"/>
        </w:tabs>
      </w:pPr>
      <w:hyperlink w:anchor="_Toc15468" w:history="1">
        <w:r>
          <w:rPr>
            <w:rFonts w:ascii="仿宋" w:eastAsia="仿宋" w:hAnsi="仿宋" w:cs="仿宋" w:hint="eastAsia"/>
            <w:lang w:eastAsia="zh-CN"/>
          </w:rPr>
          <w:t>(二)、质量管理责任</w:t>
        </w:r>
        <w:r>
          <w:tab/>
        </w:r>
        <w:r>
          <w:fldChar w:fldCharType="begin"/>
        </w:r>
        <w:r>
          <w:instrText xml:space="preserve"> PAGEREF _Toc15468 \h </w:instrText>
        </w:r>
        <w:r>
          <w:fldChar w:fldCharType="separate"/>
        </w:r>
        <w:r>
          <w:t>71</w:t>
        </w:r>
        <w:r>
          <w:fldChar w:fldCharType="end"/>
        </w:r>
      </w:hyperlink>
    </w:p>
    <w:p>
      <w:pPr>
        <w:pStyle w:val="TOC2"/>
        <w:tabs>
          <w:tab w:val="right" w:leader="dot" w:pos="8306"/>
        </w:tabs>
      </w:pPr>
      <w:hyperlink w:anchor="_Toc921" w:history="1">
        <w:r>
          <w:rPr>
            <w:rFonts w:ascii="仿宋" w:eastAsia="仿宋" w:hAnsi="仿宋" w:cs="仿宋" w:hint="eastAsia"/>
            <w:lang w:eastAsia="zh-CN"/>
          </w:rPr>
          <w:t>(三)、质量管理体系文件</w:t>
        </w:r>
        <w:r>
          <w:tab/>
        </w:r>
        <w:r>
          <w:fldChar w:fldCharType="begin"/>
        </w:r>
        <w:r>
          <w:instrText xml:space="preserve"> PAGEREF _Toc921 \h </w:instrText>
        </w:r>
        <w:r>
          <w:fldChar w:fldCharType="separate"/>
        </w:r>
        <w:r>
          <w:t>73</w:t>
        </w:r>
        <w:r>
          <w:fldChar w:fldCharType="end"/>
        </w:r>
      </w:hyperlink>
    </w:p>
    <w:p>
      <w:pPr>
        <w:pStyle w:val="TOC2"/>
        <w:tabs>
          <w:tab w:val="right" w:leader="dot" w:pos="8306"/>
        </w:tabs>
      </w:pPr>
      <w:hyperlink w:anchor="_Toc6820" w:history="1">
        <w:r>
          <w:rPr>
            <w:rFonts w:ascii="仿宋" w:eastAsia="仿宋" w:hAnsi="仿宋" w:cs="仿宋" w:hint="eastAsia"/>
            <w:lang w:eastAsia="zh-CN"/>
          </w:rPr>
          <w:t>(四)、质量培训与教育</w:t>
        </w:r>
        <w:r>
          <w:tab/>
        </w:r>
        <w:r>
          <w:fldChar w:fldCharType="begin"/>
        </w:r>
        <w:r>
          <w:instrText xml:space="preserve"> PAGEREF _Toc6820 \h </w:instrText>
        </w:r>
        <w:r>
          <w:fldChar w:fldCharType="separate"/>
        </w:r>
        <w:r>
          <w:t>75</w:t>
        </w:r>
        <w:r>
          <w:fldChar w:fldCharType="end"/>
        </w:r>
      </w:hyperlink>
    </w:p>
    <w:p>
      <w:pPr>
        <w:pStyle w:val="TOC2"/>
        <w:tabs>
          <w:tab w:val="right" w:leader="dot" w:pos="8306"/>
        </w:tabs>
      </w:pPr>
      <w:hyperlink w:anchor="_Toc13816" w:history="1">
        <w:r>
          <w:rPr>
            <w:rFonts w:ascii="仿宋" w:eastAsia="仿宋" w:hAnsi="仿宋" w:cs="仿宋" w:hint="eastAsia"/>
            <w:lang w:eastAsia="zh-CN"/>
          </w:rPr>
          <w:t>(五)、质量审核与评价</w:t>
        </w:r>
        <w:r>
          <w:tab/>
        </w:r>
        <w:r>
          <w:fldChar w:fldCharType="begin"/>
        </w:r>
        <w:r>
          <w:instrText xml:space="preserve"> PAGEREF _Toc13816 \h </w:instrText>
        </w:r>
        <w:r>
          <w:fldChar w:fldCharType="separate"/>
        </w:r>
        <w:r>
          <w:t>76</w:t>
        </w:r>
        <w:r>
          <w:fldChar w:fldCharType="end"/>
        </w:r>
      </w:hyperlink>
    </w:p>
    <w:p>
      <w:pPr>
        <w:pStyle w:val="TOC2"/>
        <w:tabs>
          <w:tab w:val="right" w:leader="dot" w:pos="8306"/>
        </w:tabs>
      </w:pPr>
      <w:hyperlink w:anchor="_Toc4111" w:history="1">
        <w:r>
          <w:rPr>
            <w:rFonts w:ascii="仿宋" w:eastAsia="仿宋" w:hAnsi="仿宋" w:cs="仿宋" w:hint="eastAsia"/>
            <w:lang w:eastAsia="zh-CN"/>
          </w:rPr>
          <w:t>(六)、不符合与纠正措施</w:t>
        </w:r>
        <w:r>
          <w:tab/>
        </w:r>
        <w:r>
          <w:fldChar w:fldCharType="begin"/>
        </w:r>
        <w:r>
          <w:instrText xml:space="preserve"> PAGEREF _Toc4111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39"/>
      <w:r>
        <w:rPr>
          <w:rFonts w:ascii="仿宋" w:eastAsia="仿宋" w:hAnsi="仿宋" w:cs="仿宋" w:hint="eastAsia"/>
          <w:sz w:val="28"/>
          <w:lang w:eastAsia="zh-CN"/>
        </w:rPr>
        <w:t>一、软件开发、评测平台项目危机管理</w:t>
      </w:r>
      <w:bookmarkEnd w:id="2"/>
    </w:p>
    <w:p>
      <w:pPr>
        <w:pStyle w:val="Heading2"/>
        <w:rPr>
          <w:rFonts w:ascii="仿宋" w:eastAsia="仿宋" w:hAnsi="仿宋" w:cs="仿宋" w:hint="eastAsia"/>
          <w:lang w:eastAsia="zh-CN"/>
        </w:rPr>
      </w:pPr>
      <w:bookmarkStart w:id="3" w:name="_Toc143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危机管理中，危机预警与识别是确保软件开发、评测平台项目稳健运行的核心步骤。通过建立全面的监测机制，软件开发、评测平台项目团队旨在及时发现和理解潜在的风险和危机因素，以便采取及时的预防和应对措施，确保软件开发、评测平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件开发、评测平台项目团队全面分析了整个软件开发、评测平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件开发、评测平台项目团队着重于明确定义软件开发、评测平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件开发、评测平台项目进展的持续监控，团队能够及时发现潜在问题并作出迅速反应。软件开发、评测平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件开发、评测平台项目得以更有序、可控地推进。</w:t>
      </w:r>
    </w:p>
    <w:p>
      <w:pPr>
        <w:pStyle w:val="Heading2"/>
        <w:ind w:firstLine="560" w:firstLineChars="200"/>
        <w:rPr>
          <w:rFonts w:ascii="仿宋" w:eastAsia="仿宋" w:hAnsi="仿宋" w:cs="仿宋" w:hint="eastAsia"/>
          <w:sz w:val="28"/>
          <w:lang w:eastAsia="zh-CN"/>
        </w:rPr>
      </w:pPr>
      <w:bookmarkStart w:id="4" w:name="_Toc258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在危机发生时，软件开发、评测平台项目团队立即行动，成立了应急小组。该小组的任务是迅速制定并实施紧急应对措施，以最小化潜在损失。以下是采取的主要措施：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暂停软件开发、评测平台项目进度：为遏制危机蔓延，软件开发、评测平台项目暂时停止进行，以便全面评估当前状况。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资源重新分配：重新评估软件开发、评测平台项目资源的分配，确保最大限度地减小损失。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实时沟通：与关键利益相关者建立实时沟通机制，向他们传递软件开发、评测平台项目危机的实际状况，保障软件开发、评测平台项目核心利益。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在紧急应对的同时，软件开发、评测平台项目团队强调了团队协作和有效沟通的重要性。以下是团队协作的关键举措：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信息共享机制：建立了信息共享平台，确保团队成员能够及时获取软件开发、评测平台项目危机的实时信息。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领导者沟通：软件开发、评测平台项目领导者通过定期会议和即时沟通工具，指导团队应对危机，保持团队稳定运行。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随着危机得到初步控制，软件开发、评测平台项目团队转向制定恢复计划，以确保软件开发、评测平台项目能够从中迅速恢复。主要恢复计划包括：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修复受损的进度计划：重新评估软件开发、评测平台项目进度，制定修复计划，确保软件开发、评测平台项目尽快回归正常进程。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重新调整资源分配：优化资源分配，确保软件开发、评测平台项目在有限资源下高效运转。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风险管理机制加强：对软件开发、评测平台项目风险进行全面评估，制定更强化的风险管理策略，以预防未来可能的危机。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264"/>
      <w:r>
        <w:rPr>
          <w:rFonts w:ascii="仿宋" w:eastAsia="仿宋" w:hAnsi="仿宋" w:cs="仿宋" w:hint="eastAsia"/>
          <w:sz w:val="28"/>
          <w:lang w:eastAsia="zh-CN"/>
        </w:rPr>
        <w:t>二、软件开发、评测平台项目文档管理</w:t>
      </w:r>
      <w:bookmarkEnd w:id="5"/>
    </w:p>
    <w:p>
      <w:pPr>
        <w:pStyle w:val="Heading2"/>
        <w:rPr>
          <w:rFonts w:ascii="仿宋" w:eastAsia="仿宋" w:hAnsi="仿宋" w:cs="仿宋" w:hint="eastAsia"/>
          <w:lang w:eastAsia="zh-CN"/>
        </w:rPr>
      </w:pPr>
      <w:bookmarkStart w:id="6" w:name="_Toc2707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软件开发、评测平台项目高度重视文档的质量和准确性，以支持软件开发、评测平台项目的各项活动和决策。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文档的编制始于软件开发、评测平台项目计划的初期，我们制定了详细的文档编制计划，明确了每个文档的内容、格式和编写责任人。在软件开发、评测平台项目启动阶段，我们首先编制了软件开发、评测平台项目章程，明确定义了软件开发、评测平台项目的目标、范围、风险等关键要素。随后，软件开发、评测平台项目团队根据计划陆续编制了需求文档、设计文档、测试文档等各类文档，确保软件开发、评测平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件开发、评测平台项目管理中的重要环节，旨在确保软件开发、评测平台项目文档符合质量标准和软件开发、评测平台项目需求。在软件开发、评测平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件开发、评测平台项目相关利益方和专业领域的专家对文档进行独立审查。这有助于获取更全面、客观的反馈，确保软件开发、评测平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在文档编制与审查方面建立了严格的管理机制，通过规范的流程和多维度的审查，确保软件开发、评测平台项目文档的质量、准确性和可靠性，为软件开发、评测平台项目的顺利推进提供了有力支持。</w:t>
      </w:r>
    </w:p>
    <w:p>
      <w:pPr>
        <w:pStyle w:val="Heading2"/>
        <w:ind w:firstLine="560" w:firstLineChars="200"/>
        <w:rPr>
          <w:rFonts w:ascii="仿宋" w:eastAsia="仿宋" w:hAnsi="仿宋" w:cs="仿宋" w:hint="eastAsia"/>
          <w:sz w:val="28"/>
          <w:lang w:eastAsia="zh-CN"/>
        </w:rPr>
      </w:pPr>
      <w:bookmarkStart w:id="7" w:name="_Toc330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我们通过多渠道发布文档，包括电子邮件、软件开发、评测平台项目管理平台、内部网站等，以满足不同团队成员的偏好和需求。多渠道发布确保了信息的全面覆盖。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我们采用了精细的权限控制，确保只有授权人员可以访问敏感信息。这种安全措施保护了软件开发、评测平台项目文档的机密性，防止了未经授权的信息泄露。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13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件开发、评测平台项目生命周期中一个至关重要的环节，直接关系到软件开发、评测平台项目信息的长期保存和历史记录的完整性。在软件开发、评测平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27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10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软件开发、评测平台项目的主要产品是XXXX，预计年产值为XXX万元。这一产品在市场中占据着重要的地位，其广泛的应用范围使得该软件开发、评测平台项目的市场前景非常广阔。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件开发、评测平台项目的xxx产品作为重要的原材料之一，将在多个领域发挥关键作用。其在建筑、交通、能源等方面的广泛应用将为整个产业链提供强大的支持，形成产业协同效应。软件开发、评测平台项目的年产值XXX万XXX万XXX万万元不仅反映了其在市场上的巨大潜力，更预示着它对国民经济的积极贡献。这种关联度高、涉及面广的产业关系，使得该软件开发、评测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86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总征地面积为XXXX平方米，相当于约XX.XX亩，其中净用地面积为XXXX平方米，红线范围内相当于约XX.XX亩。这一用地规模充分考虑了软件开发、评测平台项目的建设需求，保障了软件开发、评测平台项目在合适的空间内得以充分发展。软件开发、评测平台项目规划的总建筑面积为XXXX平方米，其中主体工程建设占XXXX平方米，计容建筑面积达XXXX平方米。预计建筑工程的投资将达到XXXX万元，为软件开发、评测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计划购置的设备共计XXXX台（套），设备购置费用为XXXX万元。这一设备购置计划充分考虑到软件开发、评测平台项目的生产需求和技术要求，确保了软件开发、评测平台项目在生产运营中具备先进的技术装备和高效的生产能力。设备的合理配置将为软件开发、评测平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计划总投资为XXXX万元，预计年实现营业收入为XXXX万元。这一产能规模的设定旨在确保软件开发、评测平台项目能够在投资与回报之间取得平衡，实现长期可持续的发展。软件开发、评测平台项目的总投资充分考虑到各个方面的需求，包括用地建设、设备购置等多个环节，以确保软件开发、评测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160"/>
      <w:r>
        <w:rPr>
          <w:rFonts w:ascii="仿宋" w:eastAsia="仿宋" w:hAnsi="仿宋" w:cs="仿宋" w:hint="eastAsia"/>
          <w:sz w:val="28"/>
          <w:lang w:eastAsia="zh-CN"/>
        </w:rPr>
        <w:t>四、软件开发、评测平台项目绩效评估</w:t>
      </w:r>
      <w:bookmarkEnd w:id="12"/>
    </w:p>
    <w:p>
      <w:pPr>
        <w:pStyle w:val="Heading2"/>
        <w:rPr>
          <w:rFonts w:ascii="仿宋" w:eastAsia="仿宋" w:hAnsi="仿宋" w:cs="仿宋" w:hint="eastAsia"/>
          <w:lang w:eastAsia="zh-CN"/>
        </w:rPr>
      </w:pPr>
      <w:bookmarkStart w:id="13" w:name="_Toc2889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中，我们设计了一套全面的绩效评估指标，以确保软件开发、评测平台项目的可控和成功交付。这些指标跨足软件开发、评测平台项目目标、成本、进度和质量等多个维度，为我们提供了全面洞察软件开发、评测平台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目标达成率是我们关注的首要指标。我们设定了明确的目标，并通过定期监测和评估，迅速发现并应对潜在的目标偏差。这为软件开发、评测平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成本绩效是另一个核心关注点。通过实际成本与预算成本的对比分析，我们深入了解成本差异的原因，及时调整资源分配，保持软件开发、评测平台项目在经济效益方面的合理水平。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开发、评测平台项目进度作为关键的绩效指标之一，得到了精心的关注。我们制定了详细的软件开发、评测平台项目进度计划，并设立了进度符合度指标，确保实际进度与计划进度保持一致。这使我们能够快速发现和解决潜在的进度问题，保持软件开发、评测平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件开发、评测平台项目绩效的不可或缺的一环。我们引入了一系列的质量标准和客户满意度指标，以确保软件开发、评测平台项目交付的成果在质量上达到或超越预期水平。通过持续监测这些指标，我们努力提升软件开发、评测平台项目整体质量水平，为软件开发、评测平台项目的成功交付提供有力保障。通过这些科学且全面的绩效评估，我们能够更好地引导软件开发、评测平台项目的持续改进，确保软件开发、评测平台项目目标的顺利达成。</w:t>
      </w:r>
    </w:p>
    <w:p>
      <w:pPr>
        <w:pStyle w:val="Heading2"/>
        <w:ind w:firstLine="560" w:firstLineChars="200"/>
        <w:rPr>
          <w:rFonts w:ascii="仿宋" w:eastAsia="仿宋" w:hAnsi="仿宋" w:cs="仿宋" w:hint="eastAsia"/>
          <w:sz w:val="28"/>
          <w:lang w:eastAsia="zh-CN"/>
        </w:rPr>
      </w:pPr>
      <w:bookmarkStart w:id="14" w:name="_Toc954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绩效评估是软件开发、评测平台项目中的关键环节，为确保软件开发、评测平台项目达到预期目标，我们采用了多层次、多维度的绩效评估方法。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件开发、评测平台项目的战略目标对齐，确保每个决策和行动都与软件开发、评测平台项目整体目标保持一致。团队会定期召开战略对齐会议，审视当前工作与软件开发、评测平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件开发、评测平台项目进度、质量、成本和风险等方面。这些指标通过数据收集和分析，为软件开发、评测平台项目管理团队提供了客观的评估依据。例如，我们通过软件开发、评测平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件开发、评测平台项目内部，还考虑了软件开发、评测平台项目对外部环境的影响。我们定期进行干系人满意度调查，以了解各利益相关方对软件开发、评测平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这种多层次、多角度的绩效评估方法，使得我们能够全面了解软件开发、评测平台项目的运行状态，及时做出调整，确保软件开发、评测平台项目在不断变化的环境中保持稳健前行。</w:t>
      </w:r>
    </w:p>
    <w:p>
      <w:pPr>
        <w:pStyle w:val="Heading2"/>
        <w:ind w:firstLine="560" w:firstLineChars="200"/>
        <w:rPr>
          <w:rFonts w:ascii="仿宋" w:eastAsia="仿宋" w:hAnsi="仿宋" w:cs="仿宋" w:hint="eastAsia"/>
          <w:sz w:val="28"/>
          <w:lang w:eastAsia="zh-CN"/>
        </w:rPr>
      </w:pPr>
      <w:bookmarkStart w:id="15" w:name="_Toc238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为了确保软件开发、评测平台项目的有效管理和不断优化，我们采用了精心设计的绩效评估周期。这个周期旨在实现灵活、实时和全面的评估，以适应软件开发、评测平台项目执行中的各种挑战。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件开发、评测平台项目的不同需求，分为短期、中期和长期。短期评估关注每个迭代或工作周期，以及时发现和解决当前任务中的问题。中期评估涵盖几个迭代，深入了解整体软件开发、评测平台项目的趋势和性能。长期评估则着眼于整个软件开发、评测平台项目阶段，确保软件开发、评测平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件开发、评测平台项目管理工具和协作平台，团队成员能够随时更新和分享软件开发、评测平台项目数据。这种实时性的反馈机制使我们能够及时察觉潜在问题，快速调整，保持软件开发、评测平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软件开发、评测平台项目的决策制定密不可分。每个周期的软件开发、评测平台项目回顾会议成为集体总结经验、识别问题深层次原因并找到创新解决方案的平台。这种定期的反思与调整机制使软件开发、评测平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899"/>
      <w:r>
        <w:rPr>
          <w:rFonts w:ascii="仿宋" w:eastAsia="仿宋" w:hAnsi="仿宋" w:cs="仿宋" w:hint="eastAsia"/>
          <w:sz w:val="28"/>
          <w:lang w:eastAsia="zh-CN"/>
        </w:rPr>
        <w:t>五、软件开发、评测平台项目土建工程</w:t>
      </w:r>
      <w:bookmarkEnd w:id="16"/>
    </w:p>
    <w:p>
      <w:pPr>
        <w:pStyle w:val="Heading2"/>
        <w:rPr>
          <w:rFonts w:ascii="仿宋" w:eastAsia="仿宋" w:hAnsi="仿宋" w:cs="仿宋" w:hint="eastAsia"/>
          <w:lang w:eastAsia="zh-CN"/>
        </w:rPr>
      </w:pPr>
      <w:bookmarkStart w:id="17" w:name="_Toc1992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在软件开发、评测平台项目的建筑工程设计中，我们将秉承一系列重要的设计原则，以确保软件开发、评测平台项目建筑在功能、美观、可持续性等方面达到最佳效果。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首要原则是确保建筑的功能性得到最大化的发挥。我们将充分理解软件开发、评测平台项目的实际需求，合理布局各个功能区域，保证建筑在满足业务需求的同时，提供高效的工作环境。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在建筑设计中，我们将综合考虑建设和运营成本。通过精细的经济效益分析，确保设计方案在高效利用资源的同时，对软件开发、评测平台项目的长期盈利能力有积极的贡献。</w:t>
      </w:r>
    </w:p>
    <w:p>
      <w:pPr>
        <w:pStyle w:val="Heading2"/>
        <w:ind w:firstLine="560" w:firstLineChars="200"/>
        <w:rPr>
          <w:rFonts w:ascii="仿宋" w:eastAsia="仿宋" w:hAnsi="仿宋" w:cs="仿宋" w:hint="eastAsia"/>
          <w:sz w:val="28"/>
          <w:lang w:eastAsia="zh-CN"/>
        </w:rPr>
      </w:pPr>
      <w:bookmarkStart w:id="18" w:name="_Toc402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开发、评测平台项目的土建工程设计中，我们将精准设定设计年限，结合软件开发、评测平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https://d.book118.com/816132034110010101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软件开发、评测平台项目规划设计纲要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A4117"/>
    <w:rsid w:val="649A4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320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2024-03-01T09:35:00Z</dcterms:created>
  <dcterms:modified xsi:type="dcterms:W3CDTF">2024-03-01T09:35:32Z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E4DE1F1DE6434EAC8B0D99531B49BC53_11</vt:lpwstr>
  </property>
  <property fmtid="{D5CDD505-2E9C-101B-9397-08002B2CF9AE}" pid="3" name="KSOProductBuildVer">
    <vt:lpwstr>2052-12.1.0.16388</vt:lpwstr>
  </property>
</Properties>
</file>