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台秤项目规划设计方案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58" w:history="1">
        <w:r>
          <w:rPr>
            <w:rFonts w:ascii="仿宋" w:eastAsia="仿宋" w:hAnsi="仿宋" w:cs="仿宋" w:hint="eastAsia"/>
            <w:lang w:eastAsia="zh-CN"/>
          </w:rPr>
          <w:t>序言</w:t>
        </w:r>
        <w:r>
          <w:tab/>
        </w:r>
        <w:r>
          <w:fldChar w:fldCharType="begin"/>
        </w:r>
        <w:r>
          <w:instrText xml:space="preserve"> PAGEREF _Toc19858 \h </w:instrText>
        </w:r>
        <w:r>
          <w:fldChar w:fldCharType="separate"/>
        </w:r>
        <w:r>
          <w:t>3</w:t>
        </w:r>
        <w:r>
          <w:fldChar w:fldCharType="end"/>
        </w:r>
      </w:hyperlink>
    </w:p>
    <w:p>
      <w:pPr>
        <w:pStyle w:val="TOC1"/>
        <w:tabs>
          <w:tab w:val="right" w:leader="dot" w:pos="8306"/>
        </w:tabs>
      </w:pPr>
      <w:hyperlink w:anchor="_Toc7121" w:history="1">
        <w:r>
          <w:rPr>
            <w:rFonts w:ascii="仿宋" w:eastAsia="仿宋" w:hAnsi="仿宋" w:cs="仿宋" w:hint="eastAsia"/>
            <w:lang w:eastAsia="zh-CN"/>
          </w:rPr>
          <w:t>一、台秤项目建设单位说明</w:t>
        </w:r>
        <w:r>
          <w:tab/>
        </w:r>
        <w:r>
          <w:fldChar w:fldCharType="begin"/>
        </w:r>
        <w:r>
          <w:instrText xml:space="preserve"> PAGEREF _Toc7121 \h </w:instrText>
        </w:r>
        <w:r>
          <w:fldChar w:fldCharType="separate"/>
        </w:r>
        <w:r>
          <w:t>3</w:t>
        </w:r>
        <w:r>
          <w:fldChar w:fldCharType="end"/>
        </w:r>
      </w:hyperlink>
    </w:p>
    <w:p>
      <w:pPr>
        <w:pStyle w:val="TOC2"/>
        <w:tabs>
          <w:tab w:val="right" w:leader="dot" w:pos="8306"/>
        </w:tabs>
      </w:pPr>
      <w:hyperlink w:anchor="_Toc32654" w:history="1">
        <w:r>
          <w:rPr>
            <w:rFonts w:ascii="仿宋" w:eastAsia="仿宋" w:hAnsi="仿宋" w:cs="仿宋" w:hint="eastAsia"/>
            <w:lang w:eastAsia="zh-CN"/>
          </w:rPr>
          <w:t>(一)、台秤项目承办单位基本情况</w:t>
        </w:r>
        <w:r>
          <w:tab/>
        </w:r>
        <w:r>
          <w:fldChar w:fldCharType="begin"/>
        </w:r>
        <w:r>
          <w:instrText xml:space="preserve"> PAGEREF _Toc32654 \h </w:instrText>
        </w:r>
        <w:r>
          <w:fldChar w:fldCharType="separate"/>
        </w:r>
        <w:r>
          <w:t>3</w:t>
        </w:r>
        <w:r>
          <w:fldChar w:fldCharType="end"/>
        </w:r>
      </w:hyperlink>
    </w:p>
    <w:p>
      <w:pPr>
        <w:pStyle w:val="TOC2"/>
        <w:tabs>
          <w:tab w:val="right" w:leader="dot" w:pos="8306"/>
        </w:tabs>
      </w:pPr>
      <w:hyperlink w:anchor="_Toc3294" w:history="1">
        <w:r>
          <w:rPr>
            <w:rFonts w:ascii="仿宋" w:eastAsia="仿宋" w:hAnsi="仿宋" w:cs="仿宋" w:hint="eastAsia"/>
            <w:lang w:eastAsia="zh-CN"/>
          </w:rPr>
          <w:t>(二)、公司经济效益分析</w:t>
        </w:r>
        <w:r>
          <w:tab/>
        </w:r>
        <w:r>
          <w:fldChar w:fldCharType="begin"/>
        </w:r>
        <w:r>
          <w:instrText xml:space="preserve"> PAGEREF _Toc3294 \h </w:instrText>
        </w:r>
        <w:r>
          <w:fldChar w:fldCharType="separate"/>
        </w:r>
        <w:r>
          <w:t>4</w:t>
        </w:r>
        <w:r>
          <w:fldChar w:fldCharType="end"/>
        </w:r>
      </w:hyperlink>
    </w:p>
    <w:p>
      <w:pPr>
        <w:pStyle w:val="TOC1"/>
        <w:tabs>
          <w:tab w:val="right" w:leader="dot" w:pos="8306"/>
        </w:tabs>
      </w:pPr>
      <w:hyperlink w:anchor="_Toc3975" w:history="1">
        <w:r>
          <w:rPr>
            <w:rFonts w:ascii="仿宋" w:eastAsia="仿宋" w:hAnsi="仿宋" w:cs="仿宋" w:hint="eastAsia"/>
            <w:lang w:eastAsia="zh-CN"/>
          </w:rPr>
          <w:t>二、台秤项目建设背景及必要性分析</w:t>
        </w:r>
        <w:r>
          <w:tab/>
        </w:r>
        <w:r>
          <w:fldChar w:fldCharType="begin"/>
        </w:r>
        <w:r>
          <w:instrText xml:space="preserve"> PAGEREF _Toc3975 \h </w:instrText>
        </w:r>
        <w:r>
          <w:fldChar w:fldCharType="separate"/>
        </w:r>
        <w:r>
          <w:t>5</w:t>
        </w:r>
        <w:r>
          <w:fldChar w:fldCharType="end"/>
        </w:r>
      </w:hyperlink>
    </w:p>
    <w:p>
      <w:pPr>
        <w:pStyle w:val="TOC2"/>
        <w:tabs>
          <w:tab w:val="right" w:leader="dot" w:pos="8306"/>
        </w:tabs>
      </w:pPr>
      <w:hyperlink w:anchor="_Toc19245" w:history="1">
        <w:r>
          <w:rPr>
            <w:rFonts w:ascii="仿宋" w:eastAsia="仿宋" w:hAnsi="仿宋" w:cs="仿宋" w:hint="eastAsia"/>
            <w:lang w:eastAsia="zh-CN"/>
          </w:rPr>
          <w:t>(一)、台秤项目背景分析</w:t>
        </w:r>
        <w:r>
          <w:tab/>
        </w:r>
        <w:r>
          <w:fldChar w:fldCharType="begin"/>
        </w:r>
        <w:r>
          <w:instrText xml:space="preserve"> PAGEREF _Toc19245 \h </w:instrText>
        </w:r>
        <w:r>
          <w:fldChar w:fldCharType="separate"/>
        </w:r>
        <w:r>
          <w:t>5</w:t>
        </w:r>
        <w:r>
          <w:fldChar w:fldCharType="end"/>
        </w:r>
      </w:hyperlink>
    </w:p>
    <w:p>
      <w:pPr>
        <w:pStyle w:val="TOC2"/>
        <w:tabs>
          <w:tab w:val="right" w:leader="dot" w:pos="8306"/>
        </w:tabs>
      </w:pPr>
      <w:hyperlink w:anchor="_Toc17159" w:history="1">
        <w:r>
          <w:rPr>
            <w:rFonts w:ascii="仿宋" w:eastAsia="仿宋" w:hAnsi="仿宋" w:cs="仿宋" w:hint="eastAsia"/>
            <w:lang w:eastAsia="zh-CN"/>
          </w:rPr>
          <w:t>(二)、台秤项目建设必要性分析</w:t>
        </w:r>
        <w:r>
          <w:tab/>
        </w:r>
        <w:r>
          <w:fldChar w:fldCharType="begin"/>
        </w:r>
        <w:r>
          <w:instrText xml:space="preserve"> PAGEREF _Toc17159 \h </w:instrText>
        </w:r>
        <w:r>
          <w:fldChar w:fldCharType="separate"/>
        </w:r>
        <w:r>
          <w:t>6</w:t>
        </w:r>
        <w:r>
          <w:fldChar w:fldCharType="end"/>
        </w:r>
      </w:hyperlink>
    </w:p>
    <w:p>
      <w:pPr>
        <w:pStyle w:val="TOC1"/>
        <w:tabs>
          <w:tab w:val="right" w:leader="dot" w:pos="8306"/>
        </w:tabs>
      </w:pPr>
      <w:hyperlink w:anchor="_Toc14857" w:history="1">
        <w:r>
          <w:rPr>
            <w:rFonts w:ascii="仿宋" w:eastAsia="仿宋" w:hAnsi="仿宋" w:cs="仿宋" w:hint="eastAsia"/>
            <w:lang w:eastAsia="zh-CN"/>
          </w:rPr>
          <w:t>三、工艺说明</w:t>
        </w:r>
        <w:r>
          <w:tab/>
        </w:r>
        <w:r>
          <w:fldChar w:fldCharType="begin"/>
        </w:r>
        <w:r>
          <w:instrText xml:space="preserve"> PAGEREF _Toc14857 \h </w:instrText>
        </w:r>
        <w:r>
          <w:fldChar w:fldCharType="separate"/>
        </w:r>
        <w:r>
          <w:t>8</w:t>
        </w:r>
        <w:r>
          <w:fldChar w:fldCharType="end"/>
        </w:r>
      </w:hyperlink>
    </w:p>
    <w:p>
      <w:pPr>
        <w:pStyle w:val="TOC2"/>
        <w:tabs>
          <w:tab w:val="right" w:leader="dot" w:pos="8306"/>
        </w:tabs>
      </w:pPr>
      <w:hyperlink w:anchor="_Toc23684" w:history="1">
        <w:r>
          <w:rPr>
            <w:rFonts w:ascii="仿宋" w:eastAsia="仿宋" w:hAnsi="仿宋" w:cs="仿宋" w:hint="eastAsia"/>
            <w:lang w:eastAsia="zh-CN"/>
          </w:rPr>
          <w:t>(一)、技术管理特点</w:t>
        </w:r>
        <w:r>
          <w:tab/>
        </w:r>
        <w:r>
          <w:fldChar w:fldCharType="begin"/>
        </w:r>
        <w:r>
          <w:instrText xml:space="preserve"> PAGEREF _Toc23684 \h </w:instrText>
        </w:r>
        <w:r>
          <w:fldChar w:fldCharType="separate"/>
        </w:r>
        <w:r>
          <w:t>8</w:t>
        </w:r>
        <w:r>
          <w:fldChar w:fldCharType="end"/>
        </w:r>
      </w:hyperlink>
    </w:p>
    <w:p>
      <w:pPr>
        <w:pStyle w:val="TOC2"/>
        <w:tabs>
          <w:tab w:val="right" w:leader="dot" w:pos="8306"/>
        </w:tabs>
      </w:pPr>
      <w:hyperlink w:anchor="_Toc13565" w:history="1">
        <w:r>
          <w:rPr>
            <w:rFonts w:ascii="仿宋" w:eastAsia="仿宋" w:hAnsi="仿宋" w:cs="仿宋" w:hint="eastAsia"/>
            <w:lang w:eastAsia="zh-CN"/>
          </w:rPr>
          <w:t>(二)、台秤项目工艺技术设计方案</w:t>
        </w:r>
        <w:r>
          <w:tab/>
        </w:r>
        <w:r>
          <w:fldChar w:fldCharType="begin"/>
        </w:r>
        <w:r>
          <w:instrText xml:space="preserve"> PAGEREF _Toc13565 \h </w:instrText>
        </w:r>
        <w:r>
          <w:fldChar w:fldCharType="separate"/>
        </w:r>
        <w:r>
          <w:t>9</w:t>
        </w:r>
        <w:r>
          <w:fldChar w:fldCharType="end"/>
        </w:r>
      </w:hyperlink>
    </w:p>
    <w:p>
      <w:pPr>
        <w:pStyle w:val="TOC2"/>
        <w:tabs>
          <w:tab w:val="right" w:leader="dot" w:pos="8306"/>
        </w:tabs>
      </w:pPr>
      <w:hyperlink w:anchor="_Toc10379" w:history="1">
        <w:r>
          <w:rPr>
            <w:rFonts w:ascii="仿宋" w:eastAsia="仿宋" w:hAnsi="仿宋" w:cs="仿宋" w:hint="eastAsia"/>
            <w:lang w:eastAsia="zh-CN"/>
          </w:rPr>
          <w:t>(三)、设备选型方案</w:t>
        </w:r>
        <w:r>
          <w:tab/>
        </w:r>
        <w:r>
          <w:fldChar w:fldCharType="begin"/>
        </w:r>
        <w:r>
          <w:instrText xml:space="preserve"> PAGEREF _Toc10379 \h </w:instrText>
        </w:r>
        <w:r>
          <w:fldChar w:fldCharType="separate"/>
        </w:r>
        <w:r>
          <w:t>10</w:t>
        </w:r>
        <w:r>
          <w:fldChar w:fldCharType="end"/>
        </w:r>
      </w:hyperlink>
    </w:p>
    <w:p>
      <w:pPr>
        <w:pStyle w:val="TOC1"/>
        <w:tabs>
          <w:tab w:val="right" w:leader="dot" w:pos="8306"/>
        </w:tabs>
      </w:pPr>
      <w:hyperlink w:anchor="_Toc24803" w:history="1">
        <w:r>
          <w:rPr>
            <w:rFonts w:ascii="仿宋" w:eastAsia="仿宋" w:hAnsi="仿宋" w:cs="仿宋" w:hint="eastAsia"/>
            <w:lang w:eastAsia="zh-CN"/>
          </w:rPr>
          <w:t>四、台秤项目绩效评估</w:t>
        </w:r>
        <w:r>
          <w:tab/>
        </w:r>
        <w:r>
          <w:fldChar w:fldCharType="begin"/>
        </w:r>
        <w:r>
          <w:instrText xml:space="preserve"> PAGEREF _Toc24803 \h </w:instrText>
        </w:r>
        <w:r>
          <w:fldChar w:fldCharType="separate"/>
        </w:r>
        <w:r>
          <w:t>11</w:t>
        </w:r>
        <w:r>
          <w:fldChar w:fldCharType="end"/>
        </w:r>
      </w:hyperlink>
    </w:p>
    <w:p>
      <w:pPr>
        <w:pStyle w:val="TOC2"/>
        <w:tabs>
          <w:tab w:val="right" w:leader="dot" w:pos="8306"/>
        </w:tabs>
      </w:pPr>
      <w:hyperlink w:anchor="_Toc8452" w:history="1">
        <w:r>
          <w:rPr>
            <w:rFonts w:ascii="仿宋" w:eastAsia="仿宋" w:hAnsi="仿宋" w:cs="仿宋" w:hint="eastAsia"/>
            <w:lang w:eastAsia="zh-CN"/>
          </w:rPr>
          <w:t>(一)、绩效评估指标</w:t>
        </w:r>
        <w:r>
          <w:tab/>
        </w:r>
        <w:r>
          <w:fldChar w:fldCharType="begin"/>
        </w:r>
        <w:r>
          <w:instrText xml:space="preserve"> PAGEREF _Toc8452 \h </w:instrText>
        </w:r>
        <w:r>
          <w:fldChar w:fldCharType="separate"/>
        </w:r>
        <w:r>
          <w:t>11</w:t>
        </w:r>
        <w:r>
          <w:fldChar w:fldCharType="end"/>
        </w:r>
      </w:hyperlink>
    </w:p>
    <w:p>
      <w:pPr>
        <w:pStyle w:val="TOC2"/>
        <w:tabs>
          <w:tab w:val="right" w:leader="dot" w:pos="8306"/>
        </w:tabs>
      </w:pPr>
      <w:hyperlink w:anchor="_Toc32410" w:history="1">
        <w:r>
          <w:rPr>
            <w:rFonts w:ascii="仿宋" w:eastAsia="仿宋" w:hAnsi="仿宋" w:cs="仿宋" w:hint="eastAsia"/>
            <w:lang w:eastAsia="zh-CN"/>
          </w:rPr>
          <w:t>(二)、绩效评估方法</w:t>
        </w:r>
        <w:r>
          <w:tab/>
        </w:r>
        <w:r>
          <w:fldChar w:fldCharType="begin"/>
        </w:r>
        <w:r>
          <w:instrText xml:space="preserve"> PAGEREF _Toc32410 \h </w:instrText>
        </w:r>
        <w:r>
          <w:fldChar w:fldCharType="separate"/>
        </w:r>
        <w:r>
          <w:t>12</w:t>
        </w:r>
        <w:r>
          <w:fldChar w:fldCharType="end"/>
        </w:r>
      </w:hyperlink>
    </w:p>
    <w:p>
      <w:pPr>
        <w:pStyle w:val="TOC2"/>
        <w:tabs>
          <w:tab w:val="right" w:leader="dot" w:pos="8306"/>
        </w:tabs>
      </w:pPr>
      <w:hyperlink w:anchor="_Toc16283" w:history="1">
        <w:r>
          <w:rPr>
            <w:rFonts w:ascii="仿宋" w:eastAsia="仿宋" w:hAnsi="仿宋" w:cs="仿宋" w:hint="eastAsia"/>
            <w:lang w:eastAsia="zh-CN"/>
          </w:rPr>
          <w:t>(三)、绩效评估周期</w:t>
        </w:r>
        <w:r>
          <w:tab/>
        </w:r>
        <w:r>
          <w:fldChar w:fldCharType="begin"/>
        </w:r>
        <w:r>
          <w:instrText xml:space="preserve"> PAGEREF _Toc16283 \h </w:instrText>
        </w:r>
        <w:r>
          <w:fldChar w:fldCharType="separate"/>
        </w:r>
        <w:r>
          <w:t>13</w:t>
        </w:r>
        <w:r>
          <w:fldChar w:fldCharType="end"/>
        </w:r>
      </w:hyperlink>
    </w:p>
    <w:p>
      <w:pPr>
        <w:pStyle w:val="TOC1"/>
        <w:tabs>
          <w:tab w:val="right" w:leader="dot" w:pos="8306"/>
        </w:tabs>
      </w:pPr>
      <w:hyperlink w:anchor="_Toc5177" w:history="1">
        <w:r>
          <w:rPr>
            <w:rFonts w:ascii="仿宋" w:eastAsia="仿宋" w:hAnsi="仿宋" w:cs="仿宋" w:hint="eastAsia"/>
            <w:lang w:eastAsia="zh-CN"/>
          </w:rPr>
          <w:t>五、台秤项目文档管理</w:t>
        </w:r>
        <w:r>
          <w:tab/>
        </w:r>
        <w:r>
          <w:fldChar w:fldCharType="begin"/>
        </w:r>
        <w:r>
          <w:instrText xml:space="preserve"> PAGEREF _Toc5177 \h </w:instrText>
        </w:r>
        <w:r>
          <w:fldChar w:fldCharType="separate"/>
        </w:r>
        <w:r>
          <w:t>14</w:t>
        </w:r>
        <w:r>
          <w:fldChar w:fldCharType="end"/>
        </w:r>
      </w:hyperlink>
    </w:p>
    <w:p>
      <w:pPr>
        <w:pStyle w:val="TOC2"/>
        <w:tabs>
          <w:tab w:val="right" w:leader="dot" w:pos="8306"/>
        </w:tabs>
      </w:pPr>
      <w:hyperlink w:anchor="_Toc8360" w:history="1">
        <w:r>
          <w:rPr>
            <w:rFonts w:ascii="仿宋" w:eastAsia="仿宋" w:hAnsi="仿宋" w:cs="仿宋" w:hint="eastAsia"/>
            <w:lang w:eastAsia="zh-CN"/>
          </w:rPr>
          <w:t>(一)、文档编制与审查</w:t>
        </w:r>
        <w:r>
          <w:tab/>
        </w:r>
        <w:r>
          <w:fldChar w:fldCharType="begin"/>
        </w:r>
        <w:r>
          <w:instrText xml:space="preserve"> PAGEREF _Toc8360 \h </w:instrText>
        </w:r>
        <w:r>
          <w:fldChar w:fldCharType="separate"/>
        </w:r>
        <w:r>
          <w:t>14</w:t>
        </w:r>
        <w:r>
          <w:fldChar w:fldCharType="end"/>
        </w:r>
      </w:hyperlink>
    </w:p>
    <w:p>
      <w:pPr>
        <w:pStyle w:val="TOC2"/>
        <w:tabs>
          <w:tab w:val="right" w:leader="dot" w:pos="8306"/>
        </w:tabs>
      </w:pPr>
      <w:hyperlink w:anchor="_Toc10483" w:history="1">
        <w:r>
          <w:rPr>
            <w:rFonts w:ascii="仿宋" w:eastAsia="仿宋" w:hAnsi="仿宋" w:cs="仿宋" w:hint="eastAsia"/>
            <w:lang w:eastAsia="zh-CN"/>
          </w:rPr>
          <w:t>(二)、文档发布与分发</w:t>
        </w:r>
        <w:r>
          <w:tab/>
        </w:r>
        <w:r>
          <w:fldChar w:fldCharType="begin"/>
        </w:r>
        <w:r>
          <w:instrText xml:space="preserve"> PAGEREF _Toc10483 \h </w:instrText>
        </w:r>
        <w:r>
          <w:fldChar w:fldCharType="separate"/>
        </w:r>
        <w:r>
          <w:t>15</w:t>
        </w:r>
        <w:r>
          <w:fldChar w:fldCharType="end"/>
        </w:r>
      </w:hyperlink>
    </w:p>
    <w:p>
      <w:pPr>
        <w:pStyle w:val="TOC2"/>
        <w:tabs>
          <w:tab w:val="right" w:leader="dot" w:pos="8306"/>
        </w:tabs>
      </w:pPr>
      <w:hyperlink w:anchor="_Toc25086" w:history="1">
        <w:r>
          <w:rPr>
            <w:rFonts w:ascii="仿宋" w:eastAsia="仿宋" w:hAnsi="仿宋" w:cs="仿宋" w:hint="eastAsia"/>
            <w:lang w:eastAsia="zh-CN"/>
          </w:rPr>
          <w:t>(三)、文档存档与归档</w:t>
        </w:r>
        <w:r>
          <w:tab/>
        </w:r>
        <w:r>
          <w:fldChar w:fldCharType="begin"/>
        </w:r>
        <w:r>
          <w:instrText xml:space="preserve"> PAGEREF _Toc25086 \h </w:instrText>
        </w:r>
        <w:r>
          <w:fldChar w:fldCharType="separate"/>
        </w:r>
        <w:r>
          <w:t>16</w:t>
        </w:r>
        <w:r>
          <w:fldChar w:fldCharType="end"/>
        </w:r>
      </w:hyperlink>
    </w:p>
    <w:p>
      <w:pPr>
        <w:pStyle w:val="TOC1"/>
        <w:tabs>
          <w:tab w:val="right" w:leader="dot" w:pos="8306"/>
        </w:tabs>
      </w:pPr>
      <w:hyperlink w:anchor="_Toc28939" w:history="1">
        <w:r>
          <w:rPr>
            <w:rFonts w:ascii="仿宋" w:eastAsia="仿宋" w:hAnsi="仿宋" w:cs="仿宋" w:hint="eastAsia"/>
            <w:lang w:eastAsia="zh-CN"/>
          </w:rPr>
          <w:t>六、台秤项目概论</w:t>
        </w:r>
        <w:r>
          <w:tab/>
        </w:r>
        <w:r>
          <w:fldChar w:fldCharType="begin"/>
        </w:r>
        <w:r>
          <w:instrText xml:space="preserve"> PAGEREF _Toc28939 \h </w:instrText>
        </w:r>
        <w:r>
          <w:fldChar w:fldCharType="separate"/>
        </w:r>
        <w:r>
          <w:t>18</w:t>
        </w:r>
        <w:r>
          <w:fldChar w:fldCharType="end"/>
        </w:r>
      </w:hyperlink>
    </w:p>
    <w:p>
      <w:pPr>
        <w:pStyle w:val="TOC2"/>
        <w:tabs>
          <w:tab w:val="right" w:leader="dot" w:pos="8306"/>
        </w:tabs>
      </w:pPr>
      <w:hyperlink w:anchor="_Toc17802" w:history="1">
        <w:r>
          <w:rPr>
            <w:rFonts w:ascii="仿宋" w:eastAsia="仿宋" w:hAnsi="仿宋" w:cs="仿宋" w:hint="eastAsia"/>
            <w:lang w:eastAsia="zh-CN"/>
          </w:rPr>
          <w:t>(一)、台秤项目概况</w:t>
        </w:r>
        <w:r>
          <w:tab/>
        </w:r>
        <w:r>
          <w:fldChar w:fldCharType="begin"/>
        </w:r>
        <w:r>
          <w:instrText xml:space="preserve"> PAGEREF _Toc17802 \h </w:instrText>
        </w:r>
        <w:r>
          <w:fldChar w:fldCharType="separate"/>
        </w:r>
        <w:r>
          <w:t>18</w:t>
        </w:r>
        <w:r>
          <w:fldChar w:fldCharType="end"/>
        </w:r>
      </w:hyperlink>
    </w:p>
    <w:p>
      <w:pPr>
        <w:pStyle w:val="TOC2"/>
        <w:tabs>
          <w:tab w:val="right" w:leader="dot" w:pos="8306"/>
        </w:tabs>
      </w:pPr>
      <w:hyperlink w:anchor="_Toc29324" w:history="1">
        <w:r>
          <w:rPr>
            <w:rFonts w:ascii="仿宋" w:eastAsia="仿宋" w:hAnsi="仿宋" w:cs="仿宋" w:hint="eastAsia"/>
            <w:lang w:eastAsia="zh-CN"/>
          </w:rPr>
          <w:t>(二)、台秤项目目标</w:t>
        </w:r>
        <w:r>
          <w:tab/>
        </w:r>
        <w:r>
          <w:fldChar w:fldCharType="begin"/>
        </w:r>
        <w:r>
          <w:instrText xml:space="preserve"> PAGEREF _Toc29324 \h </w:instrText>
        </w:r>
        <w:r>
          <w:fldChar w:fldCharType="separate"/>
        </w:r>
        <w:r>
          <w:t>20</w:t>
        </w:r>
        <w:r>
          <w:fldChar w:fldCharType="end"/>
        </w:r>
      </w:hyperlink>
    </w:p>
    <w:p>
      <w:pPr>
        <w:pStyle w:val="TOC2"/>
        <w:tabs>
          <w:tab w:val="right" w:leader="dot" w:pos="8306"/>
        </w:tabs>
      </w:pPr>
      <w:hyperlink w:anchor="_Toc7603" w:history="1">
        <w:r>
          <w:rPr>
            <w:rFonts w:ascii="仿宋" w:eastAsia="仿宋" w:hAnsi="仿宋" w:cs="仿宋" w:hint="eastAsia"/>
            <w:lang w:eastAsia="zh-CN"/>
          </w:rPr>
          <w:t>(三)、台秤项目提出的理由</w:t>
        </w:r>
        <w:r>
          <w:tab/>
        </w:r>
        <w:r>
          <w:fldChar w:fldCharType="begin"/>
        </w:r>
        <w:r>
          <w:instrText xml:space="preserve"> PAGEREF _Toc7603 \h </w:instrText>
        </w:r>
        <w:r>
          <w:fldChar w:fldCharType="separate"/>
        </w:r>
        <w:r>
          <w:t>21</w:t>
        </w:r>
        <w:r>
          <w:fldChar w:fldCharType="end"/>
        </w:r>
      </w:hyperlink>
    </w:p>
    <w:p>
      <w:pPr>
        <w:pStyle w:val="TOC2"/>
        <w:tabs>
          <w:tab w:val="right" w:leader="dot" w:pos="8306"/>
        </w:tabs>
      </w:pPr>
      <w:hyperlink w:anchor="_Toc12453" w:history="1">
        <w:r>
          <w:rPr>
            <w:rFonts w:ascii="仿宋" w:eastAsia="仿宋" w:hAnsi="仿宋" w:cs="仿宋" w:hint="eastAsia"/>
            <w:lang w:eastAsia="zh-CN"/>
          </w:rPr>
          <w:t>(四)、台秤项目意义</w:t>
        </w:r>
        <w:r>
          <w:tab/>
        </w:r>
        <w:r>
          <w:fldChar w:fldCharType="begin"/>
        </w:r>
        <w:r>
          <w:instrText xml:space="preserve"> PAGEREF _Toc12453 \h </w:instrText>
        </w:r>
        <w:r>
          <w:fldChar w:fldCharType="separate"/>
        </w:r>
        <w:r>
          <w:t>22</w:t>
        </w:r>
        <w:r>
          <w:fldChar w:fldCharType="end"/>
        </w:r>
      </w:hyperlink>
    </w:p>
    <w:p>
      <w:pPr>
        <w:pStyle w:val="TOC2"/>
        <w:tabs>
          <w:tab w:val="right" w:leader="dot" w:pos="8306"/>
        </w:tabs>
      </w:pPr>
      <w:hyperlink w:anchor="_Toc31183" w:history="1">
        <w:r>
          <w:rPr>
            <w:rFonts w:ascii="仿宋" w:eastAsia="仿宋" w:hAnsi="仿宋" w:cs="仿宋" w:hint="eastAsia"/>
            <w:lang w:eastAsia="zh-CN"/>
          </w:rPr>
          <w:t>(五)、台秤项目背景</w:t>
        </w:r>
        <w:r>
          <w:tab/>
        </w:r>
        <w:r>
          <w:fldChar w:fldCharType="begin"/>
        </w:r>
        <w:r>
          <w:instrText xml:space="preserve"> PAGEREF _Toc31183 \h </w:instrText>
        </w:r>
        <w:r>
          <w:fldChar w:fldCharType="separate"/>
        </w:r>
        <w:r>
          <w:t>23</w:t>
        </w:r>
        <w:r>
          <w:fldChar w:fldCharType="end"/>
        </w:r>
      </w:hyperlink>
    </w:p>
    <w:p>
      <w:pPr>
        <w:pStyle w:val="TOC1"/>
        <w:tabs>
          <w:tab w:val="right" w:leader="dot" w:pos="8306"/>
        </w:tabs>
      </w:pPr>
      <w:hyperlink w:anchor="_Toc6855" w:history="1">
        <w:r>
          <w:rPr>
            <w:rFonts w:ascii="仿宋" w:eastAsia="仿宋" w:hAnsi="仿宋" w:cs="仿宋" w:hint="eastAsia"/>
            <w:lang w:eastAsia="zh-CN"/>
          </w:rPr>
          <w:t>七、台秤项目计划安排</w:t>
        </w:r>
        <w:r>
          <w:tab/>
        </w:r>
        <w:r>
          <w:fldChar w:fldCharType="begin"/>
        </w:r>
        <w:r>
          <w:instrText xml:space="preserve"> PAGEREF _Toc6855 \h </w:instrText>
        </w:r>
        <w:r>
          <w:fldChar w:fldCharType="separate"/>
        </w:r>
        <w:r>
          <w:t>24</w:t>
        </w:r>
        <w:r>
          <w:fldChar w:fldCharType="end"/>
        </w:r>
      </w:hyperlink>
    </w:p>
    <w:p>
      <w:pPr>
        <w:pStyle w:val="TOC2"/>
        <w:tabs>
          <w:tab w:val="right" w:leader="dot" w:pos="8306"/>
        </w:tabs>
      </w:pPr>
      <w:hyperlink w:anchor="_Toc31530" w:history="1">
        <w:r>
          <w:rPr>
            <w:rFonts w:ascii="仿宋" w:eastAsia="仿宋" w:hAnsi="仿宋" w:cs="仿宋" w:hint="eastAsia"/>
            <w:lang w:eastAsia="zh-CN"/>
          </w:rPr>
          <w:t>(一)、建设周期</w:t>
        </w:r>
        <w:r>
          <w:tab/>
        </w:r>
        <w:r>
          <w:fldChar w:fldCharType="begin"/>
        </w:r>
        <w:r>
          <w:instrText xml:space="preserve"> PAGEREF _Toc31530 \h </w:instrText>
        </w:r>
        <w:r>
          <w:fldChar w:fldCharType="separate"/>
        </w:r>
        <w:r>
          <w:t>24</w:t>
        </w:r>
        <w:r>
          <w:fldChar w:fldCharType="end"/>
        </w:r>
      </w:hyperlink>
    </w:p>
    <w:p>
      <w:pPr>
        <w:pStyle w:val="TOC2"/>
        <w:tabs>
          <w:tab w:val="right" w:leader="dot" w:pos="8306"/>
        </w:tabs>
      </w:pPr>
      <w:hyperlink w:anchor="_Toc9739" w:history="1">
        <w:r>
          <w:rPr>
            <w:rFonts w:ascii="仿宋" w:eastAsia="仿宋" w:hAnsi="仿宋" w:cs="仿宋" w:hint="eastAsia"/>
            <w:lang w:eastAsia="zh-CN"/>
          </w:rPr>
          <w:t>(二)、建设进度</w:t>
        </w:r>
        <w:r>
          <w:tab/>
        </w:r>
        <w:r>
          <w:fldChar w:fldCharType="begin"/>
        </w:r>
        <w:r>
          <w:instrText xml:space="preserve"> PAGEREF _Toc9739 \h </w:instrText>
        </w:r>
        <w:r>
          <w:fldChar w:fldCharType="separate"/>
        </w:r>
        <w:r>
          <w:t>25</w:t>
        </w:r>
        <w:r>
          <w:fldChar w:fldCharType="end"/>
        </w:r>
      </w:hyperlink>
    </w:p>
    <w:p>
      <w:pPr>
        <w:pStyle w:val="TOC2"/>
        <w:tabs>
          <w:tab w:val="right" w:leader="dot" w:pos="8306"/>
        </w:tabs>
      </w:pPr>
      <w:hyperlink w:anchor="_Toc16251" w:history="1">
        <w:r>
          <w:rPr>
            <w:rFonts w:ascii="仿宋" w:eastAsia="仿宋" w:hAnsi="仿宋" w:cs="仿宋" w:hint="eastAsia"/>
            <w:lang w:eastAsia="zh-CN"/>
          </w:rPr>
          <w:t>(三)、进度安排注意事项</w:t>
        </w:r>
        <w:r>
          <w:tab/>
        </w:r>
        <w:r>
          <w:fldChar w:fldCharType="begin"/>
        </w:r>
        <w:r>
          <w:instrText xml:space="preserve"> PAGEREF _Toc16251 \h </w:instrText>
        </w:r>
        <w:r>
          <w:fldChar w:fldCharType="separate"/>
        </w:r>
        <w:r>
          <w:t>26</w:t>
        </w:r>
        <w:r>
          <w:fldChar w:fldCharType="end"/>
        </w:r>
      </w:hyperlink>
    </w:p>
    <w:p>
      <w:pPr>
        <w:pStyle w:val="TOC2"/>
        <w:tabs>
          <w:tab w:val="right" w:leader="dot" w:pos="8306"/>
        </w:tabs>
      </w:pPr>
      <w:hyperlink w:anchor="_Toc27235" w:history="1">
        <w:r>
          <w:rPr>
            <w:rFonts w:ascii="仿宋" w:eastAsia="仿宋" w:hAnsi="仿宋" w:cs="仿宋" w:hint="eastAsia"/>
            <w:lang w:eastAsia="zh-CN"/>
          </w:rPr>
          <w:t>(四)、人力资源配置</w:t>
        </w:r>
        <w:r>
          <w:tab/>
        </w:r>
        <w:r>
          <w:fldChar w:fldCharType="begin"/>
        </w:r>
        <w:r>
          <w:instrText xml:space="preserve"> PAGEREF _Toc27235 \h </w:instrText>
        </w:r>
        <w:r>
          <w:fldChar w:fldCharType="separate"/>
        </w:r>
        <w:r>
          <w:t>27</w:t>
        </w:r>
        <w:r>
          <w:fldChar w:fldCharType="end"/>
        </w:r>
      </w:hyperlink>
    </w:p>
    <w:p>
      <w:pPr>
        <w:pStyle w:val="TOC1"/>
        <w:tabs>
          <w:tab w:val="right" w:leader="dot" w:pos="8306"/>
        </w:tabs>
      </w:pPr>
      <w:hyperlink w:anchor="_Toc29620" w:history="1">
        <w:r>
          <w:rPr>
            <w:rFonts w:ascii="仿宋" w:eastAsia="仿宋" w:hAnsi="仿宋" w:cs="仿宋" w:hint="eastAsia"/>
            <w:lang w:eastAsia="zh-CN"/>
          </w:rPr>
          <w:t>八、台秤项目风险管理</w:t>
        </w:r>
        <w:r>
          <w:tab/>
        </w:r>
        <w:r>
          <w:fldChar w:fldCharType="begin"/>
        </w:r>
        <w:r>
          <w:instrText xml:space="preserve"> PAGEREF _Toc29620 \h </w:instrText>
        </w:r>
        <w:r>
          <w:fldChar w:fldCharType="separate"/>
        </w:r>
        <w:r>
          <w:t>28</w:t>
        </w:r>
        <w:r>
          <w:fldChar w:fldCharType="end"/>
        </w:r>
      </w:hyperlink>
    </w:p>
    <w:p>
      <w:pPr>
        <w:pStyle w:val="TOC2"/>
        <w:tabs>
          <w:tab w:val="right" w:leader="dot" w:pos="8306"/>
        </w:tabs>
      </w:pPr>
      <w:hyperlink w:anchor="_Toc10906" w:history="1">
        <w:r>
          <w:rPr>
            <w:rFonts w:ascii="仿宋" w:eastAsia="仿宋" w:hAnsi="仿宋" w:cs="仿宋" w:hint="eastAsia"/>
            <w:lang w:eastAsia="zh-CN"/>
          </w:rPr>
          <w:t>(一)、风险识别与评估</w:t>
        </w:r>
        <w:r>
          <w:tab/>
        </w:r>
        <w:r>
          <w:fldChar w:fldCharType="begin"/>
        </w:r>
        <w:r>
          <w:instrText xml:space="preserve"> PAGEREF _Toc10906 \h </w:instrText>
        </w:r>
        <w:r>
          <w:fldChar w:fldCharType="separate"/>
        </w:r>
        <w:r>
          <w:t>28</w:t>
        </w:r>
        <w:r>
          <w:fldChar w:fldCharType="end"/>
        </w:r>
      </w:hyperlink>
    </w:p>
    <w:p>
      <w:pPr>
        <w:pStyle w:val="TOC2"/>
        <w:tabs>
          <w:tab w:val="right" w:leader="dot" w:pos="8306"/>
        </w:tabs>
      </w:pPr>
      <w:hyperlink w:anchor="_Toc31369" w:history="1">
        <w:r>
          <w:rPr>
            <w:rFonts w:ascii="仿宋" w:eastAsia="仿宋" w:hAnsi="仿宋" w:cs="仿宋" w:hint="eastAsia"/>
            <w:lang w:eastAsia="zh-CN"/>
          </w:rPr>
          <w:t>(二)、风险应对策略</w:t>
        </w:r>
        <w:r>
          <w:tab/>
        </w:r>
        <w:r>
          <w:fldChar w:fldCharType="begin"/>
        </w:r>
        <w:r>
          <w:instrText xml:space="preserve"> PAGEREF _Toc31369 \h </w:instrText>
        </w:r>
        <w:r>
          <w:fldChar w:fldCharType="separate"/>
        </w:r>
        <w:r>
          <w:t>29</w:t>
        </w:r>
        <w:r>
          <w:fldChar w:fldCharType="end"/>
        </w:r>
      </w:hyperlink>
    </w:p>
    <w:p>
      <w:pPr>
        <w:pStyle w:val="TOC2"/>
        <w:tabs>
          <w:tab w:val="right" w:leader="dot" w:pos="8306"/>
        </w:tabs>
      </w:pPr>
      <w:hyperlink w:anchor="_Toc9538" w:history="1">
        <w:r>
          <w:rPr>
            <w:rFonts w:ascii="仿宋" w:eastAsia="仿宋" w:hAnsi="仿宋" w:cs="仿宋" w:hint="eastAsia"/>
            <w:lang w:eastAsia="zh-CN"/>
          </w:rPr>
          <w:t>(三)、风险监控与控制</w:t>
        </w:r>
        <w:r>
          <w:tab/>
        </w:r>
        <w:r>
          <w:fldChar w:fldCharType="begin"/>
        </w:r>
        <w:r>
          <w:instrText xml:space="preserve"> PAGEREF _Toc9538 \h </w:instrText>
        </w:r>
        <w:r>
          <w:fldChar w:fldCharType="separate"/>
        </w:r>
        <w:r>
          <w:t>31</w:t>
        </w:r>
        <w:r>
          <w:fldChar w:fldCharType="end"/>
        </w:r>
      </w:hyperlink>
    </w:p>
    <w:p>
      <w:pPr>
        <w:pStyle w:val="TOC1"/>
        <w:tabs>
          <w:tab w:val="right" w:leader="dot" w:pos="8306"/>
        </w:tabs>
      </w:pPr>
      <w:hyperlink w:anchor="_Toc11319" w:history="1">
        <w:r>
          <w:rPr>
            <w:rFonts w:ascii="仿宋" w:eastAsia="仿宋" w:hAnsi="仿宋" w:cs="仿宋" w:hint="eastAsia"/>
            <w:lang w:eastAsia="zh-CN"/>
          </w:rPr>
          <w:t>九、台秤项目财务管理</w:t>
        </w:r>
        <w:r>
          <w:tab/>
        </w:r>
        <w:r>
          <w:fldChar w:fldCharType="begin"/>
        </w:r>
        <w:r>
          <w:instrText xml:space="preserve"> PAGEREF _Toc11319 \h </w:instrText>
        </w:r>
        <w:r>
          <w:fldChar w:fldCharType="separate"/>
        </w:r>
        <w:r>
          <w:t>32</w:t>
        </w:r>
        <w:r>
          <w:fldChar w:fldCharType="end"/>
        </w:r>
      </w:hyperlink>
    </w:p>
    <w:p>
      <w:pPr>
        <w:pStyle w:val="TOC2"/>
        <w:tabs>
          <w:tab w:val="right" w:leader="dot" w:pos="8306"/>
        </w:tabs>
      </w:pPr>
      <w:hyperlink w:anchor="_Toc15853" w:history="1">
        <w:r>
          <w:rPr>
            <w:rFonts w:ascii="仿宋" w:eastAsia="仿宋" w:hAnsi="仿宋" w:cs="仿宋" w:hint="eastAsia"/>
            <w:lang w:eastAsia="zh-CN"/>
          </w:rPr>
          <w:t>(一)、资金需求大</w:t>
        </w:r>
        <w:r>
          <w:tab/>
        </w:r>
        <w:r>
          <w:fldChar w:fldCharType="begin"/>
        </w:r>
        <w:r>
          <w:instrText xml:space="preserve"> PAGEREF _Toc15853 \h </w:instrText>
        </w:r>
        <w:r>
          <w:fldChar w:fldCharType="separate"/>
        </w:r>
        <w:r>
          <w:t>32</w:t>
        </w:r>
        <w:r>
          <w:fldChar w:fldCharType="end"/>
        </w:r>
      </w:hyperlink>
    </w:p>
    <w:p>
      <w:pPr>
        <w:pStyle w:val="TOC2"/>
        <w:tabs>
          <w:tab w:val="right" w:leader="dot" w:pos="8306"/>
        </w:tabs>
      </w:pPr>
      <w:hyperlink w:anchor="_Toc8508" w:history="1">
        <w:r>
          <w:rPr>
            <w:rFonts w:ascii="仿宋" w:eastAsia="仿宋" w:hAnsi="仿宋" w:cs="仿宋" w:hint="eastAsia"/>
            <w:lang w:eastAsia="zh-CN"/>
          </w:rPr>
          <w:t>(二)、研发周期长</w:t>
        </w:r>
        <w:r>
          <w:tab/>
        </w:r>
        <w:r>
          <w:fldChar w:fldCharType="begin"/>
        </w:r>
        <w:r>
          <w:instrText xml:space="preserve"> PAGEREF _Toc8508 \h </w:instrText>
        </w:r>
        <w:r>
          <w:fldChar w:fldCharType="separate"/>
        </w:r>
        <w:r>
          <w:t>33</w:t>
        </w:r>
        <w:r>
          <w:fldChar w:fldCharType="end"/>
        </w:r>
      </w:hyperlink>
    </w:p>
    <w:p>
      <w:pPr>
        <w:pStyle w:val="TOC2"/>
        <w:tabs>
          <w:tab w:val="right" w:leader="dot" w:pos="8306"/>
        </w:tabs>
      </w:pPr>
      <w:hyperlink w:anchor="_Toc18799" w:history="1">
        <w:r>
          <w:rPr>
            <w:rFonts w:ascii="仿宋" w:eastAsia="仿宋" w:hAnsi="仿宋" w:cs="仿宋" w:hint="eastAsia"/>
            <w:lang w:eastAsia="zh-CN"/>
          </w:rPr>
          <w:t>(三)、市场风险大</w:t>
        </w:r>
        <w:r>
          <w:tab/>
        </w:r>
        <w:r>
          <w:fldChar w:fldCharType="begin"/>
        </w:r>
        <w:r>
          <w:instrText xml:space="preserve"> PAGEREF _Toc18799 \h </w:instrText>
        </w:r>
        <w:r>
          <w:fldChar w:fldCharType="separate"/>
        </w:r>
        <w:r>
          <w:t>34</w:t>
        </w:r>
        <w:r>
          <w:fldChar w:fldCharType="end"/>
        </w:r>
      </w:hyperlink>
    </w:p>
    <w:p>
      <w:pPr>
        <w:pStyle w:val="TOC2"/>
        <w:tabs>
          <w:tab w:val="right" w:leader="dot" w:pos="8306"/>
        </w:tabs>
      </w:pPr>
      <w:hyperlink w:anchor="_Toc18470" w:history="1">
        <w:r>
          <w:rPr>
            <w:rFonts w:ascii="仿宋" w:eastAsia="仿宋" w:hAnsi="仿宋" w:cs="仿宋" w:hint="eastAsia"/>
            <w:lang w:eastAsia="zh-CN"/>
          </w:rPr>
          <w:t>(四)、利润率高</w:t>
        </w:r>
        <w:r>
          <w:tab/>
        </w:r>
        <w:r>
          <w:fldChar w:fldCharType="begin"/>
        </w:r>
        <w:r>
          <w:instrText xml:space="preserve"> PAGEREF _Toc18470 \h </w:instrText>
        </w:r>
        <w:r>
          <w:fldChar w:fldCharType="separate"/>
        </w:r>
        <w:r>
          <w:t>37</w:t>
        </w:r>
        <w:r>
          <w:fldChar w:fldCharType="end"/>
        </w:r>
      </w:hyperlink>
    </w:p>
    <w:p>
      <w:pPr>
        <w:pStyle w:val="TOC1"/>
        <w:tabs>
          <w:tab w:val="right" w:leader="dot" w:pos="8306"/>
        </w:tabs>
      </w:pPr>
      <w:hyperlink w:anchor="_Toc23806" w:history="1">
        <w:r>
          <w:rPr>
            <w:rFonts w:ascii="仿宋" w:eastAsia="仿宋" w:hAnsi="仿宋" w:cs="仿宋" w:hint="eastAsia"/>
            <w:lang w:eastAsia="zh-CN"/>
          </w:rPr>
          <w:t>十、生产安全保护</w:t>
        </w:r>
        <w:r>
          <w:tab/>
        </w:r>
        <w:r>
          <w:fldChar w:fldCharType="begin"/>
        </w:r>
        <w:r>
          <w:instrText xml:space="preserve"> PAGEREF _Toc23806 \h </w:instrText>
        </w:r>
        <w:r>
          <w:fldChar w:fldCharType="separate"/>
        </w:r>
        <w:r>
          <w:t>39</w:t>
        </w:r>
        <w:r>
          <w:fldChar w:fldCharType="end"/>
        </w:r>
      </w:hyperlink>
    </w:p>
    <w:p>
      <w:pPr>
        <w:pStyle w:val="TOC2"/>
        <w:tabs>
          <w:tab w:val="right" w:leader="dot" w:pos="8306"/>
        </w:tabs>
      </w:pPr>
      <w:hyperlink w:anchor="_Toc18096" w:history="1">
        <w:r>
          <w:rPr>
            <w:rFonts w:ascii="仿宋" w:eastAsia="仿宋" w:hAnsi="仿宋" w:cs="仿宋" w:hint="eastAsia"/>
            <w:lang w:eastAsia="zh-CN"/>
          </w:rPr>
          <w:t>(一)、消防安全</w:t>
        </w:r>
        <w:r>
          <w:tab/>
        </w:r>
        <w:r>
          <w:fldChar w:fldCharType="begin"/>
        </w:r>
        <w:r>
          <w:instrText xml:space="preserve"> PAGEREF _Toc18096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23" w:history="1">
        <w:r>
          <w:rPr>
            <w:rFonts w:ascii="仿宋" w:eastAsia="仿宋" w:hAnsi="仿宋" w:cs="仿宋" w:hint="eastAsia"/>
            <w:lang w:eastAsia="zh-CN"/>
          </w:rPr>
          <w:t>(二)、防火防爆总图布置措施</w:t>
        </w:r>
        <w:r>
          <w:tab/>
        </w:r>
        <w:r>
          <w:fldChar w:fldCharType="begin"/>
        </w:r>
        <w:r>
          <w:instrText xml:space="preserve"> PAGEREF _Toc16223 \h </w:instrText>
        </w:r>
        <w:r>
          <w:fldChar w:fldCharType="separate"/>
        </w:r>
        <w:r>
          <w:t>40</w:t>
        </w:r>
        <w:r>
          <w:fldChar w:fldCharType="end"/>
        </w:r>
      </w:hyperlink>
    </w:p>
    <w:p>
      <w:pPr>
        <w:pStyle w:val="TOC2"/>
        <w:tabs>
          <w:tab w:val="right" w:leader="dot" w:pos="8306"/>
        </w:tabs>
      </w:pPr>
      <w:hyperlink w:anchor="_Toc26800" w:history="1">
        <w:r>
          <w:rPr>
            <w:rFonts w:ascii="仿宋" w:eastAsia="仿宋" w:hAnsi="仿宋" w:cs="仿宋" w:hint="eastAsia"/>
            <w:lang w:eastAsia="zh-CN"/>
          </w:rPr>
          <w:t>(三)、自然灾害防范措施</w:t>
        </w:r>
        <w:r>
          <w:tab/>
        </w:r>
        <w:r>
          <w:fldChar w:fldCharType="begin"/>
        </w:r>
        <w:r>
          <w:instrText xml:space="preserve"> PAGEREF _Toc26800 \h </w:instrText>
        </w:r>
        <w:r>
          <w:fldChar w:fldCharType="separate"/>
        </w:r>
        <w:r>
          <w:t>41</w:t>
        </w:r>
        <w:r>
          <w:fldChar w:fldCharType="end"/>
        </w:r>
      </w:hyperlink>
    </w:p>
    <w:p>
      <w:pPr>
        <w:pStyle w:val="TOC2"/>
        <w:tabs>
          <w:tab w:val="right" w:leader="dot" w:pos="8306"/>
        </w:tabs>
      </w:pPr>
      <w:hyperlink w:anchor="_Toc21645" w:history="1">
        <w:r>
          <w:rPr>
            <w:rFonts w:ascii="仿宋" w:eastAsia="仿宋" w:hAnsi="仿宋" w:cs="仿宋" w:hint="eastAsia"/>
            <w:lang w:eastAsia="zh-CN"/>
          </w:rPr>
          <w:t>(四)、安全色及安全标志使用要求</w:t>
        </w:r>
        <w:r>
          <w:tab/>
        </w:r>
        <w:r>
          <w:fldChar w:fldCharType="begin"/>
        </w:r>
        <w:r>
          <w:instrText xml:space="preserve"> PAGEREF _Toc21645 \h </w:instrText>
        </w:r>
        <w:r>
          <w:fldChar w:fldCharType="separate"/>
        </w:r>
        <w:r>
          <w:t>42</w:t>
        </w:r>
        <w:r>
          <w:fldChar w:fldCharType="end"/>
        </w:r>
      </w:hyperlink>
    </w:p>
    <w:p>
      <w:pPr>
        <w:pStyle w:val="TOC2"/>
        <w:tabs>
          <w:tab w:val="right" w:leader="dot" w:pos="8306"/>
        </w:tabs>
      </w:pPr>
      <w:hyperlink w:anchor="_Toc13236" w:history="1">
        <w:r>
          <w:rPr>
            <w:rFonts w:ascii="仿宋" w:eastAsia="仿宋" w:hAnsi="仿宋" w:cs="仿宋" w:hint="eastAsia"/>
            <w:lang w:eastAsia="zh-CN"/>
          </w:rPr>
          <w:t>(五)、防尘防毒措施</w:t>
        </w:r>
        <w:r>
          <w:tab/>
        </w:r>
        <w:r>
          <w:fldChar w:fldCharType="begin"/>
        </w:r>
        <w:r>
          <w:instrText xml:space="preserve"> PAGEREF _Toc13236 \h </w:instrText>
        </w:r>
        <w:r>
          <w:fldChar w:fldCharType="separate"/>
        </w:r>
        <w:r>
          <w:t>43</w:t>
        </w:r>
        <w:r>
          <w:fldChar w:fldCharType="end"/>
        </w:r>
      </w:hyperlink>
    </w:p>
    <w:p>
      <w:pPr>
        <w:pStyle w:val="TOC2"/>
        <w:tabs>
          <w:tab w:val="right" w:leader="dot" w:pos="8306"/>
        </w:tabs>
      </w:pPr>
      <w:hyperlink w:anchor="_Toc24439" w:history="1">
        <w:r>
          <w:rPr>
            <w:rFonts w:ascii="仿宋" w:eastAsia="仿宋" w:hAnsi="仿宋" w:cs="仿宋" w:hint="eastAsia"/>
            <w:lang w:eastAsia="zh-CN"/>
          </w:rPr>
          <w:t>(六)、防静电、触电防护及防雷措施</w:t>
        </w:r>
        <w:r>
          <w:tab/>
        </w:r>
        <w:r>
          <w:fldChar w:fldCharType="begin"/>
        </w:r>
        <w:r>
          <w:instrText xml:space="preserve"> PAGEREF _Toc24439 \h </w:instrText>
        </w:r>
        <w:r>
          <w:fldChar w:fldCharType="separate"/>
        </w:r>
        <w:r>
          <w:t>44</w:t>
        </w:r>
        <w:r>
          <w:fldChar w:fldCharType="end"/>
        </w:r>
      </w:hyperlink>
    </w:p>
    <w:p>
      <w:pPr>
        <w:pStyle w:val="TOC2"/>
        <w:tabs>
          <w:tab w:val="right" w:leader="dot" w:pos="8306"/>
        </w:tabs>
      </w:pPr>
      <w:hyperlink w:anchor="_Toc11320" w:history="1">
        <w:r>
          <w:rPr>
            <w:rFonts w:ascii="仿宋" w:eastAsia="仿宋" w:hAnsi="仿宋" w:cs="仿宋" w:hint="eastAsia"/>
            <w:lang w:eastAsia="zh-CN"/>
          </w:rPr>
          <w:t>(七)、机械设备安全保障措施</w:t>
        </w:r>
        <w:r>
          <w:tab/>
        </w:r>
        <w:r>
          <w:fldChar w:fldCharType="begin"/>
        </w:r>
        <w:r>
          <w:instrText xml:space="preserve"> PAGEREF _Toc11320 \h </w:instrText>
        </w:r>
        <w:r>
          <w:fldChar w:fldCharType="separate"/>
        </w:r>
        <w:r>
          <w:t>45</w:t>
        </w:r>
        <w:r>
          <w:fldChar w:fldCharType="end"/>
        </w:r>
      </w:hyperlink>
    </w:p>
    <w:p>
      <w:pPr>
        <w:pStyle w:val="TOC1"/>
        <w:tabs>
          <w:tab w:val="right" w:leader="dot" w:pos="8306"/>
        </w:tabs>
      </w:pPr>
      <w:hyperlink w:anchor="_Toc4806" w:history="1">
        <w:r>
          <w:rPr>
            <w:rFonts w:ascii="仿宋" w:eastAsia="仿宋" w:hAnsi="仿宋" w:cs="仿宋" w:hint="eastAsia"/>
            <w:lang w:eastAsia="zh-CN"/>
          </w:rPr>
          <w:t>十一、台秤项目创新与研发</w:t>
        </w:r>
        <w:r>
          <w:tab/>
        </w:r>
        <w:r>
          <w:fldChar w:fldCharType="begin"/>
        </w:r>
        <w:r>
          <w:instrText xml:space="preserve"> PAGEREF _Toc4806 \h </w:instrText>
        </w:r>
        <w:r>
          <w:fldChar w:fldCharType="separate"/>
        </w:r>
        <w:r>
          <w:t>46</w:t>
        </w:r>
        <w:r>
          <w:fldChar w:fldCharType="end"/>
        </w:r>
      </w:hyperlink>
    </w:p>
    <w:p>
      <w:pPr>
        <w:pStyle w:val="TOC2"/>
        <w:tabs>
          <w:tab w:val="right" w:leader="dot" w:pos="8306"/>
        </w:tabs>
      </w:pPr>
      <w:hyperlink w:anchor="_Toc476" w:history="1">
        <w:r>
          <w:rPr>
            <w:rFonts w:ascii="仿宋" w:eastAsia="仿宋" w:hAnsi="仿宋" w:cs="仿宋" w:hint="eastAsia"/>
            <w:lang w:eastAsia="zh-CN"/>
          </w:rPr>
          <w:t>(一)、创新策略与方向</w:t>
        </w:r>
        <w:r>
          <w:tab/>
        </w:r>
        <w:r>
          <w:fldChar w:fldCharType="begin"/>
        </w:r>
        <w:r>
          <w:instrText xml:space="preserve"> PAGEREF _Toc476 \h </w:instrText>
        </w:r>
        <w:r>
          <w:fldChar w:fldCharType="separate"/>
        </w:r>
        <w:r>
          <w:t>46</w:t>
        </w:r>
        <w:r>
          <w:fldChar w:fldCharType="end"/>
        </w:r>
      </w:hyperlink>
    </w:p>
    <w:p>
      <w:pPr>
        <w:pStyle w:val="TOC2"/>
        <w:tabs>
          <w:tab w:val="right" w:leader="dot" w:pos="8306"/>
        </w:tabs>
      </w:pPr>
      <w:hyperlink w:anchor="_Toc28879" w:history="1">
        <w:r>
          <w:rPr>
            <w:rFonts w:ascii="仿宋" w:eastAsia="仿宋" w:hAnsi="仿宋" w:cs="仿宋" w:hint="eastAsia"/>
            <w:lang w:eastAsia="zh-CN"/>
          </w:rPr>
          <w:t>(二)、研发规划与投入</w:t>
        </w:r>
        <w:r>
          <w:tab/>
        </w:r>
        <w:r>
          <w:fldChar w:fldCharType="begin"/>
        </w:r>
        <w:r>
          <w:instrText xml:space="preserve"> PAGEREF _Toc28879 \h </w:instrText>
        </w:r>
        <w:r>
          <w:fldChar w:fldCharType="separate"/>
        </w:r>
        <w:r>
          <w:t>48</w:t>
        </w:r>
        <w:r>
          <w:fldChar w:fldCharType="end"/>
        </w:r>
      </w:hyperlink>
    </w:p>
    <w:p>
      <w:pPr>
        <w:pStyle w:val="TOC1"/>
        <w:tabs>
          <w:tab w:val="right" w:leader="dot" w:pos="8306"/>
        </w:tabs>
      </w:pPr>
      <w:hyperlink w:anchor="_Toc16902" w:history="1">
        <w:r>
          <w:rPr>
            <w:rFonts w:ascii="仿宋" w:eastAsia="仿宋" w:hAnsi="仿宋" w:cs="仿宋" w:hint="eastAsia"/>
            <w:lang w:eastAsia="zh-CN"/>
          </w:rPr>
          <w:t>十二、台秤项目人力资源管理</w:t>
        </w:r>
        <w:r>
          <w:tab/>
        </w:r>
        <w:r>
          <w:fldChar w:fldCharType="begin"/>
        </w:r>
        <w:r>
          <w:instrText xml:space="preserve"> PAGEREF _Toc16902 \h </w:instrText>
        </w:r>
        <w:r>
          <w:fldChar w:fldCharType="separate"/>
        </w:r>
        <w:r>
          <w:t>49</w:t>
        </w:r>
        <w:r>
          <w:fldChar w:fldCharType="end"/>
        </w:r>
      </w:hyperlink>
    </w:p>
    <w:p>
      <w:pPr>
        <w:pStyle w:val="TOC2"/>
        <w:tabs>
          <w:tab w:val="right" w:leader="dot" w:pos="8306"/>
        </w:tabs>
      </w:pPr>
      <w:hyperlink w:anchor="_Toc15390" w:history="1">
        <w:r>
          <w:rPr>
            <w:rFonts w:ascii="仿宋" w:eastAsia="仿宋" w:hAnsi="仿宋" w:cs="仿宋" w:hint="eastAsia"/>
            <w:lang w:eastAsia="zh-CN"/>
          </w:rPr>
          <w:t>(一)、建立健全的预算管理制度</w:t>
        </w:r>
        <w:r>
          <w:tab/>
        </w:r>
        <w:r>
          <w:fldChar w:fldCharType="begin"/>
        </w:r>
        <w:r>
          <w:instrText xml:space="preserve"> PAGEREF _Toc15390 \h </w:instrText>
        </w:r>
        <w:r>
          <w:fldChar w:fldCharType="separate"/>
        </w:r>
        <w:r>
          <w:t>49</w:t>
        </w:r>
        <w:r>
          <w:fldChar w:fldCharType="end"/>
        </w:r>
      </w:hyperlink>
    </w:p>
    <w:p>
      <w:pPr>
        <w:pStyle w:val="TOC2"/>
        <w:tabs>
          <w:tab w:val="right" w:leader="dot" w:pos="8306"/>
        </w:tabs>
      </w:pPr>
      <w:hyperlink w:anchor="_Toc27857" w:history="1">
        <w:r>
          <w:rPr>
            <w:rFonts w:ascii="仿宋" w:eastAsia="仿宋" w:hAnsi="仿宋" w:cs="仿宋" w:hint="eastAsia"/>
            <w:lang w:eastAsia="zh-CN"/>
          </w:rPr>
          <w:t>(二)、加强资金流动监控</w:t>
        </w:r>
        <w:r>
          <w:tab/>
        </w:r>
        <w:r>
          <w:fldChar w:fldCharType="begin"/>
        </w:r>
        <w:r>
          <w:instrText xml:space="preserve"> PAGEREF _Toc27857 \h </w:instrText>
        </w:r>
        <w:r>
          <w:fldChar w:fldCharType="separate"/>
        </w:r>
        <w:r>
          <w:t>51</w:t>
        </w:r>
        <w:r>
          <w:fldChar w:fldCharType="end"/>
        </w:r>
      </w:hyperlink>
    </w:p>
    <w:p>
      <w:pPr>
        <w:pStyle w:val="TOC2"/>
        <w:tabs>
          <w:tab w:val="right" w:leader="dot" w:pos="8306"/>
        </w:tabs>
      </w:pPr>
      <w:hyperlink w:anchor="_Toc1334" w:history="1">
        <w:r>
          <w:rPr>
            <w:rFonts w:ascii="仿宋" w:eastAsia="仿宋" w:hAnsi="仿宋" w:cs="仿宋" w:hint="eastAsia"/>
            <w:lang w:eastAsia="zh-CN"/>
          </w:rPr>
          <w:t>(三)、制定完善的风险控制机制</w:t>
        </w:r>
        <w:r>
          <w:tab/>
        </w:r>
        <w:r>
          <w:fldChar w:fldCharType="begin"/>
        </w:r>
        <w:r>
          <w:instrText xml:space="preserve"> PAGEREF _Toc1334 \h </w:instrText>
        </w:r>
        <w:r>
          <w:fldChar w:fldCharType="separate"/>
        </w:r>
        <w:r>
          <w:t>52</w:t>
        </w:r>
        <w:r>
          <w:fldChar w:fldCharType="end"/>
        </w:r>
      </w:hyperlink>
    </w:p>
    <w:p>
      <w:pPr>
        <w:pStyle w:val="TOC2"/>
        <w:tabs>
          <w:tab w:val="right" w:leader="dot" w:pos="8306"/>
        </w:tabs>
      </w:pPr>
      <w:hyperlink w:anchor="_Toc26172" w:history="1">
        <w:r>
          <w:rPr>
            <w:rFonts w:ascii="仿宋" w:eastAsia="仿宋" w:hAnsi="仿宋" w:cs="仿宋" w:hint="eastAsia"/>
            <w:lang w:eastAsia="zh-CN"/>
          </w:rPr>
          <w:t>(四)、优化成本管理</w:t>
        </w:r>
        <w:r>
          <w:tab/>
        </w:r>
        <w:r>
          <w:fldChar w:fldCharType="begin"/>
        </w:r>
        <w:r>
          <w:instrText xml:space="preserve"> PAGEREF _Toc26172 \h </w:instrText>
        </w:r>
        <w:r>
          <w:fldChar w:fldCharType="separate"/>
        </w:r>
        <w:r>
          <w:t>53</w:t>
        </w:r>
        <w:r>
          <w:fldChar w:fldCharType="end"/>
        </w:r>
      </w:hyperlink>
    </w:p>
    <w:p>
      <w:pPr>
        <w:pStyle w:val="TOC1"/>
        <w:tabs>
          <w:tab w:val="right" w:leader="dot" w:pos="8306"/>
        </w:tabs>
      </w:pPr>
      <w:hyperlink w:anchor="_Toc1918" w:history="1">
        <w:r>
          <w:rPr>
            <w:rFonts w:ascii="仿宋" w:eastAsia="仿宋" w:hAnsi="仿宋" w:cs="仿宋" w:hint="eastAsia"/>
            <w:lang w:eastAsia="zh-CN"/>
          </w:rPr>
          <w:t>十三、营销与推广策略</w:t>
        </w:r>
        <w:r>
          <w:tab/>
        </w:r>
        <w:r>
          <w:fldChar w:fldCharType="begin"/>
        </w:r>
        <w:r>
          <w:instrText xml:space="preserve"> PAGEREF _Toc1918 \h </w:instrText>
        </w:r>
        <w:r>
          <w:fldChar w:fldCharType="separate"/>
        </w:r>
        <w:r>
          <w:t>55</w:t>
        </w:r>
        <w:r>
          <w:fldChar w:fldCharType="end"/>
        </w:r>
      </w:hyperlink>
    </w:p>
    <w:p>
      <w:pPr>
        <w:pStyle w:val="TOC2"/>
        <w:tabs>
          <w:tab w:val="right" w:leader="dot" w:pos="8306"/>
        </w:tabs>
      </w:pPr>
      <w:hyperlink w:anchor="_Toc19948" w:history="1">
        <w:r>
          <w:rPr>
            <w:rFonts w:ascii="仿宋" w:eastAsia="仿宋" w:hAnsi="仿宋" w:cs="仿宋" w:hint="eastAsia"/>
            <w:lang w:eastAsia="zh-CN"/>
          </w:rPr>
          <w:t>(一)、产品/服务定位与特点</w:t>
        </w:r>
        <w:r>
          <w:tab/>
        </w:r>
        <w:r>
          <w:fldChar w:fldCharType="begin"/>
        </w:r>
        <w:r>
          <w:instrText xml:space="preserve"> PAGEREF _Toc19948 \h </w:instrText>
        </w:r>
        <w:r>
          <w:fldChar w:fldCharType="separate"/>
        </w:r>
        <w:r>
          <w:t>55</w:t>
        </w:r>
        <w:r>
          <w:fldChar w:fldCharType="end"/>
        </w:r>
      </w:hyperlink>
    </w:p>
    <w:p>
      <w:pPr>
        <w:pStyle w:val="TOC2"/>
        <w:tabs>
          <w:tab w:val="right" w:leader="dot" w:pos="8306"/>
        </w:tabs>
      </w:pPr>
      <w:hyperlink w:anchor="_Toc22134" w:history="1">
        <w:r>
          <w:rPr>
            <w:rFonts w:ascii="仿宋" w:eastAsia="仿宋" w:hAnsi="仿宋" w:cs="仿宋" w:hint="eastAsia"/>
            <w:lang w:eastAsia="zh-CN"/>
          </w:rPr>
          <w:t>(二)、市场定位与竞争分析</w:t>
        </w:r>
        <w:r>
          <w:tab/>
        </w:r>
        <w:r>
          <w:fldChar w:fldCharType="begin"/>
        </w:r>
        <w:r>
          <w:instrText xml:space="preserve"> PAGEREF _Toc22134 \h </w:instrText>
        </w:r>
        <w:r>
          <w:fldChar w:fldCharType="separate"/>
        </w:r>
        <w:r>
          <w:t>56</w:t>
        </w:r>
        <w:r>
          <w:fldChar w:fldCharType="end"/>
        </w:r>
      </w:hyperlink>
    </w:p>
    <w:p>
      <w:pPr>
        <w:pStyle w:val="TOC2"/>
        <w:tabs>
          <w:tab w:val="right" w:leader="dot" w:pos="8306"/>
        </w:tabs>
      </w:pPr>
      <w:hyperlink w:anchor="_Toc23051" w:history="1">
        <w:r>
          <w:rPr>
            <w:rFonts w:ascii="仿宋" w:eastAsia="仿宋" w:hAnsi="仿宋" w:cs="仿宋" w:hint="eastAsia"/>
            <w:lang w:eastAsia="zh-CN"/>
          </w:rPr>
          <w:t>(三)、营销渠道与策略</w:t>
        </w:r>
        <w:r>
          <w:tab/>
        </w:r>
        <w:r>
          <w:fldChar w:fldCharType="begin"/>
        </w:r>
        <w:r>
          <w:instrText xml:space="preserve"> PAGEREF _Toc23051 \h </w:instrText>
        </w:r>
        <w:r>
          <w:fldChar w:fldCharType="separate"/>
        </w:r>
        <w:r>
          <w:t>57</w:t>
        </w:r>
        <w:r>
          <w:fldChar w:fldCharType="end"/>
        </w:r>
      </w:hyperlink>
    </w:p>
    <w:p>
      <w:pPr>
        <w:pStyle w:val="TOC2"/>
        <w:tabs>
          <w:tab w:val="right" w:leader="dot" w:pos="8306"/>
        </w:tabs>
      </w:pPr>
      <w:hyperlink w:anchor="_Toc9635" w:history="1">
        <w:r>
          <w:rPr>
            <w:rFonts w:ascii="仿宋" w:eastAsia="仿宋" w:hAnsi="仿宋" w:cs="仿宋" w:hint="eastAsia"/>
            <w:lang w:eastAsia="zh-CN"/>
          </w:rPr>
          <w:t>(四)、推广与宣传活动</w:t>
        </w:r>
        <w:r>
          <w:tab/>
        </w:r>
        <w:r>
          <w:fldChar w:fldCharType="begin"/>
        </w:r>
        <w:r>
          <w:instrText xml:space="preserve"> PAGEREF _Toc9635 \h </w:instrText>
        </w:r>
        <w:r>
          <w:fldChar w:fldCharType="separate"/>
        </w:r>
        <w:r>
          <w:t>58</w:t>
        </w:r>
        <w:r>
          <w:fldChar w:fldCharType="end"/>
        </w:r>
      </w:hyperlink>
    </w:p>
    <w:p>
      <w:pPr>
        <w:pStyle w:val="TOC1"/>
        <w:tabs>
          <w:tab w:val="right" w:leader="dot" w:pos="8306"/>
        </w:tabs>
      </w:pPr>
      <w:hyperlink w:anchor="_Toc30211" w:history="1">
        <w:r>
          <w:rPr>
            <w:rFonts w:ascii="仿宋" w:eastAsia="仿宋" w:hAnsi="仿宋" w:cs="仿宋" w:hint="eastAsia"/>
            <w:lang w:eastAsia="zh-CN"/>
          </w:rPr>
          <w:t>十四、台秤项目变更管理</w:t>
        </w:r>
        <w:r>
          <w:tab/>
        </w:r>
        <w:r>
          <w:fldChar w:fldCharType="begin"/>
        </w:r>
        <w:r>
          <w:instrText xml:space="preserve"> PAGEREF _Toc30211 \h </w:instrText>
        </w:r>
        <w:r>
          <w:fldChar w:fldCharType="separate"/>
        </w:r>
        <w:r>
          <w:t>64</w:t>
        </w:r>
        <w:r>
          <w:fldChar w:fldCharType="end"/>
        </w:r>
      </w:hyperlink>
    </w:p>
    <w:p>
      <w:pPr>
        <w:pStyle w:val="TOC2"/>
        <w:tabs>
          <w:tab w:val="right" w:leader="dot" w:pos="8306"/>
        </w:tabs>
      </w:pPr>
      <w:hyperlink w:anchor="_Toc2265" w:history="1">
        <w:r>
          <w:rPr>
            <w:rFonts w:ascii="仿宋" w:eastAsia="仿宋" w:hAnsi="仿宋" w:cs="仿宋" w:hint="eastAsia"/>
            <w:lang w:eastAsia="zh-CN"/>
          </w:rPr>
          <w:t>(一)、变更申请与评估</w:t>
        </w:r>
        <w:r>
          <w:tab/>
        </w:r>
        <w:r>
          <w:fldChar w:fldCharType="begin"/>
        </w:r>
        <w:r>
          <w:instrText xml:space="preserve"> PAGEREF _Toc2265 \h </w:instrText>
        </w:r>
        <w:r>
          <w:fldChar w:fldCharType="separate"/>
        </w:r>
        <w:r>
          <w:t>64</w:t>
        </w:r>
        <w:r>
          <w:fldChar w:fldCharType="end"/>
        </w:r>
      </w:hyperlink>
    </w:p>
    <w:p>
      <w:pPr>
        <w:pStyle w:val="TOC2"/>
        <w:tabs>
          <w:tab w:val="right" w:leader="dot" w:pos="8306"/>
        </w:tabs>
      </w:pPr>
      <w:hyperlink w:anchor="_Toc11302" w:history="1">
        <w:r>
          <w:rPr>
            <w:rFonts w:ascii="仿宋" w:eastAsia="仿宋" w:hAnsi="仿宋" w:cs="仿宋" w:hint="eastAsia"/>
            <w:lang w:eastAsia="zh-CN"/>
          </w:rPr>
          <w:t>(二)、变更实施与控制</w:t>
        </w:r>
        <w:r>
          <w:tab/>
        </w:r>
        <w:r>
          <w:fldChar w:fldCharType="begin"/>
        </w:r>
        <w:r>
          <w:instrText xml:space="preserve"> PAGEREF _Toc11302 \h </w:instrText>
        </w:r>
        <w:r>
          <w:fldChar w:fldCharType="separate"/>
        </w:r>
        <w:r>
          <w:t>64</w:t>
        </w:r>
        <w:r>
          <w:fldChar w:fldCharType="end"/>
        </w:r>
      </w:hyperlink>
    </w:p>
    <w:p>
      <w:pPr>
        <w:pStyle w:val="TOC1"/>
        <w:tabs>
          <w:tab w:val="right" w:leader="dot" w:pos="8306"/>
        </w:tabs>
      </w:pPr>
      <w:hyperlink w:anchor="_Toc14277" w:history="1">
        <w:r>
          <w:rPr>
            <w:rFonts w:ascii="仿宋" w:eastAsia="仿宋" w:hAnsi="仿宋" w:cs="仿宋" w:hint="eastAsia"/>
            <w:lang w:eastAsia="zh-CN"/>
          </w:rPr>
          <w:t>十五、利益相关者分析与沟通计划</w:t>
        </w:r>
        <w:r>
          <w:tab/>
        </w:r>
        <w:r>
          <w:fldChar w:fldCharType="begin"/>
        </w:r>
        <w:r>
          <w:instrText xml:space="preserve"> PAGEREF _Toc14277 \h </w:instrText>
        </w:r>
        <w:r>
          <w:fldChar w:fldCharType="separate"/>
        </w:r>
        <w:r>
          <w:t>65</w:t>
        </w:r>
        <w:r>
          <w:fldChar w:fldCharType="end"/>
        </w:r>
      </w:hyperlink>
    </w:p>
    <w:p>
      <w:pPr>
        <w:pStyle w:val="TOC2"/>
        <w:tabs>
          <w:tab w:val="right" w:leader="dot" w:pos="8306"/>
        </w:tabs>
      </w:pPr>
      <w:hyperlink w:anchor="_Toc22915" w:history="1">
        <w:r>
          <w:rPr>
            <w:rFonts w:ascii="仿宋" w:eastAsia="仿宋" w:hAnsi="仿宋" w:cs="仿宋" w:hint="eastAsia"/>
            <w:lang w:eastAsia="zh-CN"/>
          </w:rPr>
          <w:t>(一)、利益相关者分析</w:t>
        </w:r>
        <w:r>
          <w:tab/>
        </w:r>
        <w:r>
          <w:fldChar w:fldCharType="begin"/>
        </w:r>
        <w:r>
          <w:instrText xml:space="preserve"> PAGEREF _Toc22915 \h </w:instrText>
        </w:r>
        <w:r>
          <w:fldChar w:fldCharType="separate"/>
        </w:r>
        <w:r>
          <w:t>65</w:t>
        </w:r>
        <w:r>
          <w:fldChar w:fldCharType="end"/>
        </w:r>
      </w:hyperlink>
    </w:p>
    <w:p>
      <w:pPr>
        <w:pStyle w:val="TOC2"/>
        <w:tabs>
          <w:tab w:val="right" w:leader="dot" w:pos="8306"/>
        </w:tabs>
      </w:pPr>
      <w:hyperlink w:anchor="_Toc30443" w:history="1">
        <w:r>
          <w:rPr>
            <w:rFonts w:ascii="仿宋" w:eastAsia="仿宋" w:hAnsi="仿宋" w:cs="仿宋" w:hint="eastAsia"/>
            <w:lang w:eastAsia="zh-CN"/>
          </w:rPr>
          <w:t>(二)、沟通计划</w:t>
        </w:r>
        <w:r>
          <w:tab/>
        </w:r>
        <w:r>
          <w:fldChar w:fldCharType="begin"/>
        </w:r>
        <w:r>
          <w:instrText xml:space="preserve"> PAGEREF _Toc30443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21"/>
      <w:r>
        <w:rPr>
          <w:rFonts w:ascii="仿宋" w:eastAsia="仿宋" w:hAnsi="仿宋" w:cs="仿宋" w:hint="eastAsia"/>
          <w:sz w:val="28"/>
          <w:lang w:eastAsia="zh-CN"/>
        </w:rPr>
        <w:t>一、台秤项目建设单位说明</w:t>
      </w:r>
      <w:bookmarkEnd w:id="2"/>
    </w:p>
    <w:p>
      <w:pPr>
        <w:pStyle w:val="Heading2"/>
        <w:rPr>
          <w:rFonts w:ascii="仿宋" w:eastAsia="仿宋" w:hAnsi="仿宋" w:cs="仿宋" w:hint="eastAsia"/>
          <w:lang w:eastAsia="zh-CN"/>
        </w:rPr>
      </w:pPr>
      <w:bookmarkStart w:id="3" w:name="_Toc32654"/>
      <w:r>
        <w:rPr>
          <w:rFonts w:ascii="仿宋" w:eastAsia="仿宋" w:hAnsi="仿宋" w:cs="仿宋" w:hint="eastAsia"/>
          <w:lang w:eastAsia="zh-CN"/>
        </w:rPr>
        <w:t>(一)、台秤项目承办单位基本情况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9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台秤项目承办单位的XXXX，我们着眼于实现可持续的经济效益。通过技术创新和解决方案的提供，公司预计在台秤项目执行期间将获得可观的收入增长。这一收入来源主要包括台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同时，我们注重成本控制和效率提升，以确保台秤项目的可持续盈利。透过精细的管理和资源优化，公司期望实现台秤项目利润最大化。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台秤项目实施进行全面的投资评估，包括台秤项目启动阶段的资金投入和后续运营成本。通过对台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为确保公司在台秤项目实施过程中具备足够的资金流动性，公司将进行详尽的现金流分析。这包括资金需求的合理预测、台秤项目周期内的资金峰谷分析以及灵活的财务管理策略，以应对各种潜在的经济变动。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975"/>
      <w:r>
        <w:rPr>
          <w:rFonts w:ascii="仿宋" w:eastAsia="仿宋" w:hAnsi="仿宋" w:cs="仿宋" w:hint="eastAsia"/>
          <w:sz w:val="28"/>
          <w:lang w:eastAsia="zh-CN"/>
        </w:rPr>
        <w:t>二、台秤项目建设背景及必要性分析</w:t>
      </w:r>
      <w:bookmarkEnd w:id="5"/>
    </w:p>
    <w:p>
      <w:pPr>
        <w:pStyle w:val="Heading2"/>
        <w:rPr>
          <w:rFonts w:ascii="仿宋" w:eastAsia="仿宋" w:hAnsi="仿宋" w:cs="仿宋" w:hint="eastAsia"/>
          <w:lang w:eastAsia="zh-CN"/>
        </w:rPr>
      </w:pPr>
      <w:bookmarkStart w:id="6" w:name="_Toc19245"/>
      <w:r>
        <w:rPr>
          <w:rFonts w:ascii="仿宋" w:eastAsia="仿宋" w:hAnsi="仿宋" w:cs="仿宋" w:hint="eastAsia"/>
          <w:lang w:eastAsia="zh-CN"/>
        </w:rPr>
        <w:t>(一)、台秤项目背景分析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台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我们的背景分析将深入挖掘当前行业的发展趋势，通过对竞争态势的全面审视，找到台秤项目在这个潮流中的定位。同时，我们将关注行业内涌现的新兴机遇，以便台秤项目更好地融入行业发展的潮流中。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台秤项目提供了强大的发展动力。我们将聚焦于行业内最新的技术发展趋势，包括但不限于人工智能、大数据分析、物联网等领域。通过深度的技术研究，我们将确保台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台秤项目发展的源泉。我们将投入更多的精力对市场需求进行深入剖析，超越表面的需求，深入挖掘潜在的市场痛点和机遇。通过对市场需求的细致了解，台秤项目将更有针对性地设计解决方案，满足市场的多样化需求，从而更好地促进台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台秤项目战略至关重要。我们将对竞争态势进行更为深入的分析，包括但不限于市场份额、产品特点、客户满意度等多个维度。通过深度的竞争分析，台秤项目将能够更准确地把握市场脉搏，制定具有竞争力的台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台秤项目的发展具有直接的影响。我们将进行更为全面的法规和政策分析，了解行业发展中的潜在法律风险和合规挑战。通过充分了解和遵守相关法规，台秤项目将确保在法律框架内合法合规运营，为台秤项目的稳健发展提供有力支持。</w:t>
      </w:r>
    </w:p>
    <w:p>
      <w:pPr>
        <w:pStyle w:val="Heading2"/>
        <w:ind w:firstLine="560" w:firstLineChars="200"/>
        <w:rPr>
          <w:rFonts w:ascii="仿宋" w:eastAsia="仿宋" w:hAnsi="仿宋" w:cs="仿宋" w:hint="eastAsia"/>
          <w:sz w:val="28"/>
          <w:lang w:eastAsia="zh-CN"/>
        </w:rPr>
      </w:pPr>
      <w:bookmarkStart w:id="7" w:name="_Toc17159"/>
      <w:r>
        <w:rPr>
          <w:rFonts w:ascii="仿宋" w:eastAsia="仿宋" w:hAnsi="仿宋" w:cs="仿宋" w:hint="eastAsia"/>
          <w:sz w:val="28"/>
          <w:lang w:eastAsia="zh-CN"/>
        </w:rPr>
        <w:t>(二)、台秤项目建设必要性分析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建设的迫切性源于对行业发展趋势的深刻洞察。我们正处于一个行业变革的时代，科技创新、数字化转型成为企业发展的关键动力。台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建设不仅仅是为了跟上潮流，更是为了通过技术创新推动企业的持续发展。通过引入先进的技术和解决方案，台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台秤项目的建设成为必然选择，通过提高产品质量、拓展服务领域，从而在竞争中获得更多的机会。台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台秤项目建设的必要性体现在对客户需求更精准的满足。通过台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台秤项目建设的背后是对企业持续创新的追求。只有通过不断创新，企业才能在竞争中立于不败之地。台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485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368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的技术管理特点体现在其创新导向。通过引入最先进的技术趋势和解决方案，台秤项目致力于提升科技含量、提高质量和效率水平。这意味着我们将采用最新的工具和方法，确保台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台秤项目技术管理的显著特征。通过整合不同领域的技术资源，我们实现了跨学科的协同工作。这有助于优化技术架构，提高整体效能。此外，整合性策略还促进了不同技术团队之间的紧密沟通和高效合作，确保台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台秤项目所采用的技术。通过不断优化技术方案，台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台秤项目团队将在台秤项目初期识别可能的技术风险，并采取相应的预防和应对措施。通过建立健全的风险评估机制，台秤项目能够在实施过程中及时发现并解决潜在的技术问题，保障台秤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通过这些独特的技术管理特点，我们确信在台秤项目中，技术将成为台秤项目成功的有力支持。这一深度剖析揭示了技术管理在台秤项目实施中的关键作用，为台秤项目的技术基础奠定了坚实的基础。</w:t>
      </w:r>
    </w:p>
    <w:p>
      <w:pPr>
        <w:pStyle w:val="Heading2"/>
        <w:ind w:firstLine="560" w:firstLineChars="200"/>
        <w:rPr>
          <w:rFonts w:ascii="仿宋" w:eastAsia="仿宋" w:hAnsi="仿宋" w:cs="仿宋" w:hint="eastAsia"/>
          <w:sz w:val="28"/>
          <w:lang w:eastAsia="zh-CN"/>
        </w:rPr>
      </w:pPr>
      <w:bookmarkStart w:id="10" w:name="_Toc13565"/>
      <w:r>
        <w:rPr>
          <w:rFonts w:ascii="仿宋" w:eastAsia="仿宋" w:hAnsi="仿宋" w:cs="仿宋" w:hint="eastAsia"/>
          <w:sz w:val="28"/>
          <w:lang w:eastAsia="zh-CN"/>
        </w:rPr>
        <w:t>(二)、台秤项目工艺技术设计方案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台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台秤项目将严格按照相关行业规范要求进行组织。通过有效控制产品质量，台秤项目将致力于为顾客提供优质的台秤项目产品和良好的服务。这体现了台秤项目对于生产活动合规性和质量标准的高度重视，为台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台秤项目注重生态效益和清洁生产原则。台秤项目建设将紧密结合地方特色经济发展，与社会经济发展规划和区域环境保护规划方案相协调一致。通过与当地区域自然生态系统的结合，台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台秤项目产品具有多样化的客户需求和个性化的特点。因此，台秤项目产品规格品种多样，且单批生产数量较小。为满足这一特点，台秤项目承办单位将建设先进的柔性制造生产线。通过广泛应用柔性制造技术，台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总体而言，台秤项目采用的技术具有较高的技术含量和自动化水平，处于国内先进水平。这一技术选用不仅体现了对生产效率、质量和环境友好性的高标准要求，同时为台秤项目的可持续发展奠定了坚实的基础。</w:t>
      </w:r>
    </w:p>
    <w:p>
      <w:pPr>
        <w:pStyle w:val="Heading2"/>
        <w:ind w:firstLine="560" w:firstLineChars="200"/>
        <w:rPr>
          <w:rFonts w:ascii="仿宋" w:eastAsia="仿宋" w:hAnsi="仿宋" w:cs="仿宋" w:hint="eastAsia"/>
          <w:sz w:val="28"/>
          <w:lang w:eastAsia="zh-CN"/>
        </w:rPr>
      </w:pPr>
      <w:bookmarkStart w:id="11" w:name="_Toc1037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为确保台秤项目的高效生产和技术实施，我们制定了一套精心设计的设备选型方案，以满足台秤项目生产、质量和环保的要求。该方案的主要特点如下：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台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针对台秤项目产品的多样性和小批量生产的特点，我们将建设柔性制造生产线。通过在设备选型中考虑柔性制造技术，可以灵活应对不同产品规格和生产需求，实现生产线的高度灵活性和适应性。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803"/>
      <w:r>
        <w:rPr>
          <w:rFonts w:ascii="仿宋" w:eastAsia="仿宋" w:hAnsi="仿宋" w:cs="仿宋" w:hint="eastAsia"/>
          <w:sz w:val="28"/>
          <w:lang w:eastAsia="zh-CN"/>
        </w:rPr>
        <w:t>四、台秤项目绩效评估</w:t>
      </w:r>
      <w:bookmarkEnd w:id="12"/>
    </w:p>
    <w:p>
      <w:pPr>
        <w:pStyle w:val="Heading2"/>
        <w:rPr>
          <w:rFonts w:ascii="仿宋" w:eastAsia="仿宋" w:hAnsi="仿宋" w:cs="仿宋" w:hint="eastAsia"/>
          <w:lang w:eastAsia="zh-CN"/>
        </w:rPr>
      </w:pPr>
      <w:bookmarkStart w:id="13" w:name="_Toc845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在台秤项目中，我们设计了一套全面的绩效评估指标，以确保台秤项目的可控和成功交付。这些指标跨足台秤项目目标、成本、进度和质量等多个维度，为我们提供了全面洞察台秤项目的健康状况。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台秤项目目标达成率是我们关注的首要指标。我们设定了明确的目标，并通过定期监测和评估，迅速发现并应对潜在的目标偏差。这为台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成本绩效是另一个核心关注点。通过实际成本与预算成本的对比分析，我们深入了解成本差异的原因，及时调整资源分配，保持台秤项目在经济效益方面的合理水平。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进度作为关键的绩效指标之一，得到了精心的关注。我们制定了详细的台秤项目进度计划，并设立了进度符合度指标，确保实际进度与计划进度保持一致。这使我们能够快速发现和解决潜在的进度问题，保持台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台秤项目绩效的不可或缺的一环。我们引入了一系列的质量标准和客户满意度指标，以确保台秤项目交付的成果在质量上达到或超越预期水平。通过持续监测这些指标，我们努力提升台秤项目整体质量水平，为台秤项目的成功交付提供有力保障。通过这些科学且全面的绩效评估，我们能够更好地引导台秤项目的持续改进，确保台秤项目目标的顺利达成。</w:t>
      </w:r>
    </w:p>
    <w:p>
      <w:pPr>
        <w:pStyle w:val="Heading2"/>
        <w:ind w:firstLine="560" w:firstLineChars="200"/>
        <w:rPr>
          <w:rFonts w:ascii="仿宋" w:eastAsia="仿宋" w:hAnsi="仿宋" w:cs="仿宋" w:hint="eastAsia"/>
          <w:sz w:val="28"/>
          <w:lang w:eastAsia="zh-CN"/>
        </w:rPr>
      </w:pPr>
      <w:bookmarkStart w:id="14" w:name="_Toc3241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绩效评估是台秤项目中的关键环节，为确保台秤项目达到预期目标，我们采用了多层次、多维度的绩效评估方法。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台秤项目的战略目标对齐，确保每个决策和行动都与台秤项目整体目标保持一致。团队会定期召开战略对齐会议，审视当前工作与台秤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台秤项目进度、质量、成本和风险等方面。这些指标通过数据收集和分析，为台秤项目管理团队提供了客观的评估依据。例如，我们通过台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绩效评估不仅仅停留在台秤项目内部，还考虑了台秤项目对外部环境的影响。我们定期进行干系人满意度调查，以了解各利益相关方对台秤项目的期望和满意度，并及时做出调整。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这种多层次、多角度的绩效评估方法，使得我们能够全面了解台秤项目的运行状态，及时做出调整，确保台秤项目在不断变化的环境中保持稳健前行。</w:t>
      </w:r>
    </w:p>
    <w:p>
      <w:pPr>
        <w:pStyle w:val="Heading2"/>
        <w:ind w:firstLine="560" w:firstLineChars="200"/>
        <w:rPr>
          <w:rFonts w:ascii="仿宋" w:eastAsia="仿宋" w:hAnsi="仿宋" w:cs="仿宋" w:hint="eastAsia"/>
          <w:sz w:val="28"/>
          <w:lang w:eastAsia="zh-CN"/>
        </w:rPr>
      </w:pPr>
      <w:bookmarkStart w:id="15" w:name="_Toc1628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为了确保台秤项目的有效管理和不断优化，我们采用了精心设计的绩效评估周期。这个周期旨在实现灵活、实时和全面的评估，以适应台秤项目执行中的各种挑战。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台秤项目的不同需求，分为短期、中期和长期。短期评估关注每个迭代或工作周期，以及时发现和解决当前任务中的问题。中期评估涵盖几个迭代，深入了解整体台秤项目的趋势和性能。长期评估则着眼于整个台秤项目阶段，确保台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台秤项目管理工具和协作平台，团队成员能够随时更新和分享台秤项目数据。这种实时性的反馈机制使我们能够及时察觉潜在问题，快速调整，保持台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台秤项目的决策制定密不可分。每个周期的台秤项目回顾会议成为集体总结经验、识别问题深层次原因并找到创新解决方案的平台。这种定期的反思与调整机制使台秤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5177"/>
      <w:r>
        <w:rPr>
          <w:rFonts w:ascii="仿宋" w:eastAsia="仿宋" w:hAnsi="仿宋" w:cs="仿宋" w:hint="eastAsia"/>
          <w:sz w:val="28"/>
          <w:lang w:eastAsia="zh-CN"/>
        </w:rPr>
        <w:t>五、台秤项目文档管理</w:t>
      </w:r>
      <w:bookmarkEnd w:id="16"/>
    </w:p>
    <w:p>
      <w:pPr>
        <w:pStyle w:val="Heading2"/>
        <w:rPr>
          <w:rFonts w:ascii="仿宋" w:eastAsia="仿宋" w:hAnsi="仿宋" w:cs="仿宋" w:hint="eastAsia"/>
          <w:lang w:eastAsia="zh-CN"/>
        </w:rPr>
      </w:pPr>
      <w:bookmarkStart w:id="17" w:name="_Toc836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台秤项目高度重视文档的质量和准确性，以支持台秤项目的各项活动和决策。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文档的编制始于台秤项目计划的初期，我们制定了详细的文档编制计划，明确了每个文档的内容、格式和编写责任人。在台秤项目启动阶段，我们首先编制了台秤项目章程，明确定义了台秤项目的目标、范围、风险等关键要素。随后，台秤项目团队根据计划陆续编制了需求文档、设计文档、测试文档等各类文档，确保台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台秤项目管理中的重要环节，旨在确保台秤项目文档符合质量标准和台秤项目需求。在台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除了内部审查，我们还进行了外部审查，邀请台秤项目相关利益方和专业领域的专家对文档进行独立审查。这有助于获取更全面、客观的反馈，确保台秤项目文档不仅符合内部标准，也满足外部需求。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台秤项目在文档编制与审查方面建立了严格的管理机制，通过规范的流程和多维度的审查，确保台秤项目文档的质量、准确性和可靠性，为台秤项目的顺利推进提供了有力支持。</w:t>
      </w:r>
    </w:p>
    <w:p>
      <w:pPr>
        <w:pStyle w:val="Heading2"/>
        <w:ind w:firstLine="560" w:firstLineChars="200"/>
        <w:rPr>
          <w:rFonts w:ascii="仿宋" w:eastAsia="仿宋" w:hAnsi="仿宋" w:cs="仿宋" w:hint="eastAsia"/>
          <w:sz w:val="28"/>
          <w:lang w:eastAsia="zh-CN"/>
        </w:rPr>
      </w:pPr>
      <w:bookmarkStart w:id="18" w:name="_Toc1048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在台秤项目中，我们致力于优化文档发布与分发过程，以确保信息的高效传递和团队间协作的顺畅进行。以下是我们采取的关键优化策略：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我们通过多渠道发布文档，包括电子邮件、台秤项目管理平台、内部网站等，以满足不同团队成员的偏好和需求。多渠道发布确保了信息的全面覆盖。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我们采用了精细的权限控制，确保只有授权人员可以访问敏感信息。这种安全措施保护了台秤项目文档的机密性，防止了未经授权的信息泄露。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508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文档存档与归档是台秤项目生命周期中一个至关重要的环节，直接关系到台秤项目信息的长期保存和历史记录的完整性。在台秤项目中，我们实施了一系列有效的文档存档与归档管理策略：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https://d.book118.com/816145135111010053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C76A79"/>
    <w:rsid w:val="08C76A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145135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2024-02-24T20:45:00Z</dcterms:created>
  <dcterms:modified xsi:type="dcterms:W3CDTF">2024-02-24T20:45:54Z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24523ACED9C04BBC8F85D0E23B46FF14_11</vt:lpwstr>
  </property>
  <property fmtid="{D5CDD505-2E9C-101B-9397-08002B2CF9AE}" pid="3" name="KSOProductBuildVer">
    <vt:lpwstr>2052-12.1.0.16388</vt:lpwstr>
  </property>
</Properties>
</file>