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铁精粉项目规划设计纲要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26" w:history="1">
        <w:r>
          <w:rPr>
            <w:rFonts w:ascii="仿宋" w:eastAsia="仿宋" w:hAnsi="仿宋" w:cs="仿宋" w:hint="eastAsia"/>
            <w:lang w:eastAsia="zh-CN"/>
          </w:rPr>
          <w:t>序言</w:t>
        </w:r>
        <w:r>
          <w:tab/>
        </w:r>
        <w:r>
          <w:fldChar w:fldCharType="begin"/>
        </w:r>
        <w:r>
          <w:instrText xml:space="preserve"> PAGEREF _Toc19026 \h </w:instrText>
        </w:r>
        <w:r>
          <w:fldChar w:fldCharType="separate"/>
        </w:r>
        <w:r>
          <w:t>3</w:t>
        </w:r>
        <w:r>
          <w:fldChar w:fldCharType="end"/>
        </w:r>
      </w:hyperlink>
    </w:p>
    <w:p>
      <w:pPr>
        <w:pStyle w:val="TOC1"/>
        <w:tabs>
          <w:tab w:val="right" w:leader="dot" w:pos="8306"/>
        </w:tabs>
      </w:pPr>
      <w:hyperlink w:anchor="_Toc26160" w:history="1">
        <w:r>
          <w:rPr>
            <w:rFonts w:ascii="仿宋" w:eastAsia="仿宋" w:hAnsi="仿宋" w:cs="仿宋" w:hint="eastAsia"/>
            <w:lang w:eastAsia="zh-CN"/>
          </w:rPr>
          <w:t>一、工艺说明</w:t>
        </w:r>
        <w:r>
          <w:tab/>
        </w:r>
        <w:r>
          <w:fldChar w:fldCharType="begin"/>
        </w:r>
        <w:r>
          <w:instrText xml:space="preserve"> PAGEREF _Toc26160 \h </w:instrText>
        </w:r>
        <w:r>
          <w:fldChar w:fldCharType="separate"/>
        </w:r>
        <w:r>
          <w:t>3</w:t>
        </w:r>
        <w:r>
          <w:fldChar w:fldCharType="end"/>
        </w:r>
      </w:hyperlink>
    </w:p>
    <w:p>
      <w:pPr>
        <w:pStyle w:val="TOC2"/>
        <w:tabs>
          <w:tab w:val="right" w:leader="dot" w:pos="8306"/>
        </w:tabs>
      </w:pPr>
      <w:hyperlink w:anchor="_Toc16177" w:history="1">
        <w:r>
          <w:rPr>
            <w:rFonts w:ascii="仿宋" w:eastAsia="仿宋" w:hAnsi="仿宋" w:cs="仿宋" w:hint="eastAsia"/>
            <w:lang w:eastAsia="zh-CN"/>
          </w:rPr>
          <w:t>(一)、技术管理特点</w:t>
        </w:r>
        <w:r>
          <w:tab/>
        </w:r>
        <w:r>
          <w:fldChar w:fldCharType="begin"/>
        </w:r>
        <w:r>
          <w:instrText xml:space="preserve"> PAGEREF _Toc16177 \h </w:instrText>
        </w:r>
        <w:r>
          <w:fldChar w:fldCharType="separate"/>
        </w:r>
        <w:r>
          <w:t>3</w:t>
        </w:r>
        <w:r>
          <w:fldChar w:fldCharType="end"/>
        </w:r>
      </w:hyperlink>
    </w:p>
    <w:p>
      <w:pPr>
        <w:pStyle w:val="TOC2"/>
        <w:tabs>
          <w:tab w:val="right" w:leader="dot" w:pos="8306"/>
        </w:tabs>
      </w:pPr>
      <w:hyperlink w:anchor="_Toc20435" w:history="1">
        <w:r>
          <w:rPr>
            <w:rFonts w:ascii="仿宋" w:eastAsia="仿宋" w:hAnsi="仿宋" w:cs="仿宋" w:hint="eastAsia"/>
            <w:lang w:eastAsia="zh-CN"/>
          </w:rPr>
          <w:t>(二)、铁精粉项目工艺技术设计方案</w:t>
        </w:r>
        <w:r>
          <w:tab/>
        </w:r>
        <w:r>
          <w:fldChar w:fldCharType="begin"/>
        </w:r>
        <w:r>
          <w:instrText xml:space="preserve"> PAGEREF _Toc20435 \h </w:instrText>
        </w:r>
        <w:r>
          <w:fldChar w:fldCharType="separate"/>
        </w:r>
        <w:r>
          <w:t>4</w:t>
        </w:r>
        <w:r>
          <w:fldChar w:fldCharType="end"/>
        </w:r>
      </w:hyperlink>
    </w:p>
    <w:p>
      <w:pPr>
        <w:pStyle w:val="TOC2"/>
        <w:tabs>
          <w:tab w:val="right" w:leader="dot" w:pos="8306"/>
        </w:tabs>
      </w:pPr>
      <w:hyperlink w:anchor="_Toc9907" w:history="1">
        <w:r>
          <w:rPr>
            <w:rFonts w:ascii="仿宋" w:eastAsia="仿宋" w:hAnsi="仿宋" w:cs="仿宋" w:hint="eastAsia"/>
            <w:lang w:eastAsia="zh-CN"/>
          </w:rPr>
          <w:t>(三)、设备选型方案</w:t>
        </w:r>
        <w:r>
          <w:tab/>
        </w:r>
        <w:r>
          <w:fldChar w:fldCharType="begin"/>
        </w:r>
        <w:r>
          <w:instrText xml:space="preserve"> PAGEREF _Toc9907 \h </w:instrText>
        </w:r>
        <w:r>
          <w:fldChar w:fldCharType="separate"/>
        </w:r>
        <w:r>
          <w:t>5</w:t>
        </w:r>
        <w:r>
          <w:fldChar w:fldCharType="end"/>
        </w:r>
      </w:hyperlink>
    </w:p>
    <w:p>
      <w:pPr>
        <w:pStyle w:val="TOC1"/>
        <w:tabs>
          <w:tab w:val="right" w:leader="dot" w:pos="8306"/>
        </w:tabs>
      </w:pPr>
      <w:hyperlink w:anchor="_Toc13487" w:history="1">
        <w:r>
          <w:rPr>
            <w:rFonts w:ascii="仿宋" w:eastAsia="仿宋" w:hAnsi="仿宋" w:cs="仿宋" w:hint="eastAsia"/>
            <w:lang w:eastAsia="zh-CN"/>
          </w:rPr>
          <w:t>二、铁精粉项目可持续发展</w:t>
        </w:r>
        <w:r>
          <w:tab/>
        </w:r>
        <w:r>
          <w:fldChar w:fldCharType="begin"/>
        </w:r>
        <w:r>
          <w:instrText xml:space="preserve"> PAGEREF _Toc13487 \h </w:instrText>
        </w:r>
        <w:r>
          <w:fldChar w:fldCharType="separate"/>
        </w:r>
        <w:r>
          <w:t>7</w:t>
        </w:r>
        <w:r>
          <w:fldChar w:fldCharType="end"/>
        </w:r>
      </w:hyperlink>
    </w:p>
    <w:p>
      <w:pPr>
        <w:pStyle w:val="TOC2"/>
        <w:tabs>
          <w:tab w:val="right" w:leader="dot" w:pos="8306"/>
        </w:tabs>
      </w:pPr>
      <w:hyperlink w:anchor="_Toc3092" w:history="1">
        <w:r>
          <w:rPr>
            <w:rFonts w:ascii="仿宋" w:eastAsia="仿宋" w:hAnsi="仿宋" w:cs="仿宋" w:hint="eastAsia"/>
            <w:lang w:eastAsia="zh-CN"/>
          </w:rPr>
          <w:t>(一)、可持续战略与实践</w:t>
        </w:r>
        <w:r>
          <w:tab/>
        </w:r>
        <w:r>
          <w:fldChar w:fldCharType="begin"/>
        </w:r>
        <w:r>
          <w:instrText xml:space="preserve"> PAGEREF _Toc3092 \h </w:instrText>
        </w:r>
        <w:r>
          <w:fldChar w:fldCharType="separate"/>
        </w:r>
        <w:r>
          <w:t>7</w:t>
        </w:r>
        <w:r>
          <w:fldChar w:fldCharType="end"/>
        </w:r>
      </w:hyperlink>
    </w:p>
    <w:p>
      <w:pPr>
        <w:pStyle w:val="TOC2"/>
        <w:tabs>
          <w:tab w:val="right" w:leader="dot" w:pos="8306"/>
        </w:tabs>
      </w:pPr>
      <w:hyperlink w:anchor="_Toc5702" w:history="1">
        <w:r>
          <w:rPr>
            <w:rFonts w:ascii="仿宋" w:eastAsia="仿宋" w:hAnsi="仿宋" w:cs="仿宋" w:hint="eastAsia"/>
            <w:lang w:eastAsia="zh-CN"/>
          </w:rPr>
          <w:t>(二)、环保与社会责任</w:t>
        </w:r>
        <w:r>
          <w:tab/>
        </w:r>
        <w:r>
          <w:fldChar w:fldCharType="begin"/>
        </w:r>
        <w:r>
          <w:instrText xml:space="preserve"> PAGEREF _Toc5702 \h </w:instrText>
        </w:r>
        <w:r>
          <w:fldChar w:fldCharType="separate"/>
        </w:r>
        <w:r>
          <w:t>7</w:t>
        </w:r>
        <w:r>
          <w:fldChar w:fldCharType="end"/>
        </w:r>
      </w:hyperlink>
    </w:p>
    <w:p>
      <w:pPr>
        <w:pStyle w:val="TOC1"/>
        <w:tabs>
          <w:tab w:val="right" w:leader="dot" w:pos="8306"/>
        </w:tabs>
      </w:pPr>
      <w:hyperlink w:anchor="_Toc18749" w:history="1">
        <w:r>
          <w:rPr>
            <w:rFonts w:ascii="仿宋" w:eastAsia="仿宋" w:hAnsi="仿宋" w:cs="仿宋" w:hint="eastAsia"/>
            <w:lang w:eastAsia="zh-CN"/>
          </w:rPr>
          <w:t>三、铁精粉项目文档管理</w:t>
        </w:r>
        <w:r>
          <w:tab/>
        </w:r>
        <w:r>
          <w:fldChar w:fldCharType="begin"/>
        </w:r>
        <w:r>
          <w:instrText xml:space="preserve"> PAGEREF _Toc18749 \h </w:instrText>
        </w:r>
        <w:r>
          <w:fldChar w:fldCharType="separate"/>
        </w:r>
        <w:r>
          <w:t>8</w:t>
        </w:r>
        <w:r>
          <w:fldChar w:fldCharType="end"/>
        </w:r>
      </w:hyperlink>
    </w:p>
    <w:p>
      <w:pPr>
        <w:pStyle w:val="TOC2"/>
        <w:tabs>
          <w:tab w:val="right" w:leader="dot" w:pos="8306"/>
        </w:tabs>
      </w:pPr>
      <w:hyperlink w:anchor="_Toc29601" w:history="1">
        <w:r>
          <w:rPr>
            <w:rFonts w:ascii="仿宋" w:eastAsia="仿宋" w:hAnsi="仿宋" w:cs="仿宋" w:hint="eastAsia"/>
            <w:lang w:eastAsia="zh-CN"/>
          </w:rPr>
          <w:t>(一)、文档编制与审查</w:t>
        </w:r>
        <w:r>
          <w:tab/>
        </w:r>
        <w:r>
          <w:fldChar w:fldCharType="begin"/>
        </w:r>
        <w:r>
          <w:instrText xml:space="preserve"> PAGEREF _Toc29601 \h </w:instrText>
        </w:r>
        <w:r>
          <w:fldChar w:fldCharType="separate"/>
        </w:r>
        <w:r>
          <w:t>8</w:t>
        </w:r>
        <w:r>
          <w:fldChar w:fldCharType="end"/>
        </w:r>
      </w:hyperlink>
    </w:p>
    <w:p>
      <w:pPr>
        <w:pStyle w:val="TOC2"/>
        <w:tabs>
          <w:tab w:val="right" w:leader="dot" w:pos="8306"/>
        </w:tabs>
      </w:pPr>
      <w:hyperlink w:anchor="_Toc17100" w:history="1">
        <w:r>
          <w:rPr>
            <w:rFonts w:ascii="仿宋" w:eastAsia="仿宋" w:hAnsi="仿宋" w:cs="仿宋" w:hint="eastAsia"/>
            <w:lang w:eastAsia="zh-CN"/>
          </w:rPr>
          <w:t>(二)、文档发布与分发</w:t>
        </w:r>
        <w:r>
          <w:tab/>
        </w:r>
        <w:r>
          <w:fldChar w:fldCharType="begin"/>
        </w:r>
        <w:r>
          <w:instrText xml:space="preserve"> PAGEREF _Toc17100 \h </w:instrText>
        </w:r>
        <w:r>
          <w:fldChar w:fldCharType="separate"/>
        </w:r>
        <w:r>
          <w:t>10</w:t>
        </w:r>
        <w:r>
          <w:fldChar w:fldCharType="end"/>
        </w:r>
      </w:hyperlink>
    </w:p>
    <w:p>
      <w:pPr>
        <w:pStyle w:val="TOC2"/>
        <w:tabs>
          <w:tab w:val="right" w:leader="dot" w:pos="8306"/>
        </w:tabs>
      </w:pPr>
      <w:hyperlink w:anchor="_Toc25014" w:history="1">
        <w:r>
          <w:rPr>
            <w:rFonts w:ascii="仿宋" w:eastAsia="仿宋" w:hAnsi="仿宋" w:cs="仿宋" w:hint="eastAsia"/>
            <w:lang w:eastAsia="zh-CN"/>
          </w:rPr>
          <w:t>(三)、文档存档与归档</w:t>
        </w:r>
        <w:r>
          <w:tab/>
        </w:r>
        <w:r>
          <w:fldChar w:fldCharType="begin"/>
        </w:r>
        <w:r>
          <w:instrText xml:space="preserve"> PAGEREF _Toc25014 \h </w:instrText>
        </w:r>
        <w:r>
          <w:fldChar w:fldCharType="separate"/>
        </w:r>
        <w:r>
          <w:t>10</w:t>
        </w:r>
        <w:r>
          <w:fldChar w:fldCharType="end"/>
        </w:r>
      </w:hyperlink>
    </w:p>
    <w:p>
      <w:pPr>
        <w:pStyle w:val="TOC1"/>
        <w:tabs>
          <w:tab w:val="right" w:leader="dot" w:pos="8306"/>
        </w:tabs>
      </w:pPr>
      <w:hyperlink w:anchor="_Toc14696" w:history="1">
        <w:r>
          <w:rPr>
            <w:rFonts w:ascii="仿宋" w:eastAsia="仿宋" w:hAnsi="仿宋" w:cs="仿宋" w:hint="eastAsia"/>
            <w:lang w:eastAsia="zh-CN"/>
          </w:rPr>
          <w:t>四、铁精粉项目建设单位说明</w:t>
        </w:r>
        <w:r>
          <w:tab/>
        </w:r>
        <w:r>
          <w:fldChar w:fldCharType="begin"/>
        </w:r>
        <w:r>
          <w:instrText xml:space="preserve"> PAGEREF _Toc14696 \h </w:instrText>
        </w:r>
        <w:r>
          <w:fldChar w:fldCharType="separate"/>
        </w:r>
        <w:r>
          <w:t>12</w:t>
        </w:r>
        <w:r>
          <w:fldChar w:fldCharType="end"/>
        </w:r>
      </w:hyperlink>
    </w:p>
    <w:p>
      <w:pPr>
        <w:pStyle w:val="TOC2"/>
        <w:tabs>
          <w:tab w:val="right" w:leader="dot" w:pos="8306"/>
        </w:tabs>
      </w:pPr>
      <w:hyperlink w:anchor="_Toc18418" w:history="1">
        <w:r>
          <w:rPr>
            <w:rFonts w:ascii="仿宋" w:eastAsia="仿宋" w:hAnsi="仿宋" w:cs="仿宋" w:hint="eastAsia"/>
            <w:lang w:eastAsia="zh-CN"/>
          </w:rPr>
          <w:t>(一)、铁精粉项目承办单位基本情况</w:t>
        </w:r>
        <w:r>
          <w:tab/>
        </w:r>
        <w:r>
          <w:fldChar w:fldCharType="begin"/>
        </w:r>
        <w:r>
          <w:instrText xml:space="preserve"> PAGEREF _Toc18418 \h </w:instrText>
        </w:r>
        <w:r>
          <w:fldChar w:fldCharType="separate"/>
        </w:r>
        <w:r>
          <w:t>12</w:t>
        </w:r>
        <w:r>
          <w:fldChar w:fldCharType="end"/>
        </w:r>
      </w:hyperlink>
    </w:p>
    <w:p>
      <w:pPr>
        <w:pStyle w:val="TOC2"/>
        <w:tabs>
          <w:tab w:val="right" w:leader="dot" w:pos="8306"/>
        </w:tabs>
      </w:pPr>
      <w:hyperlink w:anchor="_Toc675" w:history="1">
        <w:r>
          <w:rPr>
            <w:rFonts w:ascii="仿宋" w:eastAsia="仿宋" w:hAnsi="仿宋" w:cs="仿宋" w:hint="eastAsia"/>
            <w:lang w:eastAsia="zh-CN"/>
          </w:rPr>
          <w:t>(二)、公司经济效益分析</w:t>
        </w:r>
        <w:r>
          <w:tab/>
        </w:r>
        <w:r>
          <w:fldChar w:fldCharType="begin"/>
        </w:r>
        <w:r>
          <w:instrText xml:space="preserve"> PAGEREF _Toc675 \h </w:instrText>
        </w:r>
        <w:r>
          <w:fldChar w:fldCharType="separate"/>
        </w:r>
        <w:r>
          <w:t>12</w:t>
        </w:r>
        <w:r>
          <w:fldChar w:fldCharType="end"/>
        </w:r>
      </w:hyperlink>
    </w:p>
    <w:p>
      <w:pPr>
        <w:pStyle w:val="TOC1"/>
        <w:tabs>
          <w:tab w:val="right" w:leader="dot" w:pos="8306"/>
        </w:tabs>
      </w:pPr>
      <w:hyperlink w:anchor="_Toc27152" w:history="1">
        <w:r>
          <w:rPr>
            <w:rFonts w:ascii="仿宋" w:eastAsia="仿宋" w:hAnsi="仿宋" w:cs="仿宋" w:hint="eastAsia"/>
            <w:lang w:eastAsia="zh-CN"/>
          </w:rPr>
          <w:t>五、铁精粉项目概论</w:t>
        </w:r>
        <w:r>
          <w:tab/>
        </w:r>
        <w:r>
          <w:fldChar w:fldCharType="begin"/>
        </w:r>
        <w:r>
          <w:instrText xml:space="preserve"> PAGEREF _Toc27152 \h </w:instrText>
        </w:r>
        <w:r>
          <w:fldChar w:fldCharType="separate"/>
        </w:r>
        <w:r>
          <w:t>13</w:t>
        </w:r>
        <w:r>
          <w:fldChar w:fldCharType="end"/>
        </w:r>
      </w:hyperlink>
    </w:p>
    <w:p>
      <w:pPr>
        <w:pStyle w:val="TOC2"/>
        <w:tabs>
          <w:tab w:val="right" w:leader="dot" w:pos="8306"/>
        </w:tabs>
      </w:pPr>
      <w:hyperlink w:anchor="_Toc19960" w:history="1">
        <w:r>
          <w:rPr>
            <w:rFonts w:ascii="仿宋" w:eastAsia="仿宋" w:hAnsi="仿宋" w:cs="仿宋" w:hint="eastAsia"/>
            <w:lang w:eastAsia="zh-CN"/>
          </w:rPr>
          <w:t>(一)、铁精粉项目概况</w:t>
        </w:r>
        <w:r>
          <w:tab/>
        </w:r>
        <w:r>
          <w:fldChar w:fldCharType="begin"/>
        </w:r>
        <w:r>
          <w:instrText xml:space="preserve"> PAGEREF _Toc19960 \h </w:instrText>
        </w:r>
        <w:r>
          <w:fldChar w:fldCharType="separate"/>
        </w:r>
        <w:r>
          <w:t>13</w:t>
        </w:r>
        <w:r>
          <w:fldChar w:fldCharType="end"/>
        </w:r>
      </w:hyperlink>
    </w:p>
    <w:p>
      <w:pPr>
        <w:pStyle w:val="TOC2"/>
        <w:tabs>
          <w:tab w:val="right" w:leader="dot" w:pos="8306"/>
        </w:tabs>
      </w:pPr>
      <w:hyperlink w:anchor="_Toc29092" w:history="1">
        <w:r>
          <w:rPr>
            <w:rFonts w:ascii="仿宋" w:eastAsia="仿宋" w:hAnsi="仿宋" w:cs="仿宋" w:hint="eastAsia"/>
            <w:lang w:eastAsia="zh-CN"/>
          </w:rPr>
          <w:t>(二)、铁精粉项目目标</w:t>
        </w:r>
        <w:r>
          <w:tab/>
        </w:r>
        <w:r>
          <w:fldChar w:fldCharType="begin"/>
        </w:r>
        <w:r>
          <w:instrText xml:space="preserve"> PAGEREF _Toc29092 \h </w:instrText>
        </w:r>
        <w:r>
          <w:fldChar w:fldCharType="separate"/>
        </w:r>
        <w:r>
          <w:t>15</w:t>
        </w:r>
        <w:r>
          <w:fldChar w:fldCharType="end"/>
        </w:r>
      </w:hyperlink>
    </w:p>
    <w:p>
      <w:pPr>
        <w:pStyle w:val="TOC2"/>
        <w:tabs>
          <w:tab w:val="right" w:leader="dot" w:pos="8306"/>
        </w:tabs>
      </w:pPr>
      <w:hyperlink w:anchor="_Toc32422" w:history="1">
        <w:r>
          <w:rPr>
            <w:rFonts w:ascii="仿宋" w:eastAsia="仿宋" w:hAnsi="仿宋" w:cs="仿宋" w:hint="eastAsia"/>
            <w:lang w:eastAsia="zh-CN"/>
          </w:rPr>
          <w:t>(三)、铁精粉项目提出的理由</w:t>
        </w:r>
        <w:r>
          <w:tab/>
        </w:r>
        <w:r>
          <w:fldChar w:fldCharType="begin"/>
        </w:r>
        <w:r>
          <w:instrText xml:space="preserve"> PAGEREF _Toc32422 \h </w:instrText>
        </w:r>
        <w:r>
          <w:fldChar w:fldCharType="separate"/>
        </w:r>
        <w:r>
          <w:t>16</w:t>
        </w:r>
        <w:r>
          <w:fldChar w:fldCharType="end"/>
        </w:r>
      </w:hyperlink>
    </w:p>
    <w:p>
      <w:pPr>
        <w:pStyle w:val="TOC2"/>
        <w:tabs>
          <w:tab w:val="right" w:leader="dot" w:pos="8306"/>
        </w:tabs>
      </w:pPr>
      <w:hyperlink w:anchor="_Toc32003" w:history="1">
        <w:r>
          <w:rPr>
            <w:rFonts w:ascii="仿宋" w:eastAsia="仿宋" w:hAnsi="仿宋" w:cs="仿宋" w:hint="eastAsia"/>
            <w:lang w:eastAsia="zh-CN"/>
          </w:rPr>
          <w:t>(四)、铁精粉项目意义</w:t>
        </w:r>
        <w:r>
          <w:tab/>
        </w:r>
        <w:r>
          <w:fldChar w:fldCharType="begin"/>
        </w:r>
        <w:r>
          <w:instrText xml:space="preserve"> PAGEREF _Toc32003 \h </w:instrText>
        </w:r>
        <w:r>
          <w:fldChar w:fldCharType="separate"/>
        </w:r>
        <w:r>
          <w:t>18</w:t>
        </w:r>
        <w:r>
          <w:fldChar w:fldCharType="end"/>
        </w:r>
      </w:hyperlink>
    </w:p>
    <w:p>
      <w:pPr>
        <w:pStyle w:val="TOC2"/>
        <w:tabs>
          <w:tab w:val="right" w:leader="dot" w:pos="8306"/>
        </w:tabs>
      </w:pPr>
      <w:hyperlink w:anchor="_Toc10613" w:history="1">
        <w:r>
          <w:rPr>
            <w:rFonts w:ascii="仿宋" w:eastAsia="仿宋" w:hAnsi="仿宋" w:cs="仿宋" w:hint="eastAsia"/>
            <w:lang w:eastAsia="zh-CN"/>
          </w:rPr>
          <w:t>(五)、铁精粉项目背景</w:t>
        </w:r>
        <w:r>
          <w:tab/>
        </w:r>
        <w:r>
          <w:fldChar w:fldCharType="begin"/>
        </w:r>
        <w:r>
          <w:instrText xml:space="preserve"> PAGEREF _Toc10613 \h </w:instrText>
        </w:r>
        <w:r>
          <w:fldChar w:fldCharType="separate"/>
        </w:r>
        <w:r>
          <w:t>19</w:t>
        </w:r>
        <w:r>
          <w:fldChar w:fldCharType="end"/>
        </w:r>
      </w:hyperlink>
    </w:p>
    <w:p>
      <w:pPr>
        <w:pStyle w:val="TOC1"/>
        <w:tabs>
          <w:tab w:val="right" w:leader="dot" w:pos="8306"/>
        </w:tabs>
      </w:pPr>
      <w:hyperlink w:anchor="_Toc9841" w:history="1">
        <w:r>
          <w:rPr>
            <w:rFonts w:ascii="仿宋" w:eastAsia="仿宋" w:hAnsi="仿宋" w:cs="仿宋" w:hint="eastAsia"/>
            <w:lang w:eastAsia="zh-CN"/>
          </w:rPr>
          <w:t>六、铁精粉项目危机管理</w:t>
        </w:r>
        <w:r>
          <w:tab/>
        </w:r>
        <w:r>
          <w:fldChar w:fldCharType="begin"/>
        </w:r>
        <w:r>
          <w:instrText xml:space="preserve"> PAGEREF _Toc9841 \h </w:instrText>
        </w:r>
        <w:r>
          <w:fldChar w:fldCharType="separate"/>
        </w:r>
        <w:r>
          <w:t>20</w:t>
        </w:r>
        <w:r>
          <w:fldChar w:fldCharType="end"/>
        </w:r>
      </w:hyperlink>
    </w:p>
    <w:p>
      <w:pPr>
        <w:pStyle w:val="TOC2"/>
        <w:tabs>
          <w:tab w:val="right" w:leader="dot" w:pos="8306"/>
        </w:tabs>
      </w:pPr>
      <w:hyperlink w:anchor="_Toc32179" w:history="1">
        <w:r>
          <w:rPr>
            <w:rFonts w:ascii="仿宋" w:eastAsia="仿宋" w:hAnsi="仿宋" w:cs="仿宋" w:hint="eastAsia"/>
            <w:lang w:eastAsia="zh-CN"/>
          </w:rPr>
          <w:t>(一)、危机预警与识别</w:t>
        </w:r>
        <w:r>
          <w:tab/>
        </w:r>
        <w:r>
          <w:fldChar w:fldCharType="begin"/>
        </w:r>
        <w:r>
          <w:instrText xml:space="preserve"> PAGEREF _Toc32179 \h </w:instrText>
        </w:r>
        <w:r>
          <w:fldChar w:fldCharType="separate"/>
        </w:r>
        <w:r>
          <w:t>20</w:t>
        </w:r>
        <w:r>
          <w:fldChar w:fldCharType="end"/>
        </w:r>
      </w:hyperlink>
    </w:p>
    <w:p>
      <w:pPr>
        <w:pStyle w:val="TOC2"/>
        <w:tabs>
          <w:tab w:val="right" w:leader="dot" w:pos="8306"/>
        </w:tabs>
      </w:pPr>
      <w:hyperlink w:anchor="_Toc19902" w:history="1">
        <w:r>
          <w:rPr>
            <w:rFonts w:ascii="仿宋" w:eastAsia="仿宋" w:hAnsi="仿宋" w:cs="仿宋" w:hint="eastAsia"/>
            <w:lang w:eastAsia="zh-CN"/>
          </w:rPr>
          <w:t>(二)、危机应对与恢复</w:t>
        </w:r>
        <w:r>
          <w:tab/>
        </w:r>
        <w:r>
          <w:fldChar w:fldCharType="begin"/>
        </w:r>
        <w:r>
          <w:instrText xml:space="preserve"> PAGEREF _Toc19902 \h </w:instrText>
        </w:r>
        <w:r>
          <w:fldChar w:fldCharType="separate"/>
        </w:r>
        <w:r>
          <w:t>21</w:t>
        </w:r>
        <w:r>
          <w:fldChar w:fldCharType="end"/>
        </w:r>
      </w:hyperlink>
    </w:p>
    <w:p>
      <w:pPr>
        <w:pStyle w:val="TOC1"/>
        <w:tabs>
          <w:tab w:val="right" w:leader="dot" w:pos="8306"/>
        </w:tabs>
      </w:pPr>
      <w:hyperlink w:anchor="_Toc23260" w:history="1">
        <w:r>
          <w:rPr>
            <w:rFonts w:ascii="仿宋" w:eastAsia="仿宋" w:hAnsi="仿宋" w:cs="仿宋" w:hint="eastAsia"/>
            <w:lang w:eastAsia="zh-CN"/>
          </w:rPr>
          <w:t>七、铁精粉项目财务管理</w:t>
        </w:r>
        <w:r>
          <w:tab/>
        </w:r>
        <w:r>
          <w:fldChar w:fldCharType="begin"/>
        </w:r>
        <w:r>
          <w:instrText xml:space="preserve"> PAGEREF _Toc23260 \h </w:instrText>
        </w:r>
        <w:r>
          <w:fldChar w:fldCharType="separate"/>
        </w:r>
        <w:r>
          <w:t>22</w:t>
        </w:r>
        <w:r>
          <w:fldChar w:fldCharType="end"/>
        </w:r>
      </w:hyperlink>
    </w:p>
    <w:p>
      <w:pPr>
        <w:pStyle w:val="TOC2"/>
        <w:tabs>
          <w:tab w:val="right" w:leader="dot" w:pos="8306"/>
        </w:tabs>
      </w:pPr>
      <w:hyperlink w:anchor="_Toc32690" w:history="1">
        <w:r>
          <w:rPr>
            <w:rFonts w:ascii="仿宋" w:eastAsia="仿宋" w:hAnsi="仿宋" w:cs="仿宋" w:hint="eastAsia"/>
            <w:lang w:eastAsia="zh-CN"/>
          </w:rPr>
          <w:t>(一)、资金需求大</w:t>
        </w:r>
        <w:r>
          <w:tab/>
        </w:r>
        <w:r>
          <w:fldChar w:fldCharType="begin"/>
        </w:r>
        <w:r>
          <w:instrText xml:space="preserve"> PAGEREF _Toc32690 \h </w:instrText>
        </w:r>
        <w:r>
          <w:fldChar w:fldCharType="separate"/>
        </w:r>
        <w:r>
          <w:t>22</w:t>
        </w:r>
        <w:r>
          <w:fldChar w:fldCharType="end"/>
        </w:r>
      </w:hyperlink>
    </w:p>
    <w:p>
      <w:pPr>
        <w:pStyle w:val="TOC2"/>
        <w:tabs>
          <w:tab w:val="right" w:leader="dot" w:pos="8306"/>
        </w:tabs>
      </w:pPr>
      <w:hyperlink w:anchor="_Toc8402" w:history="1">
        <w:r>
          <w:rPr>
            <w:rFonts w:ascii="仿宋" w:eastAsia="仿宋" w:hAnsi="仿宋" w:cs="仿宋" w:hint="eastAsia"/>
            <w:lang w:eastAsia="zh-CN"/>
          </w:rPr>
          <w:t>(二)、研发周期长</w:t>
        </w:r>
        <w:r>
          <w:tab/>
        </w:r>
        <w:r>
          <w:fldChar w:fldCharType="begin"/>
        </w:r>
        <w:r>
          <w:instrText xml:space="preserve"> PAGEREF _Toc8402 \h </w:instrText>
        </w:r>
        <w:r>
          <w:fldChar w:fldCharType="separate"/>
        </w:r>
        <w:r>
          <w:t>23</w:t>
        </w:r>
        <w:r>
          <w:fldChar w:fldCharType="end"/>
        </w:r>
      </w:hyperlink>
    </w:p>
    <w:p>
      <w:pPr>
        <w:pStyle w:val="TOC2"/>
        <w:tabs>
          <w:tab w:val="right" w:leader="dot" w:pos="8306"/>
        </w:tabs>
      </w:pPr>
      <w:hyperlink w:anchor="_Toc29179" w:history="1">
        <w:r>
          <w:rPr>
            <w:rFonts w:ascii="仿宋" w:eastAsia="仿宋" w:hAnsi="仿宋" w:cs="仿宋" w:hint="eastAsia"/>
            <w:lang w:eastAsia="zh-CN"/>
          </w:rPr>
          <w:t>(三)、市场风险大</w:t>
        </w:r>
        <w:r>
          <w:tab/>
        </w:r>
        <w:r>
          <w:fldChar w:fldCharType="begin"/>
        </w:r>
        <w:r>
          <w:instrText xml:space="preserve"> PAGEREF _Toc29179 \h </w:instrText>
        </w:r>
        <w:r>
          <w:fldChar w:fldCharType="separate"/>
        </w:r>
        <w:r>
          <w:t>24</w:t>
        </w:r>
        <w:r>
          <w:fldChar w:fldCharType="end"/>
        </w:r>
      </w:hyperlink>
    </w:p>
    <w:p>
      <w:pPr>
        <w:pStyle w:val="TOC2"/>
        <w:tabs>
          <w:tab w:val="right" w:leader="dot" w:pos="8306"/>
        </w:tabs>
      </w:pPr>
      <w:hyperlink w:anchor="_Toc30356" w:history="1">
        <w:r>
          <w:rPr>
            <w:rFonts w:ascii="仿宋" w:eastAsia="仿宋" w:hAnsi="仿宋" w:cs="仿宋" w:hint="eastAsia"/>
            <w:lang w:eastAsia="zh-CN"/>
          </w:rPr>
          <w:t>(四)、利润率高</w:t>
        </w:r>
        <w:r>
          <w:tab/>
        </w:r>
        <w:r>
          <w:fldChar w:fldCharType="begin"/>
        </w:r>
        <w:r>
          <w:instrText xml:space="preserve"> PAGEREF _Toc30356 \h </w:instrText>
        </w:r>
        <w:r>
          <w:fldChar w:fldCharType="separate"/>
        </w:r>
        <w:r>
          <w:t>27</w:t>
        </w:r>
        <w:r>
          <w:fldChar w:fldCharType="end"/>
        </w:r>
      </w:hyperlink>
    </w:p>
    <w:p>
      <w:pPr>
        <w:pStyle w:val="TOC1"/>
        <w:tabs>
          <w:tab w:val="right" w:leader="dot" w:pos="8306"/>
        </w:tabs>
      </w:pPr>
      <w:hyperlink w:anchor="_Toc32639" w:history="1">
        <w:r>
          <w:rPr>
            <w:rFonts w:ascii="仿宋" w:eastAsia="仿宋" w:hAnsi="仿宋" w:cs="仿宋" w:hint="eastAsia"/>
            <w:lang w:eastAsia="zh-CN"/>
          </w:rPr>
          <w:t>八、铁精粉项目经营效益</w:t>
        </w:r>
        <w:r>
          <w:tab/>
        </w:r>
        <w:r>
          <w:fldChar w:fldCharType="begin"/>
        </w:r>
        <w:r>
          <w:instrText xml:space="preserve"> PAGEREF _Toc32639 \h </w:instrText>
        </w:r>
        <w:r>
          <w:fldChar w:fldCharType="separate"/>
        </w:r>
        <w:r>
          <w:t>29</w:t>
        </w:r>
        <w:r>
          <w:fldChar w:fldCharType="end"/>
        </w:r>
      </w:hyperlink>
    </w:p>
    <w:p>
      <w:pPr>
        <w:pStyle w:val="TOC2"/>
        <w:tabs>
          <w:tab w:val="right" w:leader="dot" w:pos="8306"/>
        </w:tabs>
      </w:pPr>
      <w:hyperlink w:anchor="_Toc25544" w:history="1">
        <w:r>
          <w:rPr>
            <w:rFonts w:ascii="仿宋" w:eastAsia="仿宋" w:hAnsi="仿宋" w:cs="仿宋" w:hint="eastAsia"/>
            <w:lang w:eastAsia="zh-CN"/>
          </w:rPr>
          <w:t>(一)、经济评价财务测算</w:t>
        </w:r>
        <w:r>
          <w:tab/>
        </w:r>
        <w:r>
          <w:fldChar w:fldCharType="begin"/>
        </w:r>
        <w:r>
          <w:instrText xml:space="preserve"> PAGEREF _Toc25544 \h </w:instrText>
        </w:r>
        <w:r>
          <w:fldChar w:fldCharType="separate"/>
        </w:r>
        <w:r>
          <w:t>29</w:t>
        </w:r>
        <w:r>
          <w:fldChar w:fldCharType="end"/>
        </w:r>
      </w:hyperlink>
    </w:p>
    <w:p>
      <w:pPr>
        <w:pStyle w:val="TOC2"/>
        <w:tabs>
          <w:tab w:val="right" w:leader="dot" w:pos="8306"/>
        </w:tabs>
      </w:pPr>
      <w:hyperlink w:anchor="_Toc12348" w:history="1">
        <w:r>
          <w:rPr>
            <w:rFonts w:ascii="仿宋" w:eastAsia="仿宋" w:hAnsi="仿宋" w:cs="仿宋" w:hint="eastAsia"/>
            <w:lang w:eastAsia="zh-CN"/>
          </w:rPr>
          <w:t>(二)、铁精粉项目盈利能力分析</w:t>
        </w:r>
        <w:r>
          <w:tab/>
        </w:r>
        <w:r>
          <w:fldChar w:fldCharType="begin"/>
        </w:r>
        <w:r>
          <w:instrText xml:space="preserve"> PAGEREF _Toc12348 \h </w:instrText>
        </w:r>
        <w:r>
          <w:fldChar w:fldCharType="separate"/>
        </w:r>
        <w:r>
          <w:t>30</w:t>
        </w:r>
        <w:r>
          <w:fldChar w:fldCharType="end"/>
        </w:r>
      </w:hyperlink>
    </w:p>
    <w:p>
      <w:pPr>
        <w:pStyle w:val="TOC1"/>
        <w:tabs>
          <w:tab w:val="right" w:leader="dot" w:pos="8306"/>
        </w:tabs>
      </w:pPr>
      <w:hyperlink w:anchor="_Toc15267" w:history="1">
        <w:r>
          <w:rPr>
            <w:rFonts w:ascii="仿宋" w:eastAsia="仿宋" w:hAnsi="仿宋" w:cs="仿宋" w:hint="eastAsia"/>
            <w:lang w:eastAsia="zh-CN"/>
          </w:rPr>
          <w:t>九、铁精粉项目计划安排</w:t>
        </w:r>
        <w:r>
          <w:tab/>
        </w:r>
        <w:r>
          <w:fldChar w:fldCharType="begin"/>
        </w:r>
        <w:r>
          <w:instrText xml:space="preserve"> PAGEREF _Toc15267 \h </w:instrText>
        </w:r>
        <w:r>
          <w:fldChar w:fldCharType="separate"/>
        </w:r>
        <w:r>
          <w:t>31</w:t>
        </w:r>
        <w:r>
          <w:fldChar w:fldCharType="end"/>
        </w:r>
      </w:hyperlink>
    </w:p>
    <w:p>
      <w:pPr>
        <w:pStyle w:val="TOC2"/>
        <w:tabs>
          <w:tab w:val="right" w:leader="dot" w:pos="8306"/>
        </w:tabs>
      </w:pPr>
      <w:hyperlink w:anchor="_Toc28952" w:history="1">
        <w:r>
          <w:rPr>
            <w:rFonts w:ascii="仿宋" w:eastAsia="仿宋" w:hAnsi="仿宋" w:cs="仿宋" w:hint="eastAsia"/>
            <w:lang w:eastAsia="zh-CN"/>
          </w:rPr>
          <w:t>(一)、建设周期</w:t>
        </w:r>
        <w:r>
          <w:tab/>
        </w:r>
        <w:r>
          <w:fldChar w:fldCharType="begin"/>
        </w:r>
        <w:r>
          <w:instrText xml:space="preserve"> PAGEREF _Toc28952 \h </w:instrText>
        </w:r>
        <w:r>
          <w:fldChar w:fldCharType="separate"/>
        </w:r>
        <w:r>
          <w:t>31</w:t>
        </w:r>
        <w:r>
          <w:fldChar w:fldCharType="end"/>
        </w:r>
      </w:hyperlink>
    </w:p>
    <w:p>
      <w:pPr>
        <w:pStyle w:val="TOC2"/>
        <w:tabs>
          <w:tab w:val="right" w:leader="dot" w:pos="8306"/>
        </w:tabs>
      </w:pPr>
      <w:hyperlink w:anchor="_Toc3050" w:history="1">
        <w:r>
          <w:rPr>
            <w:rFonts w:ascii="仿宋" w:eastAsia="仿宋" w:hAnsi="仿宋" w:cs="仿宋" w:hint="eastAsia"/>
            <w:lang w:eastAsia="zh-CN"/>
          </w:rPr>
          <w:t>(二)、建设进度</w:t>
        </w:r>
        <w:r>
          <w:tab/>
        </w:r>
        <w:r>
          <w:fldChar w:fldCharType="begin"/>
        </w:r>
        <w:r>
          <w:instrText xml:space="preserve"> PAGEREF _Toc3050 \h </w:instrText>
        </w:r>
        <w:r>
          <w:fldChar w:fldCharType="separate"/>
        </w:r>
        <w:r>
          <w:t>32</w:t>
        </w:r>
        <w:r>
          <w:fldChar w:fldCharType="end"/>
        </w:r>
      </w:hyperlink>
    </w:p>
    <w:p>
      <w:pPr>
        <w:pStyle w:val="TOC2"/>
        <w:tabs>
          <w:tab w:val="right" w:leader="dot" w:pos="8306"/>
        </w:tabs>
      </w:pPr>
      <w:hyperlink w:anchor="_Toc852" w:history="1">
        <w:r>
          <w:rPr>
            <w:rFonts w:ascii="仿宋" w:eastAsia="仿宋" w:hAnsi="仿宋" w:cs="仿宋" w:hint="eastAsia"/>
            <w:lang w:eastAsia="zh-CN"/>
          </w:rPr>
          <w:t>(三)、进度安排注意事项</w:t>
        </w:r>
        <w:r>
          <w:tab/>
        </w:r>
        <w:r>
          <w:fldChar w:fldCharType="begin"/>
        </w:r>
        <w:r>
          <w:instrText xml:space="preserve"> PAGEREF _Toc852 \h </w:instrText>
        </w:r>
        <w:r>
          <w:fldChar w:fldCharType="separate"/>
        </w:r>
        <w:r>
          <w:t>33</w:t>
        </w:r>
        <w:r>
          <w:fldChar w:fldCharType="end"/>
        </w:r>
      </w:hyperlink>
    </w:p>
    <w:p>
      <w:pPr>
        <w:pStyle w:val="TOC2"/>
        <w:tabs>
          <w:tab w:val="right" w:leader="dot" w:pos="8306"/>
        </w:tabs>
      </w:pPr>
      <w:hyperlink w:anchor="_Toc6434" w:history="1">
        <w:r>
          <w:rPr>
            <w:rFonts w:ascii="仿宋" w:eastAsia="仿宋" w:hAnsi="仿宋" w:cs="仿宋" w:hint="eastAsia"/>
            <w:lang w:eastAsia="zh-CN"/>
          </w:rPr>
          <w:t>(四)、人力资源配置</w:t>
        </w:r>
        <w:r>
          <w:tab/>
        </w:r>
        <w:r>
          <w:fldChar w:fldCharType="begin"/>
        </w:r>
        <w:r>
          <w:instrText xml:space="preserve"> PAGEREF _Toc6434 \h </w:instrText>
        </w:r>
        <w:r>
          <w:fldChar w:fldCharType="separate"/>
        </w:r>
        <w:r>
          <w:t>34</w:t>
        </w:r>
        <w:r>
          <w:fldChar w:fldCharType="end"/>
        </w:r>
      </w:hyperlink>
    </w:p>
    <w:p>
      <w:pPr>
        <w:pStyle w:val="TOC1"/>
        <w:tabs>
          <w:tab w:val="right" w:leader="dot" w:pos="8306"/>
        </w:tabs>
      </w:pPr>
      <w:hyperlink w:anchor="_Toc10371" w:history="1">
        <w:r>
          <w:rPr>
            <w:rFonts w:ascii="仿宋" w:eastAsia="仿宋" w:hAnsi="仿宋" w:cs="仿宋" w:hint="eastAsia"/>
            <w:lang w:eastAsia="zh-CN"/>
          </w:rPr>
          <w:t>十、铁精粉项目社会影响</w:t>
        </w:r>
        <w:r>
          <w:tab/>
        </w:r>
        <w:r>
          <w:fldChar w:fldCharType="begin"/>
        </w:r>
        <w:r>
          <w:instrText xml:space="preserve"> PAGEREF _Toc10371 \h </w:instrText>
        </w:r>
        <w:r>
          <w:fldChar w:fldCharType="separate"/>
        </w:r>
        <w:r>
          <w:t>35</w:t>
        </w:r>
        <w:r>
          <w:fldChar w:fldCharType="end"/>
        </w:r>
      </w:hyperlink>
    </w:p>
    <w:p>
      <w:pPr>
        <w:pStyle w:val="TOC2"/>
        <w:tabs>
          <w:tab w:val="right" w:leader="dot" w:pos="8306"/>
        </w:tabs>
      </w:pPr>
      <w:hyperlink w:anchor="_Toc31024" w:history="1">
        <w:r>
          <w:rPr>
            <w:rFonts w:ascii="仿宋" w:eastAsia="仿宋" w:hAnsi="仿宋" w:cs="仿宋" w:hint="eastAsia"/>
            <w:lang w:eastAsia="zh-CN"/>
          </w:rPr>
          <w:t>(一)、社会责任与义务</w:t>
        </w:r>
        <w:r>
          <w:tab/>
        </w:r>
        <w:r>
          <w:fldChar w:fldCharType="begin"/>
        </w:r>
        <w:r>
          <w:instrText xml:space="preserve"> PAGEREF _Toc31024 \h </w:instrText>
        </w:r>
        <w:r>
          <w:fldChar w:fldCharType="separate"/>
        </w:r>
        <w:r>
          <w:t>35</w:t>
        </w:r>
        <w:r>
          <w:fldChar w:fldCharType="end"/>
        </w:r>
      </w:hyperlink>
    </w:p>
    <w:p>
      <w:pPr>
        <w:pStyle w:val="TOC2"/>
        <w:tabs>
          <w:tab w:val="right" w:leader="dot" w:pos="8306"/>
        </w:tabs>
      </w:pPr>
      <w:hyperlink w:anchor="_Toc30506" w:history="1">
        <w:r>
          <w:rPr>
            <w:rFonts w:ascii="仿宋" w:eastAsia="仿宋" w:hAnsi="仿宋" w:cs="仿宋" w:hint="eastAsia"/>
            <w:lang w:eastAsia="zh-CN"/>
          </w:rPr>
          <w:t>(二)、社会参与与沟通</w:t>
        </w:r>
        <w:r>
          <w:tab/>
        </w:r>
        <w:r>
          <w:fldChar w:fldCharType="begin"/>
        </w:r>
        <w:r>
          <w:instrText xml:space="preserve"> PAGEREF _Toc30506 \h </w:instrText>
        </w:r>
        <w:r>
          <w:fldChar w:fldCharType="separate"/>
        </w:r>
        <w:r>
          <w:t>36</w:t>
        </w:r>
        <w:r>
          <w:fldChar w:fldCharType="end"/>
        </w:r>
      </w:hyperlink>
    </w:p>
    <w:p>
      <w:pPr>
        <w:pStyle w:val="TOC1"/>
        <w:tabs>
          <w:tab w:val="right" w:leader="dot" w:pos="8306"/>
        </w:tabs>
      </w:pPr>
      <w:hyperlink w:anchor="_Toc10222" w:history="1">
        <w:r>
          <w:rPr>
            <w:rFonts w:ascii="仿宋" w:eastAsia="仿宋" w:hAnsi="仿宋" w:cs="仿宋" w:hint="eastAsia"/>
            <w:lang w:eastAsia="zh-CN"/>
          </w:rPr>
          <w:t>十一、生产安全保护</w:t>
        </w:r>
        <w:r>
          <w:tab/>
        </w:r>
        <w:r>
          <w:fldChar w:fldCharType="begin"/>
        </w:r>
        <w:r>
          <w:instrText xml:space="preserve"> PAGEREF _Toc10222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75" w:history="1">
        <w:r>
          <w:rPr>
            <w:rFonts w:ascii="仿宋" w:eastAsia="仿宋" w:hAnsi="仿宋" w:cs="仿宋" w:hint="eastAsia"/>
            <w:lang w:eastAsia="zh-CN"/>
          </w:rPr>
          <w:t>(一)、消防安全</w:t>
        </w:r>
        <w:r>
          <w:tab/>
        </w:r>
        <w:r>
          <w:fldChar w:fldCharType="begin"/>
        </w:r>
        <w:r>
          <w:instrText xml:space="preserve"> PAGEREF _Toc25975 \h </w:instrText>
        </w:r>
        <w:r>
          <w:fldChar w:fldCharType="separate"/>
        </w:r>
        <w:r>
          <w:t>37</w:t>
        </w:r>
        <w:r>
          <w:fldChar w:fldCharType="end"/>
        </w:r>
      </w:hyperlink>
    </w:p>
    <w:p>
      <w:pPr>
        <w:pStyle w:val="TOC2"/>
        <w:tabs>
          <w:tab w:val="right" w:leader="dot" w:pos="8306"/>
        </w:tabs>
      </w:pPr>
      <w:hyperlink w:anchor="_Toc3466" w:history="1">
        <w:r>
          <w:rPr>
            <w:rFonts w:ascii="仿宋" w:eastAsia="仿宋" w:hAnsi="仿宋" w:cs="仿宋" w:hint="eastAsia"/>
            <w:lang w:eastAsia="zh-CN"/>
          </w:rPr>
          <w:t>(二)、防火防爆总图布置措施</w:t>
        </w:r>
        <w:r>
          <w:tab/>
        </w:r>
        <w:r>
          <w:fldChar w:fldCharType="begin"/>
        </w:r>
        <w:r>
          <w:instrText xml:space="preserve"> PAGEREF _Toc3466 \h </w:instrText>
        </w:r>
        <w:r>
          <w:fldChar w:fldCharType="separate"/>
        </w:r>
        <w:r>
          <w:t>38</w:t>
        </w:r>
        <w:r>
          <w:fldChar w:fldCharType="end"/>
        </w:r>
      </w:hyperlink>
    </w:p>
    <w:p>
      <w:pPr>
        <w:pStyle w:val="TOC2"/>
        <w:tabs>
          <w:tab w:val="right" w:leader="dot" w:pos="8306"/>
        </w:tabs>
      </w:pPr>
      <w:hyperlink w:anchor="_Toc17082" w:history="1">
        <w:r>
          <w:rPr>
            <w:rFonts w:ascii="仿宋" w:eastAsia="仿宋" w:hAnsi="仿宋" w:cs="仿宋" w:hint="eastAsia"/>
            <w:lang w:eastAsia="zh-CN"/>
          </w:rPr>
          <w:t>(三)、自然灾害防范措施</w:t>
        </w:r>
        <w:r>
          <w:tab/>
        </w:r>
        <w:r>
          <w:fldChar w:fldCharType="begin"/>
        </w:r>
        <w:r>
          <w:instrText xml:space="preserve"> PAGEREF _Toc17082 \h </w:instrText>
        </w:r>
        <w:r>
          <w:fldChar w:fldCharType="separate"/>
        </w:r>
        <w:r>
          <w:t>39</w:t>
        </w:r>
        <w:r>
          <w:fldChar w:fldCharType="end"/>
        </w:r>
      </w:hyperlink>
    </w:p>
    <w:p>
      <w:pPr>
        <w:pStyle w:val="TOC2"/>
        <w:tabs>
          <w:tab w:val="right" w:leader="dot" w:pos="8306"/>
        </w:tabs>
      </w:pPr>
      <w:hyperlink w:anchor="_Toc27809" w:history="1">
        <w:r>
          <w:rPr>
            <w:rFonts w:ascii="仿宋" w:eastAsia="仿宋" w:hAnsi="仿宋" w:cs="仿宋" w:hint="eastAsia"/>
            <w:lang w:eastAsia="zh-CN"/>
          </w:rPr>
          <w:t>(四)、安全色及安全标志使用要求</w:t>
        </w:r>
        <w:r>
          <w:tab/>
        </w:r>
        <w:r>
          <w:fldChar w:fldCharType="begin"/>
        </w:r>
        <w:r>
          <w:instrText xml:space="preserve"> PAGEREF _Toc27809 \h </w:instrText>
        </w:r>
        <w:r>
          <w:fldChar w:fldCharType="separate"/>
        </w:r>
        <w:r>
          <w:t>40</w:t>
        </w:r>
        <w:r>
          <w:fldChar w:fldCharType="end"/>
        </w:r>
      </w:hyperlink>
    </w:p>
    <w:p>
      <w:pPr>
        <w:pStyle w:val="TOC2"/>
        <w:tabs>
          <w:tab w:val="right" w:leader="dot" w:pos="8306"/>
        </w:tabs>
      </w:pPr>
      <w:hyperlink w:anchor="_Toc23929" w:history="1">
        <w:r>
          <w:rPr>
            <w:rFonts w:ascii="仿宋" w:eastAsia="仿宋" w:hAnsi="仿宋" w:cs="仿宋" w:hint="eastAsia"/>
            <w:lang w:eastAsia="zh-CN"/>
          </w:rPr>
          <w:t>(五)、防尘防毒措施</w:t>
        </w:r>
        <w:r>
          <w:tab/>
        </w:r>
        <w:r>
          <w:fldChar w:fldCharType="begin"/>
        </w:r>
        <w:r>
          <w:instrText xml:space="preserve"> PAGEREF _Toc23929 \h </w:instrText>
        </w:r>
        <w:r>
          <w:fldChar w:fldCharType="separate"/>
        </w:r>
        <w:r>
          <w:t>41</w:t>
        </w:r>
        <w:r>
          <w:fldChar w:fldCharType="end"/>
        </w:r>
      </w:hyperlink>
    </w:p>
    <w:p>
      <w:pPr>
        <w:pStyle w:val="TOC2"/>
        <w:tabs>
          <w:tab w:val="right" w:leader="dot" w:pos="8306"/>
        </w:tabs>
      </w:pPr>
      <w:hyperlink w:anchor="_Toc7799" w:history="1">
        <w:r>
          <w:rPr>
            <w:rFonts w:ascii="仿宋" w:eastAsia="仿宋" w:hAnsi="仿宋" w:cs="仿宋" w:hint="eastAsia"/>
            <w:lang w:eastAsia="zh-CN"/>
          </w:rPr>
          <w:t>(六)、防静电、触电防护及防雷措施</w:t>
        </w:r>
        <w:r>
          <w:tab/>
        </w:r>
        <w:r>
          <w:fldChar w:fldCharType="begin"/>
        </w:r>
        <w:r>
          <w:instrText xml:space="preserve"> PAGEREF _Toc7799 \h </w:instrText>
        </w:r>
        <w:r>
          <w:fldChar w:fldCharType="separate"/>
        </w:r>
        <w:r>
          <w:t>42</w:t>
        </w:r>
        <w:r>
          <w:fldChar w:fldCharType="end"/>
        </w:r>
      </w:hyperlink>
    </w:p>
    <w:p>
      <w:pPr>
        <w:pStyle w:val="TOC2"/>
        <w:tabs>
          <w:tab w:val="right" w:leader="dot" w:pos="8306"/>
        </w:tabs>
      </w:pPr>
      <w:hyperlink w:anchor="_Toc17244" w:history="1">
        <w:r>
          <w:rPr>
            <w:rFonts w:ascii="仿宋" w:eastAsia="仿宋" w:hAnsi="仿宋" w:cs="仿宋" w:hint="eastAsia"/>
            <w:lang w:eastAsia="zh-CN"/>
          </w:rPr>
          <w:t>(七)、机械设备安全保障措施</w:t>
        </w:r>
        <w:r>
          <w:tab/>
        </w:r>
        <w:r>
          <w:fldChar w:fldCharType="begin"/>
        </w:r>
        <w:r>
          <w:instrText xml:space="preserve"> PAGEREF _Toc17244 \h </w:instrText>
        </w:r>
        <w:r>
          <w:fldChar w:fldCharType="separate"/>
        </w:r>
        <w:r>
          <w:t>43</w:t>
        </w:r>
        <w:r>
          <w:fldChar w:fldCharType="end"/>
        </w:r>
      </w:hyperlink>
    </w:p>
    <w:p>
      <w:pPr>
        <w:pStyle w:val="TOC1"/>
        <w:tabs>
          <w:tab w:val="right" w:leader="dot" w:pos="8306"/>
        </w:tabs>
      </w:pPr>
      <w:hyperlink w:anchor="_Toc30145" w:history="1">
        <w:r>
          <w:rPr>
            <w:rFonts w:ascii="仿宋" w:eastAsia="仿宋" w:hAnsi="仿宋" w:cs="仿宋" w:hint="eastAsia"/>
            <w:lang w:eastAsia="zh-CN"/>
          </w:rPr>
          <w:t>十二、铁精粉项目风险管理</w:t>
        </w:r>
        <w:r>
          <w:tab/>
        </w:r>
        <w:r>
          <w:fldChar w:fldCharType="begin"/>
        </w:r>
        <w:r>
          <w:instrText xml:space="preserve"> PAGEREF _Toc30145 \h </w:instrText>
        </w:r>
        <w:r>
          <w:fldChar w:fldCharType="separate"/>
        </w:r>
        <w:r>
          <w:t>45</w:t>
        </w:r>
        <w:r>
          <w:fldChar w:fldCharType="end"/>
        </w:r>
      </w:hyperlink>
    </w:p>
    <w:p>
      <w:pPr>
        <w:pStyle w:val="TOC2"/>
        <w:tabs>
          <w:tab w:val="right" w:leader="dot" w:pos="8306"/>
        </w:tabs>
      </w:pPr>
      <w:hyperlink w:anchor="_Toc12613" w:history="1">
        <w:r>
          <w:rPr>
            <w:rFonts w:ascii="仿宋" w:eastAsia="仿宋" w:hAnsi="仿宋" w:cs="仿宋" w:hint="eastAsia"/>
            <w:lang w:eastAsia="zh-CN"/>
          </w:rPr>
          <w:t>(一)、风险识别与评估</w:t>
        </w:r>
        <w:r>
          <w:tab/>
        </w:r>
        <w:r>
          <w:fldChar w:fldCharType="begin"/>
        </w:r>
        <w:r>
          <w:instrText xml:space="preserve"> PAGEREF _Toc12613 \h </w:instrText>
        </w:r>
        <w:r>
          <w:fldChar w:fldCharType="separate"/>
        </w:r>
        <w:r>
          <w:t>45</w:t>
        </w:r>
        <w:r>
          <w:fldChar w:fldCharType="end"/>
        </w:r>
      </w:hyperlink>
    </w:p>
    <w:p>
      <w:pPr>
        <w:pStyle w:val="TOC2"/>
        <w:tabs>
          <w:tab w:val="right" w:leader="dot" w:pos="8306"/>
        </w:tabs>
      </w:pPr>
      <w:hyperlink w:anchor="_Toc9427" w:history="1">
        <w:r>
          <w:rPr>
            <w:rFonts w:ascii="仿宋" w:eastAsia="仿宋" w:hAnsi="仿宋" w:cs="仿宋" w:hint="eastAsia"/>
            <w:lang w:eastAsia="zh-CN"/>
          </w:rPr>
          <w:t>(二)、风险应对策略</w:t>
        </w:r>
        <w:r>
          <w:tab/>
        </w:r>
        <w:r>
          <w:fldChar w:fldCharType="begin"/>
        </w:r>
        <w:r>
          <w:instrText xml:space="preserve"> PAGEREF _Toc9427 \h </w:instrText>
        </w:r>
        <w:r>
          <w:fldChar w:fldCharType="separate"/>
        </w:r>
        <w:r>
          <w:t>46</w:t>
        </w:r>
        <w:r>
          <w:fldChar w:fldCharType="end"/>
        </w:r>
      </w:hyperlink>
    </w:p>
    <w:p>
      <w:pPr>
        <w:pStyle w:val="TOC2"/>
        <w:tabs>
          <w:tab w:val="right" w:leader="dot" w:pos="8306"/>
        </w:tabs>
      </w:pPr>
      <w:hyperlink w:anchor="_Toc15689" w:history="1">
        <w:r>
          <w:rPr>
            <w:rFonts w:ascii="仿宋" w:eastAsia="仿宋" w:hAnsi="仿宋" w:cs="仿宋" w:hint="eastAsia"/>
            <w:lang w:eastAsia="zh-CN"/>
          </w:rPr>
          <w:t>(三)、风险监控与控制</w:t>
        </w:r>
        <w:r>
          <w:tab/>
        </w:r>
        <w:r>
          <w:fldChar w:fldCharType="begin"/>
        </w:r>
        <w:r>
          <w:instrText xml:space="preserve"> PAGEREF _Toc15689 \h </w:instrText>
        </w:r>
        <w:r>
          <w:fldChar w:fldCharType="separate"/>
        </w:r>
        <w:r>
          <w:t>48</w:t>
        </w:r>
        <w:r>
          <w:fldChar w:fldCharType="end"/>
        </w:r>
      </w:hyperlink>
    </w:p>
    <w:p>
      <w:pPr>
        <w:pStyle w:val="TOC1"/>
        <w:tabs>
          <w:tab w:val="right" w:leader="dot" w:pos="8306"/>
        </w:tabs>
      </w:pPr>
      <w:hyperlink w:anchor="_Toc10807" w:history="1">
        <w:r>
          <w:rPr>
            <w:rFonts w:ascii="仿宋" w:eastAsia="仿宋" w:hAnsi="仿宋" w:cs="仿宋" w:hint="eastAsia"/>
            <w:lang w:eastAsia="zh-CN"/>
          </w:rPr>
          <w:t>十三、铁精粉项目实施时间节点</w:t>
        </w:r>
        <w:r>
          <w:tab/>
        </w:r>
        <w:r>
          <w:fldChar w:fldCharType="begin"/>
        </w:r>
        <w:r>
          <w:instrText xml:space="preserve"> PAGEREF _Toc10807 \h </w:instrText>
        </w:r>
        <w:r>
          <w:fldChar w:fldCharType="separate"/>
        </w:r>
        <w:r>
          <w:t>49</w:t>
        </w:r>
        <w:r>
          <w:fldChar w:fldCharType="end"/>
        </w:r>
      </w:hyperlink>
    </w:p>
    <w:p>
      <w:pPr>
        <w:pStyle w:val="TOC2"/>
        <w:tabs>
          <w:tab w:val="right" w:leader="dot" w:pos="8306"/>
        </w:tabs>
      </w:pPr>
      <w:hyperlink w:anchor="_Toc20847" w:history="1">
        <w:r>
          <w:rPr>
            <w:rFonts w:ascii="仿宋" w:eastAsia="仿宋" w:hAnsi="仿宋" w:cs="仿宋" w:hint="eastAsia"/>
            <w:lang w:eastAsia="zh-CN"/>
          </w:rPr>
          <w:t>(一)、铁精粉项目启动阶段时间节点</w:t>
        </w:r>
        <w:r>
          <w:tab/>
        </w:r>
        <w:r>
          <w:fldChar w:fldCharType="begin"/>
        </w:r>
        <w:r>
          <w:instrText xml:space="preserve"> PAGEREF _Toc20847 \h </w:instrText>
        </w:r>
        <w:r>
          <w:fldChar w:fldCharType="separate"/>
        </w:r>
        <w:r>
          <w:t>49</w:t>
        </w:r>
        <w:r>
          <w:fldChar w:fldCharType="end"/>
        </w:r>
      </w:hyperlink>
    </w:p>
    <w:p>
      <w:pPr>
        <w:pStyle w:val="TOC2"/>
        <w:tabs>
          <w:tab w:val="right" w:leader="dot" w:pos="8306"/>
        </w:tabs>
      </w:pPr>
      <w:hyperlink w:anchor="_Toc7920" w:history="1">
        <w:r>
          <w:rPr>
            <w:rFonts w:ascii="仿宋" w:eastAsia="仿宋" w:hAnsi="仿宋" w:cs="仿宋" w:hint="eastAsia"/>
            <w:lang w:eastAsia="zh-CN"/>
          </w:rPr>
          <w:t>(二)、铁精粉项目执行阶段时间节点</w:t>
        </w:r>
        <w:r>
          <w:tab/>
        </w:r>
        <w:r>
          <w:fldChar w:fldCharType="begin"/>
        </w:r>
        <w:r>
          <w:instrText xml:space="preserve"> PAGEREF _Toc7920 \h </w:instrText>
        </w:r>
        <w:r>
          <w:fldChar w:fldCharType="separate"/>
        </w:r>
        <w:r>
          <w:t>50</w:t>
        </w:r>
        <w:r>
          <w:fldChar w:fldCharType="end"/>
        </w:r>
      </w:hyperlink>
    </w:p>
    <w:p>
      <w:pPr>
        <w:pStyle w:val="TOC2"/>
        <w:tabs>
          <w:tab w:val="right" w:leader="dot" w:pos="8306"/>
        </w:tabs>
      </w:pPr>
      <w:hyperlink w:anchor="_Toc1371" w:history="1">
        <w:r>
          <w:rPr>
            <w:rFonts w:ascii="仿宋" w:eastAsia="仿宋" w:hAnsi="仿宋" w:cs="仿宋" w:hint="eastAsia"/>
            <w:lang w:eastAsia="zh-CN"/>
          </w:rPr>
          <w:t>(三)、铁精粉项目完成阶段时间节点</w:t>
        </w:r>
        <w:r>
          <w:tab/>
        </w:r>
        <w:r>
          <w:fldChar w:fldCharType="begin"/>
        </w:r>
        <w:r>
          <w:instrText xml:space="preserve"> PAGEREF _Toc1371 \h </w:instrText>
        </w:r>
        <w:r>
          <w:fldChar w:fldCharType="separate"/>
        </w:r>
        <w:r>
          <w:t>51</w:t>
        </w:r>
        <w:r>
          <w:fldChar w:fldCharType="end"/>
        </w:r>
      </w:hyperlink>
    </w:p>
    <w:p>
      <w:pPr>
        <w:pStyle w:val="TOC1"/>
        <w:tabs>
          <w:tab w:val="right" w:leader="dot" w:pos="8306"/>
        </w:tabs>
      </w:pPr>
      <w:hyperlink w:anchor="_Toc23554" w:history="1">
        <w:r>
          <w:rPr>
            <w:rFonts w:ascii="仿宋" w:eastAsia="仿宋" w:hAnsi="仿宋" w:cs="仿宋" w:hint="eastAsia"/>
            <w:lang w:eastAsia="zh-CN"/>
          </w:rPr>
          <w:t>十四、铁精粉项目变更管理</w:t>
        </w:r>
        <w:r>
          <w:tab/>
        </w:r>
        <w:r>
          <w:fldChar w:fldCharType="begin"/>
        </w:r>
        <w:r>
          <w:instrText xml:space="preserve"> PAGEREF _Toc23554 \h </w:instrText>
        </w:r>
        <w:r>
          <w:fldChar w:fldCharType="separate"/>
        </w:r>
        <w:r>
          <w:t>52</w:t>
        </w:r>
        <w:r>
          <w:fldChar w:fldCharType="end"/>
        </w:r>
      </w:hyperlink>
    </w:p>
    <w:p>
      <w:pPr>
        <w:pStyle w:val="TOC2"/>
        <w:tabs>
          <w:tab w:val="right" w:leader="dot" w:pos="8306"/>
        </w:tabs>
      </w:pPr>
      <w:hyperlink w:anchor="_Toc5706" w:history="1">
        <w:r>
          <w:rPr>
            <w:rFonts w:ascii="仿宋" w:eastAsia="仿宋" w:hAnsi="仿宋" w:cs="仿宋" w:hint="eastAsia"/>
            <w:lang w:eastAsia="zh-CN"/>
          </w:rPr>
          <w:t>(一)、变更申请与评估</w:t>
        </w:r>
        <w:r>
          <w:tab/>
        </w:r>
        <w:r>
          <w:fldChar w:fldCharType="begin"/>
        </w:r>
        <w:r>
          <w:instrText xml:space="preserve"> PAGEREF _Toc5706 \h </w:instrText>
        </w:r>
        <w:r>
          <w:fldChar w:fldCharType="separate"/>
        </w:r>
        <w:r>
          <w:t>52</w:t>
        </w:r>
        <w:r>
          <w:fldChar w:fldCharType="end"/>
        </w:r>
      </w:hyperlink>
    </w:p>
    <w:p>
      <w:pPr>
        <w:pStyle w:val="TOC2"/>
        <w:tabs>
          <w:tab w:val="right" w:leader="dot" w:pos="8306"/>
        </w:tabs>
      </w:pPr>
      <w:hyperlink w:anchor="_Toc22761" w:history="1">
        <w:r>
          <w:rPr>
            <w:rFonts w:ascii="仿宋" w:eastAsia="仿宋" w:hAnsi="仿宋" w:cs="仿宋" w:hint="eastAsia"/>
            <w:lang w:eastAsia="zh-CN"/>
          </w:rPr>
          <w:t>(二)、变更实施与控制</w:t>
        </w:r>
        <w:r>
          <w:tab/>
        </w:r>
        <w:r>
          <w:fldChar w:fldCharType="begin"/>
        </w:r>
        <w:r>
          <w:instrText xml:space="preserve"> PAGEREF _Toc22761 \h </w:instrText>
        </w:r>
        <w:r>
          <w:fldChar w:fldCharType="separate"/>
        </w:r>
        <w:r>
          <w:t>52</w:t>
        </w:r>
        <w:r>
          <w:fldChar w:fldCharType="end"/>
        </w:r>
      </w:hyperlink>
    </w:p>
    <w:p>
      <w:pPr>
        <w:pStyle w:val="TOC1"/>
        <w:tabs>
          <w:tab w:val="right" w:leader="dot" w:pos="8306"/>
        </w:tabs>
      </w:pPr>
      <w:hyperlink w:anchor="_Toc30740" w:history="1">
        <w:r>
          <w:rPr>
            <w:rFonts w:ascii="仿宋" w:eastAsia="仿宋" w:hAnsi="仿宋" w:cs="仿宋" w:hint="eastAsia"/>
            <w:lang w:eastAsia="zh-CN"/>
          </w:rPr>
          <w:t>十五、铁精粉项目实施保障措施</w:t>
        </w:r>
        <w:r>
          <w:tab/>
        </w:r>
        <w:r>
          <w:fldChar w:fldCharType="begin"/>
        </w:r>
        <w:r>
          <w:instrText xml:space="preserve"> PAGEREF _Toc30740 \h </w:instrText>
        </w:r>
        <w:r>
          <w:fldChar w:fldCharType="separate"/>
        </w:r>
        <w:r>
          <w:t>53</w:t>
        </w:r>
        <w:r>
          <w:fldChar w:fldCharType="end"/>
        </w:r>
      </w:hyperlink>
    </w:p>
    <w:p>
      <w:pPr>
        <w:pStyle w:val="TOC2"/>
        <w:tabs>
          <w:tab w:val="right" w:leader="dot" w:pos="8306"/>
        </w:tabs>
      </w:pPr>
      <w:hyperlink w:anchor="_Toc29484" w:history="1">
        <w:r>
          <w:rPr>
            <w:rFonts w:ascii="仿宋" w:eastAsia="仿宋" w:hAnsi="仿宋" w:cs="仿宋" w:hint="eastAsia"/>
            <w:lang w:eastAsia="zh-CN"/>
          </w:rPr>
          <w:t>(一)、铁精粉项目实施保障机制</w:t>
        </w:r>
        <w:r>
          <w:tab/>
        </w:r>
        <w:r>
          <w:fldChar w:fldCharType="begin"/>
        </w:r>
        <w:r>
          <w:instrText xml:space="preserve"> PAGEREF _Toc29484 \h </w:instrText>
        </w:r>
        <w:r>
          <w:fldChar w:fldCharType="separate"/>
        </w:r>
        <w:r>
          <w:t>53</w:t>
        </w:r>
        <w:r>
          <w:fldChar w:fldCharType="end"/>
        </w:r>
      </w:hyperlink>
    </w:p>
    <w:p>
      <w:pPr>
        <w:pStyle w:val="TOC2"/>
        <w:tabs>
          <w:tab w:val="right" w:leader="dot" w:pos="8306"/>
        </w:tabs>
      </w:pPr>
      <w:hyperlink w:anchor="_Toc3849" w:history="1">
        <w:r>
          <w:rPr>
            <w:rFonts w:ascii="仿宋" w:eastAsia="仿宋" w:hAnsi="仿宋" w:cs="仿宋" w:hint="eastAsia"/>
            <w:lang w:eastAsia="zh-CN"/>
          </w:rPr>
          <w:t>(二)、铁精粉项目法律合规要求</w:t>
        </w:r>
        <w:r>
          <w:tab/>
        </w:r>
        <w:r>
          <w:fldChar w:fldCharType="begin"/>
        </w:r>
        <w:r>
          <w:instrText xml:space="preserve"> PAGEREF _Toc3849 \h </w:instrText>
        </w:r>
        <w:r>
          <w:fldChar w:fldCharType="separate"/>
        </w:r>
        <w:r>
          <w:t>56</w:t>
        </w:r>
        <w:r>
          <w:fldChar w:fldCharType="end"/>
        </w:r>
      </w:hyperlink>
    </w:p>
    <w:p>
      <w:pPr>
        <w:pStyle w:val="TOC2"/>
        <w:tabs>
          <w:tab w:val="right" w:leader="dot" w:pos="8306"/>
        </w:tabs>
      </w:pPr>
      <w:hyperlink w:anchor="_Toc3891" w:history="1">
        <w:r>
          <w:rPr>
            <w:rFonts w:ascii="仿宋" w:eastAsia="仿宋" w:hAnsi="仿宋" w:cs="仿宋" w:hint="eastAsia"/>
            <w:lang w:eastAsia="zh-CN"/>
          </w:rPr>
          <w:t>(三)、铁精粉项目合同管理与法律事务</w:t>
        </w:r>
        <w:r>
          <w:tab/>
        </w:r>
        <w:r>
          <w:fldChar w:fldCharType="begin"/>
        </w:r>
        <w:r>
          <w:instrText xml:space="preserve"> PAGEREF _Toc3891 \h </w:instrText>
        </w:r>
        <w:r>
          <w:fldChar w:fldCharType="separate"/>
        </w:r>
        <w:r>
          <w:t>60</w:t>
        </w:r>
        <w:r>
          <w:fldChar w:fldCharType="end"/>
        </w:r>
      </w:hyperlink>
    </w:p>
    <w:p>
      <w:pPr>
        <w:pStyle w:val="TOC2"/>
        <w:tabs>
          <w:tab w:val="right" w:leader="dot" w:pos="8306"/>
        </w:tabs>
      </w:pPr>
      <w:hyperlink w:anchor="_Toc25058" w:history="1">
        <w:r>
          <w:rPr>
            <w:rFonts w:ascii="仿宋" w:eastAsia="仿宋" w:hAnsi="仿宋" w:cs="仿宋" w:hint="eastAsia"/>
            <w:lang w:eastAsia="zh-CN"/>
          </w:rPr>
          <w:t>(四)、铁精粉项目知识产权保护策略</w:t>
        </w:r>
        <w:r>
          <w:tab/>
        </w:r>
        <w:r>
          <w:fldChar w:fldCharType="begin"/>
        </w:r>
        <w:r>
          <w:instrText xml:space="preserve"> PAGEREF _Toc25058 \h </w:instrText>
        </w:r>
        <w:r>
          <w:fldChar w:fldCharType="separate"/>
        </w:r>
        <w:r>
          <w:t>66</w:t>
        </w:r>
        <w:r>
          <w:fldChar w:fldCharType="end"/>
        </w:r>
      </w:hyperlink>
    </w:p>
    <w:p>
      <w:pPr>
        <w:pStyle w:val="TOC1"/>
        <w:tabs>
          <w:tab w:val="right" w:leader="dot" w:pos="8306"/>
        </w:tabs>
      </w:pPr>
      <w:hyperlink w:anchor="_Toc17661" w:history="1">
        <w:r>
          <w:rPr>
            <w:rFonts w:ascii="仿宋" w:eastAsia="仿宋" w:hAnsi="仿宋" w:cs="仿宋" w:hint="eastAsia"/>
            <w:lang w:eastAsia="zh-CN"/>
          </w:rPr>
          <w:t>十六、营销与推广策略</w:t>
        </w:r>
        <w:r>
          <w:tab/>
        </w:r>
        <w:r>
          <w:fldChar w:fldCharType="begin"/>
        </w:r>
        <w:r>
          <w:instrText xml:space="preserve"> PAGEREF _Toc17661 \h </w:instrText>
        </w:r>
        <w:r>
          <w:fldChar w:fldCharType="separate"/>
        </w:r>
        <w:r>
          <w:t>69</w:t>
        </w:r>
        <w:r>
          <w:fldChar w:fldCharType="end"/>
        </w:r>
      </w:hyperlink>
    </w:p>
    <w:p>
      <w:pPr>
        <w:pStyle w:val="TOC2"/>
        <w:tabs>
          <w:tab w:val="right" w:leader="dot" w:pos="8306"/>
        </w:tabs>
      </w:pPr>
      <w:hyperlink w:anchor="_Toc19492" w:history="1">
        <w:r>
          <w:rPr>
            <w:rFonts w:ascii="仿宋" w:eastAsia="仿宋" w:hAnsi="仿宋" w:cs="仿宋" w:hint="eastAsia"/>
            <w:lang w:eastAsia="zh-CN"/>
          </w:rPr>
          <w:t>(一)、产品/服务定位与特点</w:t>
        </w:r>
        <w:r>
          <w:tab/>
        </w:r>
        <w:r>
          <w:fldChar w:fldCharType="begin"/>
        </w:r>
        <w:r>
          <w:instrText xml:space="preserve"> PAGEREF _Toc19492 \h </w:instrText>
        </w:r>
        <w:r>
          <w:fldChar w:fldCharType="separate"/>
        </w:r>
        <w:r>
          <w:t>69</w:t>
        </w:r>
        <w:r>
          <w:fldChar w:fldCharType="end"/>
        </w:r>
      </w:hyperlink>
    </w:p>
    <w:p>
      <w:pPr>
        <w:pStyle w:val="TOC2"/>
        <w:tabs>
          <w:tab w:val="right" w:leader="dot" w:pos="8306"/>
        </w:tabs>
      </w:pPr>
      <w:hyperlink w:anchor="_Toc8053" w:history="1">
        <w:r>
          <w:rPr>
            <w:rFonts w:ascii="仿宋" w:eastAsia="仿宋" w:hAnsi="仿宋" w:cs="仿宋" w:hint="eastAsia"/>
            <w:lang w:eastAsia="zh-CN"/>
          </w:rPr>
          <w:t>(二)、市场定位与竞争分析</w:t>
        </w:r>
        <w:r>
          <w:tab/>
        </w:r>
        <w:r>
          <w:fldChar w:fldCharType="begin"/>
        </w:r>
        <w:r>
          <w:instrText xml:space="preserve"> PAGEREF _Toc8053 \h </w:instrText>
        </w:r>
        <w:r>
          <w:fldChar w:fldCharType="separate"/>
        </w:r>
        <w:r>
          <w:t>70</w:t>
        </w:r>
        <w:r>
          <w:fldChar w:fldCharType="end"/>
        </w:r>
      </w:hyperlink>
    </w:p>
    <w:p>
      <w:pPr>
        <w:pStyle w:val="TOC2"/>
        <w:tabs>
          <w:tab w:val="right" w:leader="dot" w:pos="8306"/>
        </w:tabs>
      </w:pPr>
      <w:hyperlink w:anchor="_Toc15521" w:history="1">
        <w:r>
          <w:rPr>
            <w:rFonts w:ascii="仿宋" w:eastAsia="仿宋" w:hAnsi="仿宋" w:cs="仿宋" w:hint="eastAsia"/>
            <w:lang w:eastAsia="zh-CN"/>
          </w:rPr>
          <w:t>(三)、营销渠道与策略</w:t>
        </w:r>
        <w:r>
          <w:tab/>
        </w:r>
        <w:r>
          <w:fldChar w:fldCharType="begin"/>
        </w:r>
        <w:r>
          <w:instrText xml:space="preserve"> PAGEREF _Toc15521 \h </w:instrText>
        </w:r>
        <w:r>
          <w:fldChar w:fldCharType="separate"/>
        </w:r>
        <w:r>
          <w:t>72</w:t>
        </w:r>
        <w:r>
          <w:fldChar w:fldCharType="end"/>
        </w:r>
      </w:hyperlink>
    </w:p>
    <w:p>
      <w:pPr>
        <w:pStyle w:val="TOC2"/>
        <w:tabs>
          <w:tab w:val="right" w:leader="dot" w:pos="8306"/>
        </w:tabs>
      </w:pPr>
      <w:hyperlink w:anchor="_Toc27504" w:history="1">
        <w:r>
          <w:rPr>
            <w:rFonts w:ascii="仿宋" w:eastAsia="仿宋" w:hAnsi="仿宋" w:cs="仿宋" w:hint="eastAsia"/>
            <w:lang w:eastAsia="zh-CN"/>
          </w:rPr>
          <w:t>(四)、推广与宣传活动</w:t>
        </w:r>
        <w:r>
          <w:tab/>
        </w:r>
        <w:r>
          <w:fldChar w:fldCharType="begin"/>
        </w:r>
        <w:r>
          <w:instrText xml:space="preserve"> PAGEREF _Toc27504 \h </w:instrText>
        </w:r>
        <w:r>
          <w:fldChar w:fldCharType="separate"/>
        </w:r>
        <w:r>
          <w:t>73</w:t>
        </w:r>
        <w:r>
          <w:fldChar w:fldCharType="end"/>
        </w:r>
      </w:hyperlink>
    </w:p>
    <w:p>
      <w:pPr>
        <w:pStyle w:val="TOC1"/>
        <w:tabs>
          <w:tab w:val="right" w:leader="dot" w:pos="8306"/>
        </w:tabs>
      </w:pPr>
      <w:hyperlink w:anchor="_Toc10494" w:history="1">
        <w:r>
          <w:rPr>
            <w:rFonts w:ascii="仿宋" w:eastAsia="仿宋" w:hAnsi="仿宋" w:cs="仿宋" w:hint="eastAsia"/>
            <w:lang w:eastAsia="zh-CN"/>
          </w:rPr>
          <w:t>十七、供应链管理</w:t>
        </w:r>
        <w:r>
          <w:tab/>
        </w:r>
        <w:r>
          <w:fldChar w:fldCharType="begin"/>
        </w:r>
        <w:r>
          <w:instrText xml:space="preserve"> PAGEREF _Toc10494 \h </w:instrText>
        </w:r>
        <w:r>
          <w:fldChar w:fldCharType="separate"/>
        </w:r>
        <w:r>
          <w:t>78</w:t>
        </w:r>
        <w:r>
          <w:fldChar w:fldCharType="end"/>
        </w:r>
      </w:hyperlink>
    </w:p>
    <w:p>
      <w:pPr>
        <w:pStyle w:val="TOC2"/>
        <w:tabs>
          <w:tab w:val="right" w:leader="dot" w:pos="8306"/>
        </w:tabs>
      </w:pPr>
      <w:hyperlink w:anchor="_Toc15258" w:history="1">
        <w:r>
          <w:rPr>
            <w:rFonts w:ascii="仿宋" w:eastAsia="仿宋" w:hAnsi="仿宋" w:cs="仿宋" w:hint="eastAsia"/>
            <w:lang w:eastAsia="zh-CN"/>
          </w:rPr>
          <w:t>(一)、供应链战略规划</w:t>
        </w:r>
        <w:r>
          <w:tab/>
        </w:r>
        <w:r>
          <w:fldChar w:fldCharType="begin"/>
        </w:r>
        <w:r>
          <w:instrText xml:space="preserve"> PAGEREF _Toc15258 \h </w:instrText>
        </w:r>
        <w:r>
          <w:fldChar w:fldCharType="separate"/>
        </w:r>
        <w:r>
          <w:t>78</w:t>
        </w:r>
        <w:r>
          <w:fldChar w:fldCharType="end"/>
        </w:r>
      </w:hyperlink>
    </w:p>
    <w:p>
      <w:pPr>
        <w:pStyle w:val="TOC2"/>
        <w:tabs>
          <w:tab w:val="right" w:leader="dot" w:pos="8306"/>
        </w:tabs>
      </w:pPr>
      <w:hyperlink w:anchor="_Toc26210" w:history="1">
        <w:r>
          <w:rPr>
            <w:rFonts w:ascii="仿宋" w:eastAsia="仿宋" w:hAnsi="仿宋" w:cs="仿宋" w:hint="eastAsia"/>
            <w:lang w:eastAsia="zh-CN"/>
          </w:rPr>
          <w:t>(二)、供应商选择与合作</w:t>
        </w:r>
        <w:r>
          <w:tab/>
        </w:r>
        <w:r>
          <w:fldChar w:fldCharType="begin"/>
        </w:r>
        <w:r>
          <w:instrText xml:space="preserve"> PAGEREF _Toc26210 \h </w:instrText>
        </w:r>
        <w:r>
          <w:fldChar w:fldCharType="separate"/>
        </w:r>
        <w:r>
          <w:t>79</w:t>
        </w:r>
        <w:r>
          <w:fldChar w:fldCharType="end"/>
        </w:r>
      </w:hyperlink>
    </w:p>
    <w:p>
      <w:pPr>
        <w:pStyle w:val="TOC2"/>
        <w:tabs>
          <w:tab w:val="right" w:leader="dot" w:pos="8306"/>
        </w:tabs>
      </w:pPr>
      <w:hyperlink w:anchor="_Toc12515" w:history="1">
        <w:r>
          <w:rPr>
            <w:rFonts w:ascii="仿宋" w:eastAsia="仿宋" w:hAnsi="仿宋" w:cs="仿宋" w:hint="eastAsia"/>
            <w:lang w:eastAsia="zh-CN"/>
          </w:rPr>
          <w:t>(三)、物流与库存管理</w:t>
        </w:r>
        <w:r>
          <w:tab/>
        </w:r>
        <w:r>
          <w:fldChar w:fldCharType="begin"/>
        </w:r>
        <w:r>
          <w:instrText xml:space="preserve"> PAGEREF _Toc12515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16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17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的技术管理特点体现在其创新导向。通过引入最先进的技术趋势和解决方案，铁精粉项目致力于提升科技含量、提高质量和效率水平。这意味着我们将采用最新的工具和方法，确保铁精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铁精粉项目技术管理的显著特征。通过整合不同领域的技术资源，我们实现了跨学科的协同工作。这有助于优化技术架构，提高整体效能。此外，整合性策略还促进了不同技术团队之间的紧密沟通和高效合作，确保铁精粉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铁精粉项目所采用的技术。通过不断优化技术方案，铁精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铁精粉项目团队将在铁精粉项目初期识别可能的技术风险，并采取相应的预防和应对措施。通过建立健全的风险评估机制，铁精粉项目能够在实施过程中及时发现并解决潜在的技术问题，保障铁精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通过这些独特的技术管理特点，我们确信在铁精粉项目中，技术将成为铁精粉项目成功的有力支持。这一深度剖析揭示了技术管理在铁精粉项目实施中的关键作用，为铁精粉项目的技术基础奠定了坚实的基础。</w:t>
      </w:r>
    </w:p>
    <w:p>
      <w:pPr>
        <w:pStyle w:val="Heading2"/>
        <w:ind w:firstLine="560" w:firstLineChars="200"/>
        <w:rPr>
          <w:rFonts w:ascii="仿宋" w:eastAsia="仿宋" w:hAnsi="仿宋" w:cs="仿宋" w:hint="eastAsia"/>
          <w:sz w:val="28"/>
          <w:lang w:eastAsia="zh-CN"/>
        </w:rPr>
      </w:pPr>
      <w:bookmarkStart w:id="4" w:name="_Toc20435"/>
      <w:r>
        <w:rPr>
          <w:rFonts w:ascii="仿宋" w:eastAsia="仿宋" w:hAnsi="仿宋" w:cs="仿宋" w:hint="eastAsia"/>
          <w:sz w:val="28"/>
          <w:lang w:eastAsia="zh-CN"/>
        </w:rPr>
        <w:t>(二)、铁精粉项目工艺技术设计方案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铁精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铁精粉项目将严格按照相关行业规范要求进行组织。通过有效控制产品质量，铁精粉项目将致力于为顾客提供优质的铁精粉项目产品和良好的服务。这体现了铁精粉项目对于生产活动合规性和质量标准的高度重视，为铁精粉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铁精粉项目注重生态效益和清洁生产原则。铁精粉项目建设将紧密结合地方特色经济发展，与社会经济发展规划和区域环境保护规划方案相协调一致。通过与当地区域自然生态系统的结合，铁精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铁精粉项目产品具有多样化的客户需求和个性化的特点。因此，铁精粉项目产品规格品种多样，且单批生产数量较小。为满足这一特点，铁精粉项目承办单位将建设先进的柔性制造生产线。通过广泛应用柔性制造技术，铁精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铁精粉项目采用的技术具有较高的技术含量和自动化水平，处于国内先进水平。这一技术选用不仅体现了对生产效率、质量和环境友好性的高标准要求，同时为铁精粉项目的可持续发展奠定了坚实的基础。</w:t>
      </w:r>
    </w:p>
    <w:p>
      <w:pPr>
        <w:pStyle w:val="Heading2"/>
        <w:ind w:firstLine="560" w:firstLineChars="200"/>
        <w:rPr>
          <w:rFonts w:ascii="仿宋" w:eastAsia="仿宋" w:hAnsi="仿宋" w:cs="仿宋" w:hint="eastAsia"/>
          <w:sz w:val="28"/>
          <w:lang w:eastAsia="zh-CN"/>
        </w:rPr>
      </w:pPr>
      <w:bookmarkStart w:id="5" w:name="_Toc990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为确保铁精粉项目的高效生产和技术实施，我们制定了一套精心设计的设备选型方案，以满足铁精粉项目生产、质量和环保的要求。该方案的主要特点如下：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铁精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针对铁精粉项目产品的多样性和小批量生产的特点，我们将建设柔性制造生产线。通过在设备选型中考虑柔性制造技术，可以灵活应对不同产品规格和生产需求，实现生产线的高度灵活性和适应性。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487"/>
      <w:r>
        <w:rPr>
          <w:rFonts w:ascii="仿宋" w:eastAsia="仿宋" w:hAnsi="仿宋" w:cs="仿宋" w:hint="eastAsia"/>
          <w:sz w:val="28"/>
          <w:lang w:eastAsia="zh-CN"/>
        </w:rPr>
        <w:t>二、铁精粉项目可持续发展</w:t>
      </w:r>
      <w:bookmarkEnd w:id="6"/>
    </w:p>
    <w:p>
      <w:pPr>
        <w:pStyle w:val="Heading2"/>
        <w:rPr>
          <w:rFonts w:ascii="仿宋" w:eastAsia="仿宋" w:hAnsi="仿宋" w:cs="仿宋" w:hint="eastAsia"/>
          <w:lang w:eastAsia="zh-CN"/>
        </w:rPr>
      </w:pPr>
      <w:bookmarkStart w:id="7" w:name="_Toc309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精粉项目中，铁精粉项目团队着眼于未来，明确了可持续发展的战略方向。制定的具体可持续发展目标包括降低资源使用、采用环保技术、最大化社会效益等。这一步骤不仅有助于铁精粉项目在环保和社会责任方面达到最高标准，也为未来提供了明确的指引，确保铁精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可持续实践的融入铁精粉项目管理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精粉项目管理周期。从铁精粉项目规划开始，铁精粉项目团队就考虑了环境和社会的因素。在执行阶段，铁精粉项目团队积极推动绿色技术的应用，优化资源利用。此外，关注员工的社会责任，通过培训和沟通活动提高员工对可持续发展的认知，使他们能够在日常工作中践行可持续实践。这些举措不仅为铁精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570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扎根于铁精粉项目的可持续发展理念，我们深信环保与社会责任是铁精粉项目成功的关键支柱。在铁精粉项目的每一步，我们都致力于通过创新和实践，履行对环境和社会的坚定责任。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团队通过引入先进的环保技术、建立高效的废物处理系统以及推动能源节约措施，积极履行环保责任。定期的环保监测和评估确保铁精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不仅致力于自身可持续发展，还注重对社会的回馈。通过支持社区铁精粉项目、参与慈善事业、提供培训机会等方式，铁精粉项目积极履行社会责任。与当地社区建立积极互动，关注员工的工作与生活平衡，以及员工的身心健康，是铁精粉项目在社会责任层面的关键举措。这样的实践不仅增强了铁精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8749"/>
      <w:r>
        <w:rPr>
          <w:rFonts w:ascii="仿宋" w:eastAsia="仿宋" w:hAnsi="仿宋" w:cs="仿宋" w:hint="eastAsia"/>
          <w:sz w:val="28"/>
          <w:lang w:eastAsia="zh-CN"/>
        </w:rPr>
        <w:t>三、铁精粉项目文档管理</w:t>
      </w:r>
      <w:bookmarkEnd w:id="9"/>
    </w:p>
    <w:p>
      <w:pPr>
        <w:pStyle w:val="Heading2"/>
        <w:rPr>
          <w:rFonts w:ascii="仿宋" w:eastAsia="仿宋" w:hAnsi="仿宋" w:cs="仿宋" w:hint="eastAsia"/>
          <w:lang w:eastAsia="zh-CN"/>
        </w:rPr>
      </w:pPr>
      <w:bookmarkStart w:id="10" w:name="_Toc29601"/>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铁精粉项目高度重视文档的质量和准确性，以支持铁精粉项目的各项活动和决策。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文档的编制始于铁精粉项目计划的初期，我们制定了详细的文档编制计划，明确了每个文档的内容、格式和编写责任人。在铁精粉项目启动阶段，我们首先编制了铁精粉项目章程，明确定义了铁精粉项目的目标、范围、风险等关键要素。随后，铁精粉项目团队根据计划陆续编制了需求文档、设计文档、测试文档等各类文档，确保铁精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铁精粉项目管理中的重要环节，旨在确保铁精粉项目文档符合质量标准和铁精粉项目需求。在铁精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除了内部审查，我们还进行了外部审查，邀请铁精粉项目相关利益方和专业领域的专家对文档进行独立审查。这有助于获取更全面、客观的反馈，确保铁精粉项目文档不仅符合内部标准，也满足外部需求。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铁精粉项目在文档编制与审查方面建立了严格的管理机制，通过规范的流程和多维度的审查，确保铁精粉项目文档的质量、准确性和可靠性，为铁精粉项目的顺利推进提供了有力支持。</w:t>
      </w:r>
    </w:p>
    <w:p>
      <w:pPr>
        <w:pStyle w:val="Heading2"/>
        <w:ind w:firstLine="560" w:firstLineChars="200"/>
        <w:rPr>
          <w:rFonts w:ascii="仿宋" w:eastAsia="仿宋" w:hAnsi="仿宋" w:cs="仿宋" w:hint="eastAsia"/>
          <w:sz w:val="28"/>
          <w:lang w:eastAsia="zh-CN"/>
        </w:rPr>
      </w:pPr>
      <w:bookmarkStart w:id="11" w:name="_Toc1710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在铁精粉项目中，我们致力于优化文档发布与分发过程，以确保信息的高效传递和团队间协作的顺畅进行。以下是我们采取的关键优化策略：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我们通过多渠道发布文档，包括电子邮件、铁精粉项目管理平台、内部网站等，以满足不同团队成员的偏好和需求。多渠道发布确保了信息的全面覆盖。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我们采用了精细的权限控制，确保只有授权人员可以访问敏感信息。这种安全措施保护了铁精粉项目文档的机密性，防止了未经授权的信息泄露。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501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文档存档与归档是铁精粉项目生命周期中一个至关重要的环节，直接关系到铁精粉项目信息的长期保存和历史记录的完整性。在铁精粉项目中，我们实施了一系列有效的文档存档与归档管理策略：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4696"/>
      <w:r>
        <w:rPr>
          <w:rFonts w:ascii="仿宋" w:eastAsia="仿宋" w:hAnsi="仿宋" w:cs="仿宋" w:hint="eastAsia"/>
          <w:sz w:val="28"/>
          <w:lang w:eastAsia="zh-CN"/>
        </w:rPr>
        <w:t>四、铁精粉项目建设单位说明</w:t>
      </w:r>
      <w:bookmarkEnd w:id="13"/>
    </w:p>
    <w:p>
      <w:pPr>
        <w:pStyle w:val="Heading2"/>
        <w:rPr>
          <w:rFonts w:ascii="仿宋" w:eastAsia="仿宋" w:hAnsi="仿宋" w:cs="仿宋" w:hint="eastAsia"/>
          <w:lang w:eastAsia="zh-CN"/>
        </w:rPr>
      </w:pPr>
      <w:bookmarkStart w:id="14" w:name="_Toc18418"/>
      <w:r>
        <w:rPr>
          <w:rFonts w:ascii="仿宋" w:eastAsia="仿宋" w:hAnsi="仿宋" w:cs="仿宋" w:hint="eastAsia"/>
          <w:lang w:eastAsia="zh-CN"/>
        </w:rPr>
        <w:t>(一)、铁精粉项目承办单位基本情况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675"/>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铁精粉项目承办单位的XXXX，我们着眼于实现可持续的经济效益。通过技术创新和解决方案的提供，公司预计在铁精粉项目执行期间将获得可观的收入增长。这一收入来源主要包括铁精粉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同时，我们注重成本控制和效率提升，以确保铁精粉项目的可持续盈利。透过精细的管理和资源优化，公司期望实现铁精粉项目利润最大化。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铁精粉项目实施进行全面的投资评估，包括铁精粉项目启动阶段的资金投入和后续运营成本。通过对铁精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铁精粉项目实施过程中具备足够的资金流动性，公司将进行详尽的现金流分析。这包括资金需求的合理预测、铁精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7152"/>
      <w:r>
        <w:rPr>
          <w:rFonts w:ascii="仿宋" w:eastAsia="仿宋" w:hAnsi="仿宋" w:cs="仿宋" w:hint="eastAsia"/>
          <w:sz w:val="28"/>
          <w:lang w:eastAsia="zh-CN"/>
        </w:rPr>
        <w:t>五、铁精粉项目概论</w:t>
      </w:r>
      <w:bookmarkEnd w:id="16"/>
    </w:p>
    <w:p>
      <w:pPr>
        <w:pStyle w:val="Heading2"/>
        <w:rPr>
          <w:rFonts w:ascii="仿宋" w:eastAsia="仿宋" w:hAnsi="仿宋" w:cs="仿宋" w:hint="eastAsia"/>
          <w:lang w:eastAsia="zh-CN"/>
        </w:rPr>
      </w:pPr>
      <w:bookmarkStart w:id="17" w:name="_Toc19960"/>
      <w:r>
        <w:rPr>
          <w:rFonts w:ascii="仿宋" w:eastAsia="仿宋" w:hAnsi="仿宋" w:cs="仿宋" w:hint="eastAsia"/>
          <w:lang w:eastAsia="zh-CN"/>
        </w:rPr>
        <w:t>(一)、铁精粉项目概况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的起源追溯至对市场的深入洞察。市场的不断演变与变革为铁精粉项目提供了难得的机遇。当前市场存在的需求缺口和变革的大环境共同构成了铁精粉项目的背景。这个铁精粉项目旨在充分利用市场机遇，填补行业中尚未满足的需求，为客户提供全新的解决方案。市场的变革和需求的增长使得这个铁精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铁精粉项目名称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正式命名为铁精粉。这个名称不仅仅是一个标识，更代表了铁精粉项目的核心理念和愿景。它蕴含着铁精粉项目所要解决问题的关键字，具有强烈的表达和辨识度，为铁精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铁精粉项目目标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的核心目标是提供一种全新、高效的解决方案，满足客户日益增长的需求。铁精粉项目追求的不仅仅是满足市场需求，更是在市场中获得卓越的竞争优势。通过不断提升产品或服务的质量和创新水平，铁精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铁精粉项目范围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全面涵盖了产品研发、制造、市场推广和售后服务，确保从产品设计到最终用户体验的全方位关注。这一全面的铁精粉项目范围是为了确保铁精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铁精粉项目时间表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铁精粉项目计划在未来18个月内完成，包括研发、测试、市场试点和正式推出等不同阶段。这个时间表的合理设计是为了确保铁精粉项目各个阶段的顺利推进，以便按时交付高质量的成果。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铁精粉项目预算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铁精粉项目总预算估算为XX百万美元，主要分配在研发、市场推广、人员培训和运营等方面。这一充足的预算为铁精粉项目提供了充足的资源，确保铁精粉项目在各个方面都能取得优异的表现。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铁精粉项目风险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铁精粉项目可能面临的风险包括市场接受度低、技术难题、竞争激烈等。铁精粉项目团队已经制定了相应的风险应对计划，通过前瞻性的风险管理，确保铁精粉项目在面对不确定性时能够迅速做出应对。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铁精粉项目团队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铁精粉项目汇聚了一支经验丰富、多领域专业素养的核心团队，确保铁精粉项目在各个方面都能拥有高水平的执行力。团队的协同作战是铁精粉项目成功的关键因素之一。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铁精粉项目背景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铁精粉项目的背景根植于市场对更高效、创新产品的渴望，同时也受到科技发展对行业格局的深刻改变的影响。这为铁精粉项目提供了广阔的发展空间和市场需求。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铁精粉项目现状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截至目前，铁精粉项目已完成市场调研和技术验证，取得了初步的成功。这为铁精粉项目在未来的发展奠定了坚实的基础，为更远大的目标打下了坚实的基石。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9092"/>
      <w:r>
        <w:rPr>
          <w:rFonts w:ascii="仿宋" w:eastAsia="仿宋" w:hAnsi="仿宋" w:cs="仿宋" w:hint="eastAsia"/>
          <w:sz w:val="28"/>
          <w:lang w:eastAsia="zh-CN"/>
        </w:rPr>
        <w:t>(二)、铁精粉项目目标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keyword》铁精粉项目首要业务目标是在市场中占据有利地位，实现产品/服务的成功推广和销售。通过不断提升产品质量、创新性，铁精粉项目追求成为行业中的领导者，赢得更多客户的青睐。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在科技迅速发展的时代，铁精粉项目着眼于技术创新。通过持续的研发和技术升级，铁精粉项目旨在推出更具创新性的产品或服务，以满足市场对新鲜、先进解决方案的需求。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为了建立可持续的客户关系，铁精粉项目设定了客户满意度目标。通过提供卓越的产品质量和优质的客户服务，铁精粉项目追求赢得客户的信任和忠诚度，确保他们的满意度达到行业领先水平。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铁精粉项目注重社会责任和可持续发展。通过实施环保、社会责任铁精粉项目，铁精粉项目致力于在经济发展的同时保护环境，促进社会公平，实现可持续经营。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铁精粉项目的团队是实现目标的核心驱动力。因此，铁精粉项目设定了团队发展目标，包括提升团队成员的专业技能、培养领导力，以及搭建协同高效的团队工作氛围。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32422"/>
      <w:r>
        <w:rPr>
          <w:rFonts w:ascii="仿宋" w:eastAsia="仿宋" w:hAnsi="仿宋" w:cs="仿宋" w:hint="eastAsia"/>
          <w:sz w:val="28"/>
          <w:lang w:eastAsia="zh-CN"/>
        </w:rPr>
        <w:t>(三)、铁精粉项目提出的理由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铁精粉项目提出的理由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的提出源于对市场机遇的深刻洞察。当前市场中存在的需求缺口和行业发展趋势表明，有巨大的商业机会等待被开发。通过准确捕捉市场机遇，铁精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https://d.book118.com/816152051142010035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455912"/>
    <w:rsid w:val="3F4559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152051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2024-01-18T02:48:00Z</dcterms:created>
  <dcterms:modified xsi:type="dcterms:W3CDTF">2024-01-18T02:48:51Z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6B5E6B195B444608B4AD7ED5DD449722_11</vt:lpwstr>
  </property>
  <property fmtid="{D5CDD505-2E9C-101B-9397-08002B2CF9AE}" pid="3" name="KSOProductBuildVer">
    <vt:lpwstr>2052-12.1.0.16120</vt:lpwstr>
  </property>
</Properties>
</file>