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液化气项目建设总纲及方案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45" w:history="1">
        <w:r>
          <w:rPr>
            <w:rFonts w:ascii="仿宋" w:eastAsia="仿宋" w:hAnsi="仿宋" w:cs="仿宋" w:hint="eastAsia"/>
            <w:lang w:eastAsia="zh-CN"/>
          </w:rPr>
          <w:t>概论</w:t>
        </w:r>
        <w:r>
          <w:tab/>
        </w:r>
        <w:r>
          <w:fldChar w:fldCharType="begin"/>
        </w:r>
        <w:r>
          <w:instrText xml:space="preserve"> PAGEREF _Toc4245 \h </w:instrText>
        </w:r>
        <w:r>
          <w:fldChar w:fldCharType="separate"/>
        </w:r>
        <w:r>
          <w:t>3</w:t>
        </w:r>
        <w:r>
          <w:fldChar w:fldCharType="end"/>
        </w:r>
      </w:hyperlink>
    </w:p>
    <w:p>
      <w:pPr>
        <w:pStyle w:val="TOC1"/>
        <w:tabs>
          <w:tab w:val="right" w:leader="dot" w:pos="8306"/>
        </w:tabs>
      </w:pPr>
      <w:hyperlink w:anchor="_Toc22404" w:history="1">
        <w:r>
          <w:rPr>
            <w:rFonts w:ascii="仿宋" w:eastAsia="仿宋" w:hAnsi="仿宋" w:cs="仿宋" w:hint="eastAsia"/>
            <w:lang w:eastAsia="zh-CN"/>
          </w:rPr>
          <w:t>一、发展规划、产业政策和行业准入分析</w:t>
        </w:r>
        <w:r>
          <w:tab/>
        </w:r>
        <w:r>
          <w:fldChar w:fldCharType="begin"/>
        </w:r>
        <w:r>
          <w:instrText xml:space="preserve"> PAGEREF _Toc22404 \h </w:instrText>
        </w:r>
        <w:r>
          <w:fldChar w:fldCharType="separate"/>
        </w:r>
        <w:r>
          <w:t>3</w:t>
        </w:r>
        <w:r>
          <w:fldChar w:fldCharType="end"/>
        </w:r>
      </w:hyperlink>
    </w:p>
    <w:p>
      <w:pPr>
        <w:pStyle w:val="TOC2"/>
        <w:tabs>
          <w:tab w:val="right" w:leader="dot" w:pos="8306"/>
        </w:tabs>
      </w:pPr>
      <w:hyperlink w:anchor="_Toc7153" w:history="1">
        <w:r>
          <w:rPr>
            <w:rFonts w:ascii="仿宋" w:eastAsia="仿宋" w:hAnsi="仿宋" w:cs="仿宋" w:hint="eastAsia"/>
            <w:lang w:eastAsia="zh-CN"/>
          </w:rPr>
          <w:t>(一)、发展规划分析</w:t>
        </w:r>
        <w:r>
          <w:tab/>
        </w:r>
        <w:r>
          <w:fldChar w:fldCharType="begin"/>
        </w:r>
        <w:r>
          <w:instrText xml:space="preserve"> PAGEREF _Toc7153 \h </w:instrText>
        </w:r>
        <w:r>
          <w:fldChar w:fldCharType="separate"/>
        </w:r>
        <w:r>
          <w:t>3</w:t>
        </w:r>
        <w:r>
          <w:fldChar w:fldCharType="end"/>
        </w:r>
      </w:hyperlink>
    </w:p>
    <w:p>
      <w:pPr>
        <w:pStyle w:val="TOC2"/>
        <w:tabs>
          <w:tab w:val="right" w:leader="dot" w:pos="8306"/>
        </w:tabs>
      </w:pPr>
      <w:hyperlink w:anchor="_Toc28719" w:history="1">
        <w:r>
          <w:rPr>
            <w:rFonts w:ascii="仿宋" w:eastAsia="仿宋" w:hAnsi="仿宋" w:cs="仿宋" w:hint="eastAsia"/>
            <w:lang w:eastAsia="zh-CN"/>
          </w:rPr>
          <w:t>(二)、产业政策分析</w:t>
        </w:r>
        <w:r>
          <w:tab/>
        </w:r>
        <w:r>
          <w:fldChar w:fldCharType="begin"/>
        </w:r>
        <w:r>
          <w:instrText xml:space="preserve"> PAGEREF _Toc28719 \h </w:instrText>
        </w:r>
        <w:r>
          <w:fldChar w:fldCharType="separate"/>
        </w:r>
        <w:r>
          <w:t>5</w:t>
        </w:r>
        <w:r>
          <w:fldChar w:fldCharType="end"/>
        </w:r>
      </w:hyperlink>
    </w:p>
    <w:p>
      <w:pPr>
        <w:pStyle w:val="TOC2"/>
        <w:tabs>
          <w:tab w:val="right" w:leader="dot" w:pos="8306"/>
        </w:tabs>
      </w:pPr>
      <w:hyperlink w:anchor="_Toc1882" w:history="1">
        <w:r>
          <w:rPr>
            <w:rFonts w:ascii="仿宋" w:eastAsia="仿宋" w:hAnsi="仿宋" w:cs="仿宋" w:hint="eastAsia"/>
            <w:lang w:eastAsia="zh-CN"/>
          </w:rPr>
          <w:t>(三)、行业准入分析</w:t>
        </w:r>
        <w:r>
          <w:tab/>
        </w:r>
        <w:r>
          <w:fldChar w:fldCharType="begin"/>
        </w:r>
        <w:r>
          <w:instrText xml:space="preserve"> PAGEREF _Toc1882 \h </w:instrText>
        </w:r>
        <w:r>
          <w:fldChar w:fldCharType="separate"/>
        </w:r>
        <w:r>
          <w:t>6</w:t>
        </w:r>
        <w:r>
          <w:fldChar w:fldCharType="end"/>
        </w:r>
      </w:hyperlink>
    </w:p>
    <w:p>
      <w:pPr>
        <w:pStyle w:val="TOC1"/>
        <w:tabs>
          <w:tab w:val="right" w:leader="dot" w:pos="8306"/>
        </w:tabs>
      </w:pPr>
      <w:hyperlink w:anchor="_Toc23765" w:history="1">
        <w:r>
          <w:rPr>
            <w:rFonts w:ascii="仿宋" w:eastAsia="仿宋" w:hAnsi="仿宋" w:cs="仿宋" w:hint="eastAsia"/>
            <w:lang w:eastAsia="zh-CN"/>
          </w:rPr>
          <w:t>二、液化气项目概论</w:t>
        </w:r>
        <w:r>
          <w:tab/>
        </w:r>
        <w:r>
          <w:fldChar w:fldCharType="begin"/>
        </w:r>
        <w:r>
          <w:instrText xml:space="preserve"> PAGEREF _Toc23765 \h </w:instrText>
        </w:r>
        <w:r>
          <w:fldChar w:fldCharType="separate"/>
        </w:r>
        <w:r>
          <w:t>7</w:t>
        </w:r>
        <w:r>
          <w:fldChar w:fldCharType="end"/>
        </w:r>
      </w:hyperlink>
    </w:p>
    <w:p>
      <w:pPr>
        <w:pStyle w:val="TOC2"/>
        <w:tabs>
          <w:tab w:val="right" w:leader="dot" w:pos="8306"/>
        </w:tabs>
      </w:pPr>
      <w:hyperlink w:anchor="_Toc18266" w:history="1">
        <w:r>
          <w:rPr>
            <w:rFonts w:ascii="仿宋" w:eastAsia="仿宋" w:hAnsi="仿宋" w:cs="仿宋" w:hint="eastAsia"/>
            <w:lang w:eastAsia="zh-CN"/>
          </w:rPr>
          <w:t>(一)、项目申报单位概况</w:t>
        </w:r>
        <w:r>
          <w:tab/>
        </w:r>
        <w:r>
          <w:fldChar w:fldCharType="begin"/>
        </w:r>
        <w:r>
          <w:instrText xml:space="preserve"> PAGEREF _Toc18266 \h </w:instrText>
        </w:r>
        <w:r>
          <w:fldChar w:fldCharType="separate"/>
        </w:r>
        <w:r>
          <w:t>7</w:t>
        </w:r>
        <w:r>
          <w:fldChar w:fldCharType="end"/>
        </w:r>
      </w:hyperlink>
    </w:p>
    <w:p>
      <w:pPr>
        <w:pStyle w:val="TOC2"/>
        <w:tabs>
          <w:tab w:val="right" w:leader="dot" w:pos="8306"/>
        </w:tabs>
      </w:pPr>
      <w:hyperlink w:anchor="_Toc21275" w:history="1">
        <w:r>
          <w:rPr>
            <w:rFonts w:ascii="仿宋" w:eastAsia="仿宋" w:hAnsi="仿宋" w:cs="仿宋" w:hint="eastAsia"/>
            <w:lang w:eastAsia="zh-CN"/>
          </w:rPr>
          <w:t>(二)、项目概况</w:t>
        </w:r>
        <w:r>
          <w:tab/>
        </w:r>
        <w:r>
          <w:fldChar w:fldCharType="begin"/>
        </w:r>
        <w:r>
          <w:instrText xml:space="preserve"> PAGEREF _Toc21275 \h </w:instrText>
        </w:r>
        <w:r>
          <w:fldChar w:fldCharType="separate"/>
        </w:r>
        <w:r>
          <w:t>8</w:t>
        </w:r>
        <w:r>
          <w:fldChar w:fldCharType="end"/>
        </w:r>
      </w:hyperlink>
    </w:p>
    <w:p>
      <w:pPr>
        <w:pStyle w:val="TOC1"/>
        <w:tabs>
          <w:tab w:val="right" w:leader="dot" w:pos="8306"/>
        </w:tabs>
      </w:pPr>
      <w:hyperlink w:anchor="_Toc26968" w:history="1">
        <w:r>
          <w:rPr>
            <w:rFonts w:ascii="仿宋" w:eastAsia="仿宋" w:hAnsi="仿宋" w:cs="仿宋" w:hint="eastAsia"/>
            <w:lang w:eastAsia="zh-CN"/>
          </w:rPr>
          <w:t>三、财务管理与成本控制</w:t>
        </w:r>
        <w:r>
          <w:tab/>
        </w:r>
        <w:r>
          <w:fldChar w:fldCharType="begin"/>
        </w:r>
        <w:r>
          <w:instrText xml:space="preserve"> PAGEREF _Toc26968 \h </w:instrText>
        </w:r>
        <w:r>
          <w:fldChar w:fldCharType="separate"/>
        </w:r>
        <w:r>
          <w:t>11</w:t>
        </w:r>
        <w:r>
          <w:fldChar w:fldCharType="end"/>
        </w:r>
      </w:hyperlink>
    </w:p>
    <w:p>
      <w:pPr>
        <w:pStyle w:val="TOC2"/>
        <w:tabs>
          <w:tab w:val="right" w:leader="dot" w:pos="8306"/>
        </w:tabs>
      </w:pPr>
      <w:hyperlink w:anchor="_Toc26580" w:history="1">
        <w:r>
          <w:rPr>
            <w:rFonts w:ascii="仿宋" w:eastAsia="仿宋" w:hAnsi="仿宋" w:cs="仿宋" w:hint="eastAsia"/>
            <w:lang w:eastAsia="zh-CN"/>
          </w:rPr>
          <w:t>(一)、财务管理体系建设</w:t>
        </w:r>
        <w:r>
          <w:tab/>
        </w:r>
        <w:r>
          <w:fldChar w:fldCharType="begin"/>
        </w:r>
        <w:r>
          <w:instrText xml:space="preserve"> PAGEREF _Toc26580 \h </w:instrText>
        </w:r>
        <w:r>
          <w:fldChar w:fldCharType="separate"/>
        </w:r>
        <w:r>
          <w:t>11</w:t>
        </w:r>
        <w:r>
          <w:fldChar w:fldCharType="end"/>
        </w:r>
      </w:hyperlink>
    </w:p>
    <w:p>
      <w:pPr>
        <w:pStyle w:val="TOC2"/>
        <w:tabs>
          <w:tab w:val="right" w:leader="dot" w:pos="8306"/>
        </w:tabs>
      </w:pPr>
      <w:hyperlink w:anchor="_Toc8124" w:history="1">
        <w:r>
          <w:rPr>
            <w:rFonts w:ascii="仿宋" w:eastAsia="仿宋" w:hAnsi="仿宋" w:cs="仿宋" w:hint="eastAsia"/>
            <w:lang w:eastAsia="zh-CN"/>
          </w:rPr>
          <w:t>(二)、成本控制措施</w:t>
        </w:r>
        <w:r>
          <w:tab/>
        </w:r>
        <w:r>
          <w:fldChar w:fldCharType="begin"/>
        </w:r>
        <w:r>
          <w:instrText xml:space="preserve"> PAGEREF _Toc8124 \h </w:instrText>
        </w:r>
        <w:r>
          <w:fldChar w:fldCharType="separate"/>
        </w:r>
        <w:r>
          <w:t>13</w:t>
        </w:r>
        <w:r>
          <w:fldChar w:fldCharType="end"/>
        </w:r>
      </w:hyperlink>
    </w:p>
    <w:p>
      <w:pPr>
        <w:pStyle w:val="TOC1"/>
        <w:tabs>
          <w:tab w:val="right" w:leader="dot" w:pos="8306"/>
        </w:tabs>
      </w:pPr>
      <w:hyperlink w:anchor="_Toc14620" w:history="1">
        <w:r>
          <w:rPr>
            <w:rFonts w:ascii="仿宋" w:eastAsia="仿宋" w:hAnsi="仿宋" w:cs="仿宋" w:hint="eastAsia"/>
            <w:lang w:eastAsia="zh-CN"/>
          </w:rPr>
          <w:t>四、背景、必要性分析</w:t>
        </w:r>
        <w:r>
          <w:tab/>
        </w:r>
        <w:r>
          <w:fldChar w:fldCharType="begin"/>
        </w:r>
        <w:r>
          <w:instrText xml:space="preserve"> PAGEREF _Toc14620 \h </w:instrText>
        </w:r>
        <w:r>
          <w:fldChar w:fldCharType="separate"/>
        </w:r>
        <w:r>
          <w:t>14</w:t>
        </w:r>
        <w:r>
          <w:fldChar w:fldCharType="end"/>
        </w:r>
      </w:hyperlink>
    </w:p>
    <w:p>
      <w:pPr>
        <w:pStyle w:val="TOC2"/>
        <w:tabs>
          <w:tab w:val="right" w:leader="dot" w:pos="8306"/>
        </w:tabs>
      </w:pPr>
      <w:hyperlink w:anchor="_Toc22562" w:history="1">
        <w:r>
          <w:rPr>
            <w:rFonts w:ascii="仿宋" w:eastAsia="仿宋" w:hAnsi="仿宋" w:cs="仿宋" w:hint="eastAsia"/>
            <w:lang w:eastAsia="zh-CN"/>
          </w:rPr>
          <w:t>(一)、项目建设背景</w:t>
        </w:r>
        <w:r>
          <w:tab/>
        </w:r>
        <w:r>
          <w:fldChar w:fldCharType="begin"/>
        </w:r>
        <w:r>
          <w:instrText xml:space="preserve"> PAGEREF _Toc22562 \h </w:instrText>
        </w:r>
        <w:r>
          <w:fldChar w:fldCharType="separate"/>
        </w:r>
        <w:r>
          <w:t>14</w:t>
        </w:r>
        <w:r>
          <w:fldChar w:fldCharType="end"/>
        </w:r>
      </w:hyperlink>
    </w:p>
    <w:p>
      <w:pPr>
        <w:pStyle w:val="TOC2"/>
        <w:tabs>
          <w:tab w:val="right" w:leader="dot" w:pos="8306"/>
        </w:tabs>
      </w:pPr>
      <w:hyperlink w:anchor="_Toc28240" w:history="1">
        <w:r>
          <w:rPr>
            <w:rFonts w:ascii="仿宋" w:eastAsia="仿宋" w:hAnsi="仿宋" w:cs="仿宋" w:hint="eastAsia"/>
            <w:lang w:eastAsia="zh-CN"/>
          </w:rPr>
          <w:t>(二)、必要性分析</w:t>
        </w:r>
        <w:r>
          <w:tab/>
        </w:r>
        <w:r>
          <w:fldChar w:fldCharType="begin"/>
        </w:r>
        <w:r>
          <w:instrText xml:space="preserve"> PAGEREF _Toc28240 \h </w:instrText>
        </w:r>
        <w:r>
          <w:fldChar w:fldCharType="separate"/>
        </w:r>
        <w:r>
          <w:t>15</w:t>
        </w:r>
        <w:r>
          <w:fldChar w:fldCharType="end"/>
        </w:r>
      </w:hyperlink>
    </w:p>
    <w:p>
      <w:pPr>
        <w:pStyle w:val="TOC2"/>
        <w:tabs>
          <w:tab w:val="right" w:leader="dot" w:pos="8306"/>
        </w:tabs>
      </w:pPr>
      <w:hyperlink w:anchor="_Toc29687" w:history="1">
        <w:r>
          <w:rPr>
            <w:rFonts w:ascii="仿宋" w:eastAsia="仿宋" w:hAnsi="仿宋" w:cs="仿宋" w:hint="eastAsia"/>
            <w:lang w:eastAsia="zh-CN"/>
          </w:rPr>
          <w:t>(三)、项目建设有利条件</w:t>
        </w:r>
        <w:r>
          <w:tab/>
        </w:r>
        <w:r>
          <w:fldChar w:fldCharType="begin"/>
        </w:r>
        <w:r>
          <w:instrText xml:space="preserve"> PAGEREF _Toc29687 \h </w:instrText>
        </w:r>
        <w:r>
          <w:fldChar w:fldCharType="separate"/>
        </w:r>
        <w:r>
          <w:t>16</w:t>
        </w:r>
        <w:r>
          <w:fldChar w:fldCharType="end"/>
        </w:r>
      </w:hyperlink>
    </w:p>
    <w:p>
      <w:pPr>
        <w:pStyle w:val="TOC1"/>
        <w:tabs>
          <w:tab w:val="right" w:leader="dot" w:pos="8306"/>
        </w:tabs>
      </w:pPr>
      <w:hyperlink w:anchor="_Toc25759" w:history="1">
        <w:r>
          <w:rPr>
            <w:rFonts w:ascii="仿宋" w:eastAsia="仿宋" w:hAnsi="仿宋" w:cs="仿宋" w:hint="eastAsia"/>
            <w:lang w:eastAsia="zh-CN"/>
          </w:rPr>
          <w:t>五、项目选址研究</w:t>
        </w:r>
        <w:r>
          <w:tab/>
        </w:r>
        <w:r>
          <w:fldChar w:fldCharType="begin"/>
        </w:r>
        <w:r>
          <w:instrText xml:space="preserve"> PAGEREF _Toc25759 \h </w:instrText>
        </w:r>
        <w:r>
          <w:fldChar w:fldCharType="separate"/>
        </w:r>
        <w:r>
          <w:t>18</w:t>
        </w:r>
        <w:r>
          <w:fldChar w:fldCharType="end"/>
        </w:r>
      </w:hyperlink>
    </w:p>
    <w:p>
      <w:pPr>
        <w:pStyle w:val="TOC2"/>
        <w:tabs>
          <w:tab w:val="right" w:leader="dot" w:pos="8306"/>
        </w:tabs>
      </w:pPr>
      <w:hyperlink w:anchor="_Toc16190" w:history="1">
        <w:r>
          <w:rPr>
            <w:rFonts w:ascii="仿宋" w:eastAsia="仿宋" w:hAnsi="仿宋" w:cs="仿宋" w:hint="eastAsia"/>
            <w:lang w:eastAsia="zh-CN"/>
          </w:rPr>
          <w:t>(一)、项目选址原则</w:t>
        </w:r>
        <w:r>
          <w:tab/>
        </w:r>
        <w:r>
          <w:fldChar w:fldCharType="begin"/>
        </w:r>
        <w:r>
          <w:instrText xml:space="preserve"> PAGEREF _Toc16190 \h </w:instrText>
        </w:r>
        <w:r>
          <w:fldChar w:fldCharType="separate"/>
        </w:r>
        <w:r>
          <w:t>18</w:t>
        </w:r>
        <w:r>
          <w:fldChar w:fldCharType="end"/>
        </w:r>
      </w:hyperlink>
    </w:p>
    <w:p>
      <w:pPr>
        <w:pStyle w:val="TOC2"/>
        <w:tabs>
          <w:tab w:val="right" w:leader="dot" w:pos="8306"/>
        </w:tabs>
      </w:pPr>
      <w:hyperlink w:anchor="_Toc21835" w:history="1">
        <w:r>
          <w:rPr>
            <w:rFonts w:ascii="仿宋" w:eastAsia="仿宋" w:hAnsi="仿宋" w:cs="仿宋" w:hint="eastAsia"/>
            <w:lang w:eastAsia="zh-CN"/>
          </w:rPr>
          <w:t>(二)、项目选址</w:t>
        </w:r>
        <w:r>
          <w:tab/>
        </w:r>
        <w:r>
          <w:fldChar w:fldCharType="begin"/>
        </w:r>
        <w:r>
          <w:instrText xml:space="preserve"> PAGEREF _Toc21835 \h </w:instrText>
        </w:r>
        <w:r>
          <w:fldChar w:fldCharType="separate"/>
        </w:r>
        <w:r>
          <w:t>21</w:t>
        </w:r>
        <w:r>
          <w:fldChar w:fldCharType="end"/>
        </w:r>
      </w:hyperlink>
    </w:p>
    <w:p>
      <w:pPr>
        <w:pStyle w:val="TOC2"/>
        <w:tabs>
          <w:tab w:val="right" w:leader="dot" w:pos="8306"/>
        </w:tabs>
      </w:pPr>
      <w:hyperlink w:anchor="_Toc24148" w:history="1">
        <w:r>
          <w:rPr>
            <w:rFonts w:ascii="仿宋" w:eastAsia="仿宋" w:hAnsi="仿宋" w:cs="仿宋" w:hint="eastAsia"/>
            <w:lang w:eastAsia="zh-CN"/>
          </w:rPr>
          <w:t>(三)、建设条件分析</w:t>
        </w:r>
        <w:r>
          <w:tab/>
        </w:r>
        <w:r>
          <w:fldChar w:fldCharType="begin"/>
        </w:r>
        <w:r>
          <w:instrText xml:space="preserve"> PAGEREF _Toc24148 \h </w:instrText>
        </w:r>
        <w:r>
          <w:fldChar w:fldCharType="separate"/>
        </w:r>
        <w:r>
          <w:t>23</w:t>
        </w:r>
        <w:r>
          <w:fldChar w:fldCharType="end"/>
        </w:r>
      </w:hyperlink>
    </w:p>
    <w:p>
      <w:pPr>
        <w:pStyle w:val="TOC2"/>
        <w:tabs>
          <w:tab w:val="right" w:leader="dot" w:pos="8306"/>
        </w:tabs>
      </w:pPr>
      <w:hyperlink w:anchor="_Toc27351" w:history="1">
        <w:r>
          <w:rPr>
            <w:rFonts w:ascii="仿宋" w:eastAsia="仿宋" w:hAnsi="仿宋" w:cs="仿宋" w:hint="eastAsia"/>
            <w:lang w:eastAsia="zh-CN"/>
          </w:rPr>
          <w:t>(四)、用地控制指标</w:t>
        </w:r>
        <w:r>
          <w:tab/>
        </w:r>
        <w:r>
          <w:fldChar w:fldCharType="begin"/>
        </w:r>
        <w:r>
          <w:instrText xml:space="preserve"> PAGEREF _Toc27351 \h </w:instrText>
        </w:r>
        <w:r>
          <w:fldChar w:fldCharType="separate"/>
        </w:r>
        <w:r>
          <w:t>24</w:t>
        </w:r>
        <w:r>
          <w:fldChar w:fldCharType="end"/>
        </w:r>
      </w:hyperlink>
    </w:p>
    <w:p>
      <w:pPr>
        <w:pStyle w:val="TOC2"/>
        <w:tabs>
          <w:tab w:val="right" w:leader="dot" w:pos="8306"/>
        </w:tabs>
      </w:pPr>
      <w:hyperlink w:anchor="_Toc29412" w:history="1">
        <w:r>
          <w:rPr>
            <w:rFonts w:ascii="仿宋" w:eastAsia="仿宋" w:hAnsi="仿宋" w:cs="仿宋" w:hint="eastAsia"/>
            <w:lang w:eastAsia="zh-CN"/>
          </w:rPr>
          <w:t>(五)、地总体要求</w:t>
        </w:r>
        <w:r>
          <w:tab/>
        </w:r>
        <w:r>
          <w:fldChar w:fldCharType="begin"/>
        </w:r>
        <w:r>
          <w:instrText xml:space="preserve"> PAGEREF _Toc29412 \h </w:instrText>
        </w:r>
        <w:r>
          <w:fldChar w:fldCharType="separate"/>
        </w:r>
        <w:r>
          <w:t>26</w:t>
        </w:r>
        <w:r>
          <w:fldChar w:fldCharType="end"/>
        </w:r>
      </w:hyperlink>
    </w:p>
    <w:p>
      <w:pPr>
        <w:pStyle w:val="TOC2"/>
        <w:tabs>
          <w:tab w:val="right" w:leader="dot" w:pos="8306"/>
        </w:tabs>
      </w:pPr>
      <w:hyperlink w:anchor="_Toc9390" w:history="1">
        <w:r>
          <w:rPr>
            <w:rFonts w:ascii="仿宋" w:eastAsia="仿宋" w:hAnsi="仿宋" w:cs="仿宋" w:hint="eastAsia"/>
            <w:lang w:eastAsia="zh-CN"/>
          </w:rPr>
          <w:t>(六)、节约用地措施</w:t>
        </w:r>
        <w:r>
          <w:tab/>
        </w:r>
        <w:r>
          <w:fldChar w:fldCharType="begin"/>
        </w:r>
        <w:r>
          <w:instrText xml:space="preserve"> PAGEREF _Toc9390 \h </w:instrText>
        </w:r>
        <w:r>
          <w:fldChar w:fldCharType="separate"/>
        </w:r>
        <w:r>
          <w:t>27</w:t>
        </w:r>
        <w:r>
          <w:fldChar w:fldCharType="end"/>
        </w:r>
      </w:hyperlink>
    </w:p>
    <w:p>
      <w:pPr>
        <w:pStyle w:val="TOC2"/>
        <w:tabs>
          <w:tab w:val="right" w:leader="dot" w:pos="8306"/>
        </w:tabs>
      </w:pPr>
      <w:hyperlink w:anchor="_Toc31084" w:history="1">
        <w:r>
          <w:rPr>
            <w:rFonts w:ascii="仿宋" w:eastAsia="仿宋" w:hAnsi="仿宋" w:cs="仿宋" w:hint="eastAsia"/>
            <w:lang w:eastAsia="zh-CN"/>
          </w:rPr>
          <w:t>(七)、选址综合评价</w:t>
        </w:r>
        <w:r>
          <w:tab/>
        </w:r>
        <w:r>
          <w:fldChar w:fldCharType="begin"/>
        </w:r>
        <w:r>
          <w:instrText xml:space="preserve"> PAGEREF _Toc31084 \h </w:instrText>
        </w:r>
        <w:r>
          <w:fldChar w:fldCharType="separate"/>
        </w:r>
        <w:r>
          <w:t>29</w:t>
        </w:r>
        <w:r>
          <w:fldChar w:fldCharType="end"/>
        </w:r>
      </w:hyperlink>
    </w:p>
    <w:p>
      <w:pPr>
        <w:pStyle w:val="TOC1"/>
        <w:tabs>
          <w:tab w:val="right" w:leader="dot" w:pos="8306"/>
        </w:tabs>
      </w:pPr>
      <w:hyperlink w:anchor="_Toc9487" w:history="1">
        <w:r>
          <w:rPr>
            <w:rFonts w:ascii="仿宋" w:eastAsia="仿宋" w:hAnsi="仿宋" w:cs="仿宋" w:hint="eastAsia"/>
            <w:lang w:eastAsia="zh-CN"/>
          </w:rPr>
          <w:t>六、项目监理与质量保证</w:t>
        </w:r>
        <w:r>
          <w:tab/>
        </w:r>
        <w:r>
          <w:fldChar w:fldCharType="begin"/>
        </w:r>
        <w:r>
          <w:instrText xml:space="preserve"> PAGEREF _Toc9487 \h </w:instrText>
        </w:r>
        <w:r>
          <w:fldChar w:fldCharType="separate"/>
        </w:r>
        <w:r>
          <w:t>30</w:t>
        </w:r>
        <w:r>
          <w:fldChar w:fldCharType="end"/>
        </w:r>
      </w:hyperlink>
    </w:p>
    <w:p>
      <w:pPr>
        <w:pStyle w:val="TOC2"/>
        <w:tabs>
          <w:tab w:val="right" w:leader="dot" w:pos="8306"/>
        </w:tabs>
      </w:pPr>
      <w:hyperlink w:anchor="_Toc11267" w:history="1">
        <w:r>
          <w:rPr>
            <w:rFonts w:ascii="仿宋" w:eastAsia="仿宋" w:hAnsi="仿宋" w:cs="仿宋" w:hint="eastAsia"/>
            <w:lang w:eastAsia="zh-CN"/>
          </w:rPr>
          <w:t>(一)、监理体系构建</w:t>
        </w:r>
        <w:r>
          <w:tab/>
        </w:r>
        <w:r>
          <w:fldChar w:fldCharType="begin"/>
        </w:r>
        <w:r>
          <w:instrText xml:space="preserve"> PAGEREF _Toc11267 \h </w:instrText>
        </w:r>
        <w:r>
          <w:fldChar w:fldCharType="separate"/>
        </w:r>
        <w:r>
          <w:t>30</w:t>
        </w:r>
        <w:r>
          <w:fldChar w:fldCharType="end"/>
        </w:r>
      </w:hyperlink>
    </w:p>
    <w:p>
      <w:pPr>
        <w:pStyle w:val="TOC2"/>
        <w:tabs>
          <w:tab w:val="right" w:leader="dot" w:pos="8306"/>
        </w:tabs>
      </w:pPr>
      <w:hyperlink w:anchor="_Toc9020" w:history="1">
        <w:r>
          <w:rPr>
            <w:rFonts w:ascii="仿宋" w:eastAsia="仿宋" w:hAnsi="仿宋" w:cs="仿宋" w:hint="eastAsia"/>
            <w:lang w:eastAsia="zh-CN"/>
          </w:rPr>
          <w:t>(二)、质量保证体系实施</w:t>
        </w:r>
        <w:r>
          <w:tab/>
        </w:r>
        <w:r>
          <w:fldChar w:fldCharType="begin"/>
        </w:r>
        <w:r>
          <w:instrText xml:space="preserve"> PAGEREF _Toc9020 \h </w:instrText>
        </w:r>
        <w:r>
          <w:fldChar w:fldCharType="separate"/>
        </w:r>
        <w:r>
          <w:t>30</w:t>
        </w:r>
        <w:r>
          <w:fldChar w:fldCharType="end"/>
        </w:r>
      </w:hyperlink>
    </w:p>
    <w:p>
      <w:pPr>
        <w:pStyle w:val="TOC2"/>
        <w:tabs>
          <w:tab w:val="right" w:leader="dot" w:pos="8306"/>
        </w:tabs>
      </w:pPr>
      <w:hyperlink w:anchor="_Toc23621" w:history="1">
        <w:r>
          <w:rPr>
            <w:rFonts w:ascii="仿宋" w:eastAsia="仿宋" w:hAnsi="仿宋" w:cs="仿宋" w:hint="eastAsia"/>
            <w:lang w:eastAsia="zh-CN"/>
          </w:rPr>
          <w:t>(三)、监理与质量控制流程</w:t>
        </w:r>
        <w:r>
          <w:tab/>
        </w:r>
        <w:r>
          <w:fldChar w:fldCharType="begin"/>
        </w:r>
        <w:r>
          <w:instrText xml:space="preserve"> PAGEREF _Toc23621 \h </w:instrText>
        </w:r>
        <w:r>
          <w:fldChar w:fldCharType="separate"/>
        </w:r>
        <w:r>
          <w:t>31</w:t>
        </w:r>
        <w:r>
          <w:fldChar w:fldCharType="end"/>
        </w:r>
      </w:hyperlink>
    </w:p>
    <w:p>
      <w:pPr>
        <w:pStyle w:val="TOC1"/>
        <w:tabs>
          <w:tab w:val="right" w:leader="dot" w:pos="8306"/>
        </w:tabs>
      </w:pPr>
      <w:hyperlink w:anchor="_Toc19519" w:history="1">
        <w:r>
          <w:rPr>
            <w:rFonts w:ascii="仿宋" w:eastAsia="仿宋" w:hAnsi="仿宋" w:cs="仿宋" w:hint="eastAsia"/>
            <w:lang w:eastAsia="zh-CN"/>
          </w:rPr>
          <w:t>七、安全与应急管理</w:t>
        </w:r>
        <w:r>
          <w:tab/>
        </w:r>
        <w:r>
          <w:fldChar w:fldCharType="begin"/>
        </w:r>
        <w:r>
          <w:instrText xml:space="preserve"> PAGEREF _Toc19519 \h </w:instrText>
        </w:r>
        <w:r>
          <w:fldChar w:fldCharType="separate"/>
        </w:r>
        <w:r>
          <w:t>32</w:t>
        </w:r>
        <w:r>
          <w:fldChar w:fldCharType="end"/>
        </w:r>
      </w:hyperlink>
    </w:p>
    <w:p>
      <w:pPr>
        <w:pStyle w:val="TOC2"/>
        <w:tabs>
          <w:tab w:val="right" w:leader="dot" w:pos="8306"/>
        </w:tabs>
      </w:pPr>
      <w:hyperlink w:anchor="_Toc1413" w:history="1">
        <w:r>
          <w:rPr>
            <w:rFonts w:ascii="仿宋" w:eastAsia="仿宋" w:hAnsi="仿宋" w:cs="仿宋" w:hint="eastAsia"/>
            <w:lang w:eastAsia="zh-CN"/>
          </w:rPr>
          <w:t>(一)、安全生产管理</w:t>
        </w:r>
        <w:r>
          <w:tab/>
        </w:r>
        <w:r>
          <w:fldChar w:fldCharType="begin"/>
        </w:r>
        <w:r>
          <w:instrText xml:space="preserve"> PAGEREF _Toc1413 \h </w:instrText>
        </w:r>
        <w:r>
          <w:fldChar w:fldCharType="separate"/>
        </w:r>
        <w:r>
          <w:t>32</w:t>
        </w:r>
        <w:r>
          <w:fldChar w:fldCharType="end"/>
        </w:r>
      </w:hyperlink>
    </w:p>
    <w:p>
      <w:pPr>
        <w:pStyle w:val="TOC2"/>
        <w:tabs>
          <w:tab w:val="right" w:leader="dot" w:pos="8306"/>
        </w:tabs>
      </w:pPr>
      <w:hyperlink w:anchor="_Toc28357" w:history="1">
        <w:r>
          <w:rPr>
            <w:rFonts w:ascii="仿宋" w:eastAsia="仿宋" w:hAnsi="仿宋" w:cs="仿宋" w:hint="eastAsia"/>
            <w:lang w:eastAsia="zh-CN"/>
          </w:rPr>
          <w:t>(二)、应急预案与响应</w:t>
        </w:r>
        <w:r>
          <w:tab/>
        </w:r>
        <w:r>
          <w:fldChar w:fldCharType="begin"/>
        </w:r>
        <w:r>
          <w:instrText xml:space="preserve"> PAGEREF _Toc28357 \h </w:instrText>
        </w:r>
        <w:r>
          <w:fldChar w:fldCharType="separate"/>
        </w:r>
        <w:r>
          <w:t>33</w:t>
        </w:r>
        <w:r>
          <w:fldChar w:fldCharType="end"/>
        </w:r>
      </w:hyperlink>
    </w:p>
    <w:p>
      <w:pPr>
        <w:pStyle w:val="TOC1"/>
        <w:tabs>
          <w:tab w:val="right" w:leader="dot" w:pos="8306"/>
        </w:tabs>
      </w:pPr>
      <w:hyperlink w:anchor="_Toc8637" w:history="1">
        <w:r>
          <w:rPr>
            <w:rFonts w:ascii="仿宋" w:eastAsia="仿宋" w:hAnsi="仿宋" w:cs="仿宋" w:hint="eastAsia"/>
            <w:lang w:eastAsia="zh-CN"/>
          </w:rPr>
          <w:t>八、项目变更管理</w:t>
        </w:r>
        <w:r>
          <w:tab/>
        </w:r>
        <w:r>
          <w:fldChar w:fldCharType="begin"/>
        </w:r>
        <w:r>
          <w:instrText xml:space="preserve"> PAGEREF _Toc8637 \h </w:instrText>
        </w:r>
        <w:r>
          <w:fldChar w:fldCharType="separate"/>
        </w:r>
        <w:r>
          <w:t>35</w:t>
        </w:r>
        <w:r>
          <w:fldChar w:fldCharType="end"/>
        </w:r>
      </w:hyperlink>
    </w:p>
    <w:p>
      <w:pPr>
        <w:pStyle w:val="TOC2"/>
        <w:tabs>
          <w:tab w:val="right" w:leader="dot" w:pos="8306"/>
        </w:tabs>
      </w:pPr>
      <w:hyperlink w:anchor="_Toc29405" w:history="1">
        <w:r>
          <w:rPr>
            <w:rFonts w:ascii="仿宋" w:eastAsia="仿宋" w:hAnsi="仿宋" w:cs="仿宋" w:hint="eastAsia"/>
            <w:lang w:eastAsia="zh-CN"/>
          </w:rPr>
          <w:t>(一)、变更控制流程</w:t>
        </w:r>
        <w:r>
          <w:tab/>
        </w:r>
        <w:r>
          <w:fldChar w:fldCharType="begin"/>
        </w:r>
        <w:r>
          <w:instrText xml:space="preserve"> PAGEREF _Toc29405 \h </w:instrText>
        </w:r>
        <w:r>
          <w:fldChar w:fldCharType="separate"/>
        </w:r>
        <w:r>
          <w:t>35</w:t>
        </w:r>
        <w:r>
          <w:fldChar w:fldCharType="end"/>
        </w:r>
      </w:hyperlink>
    </w:p>
    <w:p>
      <w:pPr>
        <w:pStyle w:val="TOC2"/>
        <w:tabs>
          <w:tab w:val="right" w:leader="dot" w:pos="8306"/>
        </w:tabs>
      </w:pPr>
      <w:hyperlink w:anchor="_Toc24276" w:history="1">
        <w:r>
          <w:rPr>
            <w:rFonts w:ascii="仿宋" w:eastAsia="仿宋" w:hAnsi="仿宋" w:cs="仿宋" w:hint="eastAsia"/>
            <w:lang w:eastAsia="zh-CN"/>
          </w:rPr>
          <w:t>(二)、影响评估与处理</w:t>
        </w:r>
        <w:r>
          <w:tab/>
        </w:r>
        <w:r>
          <w:fldChar w:fldCharType="begin"/>
        </w:r>
        <w:r>
          <w:instrText xml:space="preserve"> PAGEREF _Toc24276 \h </w:instrText>
        </w:r>
        <w:r>
          <w:fldChar w:fldCharType="separate"/>
        </w:r>
        <w:r>
          <w:t>36</w:t>
        </w:r>
        <w:r>
          <w:fldChar w:fldCharType="end"/>
        </w:r>
      </w:hyperlink>
    </w:p>
    <w:p>
      <w:pPr>
        <w:pStyle w:val="TOC2"/>
        <w:tabs>
          <w:tab w:val="right" w:leader="dot" w:pos="8306"/>
        </w:tabs>
      </w:pPr>
      <w:hyperlink w:anchor="_Toc25756" w:history="1">
        <w:r>
          <w:rPr>
            <w:rFonts w:ascii="仿宋" w:eastAsia="仿宋" w:hAnsi="仿宋" w:cs="仿宋" w:hint="eastAsia"/>
            <w:lang w:eastAsia="zh-CN"/>
          </w:rPr>
          <w:t>(三)、变更记录与追踪</w:t>
        </w:r>
        <w:r>
          <w:tab/>
        </w:r>
        <w:r>
          <w:fldChar w:fldCharType="begin"/>
        </w:r>
        <w:r>
          <w:instrText xml:space="preserve"> PAGEREF _Toc25756 \h </w:instrText>
        </w:r>
        <w:r>
          <w:fldChar w:fldCharType="separate"/>
        </w:r>
        <w:r>
          <w:t>37</w:t>
        </w:r>
        <w:r>
          <w:fldChar w:fldCharType="end"/>
        </w:r>
      </w:hyperlink>
    </w:p>
    <w:p>
      <w:pPr>
        <w:pStyle w:val="TOC2"/>
        <w:tabs>
          <w:tab w:val="right" w:leader="dot" w:pos="8306"/>
        </w:tabs>
      </w:pPr>
      <w:hyperlink w:anchor="_Toc32556" w:history="1">
        <w:r>
          <w:rPr>
            <w:rFonts w:ascii="仿宋" w:eastAsia="仿宋" w:hAnsi="仿宋" w:cs="仿宋" w:hint="eastAsia"/>
            <w:lang w:eastAsia="zh-CN"/>
          </w:rPr>
          <w:t>(四)、变更管理策略</w:t>
        </w:r>
        <w:r>
          <w:tab/>
        </w:r>
        <w:r>
          <w:fldChar w:fldCharType="begin"/>
        </w:r>
        <w:r>
          <w:instrText xml:space="preserve"> PAGEREF _Toc32556 \h </w:instrText>
        </w:r>
        <w:r>
          <w:fldChar w:fldCharType="separate"/>
        </w:r>
        <w:r>
          <w:t>39</w:t>
        </w:r>
        <w:r>
          <w:fldChar w:fldCharType="end"/>
        </w:r>
      </w:hyperlink>
    </w:p>
    <w:p>
      <w:pPr>
        <w:pStyle w:val="TOC1"/>
        <w:tabs>
          <w:tab w:val="right" w:leader="dot" w:pos="8306"/>
        </w:tabs>
      </w:pPr>
      <w:hyperlink w:anchor="_Toc20725" w:history="1">
        <w:r>
          <w:rPr>
            <w:rFonts w:ascii="仿宋" w:eastAsia="仿宋" w:hAnsi="仿宋" w:cs="仿宋" w:hint="eastAsia"/>
            <w:lang w:eastAsia="zh-CN"/>
          </w:rPr>
          <w:t>九、环境保护与绿色发展</w:t>
        </w:r>
        <w:r>
          <w:tab/>
        </w:r>
        <w:r>
          <w:fldChar w:fldCharType="begin"/>
        </w:r>
        <w:r>
          <w:instrText xml:space="preserve"> PAGEREF _Toc20725 \h </w:instrText>
        </w:r>
        <w:r>
          <w:fldChar w:fldCharType="separate"/>
        </w:r>
        <w:r>
          <w:t>41</w:t>
        </w:r>
        <w:r>
          <w:fldChar w:fldCharType="end"/>
        </w:r>
      </w:hyperlink>
    </w:p>
    <w:p>
      <w:pPr>
        <w:pStyle w:val="TOC2"/>
        <w:tabs>
          <w:tab w:val="right" w:leader="dot" w:pos="8306"/>
        </w:tabs>
      </w:pPr>
      <w:hyperlink w:anchor="_Toc18333" w:history="1">
        <w:r>
          <w:rPr>
            <w:rFonts w:ascii="仿宋" w:eastAsia="仿宋" w:hAnsi="仿宋" w:cs="仿宋" w:hint="eastAsia"/>
            <w:lang w:eastAsia="zh-CN"/>
          </w:rPr>
          <w:t>(一)、环境保护措施</w:t>
        </w:r>
        <w:r>
          <w:tab/>
        </w:r>
        <w:r>
          <w:fldChar w:fldCharType="begin"/>
        </w:r>
        <w:r>
          <w:instrText xml:space="preserve"> PAGEREF _Toc18333 \h </w:instrText>
        </w:r>
        <w:r>
          <w:fldChar w:fldCharType="separate"/>
        </w:r>
        <w:r>
          <w:t>41</w:t>
        </w:r>
        <w:r>
          <w:fldChar w:fldCharType="end"/>
        </w:r>
      </w:hyperlink>
    </w:p>
    <w:p>
      <w:pPr>
        <w:pStyle w:val="TOC2"/>
        <w:tabs>
          <w:tab w:val="right" w:leader="dot" w:pos="8306"/>
        </w:tabs>
      </w:pPr>
      <w:hyperlink w:anchor="_Toc28235" w:history="1">
        <w:r>
          <w:rPr>
            <w:rFonts w:ascii="仿宋" w:eastAsia="仿宋" w:hAnsi="仿宋" w:cs="仿宋" w:hint="eastAsia"/>
            <w:lang w:eastAsia="zh-CN"/>
          </w:rPr>
          <w:t>(二)、绿色发展与可持续发展策略</w:t>
        </w:r>
        <w:r>
          <w:tab/>
        </w:r>
        <w:r>
          <w:fldChar w:fldCharType="begin"/>
        </w:r>
        <w:r>
          <w:instrText xml:space="preserve"> PAGEREF _Toc28235 \h </w:instrText>
        </w:r>
        <w:r>
          <w:fldChar w:fldCharType="separate"/>
        </w:r>
        <w:r>
          <w:t>42</w:t>
        </w:r>
        <w:r>
          <w:fldChar w:fldCharType="end"/>
        </w:r>
      </w:hyperlink>
    </w:p>
    <w:p>
      <w:pPr>
        <w:pStyle w:val="TOC1"/>
        <w:tabs>
          <w:tab w:val="right" w:leader="dot" w:pos="8306"/>
        </w:tabs>
      </w:pPr>
      <w:hyperlink w:anchor="_Toc11845" w:history="1">
        <w:r>
          <w:rPr>
            <w:rFonts w:ascii="仿宋" w:eastAsia="仿宋" w:hAnsi="仿宋" w:cs="仿宋" w:hint="eastAsia"/>
            <w:lang w:eastAsia="zh-CN"/>
          </w:rPr>
          <w:t>十、项目质量与标准</w:t>
        </w:r>
        <w:r>
          <w:tab/>
        </w:r>
        <w:r>
          <w:fldChar w:fldCharType="begin"/>
        </w:r>
        <w:r>
          <w:instrText xml:space="preserve"> PAGEREF _Toc11845 \h </w:instrText>
        </w:r>
        <w:r>
          <w:fldChar w:fldCharType="separate"/>
        </w:r>
        <w:r>
          <w:t>44</w:t>
        </w:r>
        <w:r>
          <w:fldChar w:fldCharType="end"/>
        </w:r>
      </w:hyperlink>
    </w:p>
    <w:p>
      <w:pPr>
        <w:pStyle w:val="TOC2"/>
        <w:tabs>
          <w:tab w:val="right" w:leader="dot" w:pos="8306"/>
        </w:tabs>
      </w:pPr>
      <w:hyperlink w:anchor="_Toc5756" w:history="1">
        <w:r>
          <w:rPr>
            <w:rFonts w:ascii="仿宋" w:eastAsia="仿宋" w:hAnsi="仿宋" w:cs="仿宋" w:hint="eastAsia"/>
            <w:lang w:eastAsia="zh-CN"/>
          </w:rPr>
          <w:t>(一)、质量保障体系</w:t>
        </w:r>
        <w:r>
          <w:tab/>
        </w:r>
        <w:r>
          <w:fldChar w:fldCharType="begin"/>
        </w:r>
        <w:r>
          <w:instrText xml:space="preserve"> PAGEREF _Toc5756 \h </w:instrText>
        </w:r>
        <w:r>
          <w:fldChar w:fldCharType="separate"/>
        </w:r>
        <w:r>
          <w:t>44</w:t>
        </w:r>
        <w:r>
          <w:fldChar w:fldCharType="end"/>
        </w:r>
      </w:hyperlink>
    </w:p>
    <w:p>
      <w:pPr>
        <w:pStyle w:val="TOC2"/>
        <w:tabs>
          <w:tab w:val="right" w:leader="dot" w:pos="8306"/>
        </w:tabs>
      </w:pPr>
      <w:hyperlink w:anchor="_Toc22740" w:history="1">
        <w:r>
          <w:rPr>
            <w:rFonts w:ascii="仿宋" w:eastAsia="仿宋" w:hAnsi="仿宋" w:cs="仿宋" w:hint="eastAsia"/>
            <w:lang w:eastAsia="zh-CN"/>
          </w:rPr>
          <w:t>(二)、标准化作业流程</w:t>
        </w:r>
        <w:r>
          <w:tab/>
        </w:r>
        <w:r>
          <w:fldChar w:fldCharType="begin"/>
        </w:r>
        <w:r>
          <w:instrText xml:space="preserve"> PAGEREF _Toc22740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8" w:history="1">
        <w:r>
          <w:rPr>
            <w:rFonts w:ascii="仿宋" w:eastAsia="仿宋" w:hAnsi="仿宋" w:cs="仿宋" w:hint="eastAsia"/>
            <w:lang w:eastAsia="zh-CN"/>
          </w:rPr>
          <w:t>(三)、质量监控与评估</w:t>
        </w:r>
        <w:r>
          <w:tab/>
        </w:r>
        <w:r>
          <w:fldChar w:fldCharType="begin"/>
        </w:r>
        <w:r>
          <w:instrText xml:space="preserve"> PAGEREF _Toc1668 \h </w:instrText>
        </w:r>
        <w:r>
          <w:fldChar w:fldCharType="separate"/>
        </w:r>
        <w:r>
          <w:t>47</w:t>
        </w:r>
        <w:r>
          <w:fldChar w:fldCharType="end"/>
        </w:r>
      </w:hyperlink>
    </w:p>
    <w:p>
      <w:pPr>
        <w:pStyle w:val="TOC2"/>
        <w:tabs>
          <w:tab w:val="right" w:leader="dot" w:pos="8306"/>
        </w:tabs>
      </w:pPr>
      <w:hyperlink w:anchor="_Toc11837" w:history="1">
        <w:r>
          <w:rPr>
            <w:rFonts w:ascii="仿宋" w:eastAsia="仿宋" w:hAnsi="仿宋" w:cs="仿宋" w:hint="eastAsia"/>
            <w:lang w:eastAsia="zh-CN"/>
          </w:rPr>
          <w:t>(四)、质量改进计划</w:t>
        </w:r>
        <w:r>
          <w:tab/>
        </w:r>
        <w:r>
          <w:fldChar w:fldCharType="begin"/>
        </w:r>
        <w:r>
          <w:instrText xml:space="preserve"> PAGEREF _Toc11837 \h </w:instrText>
        </w:r>
        <w:r>
          <w:fldChar w:fldCharType="separate"/>
        </w:r>
        <w:r>
          <w:t>48</w:t>
        </w:r>
        <w:r>
          <w:fldChar w:fldCharType="end"/>
        </w:r>
      </w:hyperlink>
    </w:p>
    <w:p>
      <w:pPr>
        <w:pStyle w:val="TOC1"/>
        <w:tabs>
          <w:tab w:val="right" w:leader="dot" w:pos="8306"/>
        </w:tabs>
      </w:pPr>
      <w:hyperlink w:anchor="_Toc14306" w:history="1">
        <w:r>
          <w:rPr>
            <w:rFonts w:ascii="仿宋" w:eastAsia="仿宋" w:hAnsi="仿宋" w:cs="仿宋" w:hint="eastAsia"/>
            <w:lang w:eastAsia="zh-CN"/>
          </w:rPr>
          <w:t>十一、经济效益与社会效益优化</w:t>
        </w:r>
        <w:r>
          <w:tab/>
        </w:r>
        <w:r>
          <w:fldChar w:fldCharType="begin"/>
        </w:r>
        <w:r>
          <w:instrText xml:space="preserve"> PAGEREF _Toc14306 \h </w:instrText>
        </w:r>
        <w:r>
          <w:fldChar w:fldCharType="separate"/>
        </w:r>
        <w:r>
          <w:t>49</w:t>
        </w:r>
        <w:r>
          <w:fldChar w:fldCharType="end"/>
        </w:r>
      </w:hyperlink>
    </w:p>
    <w:p>
      <w:pPr>
        <w:pStyle w:val="TOC2"/>
        <w:tabs>
          <w:tab w:val="right" w:leader="dot" w:pos="8306"/>
        </w:tabs>
      </w:pPr>
      <w:hyperlink w:anchor="_Toc7928" w:history="1">
        <w:r>
          <w:rPr>
            <w:rFonts w:ascii="仿宋" w:eastAsia="仿宋" w:hAnsi="仿宋" w:cs="仿宋" w:hint="eastAsia"/>
            <w:lang w:eastAsia="zh-CN"/>
          </w:rPr>
          <w:t>(一)、经济效益提升策略</w:t>
        </w:r>
        <w:r>
          <w:tab/>
        </w:r>
        <w:r>
          <w:fldChar w:fldCharType="begin"/>
        </w:r>
        <w:r>
          <w:instrText xml:space="preserve"> PAGEREF _Toc7928 \h </w:instrText>
        </w:r>
        <w:r>
          <w:fldChar w:fldCharType="separate"/>
        </w:r>
        <w:r>
          <w:t>49</w:t>
        </w:r>
        <w:r>
          <w:fldChar w:fldCharType="end"/>
        </w:r>
      </w:hyperlink>
    </w:p>
    <w:p>
      <w:pPr>
        <w:pStyle w:val="TOC2"/>
        <w:tabs>
          <w:tab w:val="right" w:leader="dot" w:pos="8306"/>
        </w:tabs>
      </w:pPr>
      <w:hyperlink w:anchor="_Toc2651" w:history="1">
        <w:r>
          <w:rPr>
            <w:rFonts w:ascii="仿宋" w:eastAsia="仿宋" w:hAnsi="仿宋" w:cs="仿宋" w:hint="eastAsia"/>
            <w:lang w:eastAsia="zh-CN"/>
          </w:rPr>
          <w:t>(二)、社会效益增强方案</w:t>
        </w:r>
        <w:r>
          <w:tab/>
        </w:r>
        <w:r>
          <w:fldChar w:fldCharType="begin"/>
        </w:r>
        <w:r>
          <w:instrText xml:space="preserve"> PAGEREF _Toc2651 \h </w:instrText>
        </w:r>
        <w:r>
          <w:fldChar w:fldCharType="separate"/>
        </w:r>
        <w:r>
          <w:t>50</w:t>
        </w:r>
        <w:r>
          <w:fldChar w:fldCharType="end"/>
        </w:r>
      </w:hyperlink>
    </w:p>
    <w:p>
      <w:pPr>
        <w:pStyle w:val="TOC1"/>
        <w:tabs>
          <w:tab w:val="right" w:leader="dot" w:pos="8306"/>
        </w:tabs>
      </w:pPr>
      <w:hyperlink w:anchor="_Toc8240" w:history="1">
        <w:r>
          <w:rPr>
            <w:rFonts w:ascii="仿宋" w:eastAsia="仿宋" w:hAnsi="仿宋" w:cs="仿宋" w:hint="eastAsia"/>
            <w:lang w:eastAsia="zh-CN"/>
          </w:rPr>
          <w:t>十二、项目实施与管理方案</w:t>
        </w:r>
        <w:r>
          <w:tab/>
        </w:r>
        <w:r>
          <w:fldChar w:fldCharType="begin"/>
        </w:r>
        <w:r>
          <w:instrText xml:space="preserve"> PAGEREF _Toc8240 \h </w:instrText>
        </w:r>
        <w:r>
          <w:fldChar w:fldCharType="separate"/>
        </w:r>
        <w:r>
          <w:t>51</w:t>
        </w:r>
        <w:r>
          <w:fldChar w:fldCharType="end"/>
        </w:r>
      </w:hyperlink>
    </w:p>
    <w:p>
      <w:pPr>
        <w:pStyle w:val="TOC2"/>
        <w:tabs>
          <w:tab w:val="right" w:leader="dot" w:pos="8306"/>
        </w:tabs>
      </w:pPr>
      <w:hyperlink w:anchor="_Toc26854" w:history="1">
        <w:r>
          <w:rPr>
            <w:rFonts w:ascii="仿宋" w:eastAsia="仿宋" w:hAnsi="仿宋" w:cs="仿宋" w:hint="eastAsia"/>
            <w:lang w:eastAsia="zh-CN"/>
          </w:rPr>
          <w:t>(一)、项目实施计划</w:t>
        </w:r>
        <w:r>
          <w:tab/>
        </w:r>
        <w:r>
          <w:fldChar w:fldCharType="begin"/>
        </w:r>
        <w:r>
          <w:instrText xml:space="preserve"> PAGEREF _Toc26854 \h </w:instrText>
        </w:r>
        <w:r>
          <w:fldChar w:fldCharType="separate"/>
        </w:r>
        <w:r>
          <w:t>51</w:t>
        </w:r>
        <w:r>
          <w:fldChar w:fldCharType="end"/>
        </w:r>
      </w:hyperlink>
    </w:p>
    <w:p>
      <w:pPr>
        <w:pStyle w:val="TOC2"/>
        <w:tabs>
          <w:tab w:val="right" w:leader="dot" w:pos="8306"/>
        </w:tabs>
      </w:pPr>
      <w:hyperlink w:anchor="_Toc31128" w:history="1">
        <w:r>
          <w:rPr>
            <w:rFonts w:ascii="仿宋" w:eastAsia="仿宋" w:hAnsi="仿宋" w:cs="仿宋" w:hint="eastAsia"/>
            <w:lang w:eastAsia="zh-CN"/>
          </w:rPr>
          <w:t>(二)、项目组织机构与职责</w:t>
        </w:r>
        <w:r>
          <w:tab/>
        </w:r>
        <w:r>
          <w:fldChar w:fldCharType="begin"/>
        </w:r>
        <w:r>
          <w:instrText xml:space="preserve"> PAGEREF _Toc31128 \h </w:instrText>
        </w:r>
        <w:r>
          <w:fldChar w:fldCharType="separate"/>
        </w:r>
        <w:r>
          <w:t>52</w:t>
        </w:r>
        <w:r>
          <w:fldChar w:fldCharType="end"/>
        </w:r>
      </w:hyperlink>
    </w:p>
    <w:p>
      <w:pPr>
        <w:pStyle w:val="TOC2"/>
        <w:tabs>
          <w:tab w:val="right" w:leader="dot" w:pos="8306"/>
        </w:tabs>
      </w:pPr>
      <w:hyperlink w:anchor="_Toc10931" w:history="1">
        <w:r>
          <w:rPr>
            <w:rFonts w:ascii="仿宋" w:eastAsia="仿宋" w:hAnsi="仿宋" w:cs="仿宋" w:hint="eastAsia"/>
            <w:lang w:eastAsia="zh-CN"/>
          </w:rPr>
          <w:t>(三)、项目管理与监控体系</w:t>
        </w:r>
        <w:r>
          <w:tab/>
        </w:r>
        <w:r>
          <w:fldChar w:fldCharType="begin"/>
        </w:r>
        <w:r>
          <w:instrText xml:space="preserve"> PAGEREF _Toc10931 \h </w:instrText>
        </w:r>
        <w:r>
          <w:fldChar w:fldCharType="separate"/>
        </w:r>
        <w:r>
          <w:t>55</w:t>
        </w:r>
        <w:r>
          <w:fldChar w:fldCharType="end"/>
        </w:r>
      </w:hyperlink>
    </w:p>
    <w:p>
      <w:pPr>
        <w:pStyle w:val="TOC1"/>
        <w:tabs>
          <w:tab w:val="right" w:leader="dot" w:pos="8306"/>
        </w:tabs>
      </w:pPr>
      <w:hyperlink w:anchor="_Toc17088" w:history="1">
        <w:r>
          <w:rPr>
            <w:rFonts w:ascii="仿宋" w:eastAsia="仿宋" w:hAnsi="仿宋" w:cs="仿宋" w:hint="eastAsia"/>
            <w:lang w:eastAsia="zh-CN"/>
          </w:rPr>
          <w:t>十三、成果转化与推广应用</w:t>
        </w:r>
        <w:r>
          <w:tab/>
        </w:r>
        <w:r>
          <w:fldChar w:fldCharType="begin"/>
        </w:r>
        <w:r>
          <w:instrText xml:space="preserve"> PAGEREF _Toc17088 \h </w:instrText>
        </w:r>
        <w:r>
          <w:fldChar w:fldCharType="separate"/>
        </w:r>
        <w:r>
          <w:t>57</w:t>
        </w:r>
        <w:r>
          <w:fldChar w:fldCharType="end"/>
        </w:r>
      </w:hyperlink>
    </w:p>
    <w:p>
      <w:pPr>
        <w:pStyle w:val="TOC2"/>
        <w:tabs>
          <w:tab w:val="right" w:leader="dot" w:pos="8306"/>
        </w:tabs>
      </w:pPr>
      <w:hyperlink w:anchor="_Toc14766" w:history="1">
        <w:r>
          <w:rPr>
            <w:rFonts w:ascii="仿宋" w:eastAsia="仿宋" w:hAnsi="仿宋" w:cs="仿宋" w:hint="eastAsia"/>
            <w:lang w:eastAsia="zh-CN"/>
          </w:rPr>
          <w:t>(一)、成果转化策略制定</w:t>
        </w:r>
        <w:r>
          <w:tab/>
        </w:r>
        <w:r>
          <w:fldChar w:fldCharType="begin"/>
        </w:r>
        <w:r>
          <w:instrText xml:space="preserve"> PAGEREF _Toc14766 \h </w:instrText>
        </w:r>
        <w:r>
          <w:fldChar w:fldCharType="separate"/>
        </w:r>
        <w:r>
          <w:t>57</w:t>
        </w:r>
        <w:r>
          <w:fldChar w:fldCharType="end"/>
        </w:r>
      </w:hyperlink>
    </w:p>
    <w:p>
      <w:pPr>
        <w:pStyle w:val="TOC2"/>
        <w:tabs>
          <w:tab w:val="right" w:leader="dot" w:pos="8306"/>
        </w:tabs>
      </w:pPr>
      <w:hyperlink w:anchor="_Toc5142" w:history="1">
        <w:r>
          <w:rPr>
            <w:rFonts w:ascii="仿宋" w:eastAsia="仿宋" w:hAnsi="仿宋" w:cs="仿宋" w:hint="eastAsia"/>
            <w:lang w:eastAsia="zh-CN"/>
          </w:rPr>
          <w:t>(二)、成果推广应用方案</w:t>
        </w:r>
        <w:r>
          <w:tab/>
        </w:r>
        <w:r>
          <w:fldChar w:fldCharType="begin"/>
        </w:r>
        <w:r>
          <w:instrText xml:space="preserve"> PAGEREF _Toc5142 \h </w:instrText>
        </w:r>
        <w:r>
          <w:fldChar w:fldCharType="separate"/>
        </w:r>
        <w:r>
          <w:t>58</w:t>
        </w:r>
        <w:r>
          <w:fldChar w:fldCharType="end"/>
        </w:r>
      </w:hyperlink>
    </w:p>
    <w:p>
      <w:pPr>
        <w:pStyle w:val="TOC1"/>
        <w:tabs>
          <w:tab w:val="right" w:leader="dot" w:pos="8306"/>
        </w:tabs>
      </w:pPr>
      <w:hyperlink w:anchor="_Toc4598" w:history="1">
        <w:r>
          <w:rPr>
            <w:rFonts w:ascii="仿宋" w:eastAsia="仿宋" w:hAnsi="仿宋" w:cs="仿宋" w:hint="eastAsia"/>
            <w:lang w:eastAsia="zh-CN"/>
          </w:rPr>
          <w:t>十四、产业协同与集群发展</w:t>
        </w:r>
        <w:r>
          <w:tab/>
        </w:r>
        <w:r>
          <w:fldChar w:fldCharType="begin"/>
        </w:r>
        <w:r>
          <w:instrText xml:space="preserve"> PAGEREF _Toc4598 \h </w:instrText>
        </w:r>
        <w:r>
          <w:fldChar w:fldCharType="separate"/>
        </w:r>
        <w:r>
          <w:t>60</w:t>
        </w:r>
        <w:r>
          <w:fldChar w:fldCharType="end"/>
        </w:r>
      </w:hyperlink>
    </w:p>
    <w:p>
      <w:pPr>
        <w:pStyle w:val="TOC2"/>
        <w:tabs>
          <w:tab w:val="right" w:leader="dot" w:pos="8306"/>
        </w:tabs>
      </w:pPr>
      <w:hyperlink w:anchor="_Toc20735" w:history="1">
        <w:r>
          <w:rPr>
            <w:rFonts w:ascii="仿宋" w:eastAsia="仿宋" w:hAnsi="仿宋" w:cs="仿宋" w:hint="eastAsia"/>
            <w:lang w:eastAsia="zh-CN"/>
          </w:rPr>
          <w:t>(一)、产业协同机制建设</w:t>
        </w:r>
        <w:r>
          <w:tab/>
        </w:r>
        <w:r>
          <w:fldChar w:fldCharType="begin"/>
        </w:r>
        <w:r>
          <w:instrText xml:space="preserve"> PAGEREF _Toc20735 \h </w:instrText>
        </w:r>
        <w:r>
          <w:fldChar w:fldCharType="separate"/>
        </w:r>
        <w:r>
          <w:t>60</w:t>
        </w:r>
        <w:r>
          <w:fldChar w:fldCharType="end"/>
        </w:r>
      </w:hyperlink>
    </w:p>
    <w:p>
      <w:pPr>
        <w:pStyle w:val="TOC2"/>
        <w:tabs>
          <w:tab w:val="right" w:leader="dot" w:pos="8306"/>
        </w:tabs>
      </w:pPr>
      <w:hyperlink w:anchor="_Toc2583" w:history="1">
        <w:r>
          <w:rPr>
            <w:rFonts w:ascii="仿宋" w:eastAsia="仿宋" w:hAnsi="仿宋" w:cs="仿宋" w:hint="eastAsia"/>
            <w:lang w:eastAsia="zh-CN"/>
          </w:rPr>
          <w:t>(二)、产业集群培育与发展</w:t>
        </w:r>
        <w:r>
          <w:tab/>
        </w:r>
        <w:r>
          <w:fldChar w:fldCharType="begin"/>
        </w:r>
        <w:r>
          <w:instrText xml:space="preserve"> PAGEREF _Toc2583 \h </w:instrText>
        </w:r>
        <w:r>
          <w:fldChar w:fldCharType="separate"/>
        </w:r>
        <w:r>
          <w:t>61</w:t>
        </w:r>
        <w:r>
          <w:fldChar w:fldCharType="end"/>
        </w:r>
      </w:hyperlink>
    </w:p>
    <w:p>
      <w:pPr>
        <w:pStyle w:val="TOC1"/>
        <w:tabs>
          <w:tab w:val="right" w:leader="dot" w:pos="8306"/>
        </w:tabs>
      </w:pPr>
      <w:hyperlink w:anchor="_Toc23467" w:history="1">
        <w:r>
          <w:rPr>
            <w:rFonts w:ascii="仿宋" w:eastAsia="仿宋" w:hAnsi="仿宋" w:cs="仿宋" w:hint="eastAsia"/>
            <w:lang w:eastAsia="zh-CN"/>
          </w:rPr>
          <w:t>十五、法律法规与政策遵循</w:t>
        </w:r>
        <w:r>
          <w:tab/>
        </w:r>
        <w:r>
          <w:fldChar w:fldCharType="begin"/>
        </w:r>
        <w:r>
          <w:instrText xml:space="preserve"> PAGEREF _Toc23467 \h </w:instrText>
        </w:r>
        <w:r>
          <w:fldChar w:fldCharType="separate"/>
        </w:r>
        <w:r>
          <w:t>62</w:t>
        </w:r>
        <w:r>
          <w:fldChar w:fldCharType="end"/>
        </w:r>
      </w:hyperlink>
    </w:p>
    <w:p>
      <w:pPr>
        <w:pStyle w:val="TOC2"/>
        <w:tabs>
          <w:tab w:val="right" w:leader="dot" w:pos="8306"/>
        </w:tabs>
      </w:pPr>
      <w:hyperlink w:anchor="_Toc4618" w:history="1">
        <w:r>
          <w:rPr>
            <w:rFonts w:ascii="仿宋" w:eastAsia="仿宋" w:hAnsi="仿宋" w:cs="仿宋" w:hint="eastAsia"/>
            <w:lang w:eastAsia="zh-CN"/>
          </w:rPr>
          <w:t>(一)、法律法规遵守</w:t>
        </w:r>
        <w:r>
          <w:tab/>
        </w:r>
        <w:r>
          <w:fldChar w:fldCharType="begin"/>
        </w:r>
        <w:r>
          <w:instrText xml:space="preserve"> PAGEREF _Toc4618 \h </w:instrText>
        </w:r>
        <w:r>
          <w:fldChar w:fldCharType="separate"/>
        </w:r>
        <w:r>
          <w:t>62</w:t>
        </w:r>
        <w:r>
          <w:fldChar w:fldCharType="end"/>
        </w:r>
      </w:hyperlink>
    </w:p>
    <w:p>
      <w:pPr>
        <w:pStyle w:val="TOC2"/>
        <w:tabs>
          <w:tab w:val="right" w:leader="dot" w:pos="8306"/>
        </w:tabs>
      </w:pPr>
      <w:hyperlink w:anchor="_Toc18575" w:history="1">
        <w:r>
          <w:rPr>
            <w:rFonts w:ascii="仿宋" w:eastAsia="仿宋" w:hAnsi="仿宋" w:cs="仿宋" w:hint="eastAsia"/>
            <w:lang w:eastAsia="zh-CN"/>
          </w:rPr>
          <w:t>(二)、政策导向与利用</w:t>
        </w:r>
        <w:r>
          <w:tab/>
        </w:r>
        <w:r>
          <w:fldChar w:fldCharType="begin"/>
        </w:r>
        <w:r>
          <w:instrText xml:space="preserve"> PAGEREF _Toc18575 \h </w:instrText>
        </w:r>
        <w:r>
          <w:fldChar w:fldCharType="separate"/>
        </w:r>
        <w:r>
          <w:t>63</w:t>
        </w:r>
        <w:r>
          <w:fldChar w:fldCharType="end"/>
        </w:r>
      </w:hyperlink>
    </w:p>
    <w:p>
      <w:pPr>
        <w:pStyle w:val="TOC1"/>
        <w:tabs>
          <w:tab w:val="right" w:leader="dot" w:pos="8306"/>
        </w:tabs>
      </w:pPr>
      <w:hyperlink w:anchor="_Toc18250" w:history="1">
        <w:r>
          <w:rPr>
            <w:rFonts w:ascii="仿宋" w:eastAsia="仿宋" w:hAnsi="仿宋" w:cs="仿宋" w:hint="eastAsia"/>
            <w:lang w:eastAsia="zh-CN"/>
          </w:rPr>
          <w:t>十六、质量管理与控制</w:t>
        </w:r>
        <w:r>
          <w:tab/>
        </w:r>
        <w:r>
          <w:fldChar w:fldCharType="begin"/>
        </w:r>
        <w:r>
          <w:instrText xml:space="preserve"> PAGEREF _Toc18250 \h </w:instrText>
        </w:r>
        <w:r>
          <w:fldChar w:fldCharType="separate"/>
        </w:r>
        <w:r>
          <w:t>64</w:t>
        </w:r>
        <w:r>
          <w:fldChar w:fldCharType="end"/>
        </w:r>
      </w:hyperlink>
    </w:p>
    <w:p>
      <w:pPr>
        <w:pStyle w:val="TOC2"/>
        <w:tabs>
          <w:tab w:val="right" w:leader="dot" w:pos="8306"/>
        </w:tabs>
      </w:pPr>
      <w:hyperlink w:anchor="_Toc5803" w:history="1">
        <w:r>
          <w:rPr>
            <w:rFonts w:ascii="仿宋" w:eastAsia="仿宋" w:hAnsi="仿宋" w:cs="仿宋" w:hint="eastAsia"/>
            <w:lang w:eastAsia="zh-CN"/>
          </w:rPr>
          <w:t>(一)、质量管理体系建设</w:t>
        </w:r>
        <w:r>
          <w:tab/>
        </w:r>
        <w:r>
          <w:fldChar w:fldCharType="begin"/>
        </w:r>
        <w:r>
          <w:instrText xml:space="preserve"> PAGEREF _Toc5803 \h </w:instrText>
        </w:r>
        <w:r>
          <w:fldChar w:fldCharType="separate"/>
        </w:r>
        <w:r>
          <w:t>64</w:t>
        </w:r>
        <w:r>
          <w:fldChar w:fldCharType="end"/>
        </w:r>
      </w:hyperlink>
    </w:p>
    <w:p>
      <w:pPr>
        <w:pStyle w:val="TOC2"/>
        <w:tabs>
          <w:tab w:val="right" w:leader="dot" w:pos="8306"/>
        </w:tabs>
      </w:pPr>
      <w:hyperlink w:anchor="_Toc28288" w:history="1">
        <w:r>
          <w:rPr>
            <w:rFonts w:ascii="仿宋" w:eastAsia="仿宋" w:hAnsi="仿宋" w:cs="仿宋" w:hint="eastAsia"/>
            <w:lang w:eastAsia="zh-CN"/>
          </w:rPr>
          <w:t>(二)、质量控制措施</w:t>
        </w:r>
        <w:r>
          <w:tab/>
        </w:r>
        <w:r>
          <w:fldChar w:fldCharType="begin"/>
        </w:r>
        <w:r>
          <w:instrText xml:space="preserve"> PAGEREF _Toc28288 \h </w:instrText>
        </w:r>
        <w:r>
          <w:fldChar w:fldCharType="separate"/>
        </w:r>
        <w:r>
          <w:t>65</w:t>
        </w:r>
        <w:r>
          <w:fldChar w:fldCharType="end"/>
        </w:r>
      </w:hyperlink>
    </w:p>
    <w:p>
      <w:pPr>
        <w:pStyle w:val="TOC1"/>
        <w:tabs>
          <w:tab w:val="right" w:leader="dot" w:pos="8306"/>
        </w:tabs>
      </w:pPr>
      <w:hyperlink w:anchor="_Toc23303" w:history="1">
        <w:r>
          <w:rPr>
            <w:rFonts w:ascii="仿宋" w:eastAsia="仿宋" w:hAnsi="仿宋" w:cs="仿宋" w:hint="eastAsia"/>
            <w:lang w:eastAsia="zh-CN"/>
          </w:rPr>
          <w:t>十七、项目施工方案</w:t>
        </w:r>
        <w:r>
          <w:tab/>
        </w:r>
        <w:r>
          <w:fldChar w:fldCharType="begin"/>
        </w:r>
        <w:r>
          <w:instrText xml:space="preserve"> PAGEREF _Toc23303 \h </w:instrText>
        </w:r>
        <w:r>
          <w:fldChar w:fldCharType="separate"/>
        </w:r>
        <w:r>
          <w:t>66</w:t>
        </w:r>
        <w:r>
          <w:fldChar w:fldCharType="end"/>
        </w:r>
      </w:hyperlink>
    </w:p>
    <w:p>
      <w:pPr>
        <w:pStyle w:val="TOC2"/>
        <w:tabs>
          <w:tab w:val="right" w:leader="dot" w:pos="8306"/>
        </w:tabs>
      </w:pPr>
      <w:hyperlink w:anchor="_Toc10128" w:history="1">
        <w:r>
          <w:rPr>
            <w:rFonts w:ascii="仿宋" w:eastAsia="仿宋" w:hAnsi="仿宋" w:cs="仿宋" w:hint="eastAsia"/>
            <w:lang w:eastAsia="zh-CN"/>
          </w:rPr>
          <w:t>(一)、施工组织设计</w:t>
        </w:r>
        <w:r>
          <w:tab/>
        </w:r>
        <w:r>
          <w:fldChar w:fldCharType="begin"/>
        </w:r>
        <w:r>
          <w:instrText xml:space="preserve"> PAGEREF _Toc10128 \h </w:instrText>
        </w:r>
        <w:r>
          <w:fldChar w:fldCharType="separate"/>
        </w:r>
        <w:r>
          <w:t>66</w:t>
        </w:r>
        <w:r>
          <w:fldChar w:fldCharType="end"/>
        </w:r>
      </w:hyperlink>
    </w:p>
    <w:p>
      <w:pPr>
        <w:pStyle w:val="TOC2"/>
        <w:tabs>
          <w:tab w:val="right" w:leader="dot" w:pos="8306"/>
        </w:tabs>
      </w:pPr>
      <w:hyperlink w:anchor="_Toc266" w:history="1">
        <w:r>
          <w:rPr>
            <w:rFonts w:ascii="仿宋" w:eastAsia="仿宋" w:hAnsi="仿宋" w:cs="仿宋" w:hint="eastAsia"/>
            <w:lang w:eastAsia="zh-CN"/>
          </w:rPr>
          <w:t>(二)、施工工艺与技术路线</w:t>
        </w:r>
        <w:r>
          <w:tab/>
        </w:r>
        <w:r>
          <w:fldChar w:fldCharType="begin"/>
        </w:r>
        <w:r>
          <w:instrText xml:space="preserve"> PAGEREF _Toc266 \h </w:instrText>
        </w:r>
        <w:r>
          <w:fldChar w:fldCharType="separate"/>
        </w:r>
        <w:r>
          <w:t>68</w:t>
        </w:r>
        <w:r>
          <w:fldChar w:fldCharType="end"/>
        </w:r>
      </w:hyperlink>
    </w:p>
    <w:p>
      <w:pPr>
        <w:pStyle w:val="TOC2"/>
        <w:tabs>
          <w:tab w:val="right" w:leader="dot" w:pos="8306"/>
        </w:tabs>
      </w:pPr>
      <w:hyperlink w:anchor="_Toc5902" w:history="1">
        <w:r>
          <w:rPr>
            <w:rFonts w:ascii="仿宋" w:eastAsia="仿宋" w:hAnsi="仿宋" w:cs="仿宋" w:hint="eastAsia"/>
            <w:lang w:eastAsia="zh-CN"/>
          </w:rPr>
          <w:t>(三)、关键节点施工计划</w:t>
        </w:r>
        <w:r>
          <w:tab/>
        </w:r>
        <w:r>
          <w:fldChar w:fldCharType="begin"/>
        </w:r>
        <w:r>
          <w:instrText xml:space="preserve"> PAGEREF _Toc5902 \h </w:instrText>
        </w:r>
        <w:r>
          <w:fldChar w:fldCharType="separate"/>
        </w:r>
        <w:r>
          <w:t>69</w:t>
        </w:r>
        <w:r>
          <w:fldChar w:fldCharType="end"/>
        </w:r>
      </w:hyperlink>
    </w:p>
    <w:p>
      <w:pPr>
        <w:pStyle w:val="TOC2"/>
        <w:tabs>
          <w:tab w:val="right" w:leader="dot" w:pos="8306"/>
        </w:tabs>
      </w:pPr>
      <w:hyperlink w:anchor="_Toc3737" w:history="1">
        <w:r>
          <w:rPr>
            <w:rFonts w:ascii="仿宋" w:eastAsia="仿宋" w:hAnsi="仿宋" w:cs="仿宋" w:hint="eastAsia"/>
            <w:lang w:eastAsia="zh-CN"/>
          </w:rPr>
          <w:t>(四)、施工现场管理</w:t>
        </w:r>
        <w:r>
          <w:tab/>
        </w:r>
        <w:r>
          <w:fldChar w:fldCharType="begin"/>
        </w:r>
        <w:r>
          <w:instrText xml:space="preserve"> PAGEREF _Toc3737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40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15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71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88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一、液化气项目的市场准入条件分析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化气项目而言，市场准入条件首先取决于政策法规环境。政府对于[行业名称]领域的法规，如环保标准、税收政策、和技术使用规范，直接影响液化气项目的运营和成本结构。例如，若政府针对使用可再生能源的企业提供税收优惠，这将对液化气项目的财务规划产生重要影响。同时，考虑经济环境和消费者偏好的变化对液化气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二、液化气项目的行业规范与合规性要求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化气项目来说，遵守行业规范和合规性要求是确保项目顺利进行的基础。这包括遵循质量控制标准、安全规定、数据保护法规等。例如，若液化气项目涉及数据处理，须严格遵守相关的数据保护法规。此外，行业内部的自律规范，如产品标准和服务流程，也对于提升液化气项目在行业内的认可度和竞争力至关重要。项目管理团队必须不断更新策略，以应对行业规范和法规的变化，确保液化气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三、液化气项目的竞争格局和战略定位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化气项目的发展规划中，理解行业的竞争格局对于制定有效的市场策略极为关键。这包括分析主要竞争对手的市场地位、优势及其业务模式。液化气项目面临的竞争对手可能包括大型成熟企业和创新型初创公司，各自采取不同的市场策略。因此，液化气项目需精确地定位自己的市场策略，如专注于产品创新、客户服务或成本效率，以在竞争中占据优势。通过深入的市场和竞争分析，液化气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765"/>
      <w:r>
        <w:rPr>
          <w:rFonts w:ascii="仿宋" w:eastAsia="仿宋" w:hAnsi="仿宋" w:cs="仿宋" w:hint="eastAsia"/>
          <w:sz w:val="28"/>
          <w:lang w:eastAsia="zh-CN"/>
        </w:rPr>
        <w:t>二、液化气项目概论</w:t>
      </w:r>
      <w:bookmarkEnd w:id="6"/>
    </w:p>
    <w:p>
      <w:pPr>
        <w:pStyle w:val="Heading2"/>
        <w:rPr>
          <w:rFonts w:ascii="仿宋" w:eastAsia="仿宋" w:hAnsi="仿宋" w:cs="仿宋" w:hint="eastAsia"/>
          <w:lang w:eastAsia="zh-CN"/>
        </w:rPr>
      </w:pPr>
      <w:bookmarkStart w:id="7" w:name="_Toc1826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液化气项目的申报单位是“XXX实业发展公司”，这是一家在其所处行业内备受尊敬的企业。公司自成立以来，通过其在液化气项目中表现出的创新精神和卓越执行力，在市场上赢得了显著的地位。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该公司的法定代表人秦XX，在液化气项目及其他多个行业领域中都有着显著的贡献。秦XX以其出色的领导才能和敏锐的商业洞察力，带领公司在液化气项目等多个领域实现了持续的成长和成功。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化气项目的重要合作伙伴。公司专注于[行业名称]领域，以创新作为驱动力，不断推动技术进步和市场扩张。在液化气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化气项目中展现了强劲的增长和稳定的财务表现。公司通过有效的策略，在液化气项目中扩大了其市场份额并增强了盈利能力。同时，公司积极承担社会责任，参与各类社会公益项目，增强了其在液化气项目中的品牌形象和社会影响力。</w:t>
      </w:r>
    </w:p>
    <w:p>
      <w:pPr>
        <w:pStyle w:val="Heading2"/>
        <w:ind w:firstLine="560" w:firstLineChars="200"/>
        <w:rPr>
          <w:rFonts w:ascii="仿宋" w:eastAsia="仿宋" w:hAnsi="仿宋" w:cs="仿宋" w:hint="eastAsia"/>
          <w:sz w:val="28"/>
          <w:lang w:eastAsia="zh-CN"/>
        </w:rPr>
      </w:pPr>
      <w:bookmarkStart w:id="8" w:name="_Toc21275"/>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化气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化气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968"/>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26580"/>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https://d.book118.com/816154114012010034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C36AA1"/>
    <w:rsid w:val="37C36A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6154114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2024-01-05T15:18:00Z</dcterms:created>
  <dcterms:modified xsi:type="dcterms:W3CDTF">2024-01-05T15:18:52Z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B853D4A4D58E4066A92D660E8E63FD82_11</vt:lpwstr>
  </property>
  <property fmtid="{D5CDD505-2E9C-101B-9397-08002B2CF9AE}" pid="3" name="KSOProductBuildVer">
    <vt:lpwstr>2052-12.1.0.16120</vt:lpwstr>
  </property>
</Properties>
</file>