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40" w:history="1">
        <w:r>
          <w:rPr>
            <w:rFonts w:ascii="仿宋" w:eastAsia="仿宋" w:hAnsi="仿宋" w:cs="仿宋" w:hint="eastAsia"/>
            <w:lang w:eastAsia="zh-CN"/>
          </w:rPr>
          <w:t>序言</w:t>
        </w:r>
        <w:r>
          <w:tab/>
        </w:r>
        <w:r>
          <w:fldChar w:fldCharType="begin"/>
        </w:r>
        <w:r>
          <w:instrText xml:space="preserve"> PAGEREF _Toc26740 \h </w:instrText>
        </w:r>
        <w:r>
          <w:fldChar w:fldCharType="separate"/>
        </w:r>
        <w:r>
          <w:t>3</w:t>
        </w:r>
        <w:r>
          <w:fldChar w:fldCharType="end"/>
        </w:r>
      </w:hyperlink>
    </w:p>
    <w:p>
      <w:pPr>
        <w:pStyle w:val="TOC1"/>
        <w:tabs>
          <w:tab w:val="right" w:leader="dot" w:pos="8306"/>
        </w:tabs>
      </w:pPr>
      <w:hyperlink w:anchor="_Toc21889" w:history="1">
        <w:r>
          <w:rPr>
            <w:rFonts w:ascii="仿宋" w:eastAsia="仿宋" w:hAnsi="仿宋" w:cs="仿宋" w:hint="eastAsia"/>
            <w:lang w:eastAsia="zh-CN"/>
          </w:rPr>
          <w:t>一、水辊项目概论</w:t>
        </w:r>
        <w:r>
          <w:tab/>
        </w:r>
        <w:r>
          <w:fldChar w:fldCharType="begin"/>
        </w:r>
        <w:r>
          <w:instrText xml:space="preserve"> PAGEREF _Toc21889 \h </w:instrText>
        </w:r>
        <w:r>
          <w:fldChar w:fldCharType="separate"/>
        </w:r>
        <w:r>
          <w:t>3</w:t>
        </w:r>
        <w:r>
          <w:fldChar w:fldCharType="end"/>
        </w:r>
      </w:hyperlink>
    </w:p>
    <w:p>
      <w:pPr>
        <w:pStyle w:val="TOC2"/>
        <w:tabs>
          <w:tab w:val="right" w:leader="dot" w:pos="8306"/>
        </w:tabs>
      </w:pPr>
      <w:hyperlink w:anchor="_Toc9601" w:history="1">
        <w:r>
          <w:rPr>
            <w:rFonts w:ascii="仿宋" w:eastAsia="仿宋" w:hAnsi="仿宋" w:cs="仿宋" w:hint="eastAsia"/>
            <w:lang w:eastAsia="zh-CN"/>
          </w:rPr>
          <w:t>(一)、水辊项目概况</w:t>
        </w:r>
        <w:r>
          <w:tab/>
        </w:r>
        <w:r>
          <w:fldChar w:fldCharType="begin"/>
        </w:r>
        <w:r>
          <w:instrText xml:space="preserve"> PAGEREF _Toc9601 \h </w:instrText>
        </w:r>
        <w:r>
          <w:fldChar w:fldCharType="separate"/>
        </w:r>
        <w:r>
          <w:t>3</w:t>
        </w:r>
        <w:r>
          <w:fldChar w:fldCharType="end"/>
        </w:r>
      </w:hyperlink>
    </w:p>
    <w:p>
      <w:pPr>
        <w:pStyle w:val="TOC2"/>
        <w:tabs>
          <w:tab w:val="right" w:leader="dot" w:pos="8306"/>
        </w:tabs>
      </w:pPr>
      <w:hyperlink w:anchor="_Toc19454" w:history="1">
        <w:r>
          <w:rPr>
            <w:rFonts w:ascii="仿宋" w:eastAsia="仿宋" w:hAnsi="仿宋" w:cs="仿宋" w:hint="eastAsia"/>
            <w:lang w:eastAsia="zh-CN"/>
          </w:rPr>
          <w:t>(二)、水辊项目目标</w:t>
        </w:r>
        <w:r>
          <w:tab/>
        </w:r>
        <w:r>
          <w:fldChar w:fldCharType="begin"/>
        </w:r>
        <w:r>
          <w:instrText xml:space="preserve"> PAGEREF _Toc19454 \h </w:instrText>
        </w:r>
        <w:r>
          <w:fldChar w:fldCharType="separate"/>
        </w:r>
        <w:r>
          <w:t>5</w:t>
        </w:r>
        <w:r>
          <w:fldChar w:fldCharType="end"/>
        </w:r>
      </w:hyperlink>
    </w:p>
    <w:p>
      <w:pPr>
        <w:pStyle w:val="TOC2"/>
        <w:tabs>
          <w:tab w:val="right" w:leader="dot" w:pos="8306"/>
        </w:tabs>
      </w:pPr>
      <w:hyperlink w:anchor="_Toc16702" w:history="1">
        <w:r>
          <w:rPr>
            <w:rFonts w:ascii="仿宋" w:eastAsia="仿宋" w:hAnsi="仿宋" w:cs="仿宋" w:hint="eastAsia"/>
            <w:lang w:eastAsia="zh-CN"/>
          </w:rPr>
          <w:t>(三)、水辊项目提出的理由</w:t>
        </w:r>
        <w:r>
          <w:tab/>
        </w:r>
        <w:r>
          <w:fldChar w:fldCharType="begin"/>
        </w:r>
        <w:r>
          <w:instrText xml:space="preserve"> PAGEREF _Toc16702 \h </w:instrText>
        </w:r>
        <w:r>
          <w:fldChar w:fldCharType="separate"/>
        </w:r>
        <w:r>
          <w:t>6</w:t>
        </w:r>
        <w:r>
          <w:fldChar w:fldCharType="end"/>
        </w:r>
      </w:hyperlink>
    </w:p>
    <w:p>
      <w:pPr>
        <w:pStyle w:val="TOC2"/>
        <w:tabs>
          <w:tab w:val="right" w:leader="dot" w:pos="8306"/>
        </w:tabs>
      </w:pPr>
      <w:hyperlink w:anchor="_Toc25285" w:history="1">
        <w:r>
          <w:rPr>
            <w:rFonts w:ascii="仿宋" w:eastAsia="仿宋" w:hAnsi="仿宋" w:cs="仿宋" w:hint="eastAsia"/>
            <w:lang w:eastAsia="zh-CN"/>
          </w:rPr>
          <w:t>(四)、水辊项目意义</w:t>
        </w:r>
        <w:r>
          <w:tab/>
        </w:r>
        <w:r>
          <w:fldChar w:fldCharType="begin"/>
        </w:r>
        <w:r>
          <w:instrText xml:space="preserve"> PAGEREF _Toc25285 \h </w:instrText>
        </w:r>
        <w:r>
          <w:fldChar w:fldCharType="separate"/>
        </w:r>
        <w:r>
          <w:t>7</w:t>
        </w:r>
        <w:r>
          <w:fldChar w:fldCharType="end"/>
        </w:r>
      </w:hyperlink>
    </w:p>
    <w:p>
      <w:pPr>
        <w:pStyle w:val="TOC2"/>
        <w:tabs>
          <w:tab w:val="right" w:leader="dot" w:pos="8306"/>
        </w:tabs>
      </w:pPr>
      <w:hyperlink w:anchor="_Toc2059" w:history="1">
        <w:r>
          <w:rPr>
            <w:rFonts w:ascii="仿宋" w:eastAsia="仿宋" w:hAnsi="仿宋" w:cs="仿宋" w:hint="eastAsia"/>
            <w:lang w:eastAsia="zh-CN"/>
          </w:rPr>
          <w:t>(五)、水辊项目背景</w:t>
        </w:r>
        <w:r>
          <w:tab/>
        </w:r>
        <w:r>
          <w:fldChar w:fldCharType="begin"/>
        </w:r>
        <w:r>
          <w:instrText xml:space="preserve"> PAGEREF _Toc2059 \h </w:instrText>
        </w:r>
        <w:r>
          <w:fldChar w:fldCharType="separate"/>
        </w:r>
        <w:r>
          <w:t>8</w:t>
        </w:r>
        <w:r>
          <w:fldChar w:fldCharType="end"/>
        </w:r>
      </w:hyperlink>
    </w:p>
    <w:p>
      <w:pPr>
        <w:pStyle w:val="TOC1"/>
        <w:tabs>
          <w:tab w:val="right" w:leader="dot" w:pos="8306"/>
        </w:tabs>
      </w:pPr>
      <w:hyperlink w:anchor="_Toc4509" w:history="1">
        <w:r>
          <w:rPr>
            <w:rFonts w:ascii="仿宋" w:eastAsia="仿宋" w:hAnsi="仿宋" w:cs="仿宋" w:hint="eastAsia"/>
            <w:lang w:eastAsia="zh-CN"/>
          </w:rPr>
          <w:t>二、水辊项目可持续发展</w:t>
        </w:r>
        <w:r>
          <w:tab/>
        </w:r>
        <w:r>
          <w:fldChar w:fldCharType="begin"/>
        </w:r>
        <w:r>
          <w:instrText xml:space="preserve"> PAGEREF _Toc4509 \h </w:instrText>
        </w:r>
        <w:r>
          <w:fldChar w:fldCharType="separate"/>
        </w:r>
        <w:r>
          <w:t>9</w:t>
        </w:r>
        <w:r>
          <w:fldChar w:fldCharType="end"/>
        </w:r>
      </w:hyperlink>
    </w:p>
    <w:p>
      <w:pPr>
        <w:pStyle w:val="TOC2"/>
        <w:tabs>
          <w:tab w:val="right" w:leader="dot" w:pos="8306"/>
        </w:tabs>
      </w:pPr>
      <w:hyperlink w:anchor="_Toc998" w:history="1">
        <w:r>
          <w:rPr>
            <w:rFonts w:ascii="仿宋" w:eastAsia="仿宋" w:hAnsi="仿宋" w:cs="仿宋" w:hint="eastAsia"/>
            <w:lang w:eastAsia="zh-CN"/>
          </w:rPr>
          <w:t>(一)、可持续战略与实践</w:t>
        </w:r>
        <w:r>
          <w:tab/>
        </w:r>
        <w:r>
          <w:fldChar w:fldCharType="begin"/>
        </w:r>
        <w:r>
          <w:instrText xml:space="preserve"> PAGEREF _Toc998 \h </w:instrText>
        </w:r>
        <w:r>
          <w:fldChar w:fldCharType="separate"/>
        </w:r>
        <w:r>
          <w:t>9</w:t>
        </w:r>
        <w:r>
          <w:fldChar w:fldCharType="end"/>
        </w:r>
      </w:hyperlink>
    </w:p>
    <w:p>
      <w:pPr>
        <w:pStyle w:val="TOC2"/>
        <w:tabs>
          <w:tab w:val="right" w:leader="dot" w:pos="8306"/>
        </w:tabs>
      </w:pPr>
      <w:hyperlink w:anchor="_Toc20089" w:history="1">
        <w:r>
          <w:rPr>
            <w:rFonts w:ascii="仿宋" w:eastAsia="仿宋" w:hAnsi="仿宋" w:cs="仿宋" w:hint="eastAsia"/>
            <w:lang w:eastAsia="zh-CN"/>
          </w:rPr>
          <w:t>(二)、环保与社会责任</w:t>
        </w:r>
        <w:r>
          <w:tab/>
        </w:r>
        <w:r>
          <w:fldChar w:fldCharType="begin"/>
        </w:r>
        <w:r>
          <w:instrText xml:space="preserve"> PAGEREF _Toc20089 \h </w:instrText>
        </w:r>
        <w:r>
          <w:fldChar w:fldCharType="separate"/>
        </w:r>
        <w:r>
          <w:t>10</w:t>
        </w:r>
        <w:r>
          <w:fldChar w:fldCharType="end"/>
        </w:r>
      </w:hyperlink>
    </w:p>
    <w:p>
      <w:pPr>
        <w:pStyle w:val="TOC1"/>
        <w:tabs>
          <w:tab w:val="right" w:leader="dot" w:pos="8306"/>
        </w:tabs>
      </w:pPr>
      <w:hyperlink w:anchor="_Toc24360" w:history="1">
        <w:r>
          <w:rPr>
            <w:rFonts w:ascii="仿宋" w:eastAsia="仿宋" w:hAnsi="仿宋" w:cs="仿宋" w:hint="eastAsia"/>
            <w:lang w:eastAsia="zh-CN"/>
          </w:rPr>
          <w:t>三、工艺说明</w:t>
        </w:r>
        <w:r>
          <w:tab/>
        </w:r>
        <w:r>
          <w:fldChar w:fldCharType="begin"/>
        </w:r>
        <w:r>
          <w:instrText xml:space="preserve"> PAGEREF _Toc24360 \h </w:instrText>
        </w:r>
        <w:r>
          <w:fldChar w:fldCharType="separate"/>
        </w:r>
        <w:r>
          <w:t>11</w:t>
        </w:r>
        <w:r>
          <w:fldChar w:fldCharType="end"/>
        </w:r>
      </w:hyperlink>
    </w:p>
    <w:p>
      <w:pPr>
        <w:pStyle w:val="TOC2"/>
        <w:tabs>
          <w:tab w:val="right" w:leader="dot" w:pos="8306"/>
        </w:tabs>
      </w:pPr>
      <w:hyperlink w:anchor="_Toc7637" w:history="1">
        <w:r>
          <w:rPr>
            <w:rFonts w:ascii="仿宋" w:eastAsia="仿宋" w:hAnsi="仿宋" w:cs="仿宋" w:hint="eastAsia"/>
            <w:lang w:eastAsia="zh-CN"/>
          </w:rPr>
          <w:t>(一)、技术管理特点</w:t>
        </w:r>
        <w:r>
          <w:tab/>
        </w:r>
        <w:r>
          <w:fldChar w:fldCharType="begin"/>
        </w:r>
        <w:r>
          <w:instrText xml:space="preserve"> PAGEREF _Toc7637 \h </w:instrText>
        </w:r>
        <w:r>
          <w:fldChar w:fldCharType="separate"/>
        </w:r>
        <w:r>
          <w:t>11</w:t>
        </w:r>
        <w:r>
          <w:fldChar w:fldCharType="end"/>
        </w:r>
      </w:hyperlink>
    </w:p>
    <w:p>
      <w:pPr>
        <w:pStyle w:val="TOC2"/>
        <w:tabs>
          <w:tab w:val="right" w:leader="dot" w:pos="8306"/>
        </w:tabs>
      </w:pPr>
      <w:hyperlink w:anchor="_Toc2514" w:history="1">
        <w:r>
          <w:rPr>
            <w:rFonts w:ascii="仿宋" w:eastAsia="仿宋" w:hAnsi="仿宋" w:cs="仿宋" w:hint="eastAsia"/>
            <w:lang w:eastAsia="zh-CN"/>
          </w:rPr>
          <w:t>(二)、水辊项目工艺技术设计方案</w:t>
        </w:r>
        <w:r>
          <w:tab/>
        </w:r>
        <w:r>
          <w:fldChar w:fldCharType="begin"/>
        </w:r>
        <w:r>
          <w:instrText xml:space="preserve"> PAGEREF _Toc2514 \h </w:instrText>
        </w:r>
        <w:r>
          <w:fldChar w:fldCharType="separate"/>
        </w:r>
        <w:r>
          <w:t>12</w:t>
        </w:r>
        <w:r>
          <w:fldChar w:fldCharType="end"/>
        </w:r>
      </w:hyperlink>
    </w:p>
    <w:p>
      <w:pPr>
        <w:pStyle w:val="TOC2"/>
        <w:tabs>
          <w:tab w:val="right" w:leader="dot" w:pos="8306"/>
        </w:tabs>
      </w:pPr>
      <w:hyperlink w:anchor="_Toc7995" w:history="1">
        <w:r>
          <w:rPr>
            <w:rFonts w:ascii="仿宋" w:eastAsia="仿宋" w:hAnsi="仿宋" w:cs="仿宋" w:hint="eastAsia"/>
            <w:lang w:eastAsia="zh-CN"/>
          </w:rPr>
          <w:t>(三)、设备选型方案</w:t>
        </w:r>
        <w:r>
          <w:tab/>
        </w:r>
        <w:r>
          <w:fldChar w:fldCharType="begin"/>
        </w:r>
        <w:r>
          <w:instrText xml:space="preserve"> PAGEREF _Toc7995 \h </w:instrText>
        </w:r>
        <w:r>
          <w:fldChar w:fldCharType="separate"/>
        </w:r>
        <w:r>
          <w:t>13</w:t>
        </w:r>
        <w:r>
          <w:fldChar w:fldCharType="end"/>
        </w:r>
      </w:hyperlink>
    </w:p>
    <w:p>
      <w:pPr>
        <w:pStyle w:val="TOC1"/>
        <w:tabs>
          <w:tab w:val="right" w:leader="dot" w:pos="8306"/>
        </w:tabs>
      </w:pPr>
      <w:hyperlink w:anchor="_Toc7826" w:history="1">
        <w:r>
          <w:rPr>
            <w:rFonts w:ascii="仿宋" w:eastAsia="仿宋" w:hAnsi="仿宋" w:cs="仿宋" w:hint="eastAsia"/>
            <w:lang w:eastAsia="zh-CN"/>
          </w:rPr>
          <w:t>四、水辊项目土建工程</w:t>
        </w:r>
        <w:r>
          <w:tab/>
        </w:r>
        <w:r>
          <w:fldChar w:fldCharType="begin"/>
        </w:r>
        <w:r>
          <w:instrText xml:space="preserve"> PAGEREF _Toc7826 \h </w:instrText>
        </w:r>
        <w:r>
          <w:fldChar w:fldCharType="separate"/>
        </w:r>
        <w:r>
          <w:t>14</w:t>
        </w:r>
        <w:r>
          <w:fldChar w:fldCharType="end"/>
        </w:r>
      </w:hyperlink>
    </w:p>
    <w:p>
      <w:pPr>
        <w:pStyle w:val="TOC2"/>
        <w:tabs>
          <w:tab w:val="right" w:leader="dot" w:pos="8306"/>
        </w:tabs>
      </w:pPr>
      <w:hyperlink w:anchor="_Toc16071" w:history="1">
        <w:r>
          <w:rPr>
            <w:rFonts w:ascii="仿宋" w:eastAsia="仿宋" w:hAnsi="仿宋" w:cs="仿宋" w:hint="eastAsia"/>
            <w:lang w:eastAsia="zh-CN"/>
          </w:rPr>
          <w:t>(一)、建筑工程设计原则</w:t>
        </w:r>
        <w:r>
          <w:tab/>
        </w:r>
        <w:r>
          <w:fldChar w:fldCharType="begin"/>
        </w:r>
        <w:r>
          <w:instrText xml:space="preserve"> PAGEREF _Toc16071 \h </w:instrText>
        </w:r>
        <w:r>
          <w:fldChar w:fldCharType="separate"/>
        </w:r>
        <w:r>
          <w:t>14</w:t>
        </w:r>
        <w:r>
          <w:fldChar w:fldCharType="end"/>
        </w:r>
      </w:hyperlink>
    </w:p>
    <w:p>
      <w:pPr>
        <w:pStyle w:val="TOC2"/>
        <w:tabs>
          <w:tab w:val="right" w:leader="dot" w:pos="8306"/>
        </w:tabs>
      </w:pPr>
      <w:hyperlink w:anchor="_Toc11436" w:history="1">
        <w:r>
          <w:rPr>
            <w:rFonts w:ascii="仿宋" w:eastAsia="仿宋" w:hAnsi="仿宋" w:cs="仿宋" w:hint="eastAsia"/>
            <w:lang w:eastAsia="zh-CN"/>
          </w:rPr>
          <w:t>(二)、土建工程设计年限及安全等级</w:t>
        </w:r>
        <w:r>
          <w:tab/>
        </w:r>
        <w:r>
          <w:fldChar w:fldCharType="begin"/>
        </w:r>
        <w:r>
          <w:instrText xml:space="preserve"> PAGEREF _Toc11436 \h </w:instrText>
        </w:r>
        <w:r>
          <w:fldChar w:fldCharType="separate"/>
        </w:r>
        <w:r>
          <w:t>15</w:t>
        </w:r>
        <w:r>
          <w:fldChar w:fldCharType="end"/>
        </w:r>
      </w:hyperlink>
    </w:p>
    <w:p>
      <w:pPr>
        <w:pStyle w:val="TOC2"/>
        <w:tabs>
          <w:tab w:val="right" w:leader="dot" w:pos="8306"/>
        </w:tabs>
      </w:pPr>
      <w:hyperlink w:anchor="_Toc15323" w:history="1">
        <w:r>
          <w:rPr>
            <w:rFonts w:ascii="仿宋" w:eastAsia="仿宋" w:hAnsi="仿宋" w:cs="仿宋" w:hint="eastAsia"/>
            <w:lang w:eastAsia="zh-CN"/>
          </w:rPr>
          <w:t>(三)、建筑工程设计总体要求</w:t>
        </w:r>
        <w:r>
          <w:tab/>
        </w:r>
        <w:r>
          <w:fldChar w:fldCharType="begin"/>
        </w:r>
        <w:r>
          <w:instrText xml:space="preserve"> PAGEREF _Toc15323 \h </w:instrText>
        </w:r>
        <w:r>
          <w:fldChar w:fldCharType="separate"/>
        </w:r>
        <w:r>
          <w:t>17</w:t>
        </w:r>
        <w:r>
          <w:fldChar w:fldCharType="end"/>
        </w:r>
      </w:hyperlink>
    </w:p>
    <w:p>
      <w:pPr>
        <w:pStyle w:val="TOC2"/>
        <w:tabs>
          <w:tab w:val="right" w:leader="dot" w:pos="8306"/>
        </w:tabs>
      </w:pPr>
      <w:hyperlink w:anchor="_Toc30313" w:history="1">
        <w:r>
          <w:rPr>
            <w:rFonts w:ascii="仿宋" w:eastAsia="仿宋" w:hAnsi="仿宋" w:cs="仿宋" w:hint="eastAsia"/>
            <w:lang w:eastAsia="zh-CN"/>
          </w:rPr>
          <w:t>(四)、土建工程建设指标</w:t>
        </w:r>
        <w:r>
          <w:tab/>
        </w:r>
        <w:r>
          <w:fldChar w:fldCharType="begin"/>
        </w:r>
        <w:r>
          <w:instrText xml:space="preserve"> PAGEREF _Toc30313 \h </w:instrText>
        </w:r>
        <w:r>
          <w:fldChar w:fldCharType="separate"/>
        </w:r>
        <w:r>
          <w:t>17</w:t>
        </w:r>
        <w:r>
          <w:fldChar w:fldCharType="end"/>
        </w:r>
      </w:hyperlink>
    </w:p>
    <w:p>
      <w:pPr>
        <w:pStyle w:val="TOC1"/>
        <w:tabs>
          <w:tab w:val="right" w:leader="dot" w:pos="8306"/>
        </w:tabs>
      </w:pPr>
      <w:hyperlink w:anchor="_Toc30307" w:history="1">
        <w:r>
          <w:rPr>
            <w:rFonts w:ascii="仿宋" w:eastAsia="仿宋" w:hAnsi="仿宋" w:cs="仿宋" w:hint="eastAsia"/>
            <w:lang w:eastAsia="zh-CN"/>
          </w:rPr>
          <w:t>五、水辊项目建设背景及必要性分析</w:t>
        </w:r>
        <w:r>
          <w:tab/>
        </w:r>
        <w:r>
          <w:fldChar w:fldCharType="begin"/>
        </w:r>
        <w:r>
          <w:instrText xml:space="preserve"> PAGEREF _Toc30307 \h </w:instrText>
        </w:r>
        <w:r>
          <w:fldChar w:fldCharType="separate"/>
        </w:r>
        <w:r>
          <w:t>18</w:t>
        </w:r>
        <w:r>
          <w:fldChar w:fldCharType="end"/>
        </w:r>
      </w:hyperlink>
    </w:p>
    <w:p>
      <w:pPr>
        <w:pStyle w:val="TOC2"/>
        <w:tabs>
          <w:tab w:val="right" w:leader="dot" w:pos="8306"/>
        </w:tabs>
      </w:pPr>
      <w:hyperlink w:anchor="_Toc28600" w:history="1">
        <w:r>
          <w:rPr>
            <w:rFonts w:ascii="仿宋" w:eastAsia="仿宋" w:hAnsi="仿宋" w:cs="仿宋" w:hint="eastAsia"/>
            <w:lang w:eastAsia="zh-CN"/>
          </w:rPr>
          <w:t>(一)、水辊项目背景分析</w:t>
        </w:r>
        <w:r>
          <w:tab/>
        </w:r>
        <w:r>
          <w:fldChar w:fldCharType="begin"/>
        </w:r>
        <w:r>
          <w:instrText xml:space="preserve"> PAGEREF _Toc28600 \h </w:instrText>
        </w:r>
        <w:r>
          <w:fldChar w:fldCharType="separate"/>
        </w:r>
        <w:r>
          <w:t>18</w:t>
        </w:r>
        <w:r>
          <w:fldChar w:fldCharType="end"/>
        </w:r>
      </w:hyperlink>
    </w:p>
    <w:p>
      <w:pPr>
        <w:pStyle w:val="TOC2"/>
        <w:tabs>
          <w:tab w:val="right" w:leader="dot" w:pos="8306"/>
        </w:tabs>
      </w:pPr>
      <w:hyperlink w:anchor="_Toc16222" w:history="1">
        <w:r>
          <w:rPr>
            <w:rFonts w:ascii="仿宋" w:eastAsia="仿宋" w:hAnsi="仿宋" w:cs="仿宋" w:hint="eastAsia"/>
            <w:lang w:eastAsia="zh-CN"/>
          </w:rPr>
          <w:t>(二)、水辊项目建设必要性分析</w:t>
        </w:r>
        <w:r>
          <w:tab/>
        </w:r>
        <w:r>
          <w:fldChar w:fldCharType="begin"/>
        </w:r>
        <w:r>
          <w:instrText xml:space="preserve"> PAGEREF _Toc16222 \h </w:instrText>
        </w:r>
        <w:r>
          <w:fldChar w:fldCharType="separate"/>
        </w:r>
        <w:r>
          <w:t>19</w:t>
        </w:r>
        <w:r>
          <w:fldChar w:fldCharType="end"/>
        </w:r>
      </w:hyperlink>
    </w:p>
    <w:p>
      <w:pPr>
        <w:pStyle w:val="TOC1"/>
        <w:tabs>
          <w:tab w:val="right" w:leader="dot" w:pos="8306"/>
        </w:tabs>
      </w:pPr>
      <w:hyperlink w:anchor="_Toc26408" w:history="1">
        <w:r>
          <w:rPr>
            <w:rFonts w:ascii="仿宋" w:eastAsia="仿宋" w:hAnsi="仿宋" w:cs="仿宋" w:hint="eastAsia"/>
            <w:lang w:eastAsia="zh-CN"/>
          </w:rPr>
          <w:t>六、水辊项目文档管理</w:t>
        </w:r>
        <w:r>
          <w:tab/>
        </w:r>
        <w:r>
          <w:fldChar w:fldCharType="begin"/>
        </w:r>
        <w:r>
          <w:instrText xml:space="preserve"> PAGEREF _Toc26408 \h </w:instrText>
        </w:r>
        <w:r>
          <w:fldChar w:fldCharType="separate"/>
        </w:r>
        <w:r>
          <w:t>21</w:t>
        </w:r>
        <w:r>
          <w:fldChar w:fldCharType="end"/>
        </w:r>
      </w:hyperlink>
    </w:p>
    <w:p>
      <w:pPr>
        <w:pStyle w:val="TOC2"/>
        <w:tabs>
          <w:tab w:val="right" w:leader="dot" w:pos="8306"/>
        </w:tabs>
      </w:pPr>
      <w:hyperlink w:anchor="_Toc3719" w:history="1">
        <w:r>
          <w:rPr>
            <w:rFonts w:ascii="仿宋" w:eastAsia="仿宋" w:hAnsi="仿宋" w:cs="仿宋" w:hint="eastAsia"/>
            <w:lang w:eastAsia="zh-CN"/>
          </w:rPr>
          <w:t>(一)、文档编制与审查</w:t>
        </w:r>
        <w:r>
          <w:tab/>
        </w:r>
        <w:r>
          <w:fldChar w:fldCharType="begin"/>
        </w:r>
        <w:r>
          <w:instrText xml:space="preserve"> PAGEREF _Toc3719 \h </w:instrText>
        </w:r>
        <w:r>
          <w:fldChar w:fldCharType="separate"/>
        </w:r>
        <w:r>
          <w:t>21</w:t>
        </w:r>
        <w:r>
          <w:fldChar w:fldCharType="end"/>
        </w:r>
      </w:hyperlink>
    </w:p>
    <w:p>
      <w:pPr>
        <w:pStyle w:val="TOC2"/>
        <w:tabs>
          <w:tab w:val="right" w:leader="dot" w:pos="8306"/>
        </w:tabs>
      </w:pPr>
      <w:hyperlink w:anchor="_Toc21349" w:history="1">
        <w:r>
          <w:rPr>
            <w:rFonts w:ascii="仿宋" w:eastAsia="仿宋" w:hAnsi="仿宋" w:cs="仿宋" w:hint="eastAsia"/>
            <w:lang w:eastAsia="zh-CN"/>
          </w:rPr>
          <w:t>(二)、文档发布与分发</w:t>
        </w:r>
        <w:r>
          <w:tab/>
        </w:r>
        <w:r>
          <w:fldChar w:fldCharType="begin"/>
        </w:r>
        <w:r>
          <w:instrText xml:space="preserve"> PAGEREF _Toc21349 \h </w:instrText>
        </w:r>
        <w:r>
          <w:fldChar w:fldCharType="separate"/>
        </w:r>
        <w:r>
          <w:t>22</w:t>
        </w:r>
        <w:r>
          <w:fldChar w:fldCharType="end"/>
        </w:r>
      </w:hyperlink>
    </w:p>
    <w:p>
      <w:pPr>
        <w:pStyle w:val="TOC2"/>
        <w:tabs>
          <w:tab w:val="right" w:leader="dot" w:pos="8306"/>
        </w:tabs>
      </w:pPr>
      <w:hyperlink w:anchor="_Toc20041" w:history="1">
        <w:r>
          <w:rPr>
            <w:rFonts w:ascii="仿宋" w:eastAsia="仿宋" w:hAnsi="仿宋" w:cs="仿宋" w:hint="eastAsia"/>
            <w:lang w:eastAsia="zh-CN"/>
          </w:rPr>
          <w:t>(三)、文档存档与归档</w:t>
        </w:r>
        <w:r>
          <w:tab/>
        </w:r>
        <w:r>
          <w:fldChar w:fldCharType="begin"/>
        </w:r>
        <w:r>
          <w:instrText xml:space="preserve"> PAGEREF _Toc20041 \h </w:instrText>
        </w:r>
        <w:r>
          <w:fldChar w:fldCharType="separate"/>
        </w:r>
        <w:r>
          <w:t>23</w:t>
        </w:r>
        <w:r>
          <w:fldChar w:fldCharType="end"/>
        </w:r>
      </w:hyperlink>
    </w:p>
    <w:p>
      <w:pPr>
        <w:pStyle w:val="TOC1"/>
        <w:tabs>
          <w:tab w:val="right" w:leader="dot" w:pos="8306"/>
        </w:tabs>
      </w:pPr>
      <w:hyperlink w:anchor="_Toc20952" w:history="1">
        <w:r>
          <w:rPr>
            <w:rFonts w:ascii="仿宋" w:eastAsia="仿宋" w:hAnsi="仿宋" w:cs="仿宋" w:hint="eastAsia"/>
            <w:lang w:eastAsia="zh-CN"/>
          </w:rPr>
          <w:t>七、水辊项目创新与研发</w:t>
        </w:r>
        <w:r>
          <w:tab/>
        </w:r>
        <w:r>
          <w:fldChar w:fldCharType="begin"/>
        </w:r>
        <w:r>
          <w:instrText xml:space="preserve"> PAGEREF _Toc20952 \h </w:instrText>
        </w:r>
        <w:r>
          <w:fldChar w:fldCharType="separate"/>
        </w:r>
        <w:r>
          <w:t>24</w:t>
        </w:r>
        <w:r>
          <w:fldChar w:fldCharType="end"/>
        </w:r>
      </w:hyperlink>
    </w:p>
    <w:p>
      <w:pPr>
        <w:pStyle w:val="TOC2"/>
        <w:tabs>
          <w:tab w:val="right" w:leader="dot" w:pos="8306"/>
        </w:tabs>
      </w:pPr>
      <w:hyperlink w:anchor="_Toc14443" w:history="1">
        <w:r>
          <w:rPr>
            <w:rFonts w:ascii="仿宋" w:eastAsia="仿宋" w:hAnsi="仿宋" w:cs="仿宋" w:hint="eastAsia"/>
            <w:lang w:eastAsia="zh-CN"/>
          </w:rPr>
          <w:t>(一)、创新策略与方向</w:t>
        </w:r>
        <w:r>
          <w:tab/>
        </w:r>
        <w:r>
          <w:fldChar w:fldCharType="begin"/>
        </w:r>
        <w:r>
          <w:instrText xml:space="preserve"> PAGEREF _Toc14443 \h </w:instrText>
        </w:r>
        <w:r>
          <w:fldChar w:fldCharType="separate"/>
        </w:r>
        <w:r>
          <w:t>24</w:t>
        </w:r>
        <w:r>
          <w:fldChar w:fldCharType="end"/>
        </w:r>
      </w:hyperlink>
    </w:p>
    <w:p>
      <w:pPr>
        <w:pStyle w:val="TOC2"/>
        <w:tabs>
          <w:tab w:val="right" w:leader="dot" w:pos="8306"/>
        </w:tabs>
      </w:pPr>
      <w:hyperlink w:anchor="_Toc1826" w:history="1">
        <w:r>
          <w:rPr>
            <w:rFonts w:ascii="仿宋" w:eastAsia="仿宋" w:hAnsi="仿宋" w:cs="仿宋" w:hint="eastAsia"/>
            <w:lang w:eastAsia="zh-CN"/>
          </w:rPr>
          <w:t>(二)、研发规划与投入</w:t>
        </w:r>
        <w:r>
          <w:tab/>
        </w:r>
        <w:r>
          <w:fldChar w:fldCharType="begin"/>
        </w:r>
        <w:r>
          <w:instrText xml:space="preserve"> PAGEREF _Toc1826 \h </w:instrText>
        </w:r>
        <w:r>
          <w:fldChar w:fldCharType="separate"/>
        </w:r>
        <w:r>
          <w:t>25</w:t>
        </w:r>
        <w:r>
          <w:fldChar w:fldCharType="end"/>
        </w:r>
      </w:hyperlink>
    </w:p>
    <w:p>
      <w:pPr>
        <w:pStyle w:val="TOC1"/>
        <w:tabs>
          <w:tab w:val="right" w:leader="dot" w:pos="8306"/>
        </w:tabs>
      </w:pPr>
      <w:hyperlink w:anchor="_Toc20764" w:history="1">
        <w:r>
          <w:rPr>
            <w:rFonts w:ascii="仿宋" w:eastAsia="仿宋" w:hAnsi="仿宋" w:cs="仿宋" w:hint="eastAsia"/>
            <w:lang w:eastAsia="zh-CN"/>
          </w:rPr>
          <w:t>八、水辊项目财务管理</w:t>
        </w:r>
        <w:r>
          <w:tab/>
        </w:r>
        <w:r>
          <w:fldChar w:fldCharType="begin"/>
        </w:r>
        <w:r>
          <w:instrText xml:space="preserve"> PAGEREF _Toc20764 \h </w:instrText>
        </w:r>
        <w:r>
          <w:fldChar w:fldCharType="separate"/>
        </w:r>
        <w:r>
          <w:t>27</w:t>
        </w:r>
        <w:r>
          <w:fldChar w:fldCharType="end"/>
        </w:r>
      </w:hyperlink>
    </w:p>
    <w:p>
      <w:pPr>
        <w:pStyle w:val="TOC2"/>
        <w:tabs>
          <w:tab w:val="right" w:leader="dot" w:pos="8306"/>
        </w:tabs>
      </w:pPr>
      <w:hyperlink w:anchor="_Toc22659" w:history="1">
        <w:r>
          <w:rPr>
            <w:rFonts w:ascii="仿宋" w:eastAsia="仿宋" w:hAnsi="仿宋" w:cs="仿宋" w:hint="eastAsia"/>
            <w:lang w:eastAsia="zh-CN"/>
          </w:rPr>
          <w:t>(一)、资金需求大</w:t>
        </w:r>
        <w:r>
          <w:tab/>
        </w:r>
        <w:r>
          <w:fldChar w:fldCharType="begin"/>
        </w:r>
        <w:r>
          <w:instrText xml:space="preserve"> PAGEREF _Toc22659 \h </w:instrText>
        </w:r>
        <w:r>
          <w:fldChar w:fldCharType="separate"/>
        </w:r>
        <w:r>
          <w:t>27</w:t>
        </w:r>
        <w:r>
          <w:fldChar w:fldCharType="end"/>
        </w:r>
      </w:hyperlink>
    </w:p>
    <w:p>
      <w:pPr>
        <w:pStyle w:val="TOC2"/>
        <w:tabs>
          <w:tab w:val="right" w:leader="dot" w:pos="8306"/>
        </w:tabs>
      </w:pPr>
      <w:hyperlink w:anchor="_Toc15164" w:history="1">
        <w:r>
          <w:rPr>
            <w:rFonts w:ascii="仿宋" w:eastAsia="仿宋" w:hAnsi="仿宋" w:cs="仿宋" w:hint="eastAsia"/>
            <w:lang w:eastAsia="zh-CN"/>
          </w:rPr>
          <w:t>(二)、研发周期长</w:t>
        </w:r>
        <w:r>
          <w:tab/>
        </w:r>
        <w:r>
          <w:fldChar w:fldCharType="begin"/>
        </w:r>
        <w:r>
          <w:instrText xml:space="preserve"> PAGEREF _Toc15164 \h </w:instrText>
        </w:r>
        <w:r>
          <w:fldChar w:fldCharType="separate"/>
        </w:r>
        <w:r>
          <w:t>28</w:t>
        </w:r>
        <w:r>
          <w:fldChar w:fldCharType="end"/>
        </w:r>
      </w:hyperlink>
    </w:p>
    <w:p>
      <w:pPr>
        <w:pStyle w:val="TOC2"/>
        <w:tabs>
          <w:tab w:val="right" w:leader="dot" w:pos="8306"/>
        </w:tabs>
      </w:pPr>
      <w:hyperlink w:anchor="_Toc28018" w:history="1">
        <w:r>
          <w:rPr>
            <w:rFonts w:ascii="仿宋" w:eastAsia="仿宋" w:hAnsi="仿宋" w:cs="仿宋" w:hint="eastAsia"/>
            <w:lang w:eastAsia="zh-CN"/>
          </w:rPr>
          <w:t>(三)、市场风险大</w:t>
        </w:r>
        <w:r>
          <w:tab/>
        </w:r>
        <w:r>
          <w:fldChar w:fldCharType="begin"/>
        </w:r>
        <w:r>
          <w:instrText xml:space="preserve"> PAGEREF _Toc28018 \h </w:instrText>
        </w:r>
        <w:r>
          <w:fldChar w:fldCharType="separate"/>
        </w:r>
        <w:r>
          <w:t>29</w:t>
        </w:r>
        <w:r>
          <w:fldChar w:fldCharType="end"/>
        </w:r>
      </w:hyperlink>
    </w:p>
    <w:p>
      <w:pPr>
        <w:pStyle w:val="TOC2"/>
        <w:tabs>
          <w:tab w:val="right" w:leader="dot" w:pos="8306"/>
        </w:tabs>
      </w:pPr>
      <w:hyperlink w:anchor="_Toc14364" w:history="1">
        <w:r>
          <w:rPr>
            <w:rFonts w:ascii="仿宋" w:eastAsia="仿宋" w:hAnsi="仿宋" w:cs="仿宋" w:hint="eastAsia"/>
            <w:lang w:eastAsia="zh-CN"/>
          </w:rPr>
          <w:t>(四)、利润率高</w:t>
        </w:r>
        <w:r>
          <w:tab/>
        </w:r>
        <w:r>
          <w:fldChar w:fldCharType="begin"/>
        </w:r>
        <w:r>
          <w:instrText xml:space="preserve"> PAGEREF _Toc14364 \h </w:instrText>
        </w:r>
        <w:r>
          <w:fldChar w:fldCharType="separate"/>
        </w:r>
        <w:r>
          <w:t>32</w:t>
        </w:r>
        <w:r>
          <w:fldChar w:fldCharType="end"/>
        </w:r>
      </w:hyperlink>
    </w:p>
    <w:p>
      <w:pPr>
        <w:pStyle w:val="TOC1"/>
        <w:tabs>
          <w:tab w:val="right" w:leader="dot" w:pos="8306"/>
        </w:tabs>
      </w:pPr>
      <w:hyperlink w:anchor="_Toc8940" w:history="1">
        <w:r>
          <w:rPr>
            <w:rFonts w:ascii="仿宋" w:eastAsia="仿宋" w:hAnsi="仿宋" w:cs="仿宋" w:hint="eastAsia"/>
            <w:lang w:eastAsia="zh-CN"/>
          </w:rPr>
          <w:t>九、水辊项目人力资源培养与发展</w:t>
        </w:r>
        <w:r>
          <w:tab/>
        </w:r>
        <w:r>
          <w:fldChar w:fldCharType="begin"/>
        </w:r>
        <w:r>
          <w:instrText xml:space="preserve"> PAGEREF _Toc8940 \h </w:instrText>
        </w:r>
        <w:r>
          <w:fldChar w:fldCharType="separate"/>
        </w:r>
        <w:r>
          <w:t>34</w:t>
        </w:r>
        <w:r>
          <w:fldChar w:fldCharType="end"/>
        </w:r>
      </w:hyperlink>
    </w:p>
    <w:p>
      <w:pPr>
        <w:pStyle w:val="TOC2"/>
        <w:tabs>
          <w:tab w:val="right" w:leader="dot" w:pos="8306"/>
        </w:tabs>
      </w:pPr>
      <w:hyperlink w:anchor="_Toc30215" w:history="1">
        <w:r>
          <w:rPr>
            <w:rFonts w:ascii="仿宋" w:eastAsia="仿宋" w:hAnsi="仿宋" w:cs="仿宋" w:hint="eastAsia"/>
            <w:lang w:eastAsia="zh-CN"/>
          </w:rPr>
          <w:t>(一)、人才需求与规划</w:t>
        </w:r>
        <w:r>
          <w:tab/>
        </w:r>
        <w:r>
          <w:fldChar w:fldCharType="begin"/>
        </w:r>
        <w:r>
          <w:instrText xml:space="preserve"> PAGEREF _Toc30215 \h </w:instrText>
        </w:r>
        <w:r>
          <w:fldChar w:fldCharType="separate"/>
        </w:r>
        <w:r>
          <w:t>34</w:t>
        </w:r>
        <w:r>
          <w:fldChar w:fldCharType="end"/>
        </w:r>
      </w:hyperlink>
    </w:p>
    <w:p>
      <w:pPr>
        <w:pStyle w:val="TOC2"/>
        <w:tabs>
          <w:tab w:val="right" w:leader="dot" w:pos="8306"/>
        </w:tabs>
      </w:pPr>
      <w:hyperlink w:anchor="_Toc9795" w:history="1">
        <w:r>
          <w:rPr>
            <w:rFonts w:ascii="仿宋" w:eastAsia="仿宋" w:hAnsi="仿宋" w:cs="仿宋" w:hint="eastAsia"/>
            <w:lang w:eastAsia="zh-CN"/>
          </w:rPr>
          <w:t>(二)、培训与发展计划</w:t>
        </w:r>
        <w:r>
          <w:tab/>
        </w:r>
        <w:r>
          <w:fldChar w:fldCharType="begin"/>
        </w:r>
        <w:r>
          <w:instrText xml:space="preserve"> PAGEREF _Toc9795 \h </w:instrText>
        </w:r>
        <w:r>
          <w:fldChar w:fldCharType="separate"/>
        </w:r>
        <w:r>
          <w:t>34</w:t>
        </w:r>
        <w:r>
          <w:fldChar w:fldCharType="end"/>
        </w:r>
      </w:hyperlink>
    </w:p>
    <w:p>
      <w:pPr>
        <w:pStyle w:val="TOC1"/>
        <w:tabs>
          <w:tab w:val="right" w:leader="dot" w:pos="8306"/>
        </w:tabs>
      </w:pPr>
      <w:hyperlink w:anchor="_Toc11349" w:history="1">
        <w:r>
          <w:rPr>
            <w:rFonts w:ascii="仿宋" w:eastAsia="仿宋" w:hAnsi="仿宋" w:cs="仿宋" w:hint="eastAsia"/>
            <w:lang w:eastAsia="zh-CN"/>
          </w:rPr>
          <w:t>十、水辊项目投资规划</w:t>
        </w:r>
        <w:r>
          <w:tab/>
        </w:r>
        <w:r>
          <w:fldChar w:fldCharType="begin"/>
        </w:r>
        <w:r>
          <w:instrText xml:space="preserve"> PAGEREF _Toc11349 \h </w:instrText>
        </w:r>
        <w:r>
          <w:fldChar w:fldCharType="separate"/>
        </w:r>
        <w:r>
          <w:t>35</w:t>
        </w:r>
        <w:r>
          <w:fldChar w:fldCharType="end"/>
        </w:r>
      </w:hyperlink>
    </w:p>
    <w:p>
      <w:pPr>
        <w:pStyle w:val="TOC2"/>
        <w:tabs>
          <w:tab w:val="right" w:leader="dot" w:pos="8306"/>
        </w:tabs>
      </w:pPr>
      <w:hyperlink w:anchor="_Toc23421" w:history="1">
        <w:r>
          <w:rPr>
            <w:rFonts w:ascii="仿宋" w:eastAsia="仿宋" w:hAnsi="仿宋" w:cs="仿宋" w:hint="eastAsia"/>
            <w:lang w:eastAsia="zh-CN"/>
          </w:rPr>
          <w:t>(一)、水辊项目总投资估算</w:t>
        </w:r>
        <w:r>
          <w:tab/>
        </w:r>
        <w:r>
          <w:fldChar w:fldCharType="begin"/>
        </w:r>
        <w:r>
          <w:instrText xml:space="preserve"> PAGEREF _Toc23421 \h </w:instrText>
        </w:r>
        <w:r>
          <w:fldChar w:fldCharType="separate"/>
        </w:r>
        <w:r>
          <w:t>35</w:t>
        </w:r>
        <w:r>
          <w:fldChar w:fldCharType="end"/>
        </w:r>
      </w:hyperlink>
    </w:p>
    <w:p>
      <w:pPr>
        <w:pStyle w:val="TOC2"/>
        <w:tabs>
          <w:tab w:val="right" w:leader="dot" w:pos="8306"/>
        </w:tabs>
      </w:pPr>
      <w:hyperlink w:anchor="_Toc14553" w:history="1">
        <w:r>
          <w:rPr>
            <w:rFonts w:ascii="仿宋" w:eastAsia="仿宋" w:hAnsi="仿宋" w:cs="仿宋" w:hint="eastAsia"/>
            <w:lang w:eastAsia="zh-CN"/>
          </w:rPr>
          <w:t>(二)、资金筹措</w:t>
        </w:r>
        <w:r>
          <w:tab/>
        </w:r>
        <w:r>
          <w:fldChar w:fldCharType="begin"/>
        </w:r>
        <w:r>
          <w:instrText xml:space="preserve"> PAGEREF _Toc14553 \h </w:instrText>
        </w:r>
        <w:r>
          <w:fldChar w:fldCharType="separate"/>
        </w:r>
        <w:r>
          <w:t>36</w:t>
        </w:r>
        <w:r>
          <w:fldChar w:fldCharType="end"/>
        </w:r>
      </w:hyperlink>
    </w:p>
    <w:p>
      <w:pPr>
        <w:pStyle w:val="TOC1"/>
        <w:tabs>
          <w:tab w:val="right" w:leader="dot" w:pos="8306"/>
        </w:tabs>
      </w:pPr>
      <w:hyperlink w:anchor="_Toc4988" w:history="1">
        <w:r>
          <w:rPr>
            <w:rFonts w:ascii="仿宋" w:eastAsia="仿宋" w:hAnsi="仿宋" w:cs="仿宋" w:hint="eastAsia"/>
            <w:lang w:eastAsia="zh-CN"/>
          </w:rPr>
          <w:t>十一、水辊项目技术管理</w:t>
        </w:r>
        <w:r>
          <w:tab/>
        </w:r>
        <w:r>
          <w:fldChar w:fldCharType="begin"/>
        </w:r>
        <w:r>
          <w:instrText xml:space="preserve"> PAGEREF _Toc4988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60" w:history="1">
        <w:r>
          <w:rPr>
            <w:rFonts w:ascii="仿宋" w:eastAsia="仿宋" w:hAnsi="仿宋" w:cs="仿宋" w:hint="eastAsia"/>
            <w:lang w:eastAsia="zh-CN"/>
          </w:rPr>
          <w:t>(一)、技术方案选用方向</w:t>
        </w:r>
        <w:r>
          <w:tab/>
        </w:r>
        <w:r>
          <w:fldChar w:fldCharType="begin"/>
        </w:r>
        <w:r>
          <w:instrText xml:space="preserve"> PAGEREF _Toc20960 \h </w:instrText>
        </w:r>
        <w:r>
          <w:fldChar w:fldCharType="separate"/>
        </w:r>
        <w:r>
          <w:t>37</w:t>
        </w:r>
        <w:r>
          <w:fldChar w:fldCharType="end"/>
        </w:r>
      </w:hyperlink>
    </w:p>
    <w:p>
      <w:pPr>
        <w:pStyle w:val="TOC2"/>
        <w:tabs>
          <w:tab w:val="right" w:leader="dot" w:pos="8306"/>
        </w:tabs>
      </w:pPr>
      <w:hyperlink w:anchor="_Toc30849" w:history="1">
        <w:r>
          <w:rPr>
            <w:rFonts w:ascii="仿宋" w:eastAsia="仿宋" w:hAnsi="仿宋" w:cs="仿宋" w:hint="eastAsia"/>
            <w:lang w:eastAsia="zh-CN"/>
          </w:rPr>
          <w:t>(二)、工艺技术方案选用原则</w:t>
        </w:r>
        <w:r>
          <w:tab/>
        </w:r>
        <w:r>
          <w:fldChar w:fldCharType="begin"/>
        </w:r>
        <w:r>
          <w:instrText xml:space="preserve"> PAGEREF _Toc30849 \h </w:instrText>
        </w:r>
        <w:r>
          <w:fldChar w:fldCharType="separate"/>
        </w:r>
        <w:r>
          <w:t>38</w:t>
        </w:r>
        <w:r>
          <w:fldChar w:fldCharType="end"/>
        </w:r>
      </w:hyperlink>
    </w:p>
    <w:p>
      <w:pPr>
        <w:pStyle w:val="TOC2"/>
        <w:tabs>
          <w:tab w:val="right" w:leader="dot" w:pos="8306"/>
        </w:tabs>
      </w:pPr>
      <w:hyperlink w:anchor="_Toc14629" w:history="1">
        <w:r>
          <w:rPr>
            <w:rFonts w:ascii="仿宋" w:eastAsia="仿宋" w:hAnsi="仿宋" w:cs="仿宋" w:hint="eastAsia"/>
            <w:lang w:eastAsia="zh-CN"/>
          </w:rPr>
          <w:t>(三)、工艺技术方案要求</w:t>
        </w:r>
        <w:r>
          <w:tab/>
        </w:r>
        <w:r>
          <w:fldChar w:fldCharType="begin"/>
        </w:r>
        <w:r>
          <w:instrText xml:space="preserve"> PAGEREF _Toc14629 \h </w:instrText>
        </w:r>
        <w:r>
          <w:fldChar w:fldCharType="separate"/>
        </w:r>
        <w:r>
          <w:t>40</w:t>
        </w:r>
        <w:r>
          <w:fldChar w:fldCharType="end"/>
        </w:r>
      </w:hyperlink>
    </w:p>
    <w:p>
      <w:pPr>
        <w:pStyle w:val="TOC1"/>
        <w:tabs>
          <w:tab w:val="right" w:leader="dot" w:pos="8306"/>
        </w:tabs>
      </w:pPr>
      <w:hyperlink w:anchor="_Toc3029" w:history="1">
        <w:r>
          <w:rPr>
            <w:rFonts w:ascii="仿宋" w:eastAsia="仿宋" w:hAnsi="仿宋" w:cs="仿宋" w:hint="eastAsia"/>
            <w:lang w:eastAsia="zh-CN"/>
          </w:rPr>
          <w:t>十二、水辊项目环境影响分析</w:t>
        </w:r>
        <w:r>
          <w:tab/>
        </w:r>
        <w:r>
          <w:fldChar w:fldCharType="begin"/>
        </w:r>
        <w:r>
          <w:instrText xml:space="preserve"> PAGEREF _Toc3029 \h </w:instrText>
        </w:r>
        <w:r>
          <w:fldChar w:fldCharType="separate"/>
        </w:r>
        <w:r>
          <w:t>43</w:t>
        </w:r>
        <w:r>
          <w:fldChar w:fldCharType="end"/>
        </w:r>
      </w:hyperlink>
    </w:p>
    <w:p>
      <w:pPr>
        <w:pStyle w:val="TOC2"/>
        <w:tabs>
          <w:tab w:val="right" w:leader="dot" w:pos="8306"/>
        </w:tabs>
      </w:pPr>
      <w:hyperlink w:anchor="_Toc32610" w:history="1">
        <w:r>
          <w:rPr>
            <w:rFonts w:ascii="仿宋" w:eastAsia="仿宋" w:hAnsi="仿宋" w:cs="仿宋" w:hint="eastAsia"/>
            <w:lang w:eastAsia="zh-CN"/>
          </w:rPr>
          <w:t>(一)、建设区域环境质量现状</w:t>
        </w:r>
        <w:r>
          <w:tab/>
        </w:r>
        <w:r>
          <w:fldChar w:fldCharType="begin"/>
        </w:r>
        <w:r>
          <w:instrText xml:space="preserve"> PAGEREF _Toc32610 \h </w:instrText>
        </w:r>
        <w:r>
          <w:fldChar w:fldCharType="separate"/>
        </w:r>
        <w:r>
          <w:t>43</w:t>
        </w:r>
        <w:r>
          <w:fldChar w:fldCharType="end"/>
        </w:r>
      </w:hyperlink>
    </w:p>
    <w:p>
      <w:pPr>
        <w:pStyle w:val="TOC2"/>
        <w:tabs>
          <w:tab w:val="right" w:leader="dot" w:pos="8306"/>
        </w:tabs>
      </w:pPr>
      <w:hyperlink w:anchor="_Toc9619" w:history="1">
        <w:r>
          <w:rPr>
            <w:rFonts w:ascii="仿宋" w:eastAsia="仿宋" w:hAnsi="仿宋" w:cs="仿宋" w:hint="eastAsia"/>
            <w:lang w:eastAsia="zh-CN"/>
          </w:rPr>
          <w:t>(二)、建设期环境保护</w:t>
        </w:r>
        <w:r>
          <w:tab/>
        </w:r>
        <w:r>
          <w:fldChar w:fldCharType="begin"/>
        </w:r>
        <w:r>
          <w:instrText xml:space="preserve"> PAGEREF _Toc9619 \h </w:instrText>
        </w:r>
        <w:r>
          <w:fldChar w:fldCharType="separate"/>
        </w:r>
        <w:r>
          <w:t>44</w:t>
        </w:r>
        <w:r>
          <w:fldChar w:fldCharType="end"/>
        </w:r>
      </w:hyperlink>
    </w:p>
    <w:p>
      <w:pPr>
        <w:pStyle w:val="TOC2"/>
        <w:tabs>
          <w:tab w:val="right" w:leader="dot" w:pos="8306"/>
        </w:tabs>
      </w:pPr>
      <w:hyperlink w:anchor="_Toc9573" w:history="1">
        <w:r>
          <w:rPr>
            <w:rFonts w:ascii="仿宋" w:eastAsia="仿宋" w:hAnsi="仿宋" w:cs="仿宋" w:hint="eastAsia"/>
            <w:lang w:eastAsia="zh-CN"/>
          </w:rPr>
          <w:t>(三)、运营期环境保护</w:t>
        </w:r>
        <w:r>
          <w:tab/>
        </w:r>
        <w:r>
          <w:fldChar w:fldCharType="begin"/>
        </w:r>
        <w:r>
          <w:instrText xml:space="preserve"> PAGEREF _Toc9573 \h </w:instrText>
        </w:r>
        <w:r>
          <w:fldChar w:fldCharType="separate"/>
        </w:r>
        <w:r>
          <w:t>45</w:t>
        </w:r>
        <w:r>
          <w:fldChar w:fldCharType="end"/>
        </w:r>
      </w:hyperlink>
    </w:p>
    <w:p>
      <w:pPr>
        <w:pStyle w:val="TOC2"/>
        <w:tabs>
          <w:tab w:val="right" w:leader="dot" w:pos="8306"/>
        </w:tabs>
      </w:pPr>
      <w:hyperlink w:anchor="_Toc12267" w:history="1">
        <w:r>
          <w:rPr>
            <w:rFonts w:ascii="仿宋" w:eastAsia="仿宋" w:hAnsi="仿宋" w:cs="仿宋" w:hint="eastAsia"/>
            <w:lang w:eastAsia="zh-CN"/>
          </w:rPr>
          <w:t>(四)、水辊项目建设对区域经济的影响</w:t>
        </w:r>
        <w:r>
          <w:tab/>
        </w:r>
        <w:r>
          <w:fldChar w:fldCharType="begin"/>
        </w:r>
        <w:r>
          <w:instrText xml:space="preserve"> PAGEREF _Toc12267 \h </w:instrText>
        </w:r>
        <w:r>
          <w:fldChar w:fldCharType="separate"/>
        </w:r>
        <w:r>
          <w:t>47</w:t>
        </w:r>
        <w:r>
          <w:fldChar w:fldCharType="end"/>
        </w:r>
      </w:hyperlink>
    </w:p>
    <w:p>
      <w:pPr>
        <w:pStyle w:val="TOC2"/>
        <w:tabs>
          <w:tab w:val="right" w:leader="dot" w:pos="8306"/>
        </w:tabs>
      </w:pPr>
      <w:hyperlink w:anchor="_Toc3797" w:history="1">
        <w:r>
          <w:rPr>
            <w:rFonts w:ascii="仿宋" w:eastAsia="仿宋" w:hAnsi="仿宋" w:cs="仿宋" w:hint="eastAsia"/>
            <w:lang w:eastAsia="zh-CN"/>
          </w:rPr>
          <w:t>(五)、废弃物处理</w:t>
        </w:r>
        <w:r>
          <w:tab/>
        </w:r>
        <w:r>
          <w:fldChar w:fldCharType="begin"/>
        </w:r>
        <w:r>
          <w:instrText xml:space="preserve"> PAGEREF _Toc3797 \h </w:instrText>
        </w:r>
        <w:r>
          <w:fldChar w:fldCharType="separate"/>
        </w:r>
        <w:r>
          <w:t>48</w:t>
        </w:r>
        <w:r>
          <w:fldChar w:fldCharType="end"/>
        </w:r>
      </w:hyperlink>
    </w:p>
    <w:p>
      <w:pPr>
        <w:pStyle w:val="TOC2"/>
        <w:tabs>
          <w:tab w:val="right" w:leader="dot" w:pos="8306"/>
        </w:tabs>
      </w:pPr>
      <w:hyperlink w:anchor="_Toc24918" w:history="1">
        <w:r>
          <w:rPr>
            <w:rFonts w:ascii="仿宋" w:eastAsia="仿宋" w:hAnsi="仿宋" w:cs="仿宋" w:hint="eastAsia"/>
            <w:lang w:eastAsia="zh-CN"/>
          </w:rPr>
          <w:t>(六)、特殊环境影响分析</w:t>
        </w:r>
        <w:r>
          <w:tab/>
        </w:r>
        <w:r>
          <w:fldChar w:fldCharType="begin"/>
        </w:r>
        <w:r>
          <w:instrText xml:space="preserve"> PAGEREF _Toc24918 \h </w:instrText>
        </w:r>
        <w:r>
          <w:fldChar w:fldCharType="separate"/>
        </w:r>
        <w:r>
          <w:t>50</w:t>
        </w:r>
        <w:r>
          <w:fldChar w:fldCharType="end"/>
        </w:r>
      </w:hyperlink>
    </w:p>
    <w:p>
      <w:pPr>
        <w:pStyle w:val="TOC2"/>
        <w:tabs>
          <w:tab w:val="right" w:leader="dot" w:pos="8306"/>
        </w:tabs>
      </w:pPr>
      <w:hyperlink w:anchor="_Toc7172" w:history="1">
        <w:r>
          <w:rPr>
            <w:rFonts w:ascii="仿宋" w:eastAsia="仿宋" w:hAnsi="仿宋" w:cs="仿宋" w:hint="eastAsia"/>
            <w:lang w:eastAsia="zh-CN"/>
          </w:rPr>
          <w:t>(七)、清洁生产</w:t>
        </w:r>
        <w:r>
          <w:tab/>
        </w:r>
        <w:r>
          <w:fldChar w:fldCharType="begin"/>
        </w:r>
        <w:r>
          <w:instrText xml:space="preserve"> PAGEREF _Toc7172 \h </w:instrText>
        </w:r>
        <w:r>
          <w:fldChar w:fldCharType="separate"/>
        </w:r>
        <w:r>
          <w:t>51</w:t>
        </w:r>
        <w:r>
          <w:fldChar w:fldCharType="end"/>
        </w:r>
      </w:hyperlink>
    </w:p>
    <w:p>
      <w:pPr>
        <w:pStyle w:val="TOC2"/>
        <w:tabs>
          <w:tab w:val="right" w:leader="dot" w:pos="8306"/>
        </w:tabs>
      </w:pPr>
      <w:hyperlink w:anchor="_Toc5524" w:history="1">
        <w:r>
          <w:rPr>
            <w:rFonts w:ascii="仿宋" w:eastAsia="仿宋" w:hAnsi="仿宋" w:cs="仿宋" w:hint="eastAsia"/>
            <w:lang w:eastAsia="zh-CN"/>
          </w:rPr>
          <w:t>(八)、环境保护综合评价</w:t>
        </w:r>
        <w:r>
          <w:tab/>
        </w:r>
        <w:r>
          <w:fldChar w:fldCharType="begin"/>
        </w:r>
        <w:r>
          <w:instrText xml:space="preserve"> PAGEREF _Toc5524 \h </w:instrText>
        </w:r>
        <w:r>
          <w:fldChar w:fldCharType="separate"/>
        </w:r>
        <w:r>
          <w:t>52</w:t>
        </w:r>
        <w:r>
          <w:fldChar w:fldCharType="end"/>
        </w:r>
      </w:hyperlink>
    </w:p>
    <w:p>
      <w:pPr>
        <w:pStyle w:val="TOC1"/>
        <w:tabs>
          <w:tab w:val="right" w:leader="dot" w:pos="8306"/>
        </w:tabs>
      </w:pPr>
      <w:hyperlink w:anchor="_Toc11147" w:history="1">
        <w:r>
          <w:rPr>
            <w:rFonts w:ascii="仿宋" w:eastAsia="仿宋" w:hAnsi="仿宋" w:cs="仿宋" w:hint="eastAsia"/>
            <w:lang w:eastAsia="zh-CN"/>
          </w:rPr>
          <w:t>十三、利益相关者分析与沟通计划</w:t>
        </w:r>
        <w:r>
          <w:tab/>
        </w:r>
        <w:r>
          <w:fldChar w:fldCharType="begin"/>
        </w:r>
        <w:r>
          <w:instrText xml:space="preserve"> PAGEREF _Toc11147 \h </w:instrText>
        </w:r>
        <w:r>
          <w:fldChar w:fldCharType="separate"/>
        </w:r>
        <w:r>
          <w:t>53</w:t>
        </w:r>
        <w:r>
          <w:fldChar w:fldCharType="end"/>
        </w:r>
      </w:hyperlink>
    </w:p>
    <w:p>
      <w:pPr>
        <w:pStyle w:val="TOC2"/>
        <w:tabs>
          <w:tab w:val="right" w:leader="dot" w:pos="8306"/>
        </w:tabs>
      </w:pPr>
      <w:hyperlink w:anchor="_Toc9063" w:history="1">
        <w:r>
          <w:rPr>
            <w:rFonts w:ascii="仿宋" w:eastAsia="仿宋" w:hAnsi="仿宋" w:cs="仿宋" w:hint="eastAsia"/>
            <w:lang w:eastAsia="zh-CN"/>
          </w:rPr>
          <w:t>(一)、利益相关者分析</w:t>
        </w:r>
        <w:r>
          <w:tab/>
        </w:r>
        <w:r>
          <w:fldChar w:fldCharType="begin"/>
        </w:r>
        <w:r>
          <w:instrText xml:space="preserve"> PAGEREF _Toc9063 \h </w:instrText>
        </w:r>
        <w:r>
          <w:fldChar w:fldCharType="separate"/>
        </w:r>
        <w:r>
          <w:t>53</w:t>
        </w:r>
        <w:r>
          <w:fldChar w:fldCharType="end"/>
        </w:r>
      </w:hyperlink>
    </w:p>
    <w:p>
      <w:pPr>
        <w:pStyle w:val="TOC2"/>
        <w:tabs>
          <w:tab w:val="right" w:leader="dot" w:pos="8306"/>
        </w:tabs>
      </w:pPr>
      <w:hyperlink w:anchor="_Toc2428" w:history="1">
        <w:r>
          <w:rPr>
            <w:rFonts w:ascii="仿宋" w:eastAsia="仿宋" w:hAnsi="仿宋" w:cs="仿宋" w:hint="eastAsia"/>
            <w:lang w:eastAsia="zh-CN"/>
          </w:rPr>
          <w:t>(二)、沟通计划</w:t>
        </w:r>
        <w:r>
          <w:tab/>
        </w:r>
        <w:r>
          <w:fldChar w:fldCharType="begin"/>
        </w:r>
        <w:r>
          <w:instrText xml:space="preserve"> PAGEREF _Toc2428 \h </w:instrText>
        </w:r>
        <w:r>
          <w:fldChar w:fldCharType="separate"/>
        </w:r>
        <w:r>
          <w:t>54</w:t>
        </w:r>
        <w:r>
          <w:fldChar w:fldCharType="end"/>
        </w:r>
      </w:hyperlink>
    </w:p>
    <w:p>
      <w:pPr>
        <w:pStyle w:val="TOC1"/>
        <w:tabs>
          <w:tab w:val="right" w:leader="dot" w:pos="8306"/>
        </w:tabs>
      </w:pPr>
      <w:hyperlink w:anchor="_Toc15727" w:history="1">
        <w:r>
          <w:rPr>
            <w:rFonts w:ascii="仿宋" w:eastAsia="仿宋" w:hAnsi="仿宋" w:cs="仿宋" w:hint="eastAsia"/>
            <w:lang w:eastAsia="zh-CN"/>
          </w:rPr>
          <w:t>十四、水辊项目工程方案分析</w:t>
        </w:r>
        <w:r>
          <w:tab/>
        </w:r>
        <w:r>
          <w:fldChar w:fldCharType="begin"/>
        </w:r>
        <w:r>
          <w:instrText xml:space="preserve"> PAGEREF _Toc15727 \h </w:instrText>
        </w:r>
        <w:r>
          <w:fldChar w:fldCharType="separate"/>
        </w:r>
        <w:r>
          <w:t>55</w:t>
        </w:r>
        <w:r>
          <w:fldChar w:fldCharType="end"/>
        </w:r>
      </w:hyperlink>
    </w:p>
    <w:p>
      <w:pPr>
        <w:pStyle w:val="TOC2"/>
        <w:tabs>
          <w:tab w:val="right" w:leader="dot" w:pos="8306"/>
        </w:tabs>
      </w:pPr>
      <w:hyperlink w:anchor="_Toc16751" w:history="1">
        <w:r>
          <w:rPr>
            <w:rFonts w:ascii="仿宋" w:eastAsia="仿宋" w:hAnsi="仿宋" w:cs="仿宋" w:hint="eastAsia"/>
            <w:lang w:eastAsia="zh-CN"/>
          </w:rPr>
          <w:t>(一)、建筑工程设计原则</w:t>
        </w:r>
        <w:r>
          <w:tab/>
        </w:r>
        <w:r>
          <w:fldChar w:fldCharType="begin"/>
        </w:r>
        <w:r>
          <w:instrText xml:space="preserve"> PAGEREF _Toc16751 \h </w:instrText>
        </w:r>
        <w:r>
          <w:fldChar w:fldCharType="separate"/>
        </w:r>
        <w:r>
          <w:t>55</w:t>
        </w:r>
        <w:r>
          <w:fldChar w:fldCharType="end"/>
        </w:r>
      </w:hyperlink>
    </w:p>
    <w:p>
      <w:pPr>
        <w:pStyle w:val="TOC2"/>
        <w:tabs>
          <w:tab w:val="right" w:leader="dot" w:pos="8306"/>
        </w:tabs>
      </w:pPr>
      <w:hyperlink w:anchor="_Toc7824" w:history="1">
        <w:r>
          <w:rPr>
            <w:rFonts w:ascii="仿宋" w:eastAsia="仿宋" w:hAnsi="仿宋" w:cs="仿宋" w:hint="eastAsia"/>
            <w:lang w:eastAsia="zh-CN"/>
          </w:rPr>
          <w:t>(二)、土建工程建设指标</w:t>
        </w:r>
        <w:r>
          <w:tab/>
        </w:r>
        <w:r>
          <w:fldChar w:fldCharType="begin"/>
        </w:r>
        <w:r>
          <w:instrText xml:space="preserve"> PAGEREF _Toc7824 \h </w:instrText>
        </w:r>
        <w:r>
          <w:fldChar w:fldCharType="separate"/>
        </w:r>
        <w:r>
          <w:t>59</w:t>
        </w:r>
        <w:r>
          <w:fldChar w:fldCharType="end"/>
        </w:r>
      </w:hyperlink>
    </w:p>
    <w:p>
      <w:pPr>
        <w:pStyle w:val="TOC1"/>
        <w:tabs>
          <w:tab w:val="right" w:leader="dot" w:pos="8306"/>
        </w:tabs>
      </w:pPr>
      <w:hyperlink w:anchor="_Toc12732" w:history="1">
        <w:r>
          <w:rPr>
            <w:rFonts w:ascii="仿宋" w:eastAsia="仿宋" w:hAnsi="仿宋" w:cs="仿宋" w:hint="eastAsia"/>
            <w:lang w:eastAsia="zh-CN"/>
          </w:rPr>
          <w:t>十五、水辊项目治理与监督</w:t>
        </w:r>
        <w:r>
          <w:tab/>
        </w:r>
        <w:r>
          <w:fldChar w:fldCharType="begin"/>
        </w:r>
        <w:r>
          <w:instrText xml:space="preserve"> PAGEREF _Toc12732 \h </w:instrText>
        </w:r>
        <w:r>
          <w:fldChar w:fldCharType="separate"/>
        </w:r>
        <w:r>
          <w:t>60</w:t>
        </w:r>
        <w:r>
          <w:fldChar w:fldCharType="end"/>
        </w:r>
      </w:hyperlink>
    </w:p>
    <w:p>
      <w:pPr>
        <w:pStyle w:val="TOC2"/>
        <w:tabs>
          <w:tab w:val="right" w:leader="dot" w:pos="8306"/>
        </w:tabs>
      </w:pPr>
      <w:hyperlink w:anchor="_Toc1728" w:history="1">
        <w:r>
          <w:rPr>
            <w:rFonts w:ascii="仿宋" w:eastAsia="仿宋" w:hAnsi="仿宋" w:cs="仿宋" w:hint="eastAsia"/>
            <w:lang w:eastAsia="zh-CN"/>
          </w:rPr>
          <w:t>(一)、水辊项目治理结构</w:t>
        </w:r>
        <w:r>
          <w:tab/>
        </w:r>
        <w:r>
          <w:fldChar w:fldCharType="begin"/>
        </w:r>
        <w:r>
          <w:instrText xml:space="preserve"> PAGEREF _Toc1728 \h </w:instrText>
        </w:r>
        <w:r>
          <w:fldChar w:fldCharType="separate"/>
        </w:r>
        <w:r>
          <w:t>60</w:t>
        </w:r>
        <w:r>
          <w:fldChar w:fldCharType="end"/>
        </w:r>
      </w:hyperlink>
    </w:p>
    <w:p>
      <w:pPr>
        <w:pStyle w:val="TOC2"/>
        <w:tabs>
          <w:tab w:val="right" w:leader="dot" w:pos="8306"/>
        </w:tabs>
      </w:pPr>
      <w:hyperlink w:anchor="_Toc29071" w:history="1">
        <w:r>
          <w:rPr>
            <w:rFonts w:ascii="仿宋" w:eastAsia="仿宋" w:hAnsi="仿宋" w:cs="仿宋" w:hint="eastAsia"/>
            <w:lang w:eastAsia="zh-CN"/>
          </w:rPr>
          <w:t>(二)、监督与审计</w:t>
        </w:r>
        <w:r>
          <w:tab/>
        </w:r>
        <w:r>
          <w:fldChar w:fldCharType="begin"/>
        </w:r>
        <w:r>
          <w:instrText xml:space="preserve"> PAGEREF _Toc29071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889"/>
      <w:r>
        <w:rPr>
          <w:rFonts w:ascii="仿宋" w:eastAsia="仿宋" w:hAnsi="仿宋" w:cs="仿宋" w:hint="eastAsia"/>
          <w:sz w:val="28"/>
          <w:lang w:eastAsia="zh-CN"/>
        </w:rPr>
        <w:t>一、水辊项目概论</w:t>
      </w:r>
      <w:bookmarkEnd w:id="2"/>
    </w:p>
    <w:p>
      <w:pPr>
        <w:pStyle w:val="Heading2"/>
        <w:rPr>
          <w:rFonts w:ascii="仿宋" w:eastAsia="仿宋" w:hAnsi="仿宋" w:cs="仿宋" w:hint="eastAsia"/>
          <w:lang w:eastAsia="zh-CN"/>
        </w:rPr>
      </w:pPr>
      <w:bookmarkStart w:id="3" w:name="_Toc9601"/>
      <w:r>
        <w:rPr>
          <w:rFonts w:ascii="仿宋" w:eastAsia="仿宋" w:hAnsi="仿宋" w:cs="仿宋" w:hint="eastAsia"/>
          <w:lang w:eastAsia="zh-CN"/>
        </w:rPr>
        <w:t>(一)、水辊项目概况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起源追溯至对市场的深入洞察。市场的不断演变与变革为水辊项目提供了难得的机遇。当前市场存在的需求缺口和变革的大环境共同构成了水辊项目的背景。这个水辊项目旨在充分利用市场机遇，填补行业中尚未满足的需求，为客户提供全新的解决方案。市场的变革和需求的增长使得这个水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水辊项目正式命名为水辊。这个名称不仅仅是一个标识，更代表了水辊项目的核心理念和愿景。它蕴含着水辊项目所要解决问题的关键字，具有强烈的表达和辨识度，为水辊项目树立了鲜明的品牌形象。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水辊项目目标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核心目标是提供一种全新、高效的解决方案，满足客户日益增长的需求。水辊项目追求的不仅仅是满足市场需求，更是在市场中获得卓越的竞争优势。通过不断提升产品或服务的质量和创新水平，水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全面涵盖了产品研发、制造、市场推广和售后服务，确保从产品设计到最终用户体验的全方位关注。这一全面的水辊项目范围是为了确保水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水辊项目计划在未来18个月内完成，包括研发、测试、市场试点和正式推出等不同阶段。这个时间表的合理设计是为了确保水辊项目各个阶段的顺利推进，以便按时交付高质量的成果。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水辊项目总预算估算为XX百万美元，主要分配在研发、市场推广、人员培训和运营等方面。这一充足的预算为水辊项目提供了充足的资源，确保水辊项目在各个方面都能取得优异的表现。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水辊项目可能面临的风险包括市场接受度低、技术难题、竞争激烈等。水辊项目团队已经制定了相应的风险应对计划，通过前瞻性的风险管理，确保水辊项目在面对不确定性时能够迅速做出应对。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水辊项目团队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水辊项目汇聚了一支经验丰富、多领域专业素养的核心团队，确保水辊项目在各个方面都能拥有高水平的执行力。团队的协同作战是水辊项目成功的关键因素之一。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水辊项目的背景根植于市场对更高效、创新产品的渴望，同时也受到科技发展对行业格局的深刻改变的影响。这为水辊项目提供了广阔的发展空间和市场需求。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截至目前，水辊项目已完成市场调研和技术验证，取得了初步的成功。这为水辊项目在未来的发展奠定了坚实的基础，为更远大的目标打下了坚实的基石。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454"/>
      <w:r>
        <w:rPr>
          <w:rFonts w:ascii="仿宋" w:eastAsia="仿宋" w:hAnsi="仿宋" w:cs="仿宋" w:hint="eastAsia"/>
          <w:sz w:val="28"/>
          <w:lang w:eastAsia="zh-CN"/>
        </w:rPr>
        <w:t>(二)、水辊项目目标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keyword》水辊项目首要业务目标是在市场中占据有利地位，实现产品/服务的成功推广和销售。通过不断提升产品质量、创新性，水辊项目追求成为行业中的领导者，赢得更多客户的青睐。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在科技迅速发展的时代，水辊项目着眼于技术创新。通过持续的研发和技术升级，水辊项目旨在推出更具创新性的产品或服务，以满足市场对新鲜、先进解决方案的需求。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为了建立可持续的客户关系，水辊项目设定了客户满意度目标。通过提供卓越的产品质量和优质的客户服务，水辊项目追求赢得客户的信任和忠诚度，确保他们的满意度达到行业领先水平。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水辊项目注重社会责任和可持续发展。通过实施环保、社会责任水辊项目，水辊项目致力于在经济发展的同时保护环境，促进社会公平，实现可持续经营。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水辊项目的团队是实现目标的核心驱动力。因此，水辊项目设定了团队发展目标，包括提升团队成员的专业技能、培养领导力，以及搭建协同高效的团队工作氛围。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702"/>
      <w:r>
        <w:rPr>
          <w:rFonts w:ascii="仿宋" w:eastAsia="仿宋" w:hAnsi="仿宋" w:cs="仿宋" w:hint="eastAsia"/>
          <w:sz w:val="28"/>
          <w:lang w:eastAsia="zh-CN"/>
        </w:rPr>
        <w:t>(三)、水辊项目提出的理由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水辊项目提出的理由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提出源于对市场机遇的深刻洞察。当前市场中存在的需求缺口和行业发展趋势表明，有巨大的商业机会等待被开发。通过准确捕捉市场机遇，水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理念基于对技术创新的信仰。通过持续的研发和技术投入，水辊项目有望推出更具创新性的产品或服务。在科技飞速发展的当下，水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水辊项目的提出是为了增强企业的行业竞争力。通过提升产品或服务的质量和独特性，水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响应了消费者需求的变化。随着社会和科技的不断发展，消费者对产品和服务的需求也在发生变化。通过深入了解并及时回应消费者的新需求，水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水辊项目的提出是企业战略发展规划的一部分。在面对日益激烈的市场竞争和不断变化的商业环境中，水辊项目作为企业战略的一环，旨在为企业开辟新的增长领域，巩固企业在行业中的地位。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水辊项目的提出不仅仅是基于商业考量，还注重社会责任。通过推出环保、社会责任等方面的水辊项目，水辊企业可以在社会中树立积极形象，为社会做出积极贡献，实现经济效益和社会效益的双赢。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水辊项目的提出反映了对利益相关者期望的关注。包括客户、员工、投资者等利益相关者在企业发展中都有着各自的期望，水辊项目力求在满足这些期望的同时，取得更大的共赢。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5285"/>
      <w:r>
        <w:rPr>
          <w:rFonts w:ascii="仿宋" w:eastAsia="仿宋" w:hAnsi="仿宋" w:cs="仿宋" w:hint="eastAsia"/>
          <w:sz w:val="28"/>
          <w:lang w:eastAsia="zh-CN"/>
        </w:rPr>
        <w:t>(四)、水辊项目意义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在实施水辊项目的过程中，我们不仅仅是在追逐商业成功，更是为企业和社会的多个层面创造了深远的意义。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首要意义在于提升企业的市场竞争力。通过持续的创新和对产品质量的高标准要求，水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辊项目的推进将促使行业技术水平的提升。通过引入先进技术和创新性解决方案，水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在社会层面，水辊项目不仅创造了大量就业机会，提高了就业水平，还注重社会责任和环保。通过参与社会公益事业和推动环保水辊项目，水辊项目为社会贡献了一份力量，体现了企业对社会的积极回馈。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综合而言，水辊项目意义重大，不仅推动了企业的发展，也为行业和社会的进步贡献了积极力量。这是一个全面而深刻的影响，将在未来产生可持续的正面效应。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059"/>
      <w:r>
        <w:rPr>
          <w:rFonts w:ascii="仿宋" w:eastAsia="仿宋" w:hAnsi="仿宋" w:cs="仿宋" w:hint="eastAsia"/>
          <w:sz w:val="28"/>
          <w:lang w:eastAsia="zh-CN"/>
        </w:rPr>
        <w:t>(五)、水辊项目背景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在当今迅猛发展的商业环境中，水辊项目的动因根植于对多方面因素的审慎考量。这个水辊项目的提出并非孤立的决策，而是对企业所处背景深入思考的产物。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市场的不断演变是水辊项目背后的首要原因。科技的迅速发展和全球市场的快速变化使得企业必须灵活应对。水辊项目应运而生，旨在通过创新性的解决方案迎合市场的多变需求，赢得竞争中的先机。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竞争的激烈程度也是水辊项目背景中不可忽视的一环。企业需要在激烈竞争中脱颖而出，为此，水辊项目致力于打破常规，提供独特的价值主张，以吸引客户并确保市场份额的增长。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技术的迅速发展为企业带来了机遇与挑战。作为水辊项目启动的背景之一，对新兴技术的应用将有助于提升企业的技术水平，使其在不断演进的商业环境中保持竞争优势。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此外，社会对企业责任的期望也在逐渐升高。水辊项目充分融入了社会责任的理念，通过可持续经营和社会公益水辊项目，企图为社会贡献一份力量，在商业成功的同时关注社会价值。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509"/>
      <w:r>
        <w:rPr>
          <w:rFonts w:ascii="仿宋" w:eastAsia="仿宋" w:hAnsi="仿宋" w:cs="仿宋" w:hint="eastAsia"/>
          <w:sz w:val="28"/>
          <w:lang w:eastAsia="zh-CN"/>
        </w:rPr>
        <w:t>二、水辊项目可持续发展</w:t>
      </w:r>
      <w:bookmarkEnd w:id="8"/>
    </w:p>
    <w:p>
      <w:pPr>
        <w:pStyle w:val="Heading2"/>
        <w:rPr>
          <w:rFonts w:ascii="仿宋" w:eastAsia="仿宋" w:hAnsi="仿宋" w:cs="仿宋" w:hint="eastAsia"/>
          <w:lang w:eastAsia="zh-CN"/>
        </w:rPr>
      </w:pPr>
      <w:bookmarkStart w:id="9" w:name="_Toc99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辊项目中，水辊项目团队着眼于未来，明确了可持续发展的战略方向。制定的具体可持续发展目标包括降低资源使用、采用环保技术、最大化社会效益等。这一步骤不仅有助于水辊项目在环保和社会责任方面达到最高标准，也为未来提供了明确的指引，确保水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可持续实践的融入水辊项目管理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辊项目管理周期。从水辊项目规划开始，水辊项目团队就考虑了环境和社会的因素。在执行阶段，水辊项目团队积极推动绿色技术的应用，优化资源利用。此外，关注员工的社会责任，通过培训和沟通活动提高员工对可持续发展的认知，使他们能够在日常工作中践行可持续实践。这些举措不仅为水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008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扎根于水辊项目的可持续发展理念，我们深信环保与社会责任是水辊项目成功的关键支柱。在水辊项目的每一步，我们都致力于通过创新和实践，履行对环境和社会的坚定责任。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团队通过引入先进的环保技术、建立高效的废物处理系统以及推动能源节约措施，积极履行环保责任。定期的环保监测和评估确保水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水辊项目不仅致力于自身可持续发展，还注重对社会的回馈。通过支持社区水辊项目、参与慈善事业、提供培训机会等方式，水辊项目积极履行社会责任。与当地社区建立积极互动，关注员工的工作与生活平衡，以及员工的身心健康，是水辊项目在社会责任层面的关键举措。这样的实践不仅增强了水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4360"/>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763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水辊项目的技术管理特点体现在其创新导向。通过引入最先进的技术趋势和解决方案，水辊项目致力于提升科技含量、提高质量和效率水平。这意味着我们将采用最新的工具和方法，确保水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辊项目技术管理的显著特征。通过整合不同领域的技术资源，我们实现了跨学科的协同工作。这有助于优化技术架构，提高整体效能。此外，整合性策略还促进了不同技术团队之间的紧密沟通和高效合作，确保水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辊项目所采用的技术。通过不断优化技术方案，水辊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水辊项目团队将在水辊项目初期识别可能的技术风险，并采取相应的预防和应对措施。通过建立健全的风险评估机制，水辊项目能够在实施过程中及时发现并解决潜在的技术问题，保障水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通过这些独特的技术管理特点，我们确信在水辊项目中，技术将成为水辊项目成功的有力支持。这一深度剖析揭示了技术管理在水辊项目实施中的关键作用，为水辊项目的技术基础奠定了坚实的基础。</w:t>
      </w:r>
    </w:p>
    <w:p>
      <w:pPr>
        <w:pStyle w:val="Heading2"/>
        <w:ind w:firstLine="560" w:firstLineChars="200"/>
        <w:rPr>
          <w:rFonts w:ascii="仿宋" w:eastAsia="仿宋" w:hAnsi="仿宋" w:cs="仿宋" w:hint="eastAsia"/>
          <w:sz w:val="28"/>
          <w:lang w:eastAsia="zh-CN"/>
        </w:rPr>
      </w:pPr>
      <w:bookmarkStart w:id="13" w:name="_Toc2514"/>
      <w:r>
        <w:rPr>
          <w:rFonts w:ascii="仿宋" w:eastAsia="仿宋" w:hAnsi="仿宋" w:cs="仿宋" w:hint="eastAsia"/>
          <w:sz w:val="28"/>
          <w:lang w:eastAsia="zh-CN"/>
        </w:rPr>
        <w:t>(二)、水辊项目工艺技术设计方案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辊项目将严格按照相关行业规范要求进行组织。通过有效控制产品质量，水辊项目将致力于为顾客提供优质的水辊项目产品和良好的服务。这体现了水辊项目对于生产活动合规性和质量标准的高度重视，为水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水辊项目注重生态效益和清洁生产原则。水辊项目建设将紧密结合地方特色经济发展，与社会经济发展规划和区域环境保护规划方案相协调一致。通过与当地区域自然生态系统的结合，水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辊项目产品具有多样化的客户需求和个性化的特点。因此，水辊项目产品规格品种多样，且单批生产数量较小。为满足这一特点，水辊项目承办单位将建设先进的柔性制造生产线。通过广泛应用柔性制造技术，水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总体而言，水辊项目采用的技术具有较高的技术含量和自动化水平，处于国内先进水平。这一技术选用不仅体现了对生产效率、质量和环境友好性的高标准要求，同时为水辊项目的可持续发展奠定了坚实的基础。</w:t>
      </w:r>
    </w:p>
    <w:p>
      <w:pPr>
        <w:pStyle w:val="Heading2"/>
        <w:ind w:firstLine="560" w:firstLineChars="200"/>
        <w:rPr>
          <w:rFonts w:ascii="仿宋" w:eastAsia="仿宋" w:hAnsi="仿宋" w:cs="仿宋" w:hint="eastAsia"/>
          <w:sz w:val="28"/>
          <w:lang w:eastAsia="zh-CN"/>
        </w:rPr>
      </w:pPr>
      <w:bookmarkStart w:id="14" w:name="_Toc799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为确保水辊项目的高效生产和技术实施，我们制定了一套精心设计的设备选型方案，以满足水辊项目生产、质量和环保的要求。该方案的主要特点如下：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7826"/>
      <w:r>
        <w:rPr>
          <w:rFonts w:ascii="仿宋" w:eastAsia="仿宋" w:hAnsi="仿宋" w:cs="仿宋" w:hint="eastAsia"/>
          <w:sz w:val="28"/>
          <w:lang w:eastAsia="zh-CN"/>
        </w:rPr>
        <w:t>四、水辊项目土建工程</w:t>
      </w:r>
      <w:bookmarkEnd w:id="15"/>
    </w:p>
    <w:p>
      <w:pPr>
        <w:pStyle w:val="Heading2"/>
        <w:rPr>
          <w:rFonts w:ascii="仿宋" w:eastAsia="仿宋" w:hAnsi="仿宋" w:cs="仿宋" w:hint="eastAsia"/>
          <w:lang w:eastAsia="zh-CN"/>
        </w:rPr>
      </w:pPr>
      <w:bookmarkStart w:id="16" w:name="_Toc1607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在水辊项目的建筑工程设计中，我们将秉承一系列重要的设计原则，以确保水辊项目建筑在功能、美观、可持续性等方面达到最佳效果。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首要原则是确保建筑的功能性得到最大化的发挥。我们将充分理解水辊项目的实际需求，合理布局各个功能区域，保证建筑在满足业务需求的同时，提供高效的工作环境。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在建筑设计中，我们将综合考虑建设和运营成本。通过精细的经济效益分析，确保设计方案在高效利用资源的同时，对水辊项目的长期盈利能力有积极的贡献。</w:t>
      </w:r>
    </w:p>
    <w:p>
      <w:pPr>
        <w:pStyle w:val="Heading2"/>
        <w:ind w:firstLine="560" w:firstLineChars="200"/>
        <w:rPr>
          <w:rFonts w:ascii="仿宋" w:eastAsia="仿宋" w:hAnsi="仿宋" w:cs="仿宋" w:hint="eastAsia"/>
          <w:sz w:val="28"/>
          <w:lang w:eastAsia="zh-CN"/>
        </w:rPr>
      </w:pPr>
      <w:bookmarkStart w:id="17" w:name="_Toc1143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辊项目的土建工程设计中，我们将精准设定设计年限，结合水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https://d.book118.com/816200101032010044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445362"/>
    <w:rsid w:val="094453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2001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2024-02-03T20:50:00Z</dcterms:created>
  <dcterms:modified xsi:type="dcterms:W3CDTF">2024-02-03T20:50:36Z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E6A08BB52E2746C19CFC8A2A37F6CC8E_11</vt:lpwstr>
  </property>
  <property fmtid="{D5CDD505-2E9C-101B-9397-08002B2CF9AE}" pid="3" name="KSOProductBuildVer">
    <vt:lpwstr>2052-12.1.0.16250</vt:lpwstr>
  </property>
</Properties>
</file>