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快速原型成形设备项目规划设计纲要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37" w:history="1">
        <w:r>
          <w:rPr>
            <w:rFonts w:ascii="仿宋" w:eastAsia="仿宋" w:hAnsi="仿宋" w:cs="仿宋" w:hint="eastAsia"/>
            <w:lang w:eastAsia="zh-CN"/>
          </w:rPr>
          <w:t>前言</w:t>
        </w:r>
        <w:r>
          <w:tab/>
        </w:r>
        <w:r>
          <w:fldChar w:fldCharType="begin"/>
        </w:r>
        <w:r>
          <w:instrText xml:space="preserve"> PAGEREF _Toc26737 \h </w:instrText>
        </w:r>
        <w:r>
          <w:fldChar w:fldCharType="separate"/>
        </w:r>
        <w:r>
          <w:t>3</w:t>
        </w:r>
        <w:r>
          <w:fldChar w:fldCharType="end"/>
        </w:r>
      </w:hyperlink>
    </w:p>
    <w:p>
      <w:pPr>
        <w:pStyle w:val="TOC1"/>
        <w:tabs>
          <w:tab w:val="right" w:leader="dot" w:pos="8306"/>
        </w:tabs>
      </w:pPr>
      <w:hyperlink w:anchor="_Toc30738" w:history="1">
        <w:r>
          <w:rPr>
            <w:rFonts w:ascii="仿宋" w:eastAsia="仿宋" w:hAnsi="仿宋" w:cs="仿宋" w:hint="eastAsia"/>
            <w:lang w:eastAsia="zh-CN"/>
          </w:rPr>
          <w:t>一、工艺说明</w:t>
        </w:r>
        <w:r>
          <w:tab/>
        </w:r>
        <w:r>
          <w:fldChar w:fldCharType="begin"/>
        </w:r>
        <w:r>
          <w:instrText xml:space="preserve"> PAGEREF _Toc30738 \h </w:instrText>
        </w:r>
        <w:r>
          <w:fldChar w:fldCharType="separate"/>
        </w:r>
        <w:r>
          <w:t>3</w:t>
        </w:r>
        <w:r>
          <w:fldChar w:fldCharType="end"/>
        </w:r>
      </w:hyperlink>
    </w:p>
    <w:p>
      <w:pPr>
        <w:pStyle w:val="TOC2"/>
        <w:tabs>
          <w:tab w:val="right" w:leader="dot" w:pos="8306"/>
        </w:tabs>
      </w:pPr>
      <w:hyperlink w:anchor="_Toc28246" w:history="1">
        <w:r>
          <w:rPr>
            <w:rFonts w:ascii="仿宋" w:eastAsia="仿宋" w:hAnsi="仿宋" w:cs="仿宋" w:hint="eastAsia"/>
            <w:lang w:eastAsia="zh-CN"/>
          </w:rPr>
          <w:t>(一)、技术管理特点</w:t>
        </w:r>
        <w:r>
          <w:tab/>
        </w:r>
        <w:r>
          <w:fldChar w:fldCharType="begin"/>
        </w:r>
        <w:r>
          <w:instrText xml:space="preserve"> PAGEREF _Toc28246 \h </w:instrText>
        </w:r>
        <w:r>
          <w:fldChar w:fldCharType="separate"/>
        </w:r>
        <w:r>
          <w:t>3</w:t>
        </w:r>
        <w:r>
          <w:fldChar w:fldCharType="end"/>
        </w:r>
      </w:hyperlink>
    </w:p>
    <w:p>
      <w:pPr>
        <w:pStyle w:val="TOC2"/>
        <w:tabs>
          <w:tab w:val="right" w:leader="dot" w:pos="8306"/>
        </w:tabs>
      </w:pPr>
      <w:hyperlink w:anchor="_Toc6019" w:history="1">
        <w:r>
          <w:rPr>
            <w:rFonts w:ascii="仿宋" w:eastAsia="仿宋" w:hAnsi="仿宋" w:cs="仿宋" w:hint="eastAsia"/>
            <w:lang w:eastAsia="zh-CN"/>
          </w:rPr>
          <w:t>(二)、快速原型成形设备项目工艺技术设计方案</w:t>
        </w:r>
        <w:r>
          <w:tab/>
        </w:r>
        <w:r>
          <w:fldChar w:fldCharType="begin"/>
        </w:r>
        <w:r>
          <w:instrText xml:space="preserve"> PAGEREF _Toc6019 \h </w:instrText>
        </w:r>
        <w:r>
          <w:fldChar w:fldCharType="separate"/>
        </w:r>
        <w:r>
          <w:t>4</w:t>
        </w:r>
        <w:r>
          <w:fldChar w:fldCharType="end"/>
        </w:r>
      </w:hyperlink>
    </w:p>
    <w:p>
      <w:pPr>
        <w:pStyle w:val="TOC2"/>
        <w:tabs>
          <w:tab w:val="right" w:leader="dot" w:pos="8306"/>
        </w:tabs>
      </w:pPr>
      <w:hyperlink w:anchor="_Toc17859" w:history="1">
        <w:r>
          <w:rPr>
            <w:rFonts w:ascii="仿宋" w:eastAsia="仿宋" w:hAnsi="仿宋" w:cs="仿宋" w:hint="eastAsia"/>
            <w:lang w:eastAsia="zh-CN"/>
          </w:rPr>
          <w:t>(三)、设备选型方案</w:t>
        </w:r>
        <w:r>
          <w:tab/>
        </w:r>
        <w:r>
          <w:fldChar w:fldCharType="begin"/>
        </w:r>
        <w:r>
          <w:instrText xml:space="preserve"> PAGEREF _Toc17859 \h </w:instrText>
        </w:r>
        <w:r>
          <w:fldChar w:fldCharType="separate"/>
        </w:r>
        <w:r>
          <w:t>5</w:t>
        </w:r>
        <w:r>
          <w:fldChar w:fldCharType="end"/>
        </w:r>
      </w:hyperlink>
    </w:p>
    <w:p>
      <w:pPr>
        <w:pStyle w:val="TOC1"/>
        <w:tabs>
          <w:tab w:val="right" w:leader="dot" w:pos="8306"/>
        </w:tabs>
      </w:pPr>
      <w:hyperlink w:anchor="_Toc5271" w:history="1">
        <w:r>
          <w:rPr>
            <w:rFonts w:ascii="仿宋" w:eastAsia="仿宋" w:hAnsi="仿宋" w:cs="仿宋" w:hint="eastAsia"/>
            <w:lang w:eastAsia="zh-CN"/>
          </w:rPr>
          <w:t>二、快速原型成形设备项目可持续发展</w:t>
        </w:r>
        <w:r>
          <w:tab/>
        </w:r>
        <w:r>
          <w:fldChar w:fldCharType="begin"/>
        </w:r>
        <w:r>
          <w:instrText xml:space="preserve"> PAGEREF _Toc5271 \h </w:instrText>
        </w:r>
        <w:r>
          <w:fldChar w:fldCharType="separate"/>
        </w:r>
        <w:r>
          <w:t>7</w:t>
        </w:r>
        <w:r>
          <w:fldChar w:fldCharType="end"/>
        </w:r>
      </w:hyperlink>
    </w:p>
    <w:p>
      <w:pPr>
        <w:pStyle w:val="TOC2"/>
        <w:tabs>
          <w:tab w:val="right" w:leader="dot" w:pos="8306"/>
        </w:tabs>
      </w:pPr>
      <w:hyperlink w:anchor="_Toc22157" w:history="1">
        <w:r>
          <w:rPr>
            <w:rFonts w:ascii="仿宋" w:eastAsia="仿宋" w:hAnsi="仿宋" w:cs="仿宋" w:hint="eastAsia"/>
            <w:lang w:eastAsia="zh-CN"/>
          </w:rPr>
          <w:t>(一)、可持续战略与实践</w:t>
        </w:r>
        <w:r>
          <w:tab/>
        </w:r>
        <w:r>
          <w:fldChar w:fldCharType="begin"/>
        </w:r>
        <w:r>
          <w:instrText xml:space="preserve"> PAGEREF _Toc22157 \h </w:instrText>
        </w:r>
        <w:r>
          <w:fldChar w:fldCharType="separate"/>
        </w:r>
        <w:r>
          <w:t>7</w:t>
        </w:r>
        <w:r>
          <w:fldChar w:fldCharType="end"/>
        </w:r>
      </w:hyperlink>
    </w:p>
    <w:p>
      <w:pPr>
        <w:pStyle w:val="TOC2"/>
        <w:tabs>
          <w:tab w:val="right" w:leader="dot" w:pos="8306"/>
        </w:tabs>
      </w:pPr>
      <w:hyperlink w:anchor="_Toc5066" w:history="1">
        <w:r>
          <w:rPr>
            <w:rFonts w:ascii="仿宋" w:eastAsia="仿宋" w:hAnsi="仿宋" w:cs="仿宋" w:hint="eastAsia"/>
            <w:lang w:eastAsia="zh-CN"/>
          </w:rPr>
          <w:t>(二)、环保与社会责任</w:t>
        </w:r>
        <w:r>
          <w:tab/>
        </w:r>
        <w:r>
          <w:fldChar w:fldCharType="begin"/>
        </w:r>
        <w:r>
          <w:instrText xml:space="preserve"> PAGEREF _Toc5066 \h </w:instrText>
        </w:r>
        <w:r>
          <w:fldChar w:fldCharType="separate"/>
        </w:r>
        <w:r>
          <w:t>8</w:t>
        </w:r>
        <w:r>
          <w:fldChar w:fldCharType="end"/>
        </w:r>
      </w:hyperlink>
    </w:p>
    <w:p>
      <w:pPr>
        <w:pStyle w:val="TOC1"/>
        <w:tabs>
          <w:tab w:val="right" w:leader="dot" w:pos="8306"/>
        </w:tabs>
      </w:pPr>
      <w:hyperlink w:anchor="_Toc26474" w:history="1">
        <w:r>
          <w:rPr>
            <w:rFonts w:ascii="仿宋" w:eastAsia="仿宋" w:hAnsi="仿宋" w:cs="仿宋" w:hint="eastAsia"/>
            <w:lang w:eastAsia="zh-CN"/>
          </w:rPr>
          <w:t>三、产品规划分析</w:t>
        </w:r>
        <w:r>
          <w:tab/>
        </w:r>
        <w:r>
          <w:fldChar w:fldCharType="begin"/>
        </w:r>
        <w:r>
          <w:instrText xml:space="preserve"> PAGEREF _Toc26474 \h </w:instrText>
        </w:r>
        <w:r>
          <w:fldChar w:fldCharType="separate"/>
        </w:r>
        <w:r>
          <w:t>9</w:t>
        </w:r>
        <w:r>
          <w:fldChar w:fldCharType="end"/>
        </w:r>
      </w:hyperlink>
    </w:p>
    <w:p>
      <w:pPr>
        <w:pStyle w:val="TOC2"/>
        <w:tabs>
          <w:tab w:val="right" w:leader="dot" w:pos="8306"/>
        </w:tabs>
      </w:pPr>
      <w:hyperlink w:anchor="_Toc19570" w:history="1">
        <w:r>
          <w:rPr>
            <w:rFonts w:ascii="仿宋" w:eastAsia="仿宋" w:hAnsi="仿宋" w:cs="仿宋" w:hint="eastAsia"/>
            <w:lang w:eastAsia="zh-CN"/>
          </w:rPr>
          <w:t>(一)、产品规划</w:t>
        </w:r>
        <w:r>
          <w:tab/>
        </w:r>
        <w:r>
          <w:fldChar w:fldCharType="begin"/>
        </w:r>
        <w:r>
          <w:instrText xml:space="preserve"> PAGEREF _Toc19570 \h </w:instrText>
        </w:r>
        <w:r>
          <w:fldChar w:fldCharType="separate"/>
        </w:r>
        <w:r>
          <w:t>9</w:t>
        </w:r>
        <w:r>
          <w:fldChar w:fldCharType="end"/>
        </w:r>
      </w:hyperlink>
    </w:p>
    <w:p>
      <w:pPr>
        <w:pStyle w:val="TOC2"/>
        <w:tabs>
          <w:tab w:val="right" w:leader="dot" w:pos="8306"/>
        </w:tabs>
      </w:pPr>
      <w:hyperlink w:anchor="_Toc14289" w:history="1">
        <w:r>
          <w:rPr>
            <w:rFonts w:ascii="仿宋" w:eastAsia="仿宋" w:hAnsi="仿宋" w:cs="仿宋" w:hint="eastAsia"/>
            <w:lang w:eastAsia="zh-CN"/>
          </w:rPr>
          <w:t>(二)、建设规模</w:t>
        </w:r>
        <w:r>
          <w:tab/>
        </w:r>
        <w:r>
          <w:fldChar w:fldCharType="begin"/>
        </w:r>
        <w:r>
          <w:instrText xml:space="preserve"> PAGEREF _Toc14289 \h </w:instrText>
        </w:r>
        <w:r>
          <w:fldChar w:fldCharType="separate"/>
        </w:r>
        <w:r>
          <w:t>9</w:t>
        </w:r>
        <w:r>
          <w:fldChar w:fldCharType="end"/>
        </w:r>
      </w:hyperlink>
    </w:p>
    <w:p>
      <w:pPr>
        <w:pStyle w:val="TOC1"/>
        <w:tabs>
          <w:tab w:val="right" w:leader="dot" w:pos="8306"/>
        </w:tabs>
      </w:pPr>
      <w:hyperlink w:anchor="_Toc14275" w:history="1">
        <w:r>
          <w:rPr>
            <w:rFonts w:ascii="仿宋" w:eastAsia="仿宋" w:hAnsi="仿宋" w:cs="仿宋" w:hint="eastAsia"/>
            <w:lang w:eastAsia="zh-CN"/>
          </w:rPr>
          <w:t>四、快速原型成形设备项目绩效评估</w:t>
        </w:r>
        <w:r>
          <w:tab/>
        </w:r>
        <w:r>
          <w:fldChar w:fldCharType="begin"/>
        </w:r>
        <w:r>
          <w:instrText xml:space="preserve"> PAGEREF _Toc14275 \h </w:instrText>
        </w:r>
        <w:r>
          <w:fldChar w:fldCharType="separate"/>
        </w:r>
        <w:r>
          <w:t>11</w:t>
        </w:r>
        <w:r>
          <w:fldChar w:fldCharType="end"/>
        </w:r>
      </w:hyperlink>
    </w:p>
    <w:p>
      <w:pPr>
        <w:pStyle w:val="TOC2"/>
        <w:tabs>
          <w:tab w:val="right" w:leader="dot" w:pos="8306"/>
        </w:tabs>
      </w:pPr>
      <w:hyperlink w:anchor="_Toc32111" w:history="1">
        <w:r>
          <w:rPr>
            <w:rFonts w:ascii="仿宋" w:eastAsia="仿宋" w:hAnsi="仿宋" w:cs="仿宋" w:hint="eastAsia"/>
            <w:lang w:eastAsia="zh-CN"/>
          </w:rPr>
          <w:t>(一)、绩效评估指标</w:t>
        </w:r>
        <w:r>
          <w:tab/>
        </w:r>
        <w:r>
          <w:fldChar w:fldCharType="begin"/>
        </w:r>
        <w:r>
          <w:instrText xml:space="preserve"> PAGEREF _Toc32111 \h </w:instrText>
        </w:r>
        <w:r>
          <w:fldChar w:fldCharType="separate"/>
        </w:r>
        <w:r>
          <w:t>11</w:t>
        </w:r>
        <w:r>
          <w:fldChar w:fldCharType="end"/>
        </w:r>
      </w:hyperlink>
    </w:p>
    <w:p>
      <w:pPr>
        <w:pStyle w:val="TOC2"/>
        <w:tabs>
          <w:tab w:val="right" w:leader="dot" w:pos="8306"/>
        </w:tabs>
      </w:pPr>
      <w:hyperlink w:anchor="_Toc30931" w:history="1">
        <w:r>
          <w:rPr>
            <w:rFonts w:ascii="仿宋" w:eastAsia="仿宋" w:hAnsi="仿宋" w:cs="仿宋" w:hint="eastAsia"/>
            <w:lang w:eastAsia="zh-CN"/>
          </w:rPr>
          <w:t>(二)、绩效评估方法</w:t>
        </w:r>
        <w:r>
          <w:tab/>
        </w:r>
        <w:r>
          <w:fldChar w:fldCharType="begin"/>
        </w:r>
        <w:r>
          <w:instrText xml:space="preserve"> PAGEREF _Toc30931 \h </w:instrText>
        </w:r>
        <w:r>
          <w:fldChar w:fldCharType="separate"/>
        </w:r>
        <w:r>
          <w:t>12</w:t>
        </w:r>
        <w:r>
          <w:fldChar w:fldCharType="end"/>
        </w:r>
      </w:hyperlink>
    </w:p>
    <w:p>
      <w:pPr>
        <w:pStyle w:val="TOC2"/>
        <w:tabs>
          <w:tab w:val="right" w:leader="dot" w:pos="8306"/>
        </w:tabs>
      </w:pPr>
      <w:hyperlink w:anchor="_Toc2716" w:history="1">
        <w:r>
          <w:rPr>
            <w:rFonts w:ascii="仿宋" w:eastAsia="仿宋" w:hAnsi="仿宋" w:cs="仿宋" w:hint="eastAsia"/>
            <w:lang w:eastAsia="zh-CN"/>
          </w:rPr>
          <w:t>(三)、绩效评估周期</w:t>
        </w:r>
        <w:r>
          <w:tab/>
        </w:r>
        <w:r>
          <w:fldChar w:fldCharType="begin"/>
        </w:r>
        <w:r>
          <w:instrText xml:space="preserve"> PAGEREF _Toc2716 \h </w:instrText>
        </w:r>
        <w:r>
          <w:fldChar w:fldCharType="separate"/>
        </w:r>
        <w:r>
          <w:t>13</w:t>
        </w:r>
        <w:r>
          <w:fldChar w:fldCharType="end"/>
        </w:r>
      </w:hyperlink>
    </w:p>
    <w:p>
      <w:pPr>
        <w:pStyle w:val="TOC1"/>
        <w:tabs>
          <w:tab w:val="right" w:leader="dot" w:pos="8306"/>
        </w:tabs>
      </w:pPr>
      <w:hyperlink w:anchor="_Toc19918" w:history="1">
        <w:r>
          <w:rPr>
            <w:rFonts w:ascii="仿宋" w:eastAsia="仿宋" w:hAnsi="仿宋" w:cs="仿宋" w:hint="eastAsia"/>
            <w:lang w:eastAsia="zh-CN"/>
          </w:rPr>
          <w:t>五、市场分析、调研</w:t>
        </w:r>
        <w:r>
          <w:tab/>
        </w:r>
        <w:r>
          <w:fldChar w:fldCharType="begin"/>
        </w:r>
        <w:r>
          <w:instrText xml:space="preserve"> PAGEREF _Toc19918 \h </w:instrText>
        </w:r>
        <w:r>
          <w:fldChar w:fldCharType="separate"/>
        </w:r>
        <w:r>
          <w:t>14</w:t>
        </w:r>
        <w:r>
          <w:fldChar w:fldCharType="end"/>
        </w:r>
      </w:hyperlink>
    </w:p>
    <w:p>
      <w:pPr>
        <w:pStyle w:val="TOC2"/>
        <w:tabs>
          <w:tab w:val="right" w:leader="dot" w:pos="8306"/>
        </w:tabs>
      </w:pPr>
      <w:hyperlink w:anchor="_Toc19778" w:history="1">
        <w:r>
          <w:rPr>
            <w:rFonts w:ascii="仿宋" w:eastAsia="仿宋" w:hAnsi="仿宋" w:cs="仿宋" w:hint="eastAsia"/>
            <w:lang w:eastAsia="zh-CN"/>
          </w:rPr>
          <w:t>(一)、快速原型成形设备行业分析</w:t>
        </w:r>
        <w:r>
          <w:tab/>
        </w:r>
        <w:r>
          <w:fldChar w:fldCharType="begin"/>
        </w:r>
        <w:r>
          <w:instrText xml:space="preserve"> PAGEREF _Toc19778 \h </w:instrText>
        </w:r>
        <w:r>
          <w:fldChar w:fldCharType="separate"/>
        </w:r>
        <w:r>
          <w:t>14</w:t>
        </w:r>
        <w:r>
          <w:fldChar w:fldCharType="end"/>
        </w:r>
      </w:hyperlink>
    </w:p>
    <w:p>
      <w:pPr>
        <w:pStyle w:val="TOC2"/>
        <w:tabs>
          <w:tab w:val="right" w:leader="dot" w:pos="8306"/>
        </w:tabs>
      </w:pPr>
      <w:hyperlink w:anchor="_Toc7099" w:history="1">
        <w:r>
          <w:rPr>
            <w:rFonts w:ascii="仿宋" w:eastAsia="仿宋" w:hAnsi="仿宋" w:cs="仿宋" w:hint="eastAsia"/>
            <w:lang w:eastAsia="zh-CN"/>
          </w:rPr>
          <w:t>(二)、快速原型成形设备市场分析预测</w:t>
        </w:r>
        <w:r>
          <w:tab/>
        </w:r>
        <w:r>
          <w:fldChar w:fldCharType="begin"/>
        </w:r>
        <w:r>
          <w:instrText xml:space="preserve"> PAGEREF _Toc7099 \h </w:instrText>
        </w:r>
        <w:r>
          <w:fldChar w:fldCharType="separate"/>
        </w:r>
        <w:r>
          <w:t>15</w:t>
        </w:r>
        <w:r>
          <w:fldChar w:fldCharType="end"/>
        </w:r>
      </w:hyperlink>
    </w:p>
    <w:p>
      <w:pPr>
        <w:pStyle w:val="TOC1"/>
        <w:tabs>
          <w:tab w:val="right" w:leader="dot" w:pos="8306"/>
        </w:tabs>
      </w:pPr>
      <w:hyperlink w:anchor="_Toc4611" w:history="1">
        <w:r>
          <w:rPr>
            <w:rFonts w:ascii="仿宋" w:eastAsia="仿宋" w:hAnsi="仿宋" w:cs="仿宋" w:hint="eastAsia"/>
            <w:lang w:eastAsia="zh-CN"/>
          </w:rPr>
          <w:t>六、快速原型成形设备项目概论</w:t>
        </w:r>
        <w:r>
          <w:tab/>
        </w:r>
        <w:r>
          <w:fldChar w:fldCharType="begin"/>
        </w:r>
        <w:r>
          <w:instrText xml:space="preserve"> PAGEREF _Toc4611 \h </w:instrText>
        </w:r>
        <w:r>
          <w:fldChar w:fldCharType="separate"/>
        </w:r>
        <w:r>
          <w:t>16</w:t>
        </w:r>
        <w:r>
          <w:fldChar w:fldCharType="end"/>
        </w:r>
      </w:hyperlink>
    </w:p>
    <w:p>
      <w:pPr>
        <w:pStyle w:val="TOC2"/>
        <w:tabs>
          <w:tab w:val="right" w:leader="dot" w:pos="8306"/>
        </w:tabs>
      </w:pPr>
      <w:hyperlink w:anchor="_Toc29059" w:history="1">
        <w:r>
          <w:rPr>
            <w:rFonts w:ascii="仿宋" w:eastAsia="仿宋" w:hAnsi="仿宋" w:cs="仿宋" w:hint="eastAsia"/>
            <w:lang w:eastAsia="zh-CN"/>
          </w:rPr>
          <w:t>(一)、快速原型成形设备项目概况</w:t>
        </w:r>
        <w:r>
          <w:tab/>
        </w:r>
        <w:r>
          <w:fldChar w:fldCharType="begin"/>
        </w:r>
        <w:r>
          <w:instrText xml:space="preserve"> PAGEREF _Toc29059 \h </w:instrText>
        </w:r>
        <w:r>
          <w:fldChar w:fldCharType="separate"/>
        </w:r>
        <w:r>
          <w:t>16</w:t>
        </w:r>
        <w:r>
          <w:fldChar w:fldCharType="end"/>
        </w:r>
      </w:hyperlink>
    </w:p>
    <w:p>
      <w:pPr>
        <w:pStyle w:val="TOC2"/>
        <w:tabs>
          <w:tab w:val="right" w:leader="dot" w:pos="8306"/>
        </w:tabs>
      </w:pPr>
      <w:hyperlink w:anchor="_Toc5550" w:history="1">
        <w:r>
          <w:rPr>
            <w:rFonts w:ascii="仿宋" w:eastAsia="仿宋" w:hAnsi="仿宋" w:cs="仿宋" w:hint="eastAsia"/>
            <w:lang w:eastAsia="zh-CN"/>
          </w:rPr>
          <w:t>(二)、快速原型成形设备项目目标</w:t>
        </w:r>
        <w:r>
          <w:tab/>
        </w:r>
        <w:r>
          <w:fldChar w:fldCharType="begin"/>
        </w:r>
        <w:r>
          <w:instrText xml:space="preserve"> PAGEREF _Toc5550 \h </w:instrText>
        </w:r>
        <w:r>
          <w:fldChar w:fldCharType="separate"/>
        </w:r>
        <w:r>
          <w:t>18</w:t>
        </w:r>
        <w:r>
          <w:fldChar w:fldCharType="end"/>
        </w:r>
      </w:hyperlink>
    </w:p>
    <w:p>
      <w:pPr>
        <w:pStyle w:val="TOC2"/>
        <w:tabs>
          <w:tab w:val="right" w:leader="dot" w:pos="8306"/>
        </w:tabs>
      </w:pPr>
      <w:hyperlink w:anchor="_Toc1049" w:history="1">
        <w:r>
          <w:rPr>
            <w:rFonts w:ascii="仿宋" w:eastAsia="仿宋" w:hAnsi="仿宋" w:cs="仿宋" w:hint="eastAsia"/>
            <w:lang w:eastAsia="zh-CN"/>
          </w:rPr>
          <w:t>(三)、快速原型成形设备项目提出的理由</w:t>
        </w:r>
        <w:r>
          <w:tab/>
        </w:r>
        <w:r>
          <w:fldChar w:fldCharType="begin"/>
        </w:r>
        <w:r>
          <w:instrText xml:space="preserve"> PAGEREF _Toc1049 \h </w:instrText>
        </w:r>
        <w:r>
          <w:fldChar w:fldCharType="separate"/>
        </w:r>
        <w:r>
          <w:t>19</w:t>
        </w:r>
        <w:r>
          <w:fldChar w:fldCharType="end"/>
        </w:r>
      </w:hyperlink>
    </w:p>
    <w:p>
      <w:pPr>
        <w:pStyle w:val="TOC2"/>
        <w:tabs>
          <w:tab w:val="right" w:leader="dot" w:pos="8306"/>
        </w:tabs>
      </w:pPr>
      <w:hyperlink w:anchor="_Toc32579" w:history="1">
        <w:r>
          <w:rPr>
            <w:rFonts w:ascii="仿宋" w:eastAsia="仿宋" w:hAnsi="仿宋" w:cs="仿宋" w:hint="eastAsia"/>
            <w:lang w:eastAsia="zh-CN"/>
          </w:rPr>
          <w:t>(四)、快速原型成形设备项目意义</w:t>
        </w:r>
        <w:r>
          <w:tab/>
        </w:r>
        <w:r>
          <w:fldChar w:fldCharType="begin"/>
        </w:r>
        <w:r>
          <w:instrText xml:space="preserve"> PAGEREF _Toc32579 \h </w:instrText>
        </w:r>
        <w:r>
          <w:fldChar w:fldCharType="separate"/>
        </w:r>
        <w:r>
          <w:t>21</w:t>
        </w:r>
        <w:r>
          <w:fldChar w:fldCharType="end"/>
        </w:r>
      </w:hyperlink>
    </w:p>
    <w:p>
      <w:pPr>
        <w:pStyle w:val="TOC2"/>
        <w:tabs>
          <w:tab w:val="right" w:leader="dot" w:pos="8306"/>
        </w:tabs>
      </w:pPr>
      <w:hyperlink w:anchor="_Toc29939" w:history="1">
        <w:r>
          <w:rPr>
            <w:rFonts w:ascii="仿宋" w:eastAsia="仿宋" w:hAnsi="仿宋" w:cs="仿宋" w:hint="eastAsia"/>
            <w:lang w:eastAsia="zh-CN"/>
          </w:rPr>
          <w:t>(五)、快速原型成形设备项目背景</w:t>
        </w:r>
        <w:r>
          <w:tab/>
        </w:r>
        <w:r>
          <w:fldChar w:fldCharType="begin"/>
        </w:r>
        <w:r>
          <w:instrText xml:space="preserve"> PAGEREF _Toc29939 \h </w:instrText>
        </w:r>
        <w:r>
          <w:fldChar w:fldCharType="separate"/>
        </w:r>
        <w:r>
          <w:t>22</w:t>
        </w:r>
        <w:r>
          <w:fldChar w:fldCharType="end"/>
        </w:r>
      </w:hyperlink>
    </w:p>
    <w:p>
      <w:pPr>
        <w:pStyle w:val="TOC1"/>
        <w:tabs>
          <w:tab w:val="right" w:leader="dot" w:pos="8306"/>
        </w:tabs>
      </w:pPr>
      <w:hyperlink w:anchor="_Toc28427" w:history="1">
        <w:r>
          <w:rPr>
            <w:rFonts w:ascii="仿宋" w:eastAsia="仿宋" w:hAnsi="仿宋" w:cs="仿宋" w:hint="eastAsia"/>
            <w:lang w:eastAsia="zh-CN"/>
          </w:rPr>
          <w:t>七、快速原型成形设备项目财务管理</w:t>
        </w:r>
        <w:r>
          <w:tab/>
        </w:r>
        <w:r>
          <w:fldChar w:fldCharType="begin"/>
        </w:r>
        <w:r>
          <w:instrText xml:space="preserve"> PAGEREF _Toc28427 \h </w:instrText>
        </w:r>
        <w:r>
          <w:fldChar w:fldCharType="separate"/>
        </w:r>
        <w:r>
          <w:t>23</w:t>
        </w:r>
        <w:r>
          <w:fldChar w:fldCharType="end"/>
        </w:r>
      </w:hyperlink>
    </w:p>
    <w:p>
      <w:pPr>
        <w:pStyle w:val="TOC2"/>
        <w:tabs>
          <w:tab w:val="right" w:leader="dot" w:pos="8306"/>
        </w:tabs>
      </w:pPr>
      <w:hyperlink w:anchor="_Toc32052" w:history="1">
        <w:r>
          <w:rPr>
            <w:rFonts w:ascii="仿宋" w:eastAsia="仿宋" w:hAnsi="仿宋" w:cs="仿宋" w:hint="eastAsia"/>
            <w:lang w:eastAsia="zh-CN"/>
          </w:rPr>
          <w:t>(一)、资金需求大</w:t>
        </w:r>
        <w:r>
          <w:tab/>
        </w:r>
        <w:r>
          <w:fldChar w:fldCharType="begin"/>
        </w:r>
        <w:r>
          <w:instrText xml:space="preserve"> PAGEREF _Toc32052 \h </w:instrText>
        </w:r>
        <w:r>
          <w:fldChar w:fldCharType="separate"/>
        </w:r>
        <w:r>
          <w:t>23</w:t>
        </w:r>
        <w:r>
          <w:fldChar w:fldCharType="end"/>
        </w:r>
      </w:hyperlink>
    </w:p>
    <w:p>
      <w:pPr>
        <w:pStyle w:val="TOC2"/>
        <w:tabs>
          <w:tab w:val="right" w:leader="dot" w:pos="8306"/>
        </w:tabs>
      </w:pPr>
      <w:hyperlink w:anchor="_Toc29596" w:history="1">
        <w:r>
          <w:rPr>
            <w:rFonts w:ascii="仿宋" w:eastAsia="仿宋" w:hAnsi="仿宋" w:cs="仿宋" w:hint="eastAsia"/>
            <w:lang w:eastAsia="zh-CN"/>
          </w:rPr>
          <w:t>(二)、研发周期长</w:t>
        </w:r>
        <w:r>
          <w:tab/>
        </w:r>
        <w:r>
          <w:fldChar w:fldCharType="begin"/>
        </w:r>
        <w:r>
          <w:instrText xml:space="preserve"> PAGEREF _Toc29596 \h </w:instrText>
        </w:r>
        <w:r>
          <w:fldChar w:fldCharType="separate"/>
        </w:r>
        <w:r>
          <w:t>24</w:t>
        </w:r>
        <w:r>
          <w:fldChar w:fldCharType="end"/>
        </w:r>
      </w:hyperlink>
    </w:p>
    <w:p>
      <w:pPr>
        <w:pStyle w:val="TOC2"/>
        <w:tabs>
          <w:tab w:val="right" w:leader="dot" w:pos="8306"/>
        </w:tabs>
      </w:pPr>
      <w:hyperlink w:anchor="_Toc11057" w:history="1">
        <w:r>
          <w:rPr>
            <w:rFonts w:ascii="仿宋" w:eastAsia="仿宋" w:hAnsi="仿宋" w:cs="仿宋" w:hint="eastAsia"/>
            <w:lang w:eastAsia="zh-CN"/>
          </w:rPr>
          <w:t>(三)、市场风险大</w:t>
        </w:r>
        <w:r>
          <w:tab/>
        </w:r>
        <w:r>
          <w:fldChar w:fldCharType="begin"/>
        </w:r>
        <w:r>
          <w:instrText xml:space="preserve"> PAGEREF _Toc11057 \h </w:instrText>
        </w:r>
        <w:r>
          <w:fldChar w:fldCharType="separate"/>
        </w:r>
        <w:r>
          <w:t>25</w:t>
        </w:r>
        <w:r>
          <w:fldChar w:fldCharType="end"/>
        </w:r>
      </w:hyperlink>
    </w:p>
    <w:p>
      <w:pPr>
        <w:pStyle w:val="TOC2"/>
        <w:tabs>
          <w:tab w:val="right" w:leader="dot" w:pos="8306"/>
        </w:tabs>
      </w:pPr>
      <w:hyperlink w:anchor="_Toc31670" w:history="1">
        <w:r>
          <w:rPr>
            <w:rFonts w:ascii="仿宋" w:eastAsia="仿宋" w:hAnsi="仿宋" w:cs="仿宋" w:hint="eastAsia"/>
            <w:lang w:eastAsia="zh-CN"/>
          </w:rPr>
          <w:t>(四)、利润率高</w:t>
        </w:r>
        <w:r>
          <w:tab/>
        </w:r>
        <w:r>
          <w:fldChar w:fldCharType="begin"/>
        </w:r>
        <w:r>
          <w:instrText xml:space="preserve"> PAGEREF _Toc31670 \h </w:instrText>
        </w:r>
        <w:r>
          <w:fldChar w:fldCharType="separate"/>
        </w:r>
        <w:r>
          <w:t>28</w:t>
        </w:r>
        <w:r>
          <w:fldChar w:fldCharType="end"/>
        </w:r>
      </w:hyperlink>
    </w:p>
    <w:p>
      <w:pPr>
        <w:pStyle w:val="TOC1"/>
        <w:tabs>
          <w:tab w:val="right" w:leader="dot" w:pos="8306"/>
        </w:tabs>
      </w:pPr>
      <w:hyperlink w:anchor="_Toc3400" w:history="1">
        <w:r>
          <w:rPr>
            <w:rFonts w:ascii="仿宋" w:eastAsia="仿宋" w:hAnsi="仿宋" w:cs="仿宋" w:hint="eastAsia"/>
            <w:lang w:eastAsia="zh-CN"/>
          </w:rPr>
          <w:t>八、生产安全保护</w:t>
        </w:r>
        <w:r>
          <w:tab/>
        </w:r>
        <w:r>
          <w:fldChar w:fldCharType="begin"/>
        </w:r>
        <w:r>
          <w:instrText xml:space="preserve"> PAGEREF _Toc3400 \h </w:instrText>
        </w:r>
        <w:r>
          <w:fldChar w:fldCharType="separate"/>
        </w:r>
        <w:r>
          <w:t>30</w:t>
        </w:r>
        <w:r>
          <w:fldChar w:fldCharType="end"/>
        </w:r>
      </w:hyperlink>
    </w:p>
    <w:p>
      <w:pPr>
        <w:pStyle w:val="TOC2"/>
        <w:tabs>
          <w:tab w:val="right" w:leader="dot" w:pos="8306"/>
        </w:tabs>
      </w:pPr>
      <w:hyperlink w:anchor="_Toc21602" w:history="1">
        <w:r>
          <w:rPr>
            <w:rFonts w:ascii="仿宋" w:eastAsia="仿宋" w:hAnsi="仿宋" w:cs="仿宋" w:hint="eastAsia"/>
            <w:lang w:eastAsia="zh-CN"/>
          </w:rPr>
          <w:t>(一)、消防安全</w:t>
        </w:r>
        <w:r>
          <w:tab/>
        </w:r>
        <w:r>
          <w:fldChar w:fldCharType="begin"/>
        </w:r>
        <w:r>
          <w:instrText xml:space="preserve"> PAGEREF _Toc21602 \h </w:instrText>
        </w:r>
        <w:r>
          <w:fldChar w:fldCharType="separate"/>
        </w:r>
        <w:r>
          <w:t>30</w:t>
        </w:r>
        <w:r>
          <w:fldChar w:fldCharType="end"/>
        </w:r>
      </w:hyperlink>
    </w:p>
    <w:p>
      <w:pPr>
        <w:pStyle w:val="TOC2"/>
        <w:tabs>
          <w:tab w:val="right" w:leader="dot" w:pos="8306"/>
        </w:tabs>
      </w:pPr>
      <w:hyperlink w:anchor="_Toc15378" w:history="1">
        <w:r>
          <w:rPr>
            <w:rFonts w:ascii="仿宋" w:eastAsia="仿宋" w:hAnsi="仿宋" w:cs="仿宋" w:hint="eastAsia"/>
            <w:lang w:eastAsia="zh-CN"/>
          </w:rPr>
          <w:t>(二)、防火防爆总图布置措施</w:t>
        </w:r>
        <w:r>
          <w:tab/>
        </w:r>
        <w:r>
          <w:fldChar w:fldCharType="begin"/>
        </w:r>
        <w:r>
          <w:instrText xml:space="preserve"> PAGEREF _Toc15378 \h </w:instrText>
        </w:r>
        <w:r>
          <w:fldChar w:fldCharType="separate"/>
        </w:r>
        <w:r>
          <w:t>32</w:t>
        </w:r>
        <w:r>
          <w:fldChar w:fldCharType="end"/>
        </w:r>
      </w:hyperlink>
    </w:p>
    <w:p>
      <w:pPr>
        <w:pStyle w:val="TOC2"/>
        <w:tabs>
          <w:tab w:val="right" w:leader="dot" w:pos="8306"/>
        </w:tabs>
      </w:pPr>
      <w:hyperlink w:anchor="_Toc31934" w:history="1">
        <w:r>
          <w:rPr>
            <w:rFonts w:ascii="仿宋" w:eastAsia="仿宋" w:hAnsi="仿宋" w:cs="仿宋" w:hint="eastAsia"/>
            <w:lang w:eastAsia="zh-CN"/>
          </w:rPr>
          <w:t>(三)、自然灾害防范措施</w:t>
        </w:r>
        <w:r>
          <w:tab/>
        </w:r>
        <w:r>
          <w:fldChar w:fldCharType="begin"/>
        </w:r>
        <w:r>
          <w:instrText xml:space="preserve"> PAGEREF _Toc31934 \h </w:instrText>
        </w:r>
        <w:r>
          <w:fldChar w:fldCharType="separate"/>
        </w:r>
        <w:r>
          <w:t>32</w:t>
        </w:r>
        <w:r>
          <w:fldChar w:fldCharType="end"/>
        </w:r>
      </w:hyperlink>
    </w:p>
    <w:p>
      <w:pPr>
        <w:pStyle w:val="TOC2"/>
        <w:tabs>
          <w:tab w:val="right" w:leader="dot" w:pos="8306"/>
        </w:tabs>
      </w:pPr>
      <w:hyperlink w:anchor="_Toc1908" w:history="1">
        <w:r>
          <w:rPr>
            <w:rFonts w:ascii="仿宋" w:eastAsia="仿宋" w:hAnsi="仿宋" w:cs="仿宋" w:hint="eastAsia"/>
            <w:lang w:eastAsia="zh-CN"/>
          </w:rPr>
          <w:t>(四)、安全色及安全标志使用要求</w:t>
        </w:r>
        <w:r>
          <w:tab/>
        </w:r>
        <w:r>
          <w:fldChar w:fldCharType="begin"/>
        </w:r>
        <w:r>
          <w:instrText xml:space="preserve"> PAGEREF _Toc1908 \h </w:instrText>
        </w:r>
        <w:r>
          <w:fldChar w:fldCharType="separate"/>
        </w:r>
        <w:r>
          <w:t>33</w:t>
        </w:r>
        <w:r>
          <w:fldChar w:fldCharType="end"/>
        </w:r>
      </w:hyperlink>
    </w:p>
    <w:p>
      <w:pPr>
        <w:pStyle w:val="TOC2"/>
        <w:tabs>
          <w:tab w:val="right" w:leader="dot" w:pos="8306"/>
        </w:tabs>
      </w:pPr>
      <w:hyperlink w:anchor="_Toc9553" w:history="1">
        <w:r>
          <w:rPr>
            <w:rFonts w:ascii="仿宋" w:eastAsia="仿宋" w:hAnsi="仿宋" w:cs="仿宋" w:hint="eastAsia"/>
            <w:lang w:eastAsia="zh-CN"/>
          </w:rPr>
          <w:t>(五)、防尘防毒措施</w:t>
        </w:r>
        <w:r>
          <w:tab/>
        </w:r>
        <w:r>
          <w:fldChar w:fldCharType="begin"/>
        </w:r>
        <w:r>
          <w:instrText xml:space="preserve"> PAGEREF _Toc9553 \h </w:instrText>
        </w:r>
        <w:r>
          <w:fldChar w:fldCharType="separate"/>
        </w:r>
        <w:r>
          <w:t>34</w:t>
        </w:r>
        <w:r>
          <w:fldChar w:fldCharType="end"/>
        </w:r>
      </w:hyperlink>
    </w:p>
    <w:p>
      <w:pPr>
        <w:pStyle w:val="TOC2"/>
        <w:tabs>
          <w:tab w:val="right" w:leader="dot" w:pos="8306"/>
        </w:tabs>
      </w:pPr>
      <w:hyperlink w:anchor="_Toc25904" w:history="1">
        <w:r>
          <w:rPr>
            <w:rFonts w:ascii="仿宋" w:eastAsia="仿宋" w:hAnsi="仿宋" w:cs="仿宋" w:hint="eastAsia"/>
            <w:lang w:eastAsia="zh-CN"/>
          </w:rPr>
          <w:t>(六)、防静电、触电防护及防雷措施</w:t>
        </w:r>
        <w:r>
          <w:tab/>
        </w:r>
        <w:r>
          <w:fldChar w:fldCharType="begin"/>
        </w:r>
        <w:r>
          <w:instrText xml:space="preserve"> PAGEREF _Toc25904 \h </w:instrText>
        </w:r>
        <w:r>
          <w:fldChar w:fldCharType="separate"/>
        </w:r>
        <w:r>
          <w:t>35</w:t>
        </w:r>
        <w:r>
          <w:fldChar w:fldCharType="end"/>
        </w:r>
      </w:hyperlink>
    </w:p>
    <w:p>
      <w:pPr>
        <w:pStyle w:val="TOC2"/>
        <w:tabs>
          <w:tab w:val="right" w:leader="dot" w:pos="8306"/>
        </w:tabs>
      </w:pPr>
      <w:hyperlink w:anchor="_Toc7904" w:history="1">
        <w:r>
          <w:rPr>
            <w:rFonts w:ascii="仿宋" w:eastAsia="仿宋" w:hAnsi="仿宋" w:cs="仿宋" w:hint="eastAsia"/>
            <w:lang w:eastAsia="zh-CN"/>
          </w:rPr>
          <w:t>(七)、机械设备安全保障措施</w:t>
        </w:r>
        <w:r>
          <w:tab/>
        </w:r>
        <w:r>
          <w:fldChar w:fldCharType="begin"/>
        </w:r>
        <w:r>
          <w:instrText xml:space="preserve"> PAGEREF _Toc7904 \h </w:instrText>
        </w:r>
        <w:r>
          <w:fldChar w:fldCharType="separate"/>
        </w:r>
        <w:r>
          <w:t>37</w:t>
        </w:r>
        <w:r>
          <w:fldChar w:fldCharType="end"/>
        </w:r>
      </w:hyperlink>
    </w:p>
    <w:p>
      <w:pPr>
        <w:pStyle w:val="TOC1"/>
        <w:tabs>
          <w:tab w:val="right" w:leader="dot" w:pos="8306"/>
        </w:tabs>
      </w:pPr>
      <w:hyperlink w:anchor="_Toc29907" w:history="1">
        <w:r>
          <w:rPr>
            <w:rFonts w:ascii="仿宋" w:eastAsia="仿宋" w:hAnsi="仿宋" w:cs="仿宋" w:hint="eastAsia"/>
            <w:lang w:eastAsia="zh-CN"/>
          </w:rPr>
          <w:t>九、快速原型成形设备项目技术管理</w:t>
        </w:r>
        <w:r>
          <w:tab/>
        </w:r>
        <w:r>
          <w:fldChar w:fldCharType="begin"/>
        </w:r>
        <w:r>
          <w:instrText xml:space="preserve"> PAGEREF _Toc29907 \h </w:instrText>
        </w:r>
        <w:r>
          <w:fldChar w:fldCharType="separate"/>
        </w:r>
        <w:r>
          <w:t>38</w:t>
        </w:r>
        <w:r>
          <w:fldChar w:fldCharType="end"/>
        </w:r>
      </w:hyperlink>
    </w:p>
    <w:p>
      <w:pPr>
        <w:pStyle w:val="TOC2"/>
        <w:tabs>
          <w:tab w:val="right" w:leader="dot" w:pos="8306"/>
        </w:tabs>
      </w:pPr>
      <w:hyperlink w:anchor="_Toc23841" w:history="1">
        <w:r>
          <w:rPr>
            <w:rFonts w:ascii="仿宋" w:eastAsia="仿宋" w:hAnsi="仿宋" w:cs="仿宋" w:hint="eastAsia"/>
            <w:lang w:eastAsia="zh-CN"/>
          </w:rPr>
          <w:t>(一)、技术方案选用方向</w:t>
        </w:r>
        <w:r>
          <w:tab/>
        </w:r>
        <w:r>
          <w:fldChar w:fldCharType="begin"/>
        </w:r>
        <w:r>
          <w:instrText xml:space="preserve"> PAGEREF _Toc23841 \h </w:instrText>
        </w:r>
        <w:r>
          <w:fldChar w:fldCharType="separate"/>
        </w:r>
        <w:r>
          <w:t>38</w:t>
        </w:r>
        <w:r>
          <w:fldChar w:fldCharType="end"/>
        </w:r>
      </w:hyperlink>
    </w:p>
    <w:p>
      <w:pPr>
        <w:pStyle w:val="TOC2"/>
        <w:tabs>
          <w:tab w:val="right" w:leader="dot" w:pos="8306"/>
        </w:tabs>
      </w:pPr>
      <w:hyperlink w:anchor="_Toc19509" w:history="1">
        <w:r>
          <w:rPr>
            <w:rFonts w:ascii="仿宋" w:eastAsia="仿宋" w:hAnsi="仿宋" w:cs="仿宋" w:hint="eastAsia"/>
            <w:lang w:eastAsia="zh-CN"/>
          </w:rPr>
          <w:t>(二)、工艺技术方案选用原则</w:t>
        </w:r>
        <w:r>
          <w:tab/>
        </w:r>
        <w:r>
          <w:fldChar w:fldCharType="begin"/>
        </w:r>
        <w:r>
          <w:instrText xml:space="preserve"> PAGEREF _Toc19509 \h </w:instrText>
        </w:r>
        <w:r>
          <w:fldChar w:fldCharType="separate"/>
        </w:r>
        <w:r>
          <w:t>40</w:t>
        </w:r>
        <w:r>
          <w:fldChar w:fldCharType="end"/>
        </w:r>
      </w:hyperlink>
    </w:p>
    <w:p>
      <w:pPr>
        <w:pStyle w:val="TOC2"/>
        <w:tabs>
          <w:tab w:val="right" w:leader="dot" w:pos="8306"/>
        </w:tabs>
      </w:pPr>
      <w:hyperlink w:anchor="_Toc5046" w:history="1">
        <w:r>
          <w:rPr>
            <w:rFonts w:ascii="仿宋" w:eastAsia="仿宋" w:hAnsi="仿宋" w:cs="仿宋" w:hint="eastAsia"/>
            <w:lang w:eastAsia="zh-CN"/>
          </w:rPr>
          <w:t>(三)、工艺技术方案要求</w:t>
        </w:r>
        <w:r>
          <w:tab/>
        </w:r>
        <w:r>
          <w:fldChar w:fldCharType="begin"/>
        </w:r>
        <w:r>
          <w:instrText xml:space="preserve"> PAGEREF _Toc5046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78" w:history="1">
        <w:r>
          <w:rPr>
            <w:rFonts w:ascii="仿宋" w:eastAsia="仿宋" w:hAnsi="仿宋" w:cs="仿宋" w:hint="eastAsia"/>
            <w:lang w:eastAsia="zh-CN"/>
          </w:rPr>
          <w:t>十、快速原型成形设备项目计划安排</w:t>
        </w:r>
        <w:r>
          <w:tab/>
        </w:r>
        <w:r>
          <w:fldChar w:fldCharType="begin"/>
        </w:r>
        <w:r>
          <w:instrText xml:space="preserve"> PAGEREF _Toc6378 \h </w:instrText>
        </w:r>
        <w:r>
          <w:fldChar w:fldCharType="separate"/>
        </w:r>
        <w:r>
          <w:t>45</w:t>
        </w:r>
        <w:r>
          <w:fldChar w:fldCharType="end"/>
        </w:r>
      </w:hyperlink>
    </w:p>
    <w:p>
      <w:pPr>
        <w:pStyle w:val="TOC2"/>
        <w:tabs>
          <w:tab w:val="right" w:leader="dot" w:pos="8306"/>
        </w:tabs>
      </w:pPr>
      <w:hyperlink w:anchor="_Toc26714" w:history="1">
        <w:r>
          <w:rPr>
            <w:rFonts w:ascii="仿宋" w:eastAsia="仿宋" w:hAnsi="仿宋" w:cs="仿宋" w:hint="eastAsia"/>
            <w:lang w:eastAsia="zh-CN"/>
          </w:rPr>
          <w:t>(一)、建设周期</w:t>
        </w:r>
        <w:r>
          <w:tab/>
        </w:r>
        <w:r>
          <w:fldChar w:fldCharType="begin"/>
        </w:r>
        <w:r>
          <w:instrText xml:space="preserve"> PAGEREF _Toc26714 \h </w:instrText>
        </w:r>
        <w:r>
          <w:fldChar w:fldCharType="separate"/>
        </w:r>
        <w:r>
          <w:t>45</w:t>
        </w:r>
        <w:r>
          <w:fldChar w:fldCharType="end"/>
        </w:r>
      </w:hyperlink>
    </w:p>
    <w:p>
      <w:pPr>
        <w:pStyle w:val="TOC2"/>
        <w:tabs>
          <w:tab w:val="right" w:leader="dot" w:pos="8306"/>
        </w:tabs>
      </w:pPr>
      <w:hyperlink w:anchor="_Toc18006" w:history="1">
        <w:r>
          <w:rPr>
            <w:rFonts w:ascii="仿宋" w:eastAsia="仿宋" w:hAnsi="仿宋" w:cs="仿宋" w:hint="eastAsia"/>
            <w:lang w:eastAsia="zh-CN"/>
          </w:rPr>
          <w:t>(二)、建设进度</w:t>
        </w:r>
        <w:r>
          <w:tab/>
        </w:r>
        <w:r>
          <w:fldChar w:fldCharType="begin"/>
        </w:r>
        <w:r>
          <w:instrText xml:space="preserve"> PAGEREF _Toc18006 \h </w:instrText>
        </w:r>
        <w:r>
          <w:fldChar w:fldCharType="separate"/>
        </w:r>
        <w:r>
          <w:t>46</w:t>
        </w:r>
        <w:r>
          <w:fldChar w:fldCharType="end"/>
        </w:r>
      </w:hyperlink>
    </w:p>
    <w:p>
      <w:pPr>
        <w:pStyle w:val="TOC2"/>
        <w:tabs>
          <w:tab w:val="right" w:leader="dot" w:pos="8306"/>
        </w:tabs>
      </w:pPr>
      <w:hyperlink w:anchor="_Toc19243" w:history="1">
        <w:r>
          <w:rPr>
            <w:rFonts w:ascii="仿宋" w:eastAsia="仿宋" w:hAnsi="仿宋" w:cs="仿宋" w:hint="eastAsia"/>
            <w:lang w:eastAsia="zh-CN"/>
          </w:rPr>
          <w:t>(三)、进度安排注意事项</w:t>
        </w:r>
        <w:r>
          <w:tab/>
        </w:r>
        <w:r>
          <w:fldChar w:fldCharType="begin"/>
        </w:r>
        <w:r>
          <w:instrText xml:space="preserve"> PAGEREF _Toc19243 \h </w:instrText>
        </w:r>
        <w:r>
          <w:fldChar w:fldCharType="separate"/>
        </w:r>
        <w:r>
          <w:t>47</w:t>
        </w:r>
        <w:r>
          <w:fldChar w:fldCharType="end"/>
        </w:r>
      </w:hyperlink>
    </w:p>
    <w:p>
      <w:pPr>
        <w:pStyle w:val="TOC2"/>
        <w:tabs>
          <w:tab w:val="right" w:leader="dot" w:pos="8306"/>
        </w:tabs>
      </w:pPr>
      <w:hyperlink w:anchor="_Toc5442" w:history="1">
        <w:r>
          <w:rPr>
            <w:rFonts w:ascii="仿宋" w:eastAsia="仿宋" w:hAnsi="仿宋" w:cs="仿宋" w:hint="eastAsia"/>
            <w:lang w:eastAsia="zh-CN"/>
          </w:rPr>
          <w:t>(四)、人力资源配置</w:t>
        </w:r>
        <w:r>
          <w:tab/>
        </w:r>
        <w:r>
          <w:fldChar w:fldCharType="begin"/>
        </w:r>
        <w:r>
          <w:instrText xml:space="preserve"> PAGEREF _Toc5442 \h </w:instrText>
        </w:r>
        <w:r>
          <w:fldChar w:fldCharType="separate"/>
        </w:r>
        <w:r>
          <w:t>48</w:t>
        </w:r>
        <w:r>
          <w:fldChar w:fldCharType="end"/>
        </w:r>
      </w:hyperlink>
    </w:p>
    <w:p>
      <w:pPr>
        <w:pStyle w:val="TOC1"/>
        <w:tabs>
          <w:tab w:val="right" w:leader="dot" w:pos="8306"/>
        </w:tabs>
      </w:pPr>
      <w:hyperlink w:anchor="_Toc20074" w:history="1">
        <w:r>
          <w:rPr>
            <w:rFonts w:ascii="仿宋" w:eastAsia="仿宋" w:hAnsi="仿宋" w:cs="仿宋" w:hint="eastAsia"/>
            <w:lang w:eastAsia="zh-CN"/>
          </w:rPr>
          <w:t>十一、快速原型成形设备项目人力资源管理</w:t>
        </w:r>
        <w:r>
          <w:tab/>
        </w:r>
        <w:r>
          <w:fldChar w:fldCharType="begin"/>
        </w:r>
        <w:r>
          <w:instrText xml:space="preserve"> PAGEREF _Toc20074 \h </w:instrText>
        </w:r>
        <w:r>
          <w:fldChar w:fldCharType="separate"/>
        </w:r>
        <w:r>
          <w:t>49</w:t>
        </w:r>
        <w:r>
          <w:fldChar w:fldCharType="end"/>
        </w:r>
      </w:hyperlink>
    </w:p>
    <w:p>
      <w:pPr>
        <w:pStyle w:val="TOC2"/>
        <w:tabs>
          <w:tab w:val="right" w:leader="dot" w:pos="8306"/>
        </w:tabs>
      </w:pPr>
      <w:hyperlink w:anchor="_Toc14621" w:history="1">
        <w:r>
          <w:rPr>
            <w:rFonts w:ascii="仿宋" w:eastAsia="仿宋" w:hAnsi="仿宋" w:cs="仿宋" w:hint="eastAsia"/>
            <w:lang w:eastAsia="zh-CN"/>
          </w:rPr>
          <w:t>(一)、建立健全的预算管理制度</w:t>
        </w:r>
        <w:r>
          <w:tab/>
        </w:r>
        <w:r>
          <w:fldChar w:fldCharType="begin"/>
        </w:r>
        <w:r>
          <w:instrText xml:space="preserve"> PAGEREF _Toc14621 \h </w:instrText>
        </w:r>
        <w:r>
          <w:fldChar w:fldCharType="separate"/>
        </w:r>
        <w:r>
          <w:t>49</w:t>
        </w:r>
        <w:r>
          <w:fldChar w:fldCharType="end"/>
        </w:r>
      </w:hyperlink>
    </w:p>
    <w:p>
      <w:pPr>
        <w:pStyle w:val="TOC2"/>
        <w:tabs>
          <w:tab w:val="right" w:leader="dot" w:pos="8306"/>
        </w:tabs>
      </w:pPr>
      <w:hyperlink w:anchor="_Toc24882" w:history="1">
        <w:r>
          <w:rPr>
            <w:rFonts w:ascii="仿宋" w:eastAsia="仿宋" w:hAnsi="仿宋" w:cs="仿宋" w:hint="eastAsia"/>
            <w:lang w:eastAsia="zh-CN"/>
          </w:rPr>
          <w:t>(二)、加强资金流动监控</w:t>
        </w:r>
        <w:r>
          <w:tab/>
        </w:r>
        <w:r>
          <w:fldChar w:fldCharType="begin"/>
        </w:r>
        <w:r>
          <w:instrText xml:space="preserve"> PAGEREF _Toc24882 \h </w:instrText>
        </w:r>
        <w:r>
          <w:fldChar w:fldCharType="separate"/>
        </w:r>
        <w:r>
          <w:t>51</w:t>
        </w:r>
        <w:r>
          <w:fldChar w:fldCharType="end"/>
        </w:r>
      </w:hyperlink>
    </w:p>
    <w:p>
      <w:pPr>
        <w:pStyle w:val="TOC2"/>
        <w:tabs>
          <w:tab w:val="right" w:leader="dot" w:pos="8306"/>
        </w:tabs>
      </w:pPr>
      <w:hyperlink w:anchor="_Toc28757" w:history="1">
        <w:r>
          <w:rPr>
            <w:rFonts w:ascii="仿宋" w:eastAsia="仿宋" w:hAnsi="仿宋" w:cs="仿宋" w:hint="eastAsia"/>
            <w:lang w:eastAsia="zh-CN"/>
          </w:rPr>
          <w:t>(三)、制定完善的风险控制机制</w:t>
        </w:r>
        <w:r>
          <w:tab/>
        </w:r>
        <w:r>
          <w:fldChar w:fldCharType="begin"/>
        </w:r>
        <w:r>
          <w:instrText xml:space="preserve"> PAGEREF _Toc28757 \h </w:instrText>
        </w:r>
        <w:r>
          <w:fldChar w:fldCharType="separate"/>
        </w:r>
        <w:r>
          <w:t>52</w:t>
        </w:r>
        <w:r>
          <w:fldChar w:fldCharType="end"/>
        </w:r>
      </w:hyperlink>
    </w:p>
    <w:p>
      <w:pPr>
        <w:pStyle w:val="TOC2"/>
        <w:tabs>
          <w:tab w:val="right" w:leader="dot" w:pos="8306"/>
        </w:tabs>
      </w:pPr>
      <w:hyperlink w:anchor="_Toc11508" w:history="1">
        <w:r>
          <w:rPr>
            <w:rFonts w:ascii="仿宋" w:eastAsia="仿宋" w:hAnsi="仿宋" w:cs="仿宋" w:hint="eastAsia"/>
            <w:lang w:eastAsia="zh-CN"/>
          </w:rPr>
          <w:t>(四)、优化成本管理</w:t>
        </w:r>
        <w:r>
          <w:tab/>
        </w:r>
        <w:r>
          <w:fldChar w:fldCharType="begin"/>
        </w:r>
        <w:r>
          <w:instrText xml:space="preserve"> PAGEREF _Toc11508 \h </w:instrText>
        </w:r>
        <w:r>
          <w:fldChar w:fldCharType="separate"/>
        </w:r>
        <w:r>
          <w:t>53</w:t>
        </w:r>
        <w:r>
          <w:fldChar w:fldCharType="end"/>
        </w:r>
      </w:hyperlink>
    </w:p>
    <w:p>
      <w:pPr>
        <w:pStyle w:val="TOC1"/>
        <w:tabs>
          <w:tab w:val="right" w:leader="dot" w:pos="8306"/>
        </w:tabs>
      </w:pPr>
      <w:hyperlink w:anchor="_Toc30828" w:history="1">
        <w:r>
          <w:rPr>
            <w:rFonts w:ascii="仿宋" w:eastAsia="仿宋" w:hAnsi="仿宋" w:cs="仿宋" w:hint="eastAsia"/>
            <w:lang w:eastAsia="zh-CN"/>
          </w:rPr>
          <w:t>十二、快速原型成形设备项目社会影响</w:t>
        </w:r>
        <w:r>
          <w:tab/>
        </w:r>
        <w:r>
          <w:fldChar w:fldCharType="begin"/>
        </w:r>
        <w:r>
          <w:instrText xml:space="preserve"> PAGEREF _Toc30828 \h </w:instrText>
        </w:r>
        <w:r>
          <w:fldChar w:fldCharType="separate"/>
        </w:r>
        <w:r>
          <w:t>55</w:t>
        </w:r>
        <w:r>
          <w:fldChar w:fldCharType="end"/>
        </w:r>
      </w:hyperlink>
    </w:p>
    <w:p>
      <w:pPr>
        <w:pStyle w:val="TOC2"/>
        <w:tabs>
          <w:tab w:val="right" w:leader="dot" w:pos="8306"/>
        </w:tabs>
      </w:pPr>
      <w:hyperlink w:anchor="_Toc5048" w:history="1">
        <w:r>
          <w:rPr>
            <w:rFonts w:ascii="仿宋" w:eastAsia="仿宋" w:hAnsi="仿宋" w:cs="仿宋" w:hint="eastAsia"/>
            <w:lang w:eastAsia="zh-CN"/>
          </w:rPr>
          <w:t>(一)、社会责任与义务</w:t>
        </w:r>
        <w:r>
          <w:tab/>
        </w:r>
        <w:r>
          <w:fldChar w:fldCharType="begin"/>
        </w:r>
        <w:r>
          <w:instrText xml:space="preserve"> PAGEREF _Toc5048 \h </w:instrText>
        </w:r>
        <w:r>
          <w:fldChar w:fldCharType="separate"/>
        </w:r>
        <w:r>
          <w:t>55</w:t>
        </w:r>
        <w:r>
          <w:fldChar w:fldCharType="end"/>
        </w:r>
      </w:hyperlink>
    </w:p>
    <w:p>
      <w:pPr>
        <w:pStyle w:val="TOC2"/>
        <w:tabs>
          <w:tab w:val="right" w:leader="dot" w:pos="8306"/>
        </w:tabs>
      </w:pPr>
      <w:hyperlink w:anchor="_Toc943" w:history="1">
        <w:r>
          <w:rPr>
            <w:rFonts w:ascii="仿宋" w:eastAsia="仿宋" w:hAnsi="仿宋" w:cs="仿宋" w:hint="eastAsia"/>
            <w:lang w:eastAsia="zh-CN"/>
          </w:rPr>
          <w:t>(二)、社会参与与沟通</w:t>
        </w:r>
        <w:r>
          <w:tab/>
        </w:r>
        <w:r>
          <w:fldChar w:fldCharType="begin"/>
        </w:r>
        <w:r>
          <w:instrText xml:space="preserve"> PAGEREF _Toc943 \h </w:instrText>
        </w:r>
        <w:r>
          <w:fldChar w:fldCharType="separate"/>
        </w:r>
        <w:r>
          <w:t>56</w:t>
        </w:r>
        <w:r>
          <w:fldChar w:fldCharType="end"/>
        </w:r>
      </w:hyperlink>
    </w:p>
    <w:p>
      <w:pPr>
        <w:pStyle w:val="TOC1"/>
        <w:tabs>
          <w:tab w:val="right" w:leader="dot" w:pos="8306"/>
        </w:tabs>
      </w:pPr>
      <w:hyperlink w:anchor="_Toc32108" w:history="1">
        <w:r>
          <w:rPr>
            <w:rFonts w:ascii="仿宋" w:eastAsia="仿宋" w:hAnsi="仿宋" w:cs="仿宋" w:hint="eastAsia"/>
            <w:lang w:eastAsia="zh-CN"/>
          </w:rPr>
          <w:t>十三、供应链管理</w:t>
        </w:r>
        <w:r>
          <w:tab/>
        </w:r>
        <w:r>
          <w:fldChar w:fldCharType="begin"/>
        </w:r>
        <w:r>
          <w:instrText xml:space="preserve"> PAGEREF _Toc32108 \h </w:instrText>
        </w:r>
        <w:r>
          <w:fldChar w:fldCharType="separate"/>
        </w:r>
        <w:r>
          <w:t>56</w:t>
        </w:r>
        <w:r>
          <w:fldChar w:fldCharType="end"/>
        </w:r>
      </w:hyperlink>
    </w:p>
    <w:p>
      <w:pPr>
        <w:pStyle w:val="TOC2"/>
        <w:tabs>
          <w:tab w:val="right" w:leader="dot" w:pos="8306"/>
        </w:tabs>
      </w:pPr>
      <w:hyperlink w:anchor="_Toc17855" w:history="1">
        <w:r>
          <w:rPr>
            <w:rFonts w:ascii="仿宋" w:eastAsia="仿宋" w:hAnsi="仿宋" w:cs="仿宋" w:hint="eastAsia"/>
            <w:lang w:eastAsia="zh-CN"/>
          </w:rPr>
          <w:t>(一)、供应链战略规划</w:t>
        </w:r>
        <w:r>
          <w:tab/>
        </w:r>
        <w:r>
          <w:fldChar w:fldCharType="begin"/>
        </w:r>
        <w:r>
          <w:instrText xml:space="preserve"> PAGEREF _Toc17855 \h </w:instrText>
        </w:r>
        <w:r>
          <w:fldChar w:fldCharType="separate"/>
        </w:r>
        <w:r>
          <w:t>56</w:t>
        </w:r>
        <w:r>
          <w:fldChar w:fldCharType="end"/>
        </w:r>
      </w:hyperlink>
    </w:p>
    <w:p>
      <w:pPr>
        <w:pStyle w:val="TOC2"/>
        <w:tabs>
          <w:tab w:val="right" w:leader="dot" w:pos="8306"/>
        </w:tabs>
      </w:pPr>
      <w:hyperlink w:anchor="_Toc21718" w:history="1">
        <w:r>
          <w:rPr>
            <w:rFonts w:ascii="仿宋" w:eastAsia="仿宋" w:hAnsi="仿宋" w:cs="仿宋" w:hint="eastAsia"/>
            <w:lang w:eastAsia="zh-CN"/>
          </w:rPr>
          <w:t>(二)、供应商选择与合作</w:t>
        </w:r>
        <w:r>
          <w:tab/>
        </w:r>
        <w:r>
          <w:fldChar w:fldCharType="begin"/>
        </w:r>
        <w:r>
          <w:instrText xml:space="preserve"> PAGEREF _Toc21718 \h </w:instrText>
        </w:r>
        <w:r>
          <w:fldChar w:fldCharType="separate"/>
        </w:r>
        <w:r>
          <w:t>58</w:t>
        </w:r>
        <w:r>
          <w:fldChar w:fldCharType="end"/>
        </w:r>
      </w:hyperlink>
    </w:p>
    <w:p>
      <w:pPr>
        <w:pStyle w:val="TOC2"/>
        <w:tabs>
          <w:tab w:val="right" w:leader="dot" w:pos="8306"/>
        </w:tabs>
      </w:pPr>
      <w:hyperlink w:anchor="_Toc5453" w:history="1">
        <w:r>
          <w:rPr>
            <w:rFonts w:ascii="仿宋" w:eastAsia="仿宋" w:hAnsi="仿宋" w:cs="仿宋" w:hint="eastAsia"/>
            <w:lang w:eastAsia="zh-CN"/>
          </w:rPr>
          <w:t>(三)、物流与库存管理</w:t>
        </w:r>
        <w:r>
          <w:tab/>
        </w:r>
        <w:r>
          <w:fldChar w:fldCharType="begin"/>
        </w:r>
        <w:r>
          <w:instrText xml:space="preserve"> PAGEREF _Toc5453 \h </w:instrText>
        </w:r>
        <w:r>
          <w:fldChar w:fldCharType="separate"/>
        </w:r>
        <w:r>
          <w:t>59</w:t>
        </w:r>
        <w:r>
          <w:fldChar w:fldCharType="end"/>
        </w:r>
      </w:hyperlink>
    </w:p>
    <w:p>
      <w:pPr>
        <w:pStyle w:val="TOC1"/>
        <w:tabs>
          <w:tab w:val="right" w:leader="dot" w:pos="8306"/>
        </w:tabs>
      </w:pPr>
      <w:hyperlink w:anchor="_Toc22753" w:history="1">
        <w:r>
          <w:rPr>
            <w:rFonts w:ascii="仿宋" w:eastAsia="仿宋" w:hAnsi="仿宋" w:cs="仿宋" w:hint="eastAsia"/>
            <w:lang w:eastAsia="zh-CN"/>
          </w:rPr>
          <w:t>十四、快速原型成形设备项目变更管理</w:t>
        </w:r>
        <w:r>
          <w:tab/>
        </w:r>
        <w:r>
          <w:fldChar w:fldCharType="begin"/>
        </w:r>
        <w:r>
          <w:instrText xml:space="preserve"> PAGEREF _Toc22753 \h </w:instrText>
        </w:r>
        <w:r>
          <w:fldChar w:fldCharType="separate"/>
        </w:r>
        <w:r>
          <w:t>61</w:t>
        </w:r>
        <w:r>
          <w:fldChar w:fldCharType="end"/>
        </w:r>
      </w:hyperlink>
    </w:p>
    <w:p>
      <w:pPr>
        <w:pStyle w:val="TOC2"/>
        <w:tabs>
          <w:tab w:val="right" w:leader="dot" w:pos="8306"/>
        </w:tabs>
      </w:pPr>
      <w:hyperlink w:anchor="_Toc21681" w:history="1">
        <w:r>
          <w:rPr>
            <w:rFonts w:ascii="仿宋" w:eastAsia="仿宋" w:hAnsi="仿宋" w:cs="仿宋" w:hint="eastAsia"/>
            <w:lang w:eastAsia="zh-CN"/>
          </w:rPr>
          <w:t>(一)、变更申请与评估</w:t>
        </w:r>
        <w:r>
          <w:tab/>
        </w:r>
        <w:r>
          <w:fldChar w:fldCharType="begin"/>
        </w:r>
        <w:r>
          <w:instrText xml:space="preserve"> PAGEREF _Toc21681 \h </w:instrText>
        </w:r>
        <w:r>
          <w:fldChar w:fldCharType="separate"/>
        </w:r>
        <w:r>
          <w:t>61</w:t>
        </w:r>
        <w:r>
          <w:fldChar w:fldCharType="end"/>
        </w:r>
      </w:hyperlink>
    </w:p>
    <w:p>
      <w:pPr>
        <w:pStyle w:val="TOC2"/>
        <w:tabs>
          <w:tab w:val="right" w:leader="dot" w:pos="8306"/>
        </w:tabs>
      </w:pPr>
      <w:hyperlink w:anchor="_Toc19788" w:history="1">
        <w:r>
          <w:rPr>
            <w:rFonts w:ascii="仿宋" w:eastAsia="仿宋" w:hAnsi="仿宋" w:cs="仿宋" w:hint="eastAsia"/>
            <w:lang w:eastAsia="zh-CN"/>
          </w:rPr>
          <w:t>(二)、变更实施与控制</w:t>
        </w:r>
        <w:r>
          <w:tab/>
        </w:r>
        <w:r>
          <w:fldChar w:fldCharType="begin"/>
        </w:r>
        <w:r>
          <w:instrText xml:space="preserve"> PAGEREF _Toc19788 \h </w:instrText>
        </w:r>
        <w:r>
          <w:fldChar w:fldCharType="separate"/>
        </w:r>
        <w:r>
          <w:t>61</w:t>
        </w:r>
        <w:r>
          <w:fldChar w:fldCharType="end"/>
        </w:r>
      </w:hyperlink>
    </w:p>
    <w:p>
      <w:pPr>
        <w:pStyle w:val="TOC1"/>
        <w:tabs>
          <w:tab w:val="right" w:leader="dot" w:pos="8306"/>
        </w:tabs>
      </w:pPr>
      <w:hyperlink w:anchor="_Toc8265" w:history="1">
        <w:r>
          <w:rPr>
            <w:rFonts w:ascii="仿宋" w:eastAsia="仿宋" w:hAnsi="仿宋" w:cs="仿宋" w:hint="eastAsia"/>
            <w:lang w:eastAsia="zh-CN"/>
          </w:rPr>
          <w:t>十五、利益相关者分析与沟通计划</w:t>
        </w:r>
        <w:r>
          <w:tab/>
        </w:r>
        <w:r>
          <w:fldChar w:fldCharType="begin"/>
        </w:r>
        <w:r>
          <w:instrText xml:space="preserve"> PAGEREF _Toc8265 \h </w:instrText>
        </w:r>
        <w:r>
          <w:fldChar w:fldCharType="separate"/>
        </w:r>
        <w:r>
          <w:t>62</w:t>
        </w:r>
        <w:r>
          <w:fldChar w:fldCharType="end"/>
        </w:r>
      </w:hyperlink>
    </w:p>
    <w:p>
      <w:pPr>
        <w:pStyle w:val="TOC2"/>
        <w:tabs>
          <w:tab w:val="right" w:leader="dot" w:pos="8306"/>
        </w:tabs>
      </w:pPr>
      <w:hyperlink w:anchor="_Toc11801" w:history="1">
        <w:r>
          <w:rPr>
            <w:rFonts w:ascii="仿宋" w:eastAsia="仿宋" w:hAnsi="仿宋" w:cs="仿宋" w:hint="eastAsia"/>
            <w:lang w:eastAsia="zh-CN"/>
          </w:rPr>
          <w:t>(一)、利益相关者分析</w:t>
        </w:r>
        <w:r>
          <w:tab/>
        </w:r>
        <w:r>
          <w:fldChar w:fldCharType="begin"/>
        </w:r>
        <w:r>
          <w:instrText xml:space="preserve"> PAGEREF _Toc11801 \h </w:instrText>
        </w:r>
        <w:r>
          <w:fldChar w:fldCharType="separate"/>
        </w:r>
        <w:r>
          <w:t>62</w:t>
        </w:r>
        <w:r>
          <w:fldChar w:fldCharType="end"/>
        </w:r>
      </w:hyperlink>
    </w:p>
    <w:p>
      <w:pPr>
        <w:pStyle w:val="TOC2"/>
        <w:tabs>
          <w:tab w:val="right" w:leader="dot" w:pos="8306"/>
        </w:tabs>
      </w:pPr>
      <w:hyperlink w:anchor="_Toc30914" w:history="1">
        <w:r>
          <w:rPr>
            <w:rFonts w:ascii="仿宋" w:eastAsia="仿宋" w:hAnsi="仿宋" w:cs="仿宋" w:hint="eastAsia"/>
            <w:lang w:eastAsia="zh-CN"/>
          </w:rPr>
          <w:t>(二)、沟通计划</w:t>
        </w:r>
        <w:r>
          <w:tab/>
        </w:r>
        <w:r>
          <w:fldChar w:fldCharType="begin"/>
        </w:r>
        <w:r>
          <w:instrText xml:space="preserve"> PAGEREF _Toc30914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73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824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快速原型成形设备项目的技术管理特点体现在其创新导向。通过引入最先进的技术趋势和解决方案，快速原型成形设备项目致力于提升科技含量、提高质量和效率水平。这意味着我们将采用最新的工具和方法，确保快速原型成形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快速原型成形设备项目技术管理的显著特征。通过整合不同领域的技术资源，我们实现了跨学科的协同工作。这有助于优化技术架构，提高整体效能。此外，整合性策略还促进了不同技术团队之间的紧密沟通和高效合作，确保快速原型成形设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快速原型成形设备项目所采用的技术。通过不断优化技术方案，快速原型成形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快速原型成形设备项目团队将在快速原型成形设备项目初期识别可能的技术风险，并采取相应的预防和应对措施。通过建立健全的风险评估机制，快速原型成形设备项目能够在实施过程中及时发现并解决潜在的技术问题，保障快速原型成形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快速原型成形设备项目中，技术将成为快速原型成形设备项目成功的有力支持。这一深度剖析揭示了技术管理在快速原型成形设备项目实施中的关键作用，为快速原型成形设备项目的技术基础奠定了坚实的基础。</w:t>
      </w:r>
    </w:p>
    <w:p>
      <w:pPr>
        <w:pStyle w:val="Heading2"/>
        <w:ind w:firstLine="560" w:firstLineChars="200"/>
        <w:rPr>
          <w:rFonts w:ascii="仿宋" w:eastAsia="仿宋" w:hAnsi="仿宋" w:cs="仿宋" w:hint="eastAsia"/>
          <w:sz w:val="28"/>
          <w:lang w:eastAsia="zh-CN"/>
        </w:rPr>
      </w:pPr>
      <w:bookmarkStart w:id="4" w:name="_Toc6019"/>
      <w:r>
        <w:rPr>
          <w:rFonts w:ascii="仿宋" w:eastAsia="仿宋" w:hAnsi="仿宋" w:cs="仿宋" w:hint="eastAsia"/>
          <w:sz w:val="28"/>
          <w:lang w:eastAsia="zh-CN"/>
        </w:rPr>
        <w:t>(二)、快速原型成形设备项目工艺技术设计方案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快速原型成形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快速原型成形设备项目将严格按照相关行业规范要求进行组织。通过有效控制产品质量，快速原型成形设备项目将致力于为顾客提供优质的快速原型成形设备项目产品和良好的服务。这体现了快速原型成形设备项目对于生产活动合规性和质量标准的高度重视，为快速原型成形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快速原型成形设备项目注重生态效益和清洁生产原则。快速原型成形设备项目建设将紧密结合地方特色经济发展，与社会经济发展规划和区域环境保护规划方案相协调一致。通过与当地区域自然生态系统的结合，快速原型成形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快速原型成形设备项目产品具有多样化的客户需求和个性化的特点。因此，快速原型成形设备项目产品规格品种多样，且单批生产数量较小。为满足这一特点，快速原型成形设备项目承办单位将建设先进的柔性制造生产线。通过广泛应用柔性制造技术，快速原型成形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快速原型成形设备项目采用的技术具有较高的技术含量和自动化水平，处于国内先进水平。这一技术选用不仅体现了对生产效率、质量和环境友好性的高标准要求，同时为快速原型成形设备项目的可持续发展奠定了坚实的基础。</w:t>
      </w:r>
    </w:p>
    <w:p>
      <w:pPr>
        <w:pStyle w:val="Heading2"/>
        <w:ind w:firstLine="560" w:firstLineChars="200"/>
        <w:rPr>
          <w:rFonts w:ascii="仿宋" w:eastAsia="仿宋" w:hAnsi="仿宋" w:cs="仿宋" w:hint="eastAsia"/>
          <w:sz w:val="28"/>
          <w:lang w:eastAsia="zh-CN"/>
        </w:rPr>
      </w:pPr>
      <w:bookmarkStart w:id="5" w:name="_Toc1785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为确保快速原型成形设备项目的高效生产和技术实施，我们制定了一套精心设计的设备选型方案，以满足快速原型成形设备项目生产、质量和环保的要求。该方案的主要特点如下：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快速原型成形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针对快速原型成形设备项目产品的多样性和小批量生产的特点，我们将建设柔性制造生产线。通过在设备选型中考虑柔性制造技术，可以灵活应对不同产品规格和生产需求，实现生产线的高度灵活性和适应性。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5271"/>
      <w:r>
        <w:rPr>
          <w:rFonts w:ascii="仿宋" w:eastAsia="仿宋" w:hAnsi="仿宋" w:cs="仿宋" w:hint="eastAsia"/>
          <w:sz w:val="28"/>
          <w:lang w:eastAsia="zh-CN"/>
        </w:rPr>
        <w:t>二、快速原型成形设备项目可持续发展</w:t>
      </w:r>
      <w:bookmarkEnd w:id="6"/>
    </w:p>
    <w:p>
      <w:pPr>
        <w:pStyle w:val="Heading2"/>
        <w:rPr>
          <w:rFonts w:ascii="仿宋" w:eastAsia="仿宋" w:hAnsi="仿宋" w:cs="仿宋" w:hint="eastAsia"/>
          <w:lang w:eastAsia="zh-CN"/>
        </w:rPr>
      </w:pPr>
      <w:bookmarkStart w:id="7" w:name="_Toc22157"/>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快速原型成形设备项目中，快速原型成形设备项目团队着眼于未来，明确了可持续发展的战略方向。制定的具体可持续发展目标包括降低资源使用、采用环保技术、最大化社会效益等。这一步骤不仅有助于快速原型成形设备项目在环保和社会责任方面达到最高标准，也为未来提供了明确的指引，确保快速原型成形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可持续实践的融入快速原型成形设备项目管理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可持续实践已经贯穿于整个快速原型成形设备项目管理周期。从快速原型成形设备项目规划开始，快速原型成形设备项目团队就考虑了环境和社会的因素。在执行阶段，快速原型成形设备项目团队积极推动绿色技术的应用，优化资源利用。此外，关注员工的社会责任，通过培训和沟通活动提高员工对可持续发展的认知，使他们能够在日常工作中践行可持续实践。这些举措不仅为快速原型成形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5066"/>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快速原型成形设备项目的可持续发展理念，我们深信环保与社会责任是快速原型成形设备项目成功的关键支柱。在快速原型成形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快速原型成形设备项目团队通过引入先进的环保技术、建立高效的废物处理系统以及推动能源节约措施，积极履行环保责任。定期的环保监测和评估确保快速原型成形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快速原型成形设备项目不仅致力于自身可持续发展，还注重对社会的回馈。通过支持社区快速原型成形设备项目、参与慈善事业、提供培训机会等方式，快速原型成形设备项目积极履行社会责任。与当地社区建立积极互动，关注员工的工作与生活平衡，以及员工的身心健康，是快速原型成形设备项目在社会责任层面的关键举措。这样的实践不仅增强了快速原型成形设备项目在社会中的声誉，也促进了社会的共同繁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26474"/>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9570"/>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快速原型成形设备项目的主要产品是XXXX，预计年产值为XXX万元。这一产品在市场中占据着重要的地位，其广泛的应用范围使得该快速原型成形设备项目的市场前景非常广阔。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快速原型成形设备项目的xxx产品作为重要的原材料之一，将在多个领域发挥关键作用。其在建筑、交通、能源等方面的广泛应用将为整个产业链提供强大的支持，形成产业协同效应。快速原型成形设备项目的年产值XXX万XXX万XXX万万元不仅反映了其在市场上的巨大潜力，更预示着它对国民经济的积极贡献。这种关联度高、涉及面广的产业关系，使得该快速原型成形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4289"/>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快速原型成形设备项目总征地面积为XXXX平方米，相当于约XX.XX亩，其中净用地面积为XXXX平方米，红线范围内相当于约XX.XX亩。这一用地规模充分考虑了快速原型成形设备项目的建设需求，保障了快速原型成形设备项目在合适的空间内得以充分发展。快速原型成形设备项目规划的总建筑面积为XXXX平方米，其中主体工程建设占XXXX平方米，计容建筑面积达XXXX平方米。预计建筑工程的投资将达到XXXX万元，为快速原型成形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快速原型成形设备项目计划购置的设备共计XXXX台（套），设备购置费用为XXXX万元。这一设备购置计划充分考虑到快速原型成形设备项目的生产需求和技术要求，确保了快速原型成形设备项目在生产运营中具备先进的技术装备和高效的生产能力。设备的合理配置将为快速原型成形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快速原型成形设备项目计划总投资为XXXX万元，预计年实现营业收入为XXXX万元。这一产能规模的设定旨在确保快速原型成形设备项目能够在投资与回报之间取得平衡，实现长期可持续的发展。快速原型成形设备项目的总投资充分考虑到各个方面的需求，包括用地建设、设备购置等多个环节，以确保快速原型成形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4275"/>
      <w:r>
        <w:rPr>
          <w:rFonts w:ascii="仿宋" w:eastAsia="仿宋" w:hAnsi="仿宋" w:cs="仿宋" w:hint="eastAsia"/>
          <w:sz w:val="28"/>
          <w:lang w:eastAsia="zh-CN"/>
        </w:rPr>
        <w:t>四、快速原型成形设备项目绩效评估</w:t>
      </w:r>
      <w:bookmarkEnd w:id="12"/>
    </w:p>
    <w:p>
      <w:pPr>
        <w:pStyle w:val="Heading2"/>
        <w:rPr>
          <w:rFonts w:ascii="仿宋" w:eastAsia="仿宋" w:hAnsi="仿宋" w:cs="仿宋" w:hint="eastAsia"/>
          <w:lang w:eastAsia="zh-CN"/>
        </w:rPr>
      </w:pPr>
      <w:bookmarkStart w:id="13" w:name="_Toc32111"/>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快速原型成形设备项目中，我们设计了一套全面的绩效评估指标，以确保快速原型成形设备项目的可控和成功交付。这些指标跨足快速原型成形设备项目目标、成本、进度和质量等多个维度，为我们提供了全面洞察快速原型成形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快速原型成形设备项目目标达成率是我们关注的首要指标。我们设定了明确的目标，并通过定期监测和评估，迅速发现并应对潜在的目标偏差。这为快速原型成形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成本绩效是另一个核心关注点。通过实际成本与预算成本的对比分析，我们深入了解成本差异的原因，及时调整资源分配，保持快速原型成形设备项目在经济效益方面的合理水平。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快速原型成形设备项目进度作为关键的绩效指标之一，得到了精心的关注。我们制定了详细的快速原型成形设备项目进度计划，并设立了进度符合度指标，确保实际进度与计划进度保持一致。这使我们能够快速发现和解决潜在的进度问题，保持快速原型成形设备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快速原型成形设备项目绩效的不可或缺的一环。我们引入了一系列的质量标准和客户满意度指标，以确保快速原型成形设备项目交付的成果在质量上达到或超越预期水平。通过持续监测这些指标，我们努力提升快速原型成形设备项目整体质量水平，为快速原型成形设备项目的成功交付提供有力保障。通过这些科学且全面的绩效评估，我们能够更好地引导快速原型成形设备项目的持续改进，确保快速原型成形设备项目目标的顺利达成。</w:t>
      </w:r>
    </w:p>
    <w:p>
      <w:pPr>
        <w:pStyle w:val="Heading2"/>
        <w:ind w:firstLine="560" w:firstLineChars="200"/>
        <w:rPr>
          <w:rFonts w:ascii="仿宋" w:eastAsia="仿宋" w:hAnsi="仿宋" w:cs="仿宋" w:hint="eastAsia"/>
          <w:sz w:val="28"/>
          <w:lang w:eastAsia="zh-CN"/>
        </w:rPr>
      </w:pPr>
      <w:bookmarkStart w:id="14" w:name="_Toc30931"/>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绩效评估是快速原型成形设备项目中的关键环节，为确保快速原型成形设备项目达到预期目标，我们采用了多层次、多维度的绩效评估方法。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快速原型成形设备项目的战略目标对齐，确保每个决策和行动都与快速原型成形设备项目整体目标保持一致。团队会定期召开战略对齐会议，审视当前工作与快速原型成形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快速原型成形设备项目进度、质量、成本和风险等方面。这些指标通过数据收集和分析，为快速原型成形设备项目管理团队提供了客观的评估依据。例如，我们通过快速原型成形设备项目管理软件追踪进度，使用成本绩效分析（CPI）评估成本控制情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不仅仅停留在快速原型成形设备项目内部，还考虑了快速原型成形设备项目对外部环境的影响。我们定期进行干系人满意度调查，以了解各利益相关方对快速原型成形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这种多层次、多角度的绩效评估方法，使得我们能够全面了解快速原型成形设备项目的运行状态，及时做出调整，确保快速原型成形设备项目在不断变化的环境中保持稳健前行。</w:t>
      </w:r>
    </w:p>
    <w:p>
      <w:pPr>
        <w:pStyle w:val="Heading2"/>
        <w:ind w:firstLine="560" w:firstLineChars="200"/>
        <w:rPr>
          <w:rFonts w:ascii="仿宋" w:eastAsia="仿宋" w:hAnsi="仿宋" w:cs="仿宋" w:hint="eastAsia"/>
          <w:sz w:val="28"/>
          <w:lang w:eastAsia="zh-CN"/>
        </w:rPr>
      </w:pPr>
      <w:bookmarkStart w:id="15" w:name="_Toc2716"/>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为了确保快速原型成形设备项目的有效管理和不断优化，我们采用了精心设计的绩效评估周期。这个周期旨在实现灵活、实时和全面的评估，以适应快速原型成形设备项目执行中的各种挑战。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快速原型成形设备项目的不同需求，分为短期、中期和长期。短期评估关注每个迭代或工作周期，以及时发现和解决当前任务中的问题。中期评估涵盖几个迭代，深入了解整体快速原型成形设备项目的趋势和性能。长期评估则着眼于整个快速原型成形设备项目阶段，确保快速原型成形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快速原型成形设备项目管理工具和协作平台，团队成员能够随时更新和分享快速原型成形设备项目数据。这种实时性的反馈机制使我们能够及时察觉潜在问题，快速调整，保持快速原型成形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快速原型成形设备项目的决策制定密不可分。每个周期的快速原型成形设备项目回顾会议成为集体总结经验、识别问题深层次原因并找到创新解决方案的平台。这种定期的反思与调整机制使快速原型成形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9918"/>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19778"/>
      <w:r>
        <w:rPr>
          <w:rFonts w:ascii="仿宋" w:eastAsia="仿宋" w:hAnsi="仿宋" w:cs="仿宋" w:hint="eastAsia"/>
          <w:lang w:eastAsia="zh-CN"/>
        </w:rPr>
        <w:t>(一)、快速原型成形设备行业分析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快速原型成形设备行业一直以来都是市场的关注焦点。行业内的发展趋势、竞争态势以及潜在机会都对快速原型成形设备项目的推进产生深远的影响。通过深入研究行业的整体概貌，我们将更好地理解行业的核心特征，为快速原型成形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快速原型成形设备行业，技术一直是推动创新和发展的关键因素。我们将对当前技术趋势进行详尽分析，包括但不限于人工智能、大数据应用、先进制造技术等。这有助于快速原型成形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快速原型成形设备项目成功的基础。我们将对主要竞争对手进行深入研究，包括其市场份额、产品特点、市场定位等。通过全面了解竞争对手的优势和劣势，快速原型成形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7099"/>
      <w:r>
        <w:rPr>
          <w:rFonts w:ascii="仿宋" w:eastAsia="仿宋" w:hAnsi="仿宋" w:cs="仿宋" w:hint="eastAsia"/>
          <w:sz w:val="28"/>
          <w:lang w:eastAsia="zh-CN"/>
        </w:rPr>
        <w:t>(二)、快速原型成形设备市场分析预测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快速原型成形设备市场未来的增长趋势。这包括市场的整体规模、各细分领域的发展趋势等。快速原型成形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快速原型成形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风险是快速原型成形设备项目实施过程中需要充分考虑的因素。我们将对市场风险进行全面评估，包括但不限于政策法规风险、市场竞争风险、技术变革风险等。通过对潜在风险的深入分析，快速原型成形设备项目可以制定相应的风险缓解策略，降低不确定性对快速原型成形设备项目的影响。</w:t>
      </w:r>
    </w:p>
    <w:p>
      <w:pPr>
        <w:pStyle w:val="Heading1"/>
        <w:ind w:firstLine="560" w:firstLineChars="200"/>
        <w:rPr>
          <w:rFonts w:ascii="仿宋" w:eastAsia="仿宋" w:hAnsi="仿宋" w:cs="仿宋" w:hint="eastAsia"/>
          <w:sz w:val="28"/>
          <w:lang w:eastAsia="zh-CN"/>
        </w:rPr>
      </w:pPr>
      <w:bookmarkStart w:id="19" w:name="_Toc4611"/>
      <w:r>
        <w:rPr>
          <w:rFonts w:ascii="仿宋" w:eastAsia="仿宋" w:hAnsi="仿宋" w:cs="仿宋" w:hint="eastAsia"/>
          <w:sz w:val="28"/>
          <w:lang w:eastAsia="zh-CN"/>
        </w:rPr>
        <w:t>六、快速原型成形设备项目概论</w:t>
      </w:r>
      <w:bookmarkEnd w:id="19"/>
    </w:p>
    <w:p>
      <w:pPr>
        <w:pStyle w:val="Heading2"/>
        <w:rPr>
          <w:rFonts w:ascii="仿宋" w:eastAsia="仿宋" w:hAnsi="仿宋" w:cs="仿宋" w:hint="eastAsia"/>
          <w:lang w:eastAsia="zh-CN"/>
        </w:rPr>
      </w:pPr>
      <w:bookmarkStart w:id="20" w:name="_Toc29059"/>
      <w:r>
        <w:rPr>
          <w:rFonts w:ascii="仿宋" w:eastAsia="仿宋" w:hAnsi="仿宋" w:cs="仿宋" w:hint="eastAsia"/>
          <w:lang w:eastAsia="zh-CN"/>
        </w:rPr>
        <w:t>(一)、快速原型成形设备项目概况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快速原型成形设备项目的起源追溯至对市场的深入洞察。市场的不断演变与变革为快速原型成形设备项目提供了难得的机遇。当前市场存在的需求缺口和变革的大环境共同构成了快速原型成形设备项目的背景。这个快速原型成形设备项目旨在充分利用市场机遇，填补行业中尚未满足的需求，为客户提供全新的解决方案。市场的变革和需求的增长使得这个快速原型成形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快速原型成形设备项目名称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快速原型成形设备项目正式命名为快速原型成形设备。这个名称不仅仅是一个标识，更代表了快速原型成形设备项目的核心理念和愿景。它蕴含着快速原型成形设备项目所要解决问题的关键字，具有强烈的表达和辨识度，为快速原型成形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快速原型成形设备项目目标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快速原型成形设备项目的核心目标是提供一种全新、高效的解决方案，满足客户日益增长的需求。快速原型成形设备项目追求的不仅仅是满足市场需求，更是在市场中获得卓越的竞争优势。通过不断提升产品或服务的质量和创新水平，快速原型成形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快速原型成形设备项目范围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https://d.book118.com/816232220005010050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快速原型成形设备项目规划设计纲要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快速原型成形设备项目规划设计纲要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快速原型成形设备项目规划设计纲要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快速原型成形设备项目规划设计纲要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快速原型成形设备项目规划设计纲要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快速原型成形设备项目规划设计纲要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快速原型成形设备项目规划设计纲要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快速原型成形设备项目规划设计纲要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快速原型成形设备项目规划设计纲要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快速原型成形设备项目规划设计纲要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快速原型成形设备项目规划设计纲要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快速原型成形设备项目规划设计纲要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快速原型成形设备项目规划设计纲要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快速原型成形设备项目规划设计纲要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快速原型成形设备项目规划设计纲要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快速原型成形设备项目规划设计纲要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快速原型成形设备项目规划设计纲要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9D0092"/>
    <w:rsid w:val="4A9D00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6232220005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2024-02-06T18:31:00Z</dcterms:created>
  <dcterms:modified xsi:type="dcterms:W3CDTF">2024-02-06T18:31:32Z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ADC841A01DDD4CECB256272D7D3E5A88_11</vt:lpwstr>
  </property>
  <property fmtid="{D5CDD505-2E9C-101B-9397-08002B2CF9AE}" pid="3" name="KSOProductBuildVer">
    <vt:lpwstr>2052-12.1.0.16250</vt:lpwstr>
  </property>
</Properties>
</file>