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47F" w14:paraId="417653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47F" w14:paraId="46E055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47F" w14:paraId="4580B9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47F" w:rsidRPr="0026347F" w14:paraId="0941DA55" w14:textId="4FF3D4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47F">
        <w:rPr>
          <w:rFonts w:ascii="宋体" w:eastAsia="宋体" w:hAnsi="宋体" w:hint="eastAsia"/>
          <w:b/>
          <w:sz w:val="60"/>
        </w:rPr>
        <w:t>提升绞车项目风险分析和评估报告</w:t>
      </w:r>
    </w:p>
    <w:p w:rsidR="0026347F" w:rsidP="0026347F" w14:paraId="7C9DB65C" w14:textId="01FE06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47F">
        <w:rPr>
          <w:rFonts w:ascii="仿宋" w:eastAsia="仿宋" w:hAnsi="仿宋" w:hint="eastAsia"/>
          <w:b/>
          <w:sz w:val="40"/>
        </w:rPr>
        <w:t>目录</w:t>
      </w:r>
    </w:p>
    <w:p w:rsidR="0026347F" w14:paraId="7901E9D1" w14:textId="5A9A39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47F" w14:paraId="5973E512" w14:textId="6A612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47F" w14:paraId="4E27BDFA" w14:textId="42671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47F" w14:paraId="65B002E0" w14:textId="5C281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47F" w14:paraId="2C6B2A29" w14:textId="54985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47F" w14:paraId="263D381E" w14:textId="7F871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47F" w14:paraId="159EACD8" w14:textId="322A7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(二)、评价提升绞车项目概况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47F" w14:paraId="03599B10" w14:textId="1335A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47F" w14:paraId="1F9E57F5" w14:textId="3E445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47F" w14:paraId="18A10CC0" w14:textId="0A50D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47F" w14:paraId="7572E4CF" w14:textId="71304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47F" w14:paraId="53C0C8D7" w14:textId="7A8BA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47F" w14:paraId="25E5D2D3" w14:textId="50FBC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47F" w14:paraId="7CD59FA5" w14:textId="20592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47F" w14:paraId="2A5A8995" w14:textId="6D225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47F" w14:paraId="6E5CF0B8" w14:textId="1ED8D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347F" w14:paraId="7E8BA9A4" w14:textId="5DA7B0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三、评价提升绞车项目概述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47F" w14:paraId="4EF800DF" w14:textId="3BC03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47F" w14:paraId="1B465470" w14:textId="1ECE9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(二)、提升绞车行业企业所在地的自然条件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347F" w14:paraId="742215F7" w14:textId="72EF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47F" w14:paraId="5AB1974B" w14:textId="3EA7079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347F" w14:paraId="6A060E1B" w14:textId="723F7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347F" w14:paraId="0558174D" w14:textId="3B380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347F" w14:paraId="1F829142" w14:textId="0F2DD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347F" w14:paraId="6F0B51DD" w14:textId="24343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347F" w14:paraId="205070AA" w14:textId="65506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347F" w14:paraId="48FEFA75" w14:textId="25D6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347F" w14:paraId="78DB2607" w14:textId="0E882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347F" w14:paraId="0A4EDE58" w14:textId="365ED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347F" w14:paraId="0EB49CEE" w14:textId="327BD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347F" w14:paraId="41F50A76" w14:textId="068E2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347F" w14:paraId="709F2CF4" w14:textId="008FB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6347F" w14:paraId="258C6F8C" w14:textId="656C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347F" w14:paraId="17A01EB6" w14:textId="79594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6347F" w14:paraId="74C6DF37" w14:textId="64FD2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347F" w14:paraId="0C6E3C8A" w14:textId="46573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347F" w14:paraId="7C1541D6" w14:textId="036D9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(二)、提升绞车项目对当地经济的影响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347F" w14:paraId="568BA86D" w14:textId="7479F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(三)、提升绞车项目对当地社会的影响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347F" w14:paraId="46C936D6" w14:textId="54A65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(四)、提升绞车项目对当地文化的影响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347F" w14:paraId="30499665" w14:textId="4A77C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347F" w14:paraId="121B74B0" w14:textId="50CD0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6347F" w14:paraId="42584F2A" w14:textId="5E715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6347F" w14:paraId="50E1E62F" w14:textId="72ACFB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6347F" w14:paraId="05487072" w14:textId="6D53F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6347F" w14:paraId="470E70F3" w14:textId="15E67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6347F" w14:paraId="100FE236" w14:textId="37333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6347F" w14:paraId="4C65F37B" w14:textId="533C4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6347F" w14:paraId="7E3A828E" w14:textId="3F54E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6347F" w14:paraId="25AF8FBA" w14:textId="7C55B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6347F" w14:paraId="5B299C13" w14:textId="519AA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6347F" w14:paraId="66556602" w14:textId="7AA22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6347F" w14:paraId="75374426" w14:textId="2FA1E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6347F" w14:paraId="643E5572" w14:textId="63F79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6347F" w14:paraId="4660E921" w14:textId="50030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6347F" w14:paraId="0EDC745A" w14:textId="09F810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十、提升绞车项目安全现状评价报告的审核与批准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6347F" w14:paraId="3A68609C" w14:textId="518DF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6347F" w14:paraId="514F1830" w14:textId="15642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6347F" w14:paraId="625FC945" w14:textId="17ADB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6347F" w14:paraId="0FB9421F" w14:textId="3A288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6347F" w14:paraId="512A61DF" w14:textId="2EAE08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6347F" w14:paraId="61F99435" w14:textId="2B6BE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6347F" w14:paraId="3EB79A2F" w14:textId="4921A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6347F" w14:paraId="24A2CA41" w14:textId="5D575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6347F" w14:paraId="1435D68A" w14:textId="31F4B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_Toc157060799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6347F" w14:paraId="70742513" w14:textId="670D5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_Toc157060800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https://d.book118.com/816235014025010042</w:t>
        </w:r>
      </w:hyperlink>
    </w:p>
    <w:p w:rsidR="002634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paraId="777891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47F" w14:paraId="6E64D4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paraId="6767CC29" w14:textId="4C4288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47F" w14:paraId="690A1B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paraId="297DFC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4C4288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4C4288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P="00836F19" w14:textId="4C4288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634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paraId="79B769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RPr="0026347F" w:rsidP="0026347F" w14:paraId="35B963E7" w14:textId="615ED218">
    <w:pPr>
      <w:pStyle w:val="Header"/>
      <w:rPr>
        <w:rFonts w:ascii="仿宋" w:eastAsia="仿宋" w:hAnsi="仿宋"/>
      </w:rPr>
    </w:pPr>
    <w:r w:rsidRPr="0026347F">
      <w:rPr>
        <w:rFonts w:ascii="仿宋" w:eastAsia="仿宋" w:hAnsi="仿宋" w:hint="eastAsia"/>
      </w:rPr>
      <w:t>提升绞车项目风险分析和评估报告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paraId="2C83B0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RPr="0026347F" w:rsidP="0026347F" w14:textId="615ED218">
    <w:pPr>
      <w:pStyle w:val="Header"/>
      <w:rPr>
        <w:rFonts w:ascii="仿宋" w:eastAsia="仿宋" w:hAnsi="仿宋"/>
      </w:rPr>
    </w:pPr>
    <w:r w:rsidRPr="0026347F">
      <w:rPr>
        <w:rFonts w:ascii="仿宋" w:eastAsia="仿宋" w:hAnsi="仿宋" w:hint="eastAsia"/>
      </w:rPr>
      <w:t>提升绞车项目风险分析和评估报告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RPr="0026347F" w:rsidP="0026347F" w14:textId="615ED218">
    <w:pPr>
      <w:pStyle w:val="Header"/>
      <w:rPr>
        <w:rFonts w:ascii="仿宋" w:eastAsia="仿宋" w:hAnsi="仿宋"/>
      </w:rPr>
    </w:pPr>
    <w:r w:rsidRPr="0026347F">
      <w:rPr>
        <w:rFonts w:ascii="仿宋" w:eastAsia="仿宋" w:hAnsi="仿宋" w:hint="eastAsia"/>
      </w:rPr>
      <w:t>提升绞车项目风险分析和评估报告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:rsidRPr="0026347F" w:rsidP="0026347F" w14:textId="615ED218">
    <w:pPr>
      <w:pStyle w:val="Header"/>
      <w:rPr>
        <w:rFonts w:ascii="仿宋" w:eastAsia="仿宋" w:hAnsi="仿宋"/>
      </w:rPr>
    </w:pPr>
    <w:r w:rsidRPr="0026347F">
      <w:rPr>
        <w:rFonts w:ascii="仿宋" w:eastAsia="仿宋" w:hAnsi="仿宋" w:hint="eastAsia"/>
      </w:rPr>
      <w:t>提升绞车项目风险分析和评估报告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4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47F"/>
    <w:rsid w:val="0026347F"/>
    <w:rsid w:val="00836F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022F74"/>
  <w15:chartTrackingRefBased/>
  <w15:docId w15:val="{FBD6ACF6-4374-4478-BA09-3141FA7A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4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4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4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4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4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4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4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47F"/>
  </w:style>
  <w:style w:type="paragraph" w:styleId="TOC1">
    <w:name w:val="toc 1"/>
    <w:basedOn w:val="Normal"/>
    <w:next w:val="Normal"/>
    <w:autoRedefine/>
    <w:uiPriority w:val="39"/>
    <w:unhideWhenUsed/>
    <w:rsid w:val="0026347F"/>
  </w:style>
  <w:style w:type="paragraph" w:styleId="TOC2">
    <w:name w:val="toc 2"/>
    <w:basedOn w:val="Normal"/>
    <w:next w:val="Normal"/>
    <w:autoRedefine/>
    <w:uiPriority w:val="39"/>
    <w:unhideWhenUsed/>
    <w:rsid w:val="002634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16235014025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6868</Words>
  <Characters>39154</Characters>
  <Application>Microsoft Office Word</Application>
  <DocSecurity>0</DocSecurity>
  <Lines>326</Lines>
  <Paragraphs>91</Paragraphs>
  <ScaleCrop>false</ScaleCrop>
  <Company/>
  <LinksUpToDate>false</LinksUpToDate>
  <CharactersWithSpaces>45931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2024-01-24T23:37:00Z</dcterms:created>
  <dcterms:modified xsi:type="dcterms:W3CDTF">2024-01-24T23:38:00Z</dcterms:modified>
</cp:coreProperties>
</file>