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节能、高效干燥设备项目规划设计纲要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2" w:history="1">
        <w:r>
          <w:rPr>
            <w:rFonts w:ascii="仿宋" w:eastAsia="仿宋" w:hAnsi="仿宋" w:cs="仿宋" w:hint="eastAsia"/>
            <w:lang w:eastAsia="zh-CN"/>
          </w:rPr>
          <w:t>概论</w:t>
        </w:r>
        <w:r>
          <w:tab/>
        </w:r>
        <w:r>
          <w:fldChar w:fldCharType="begin"/>
        </w:r>
        <w:r>
          <w:instrText xml:space="preserve"> PAGEREF _Toc652 \h </w:instrText>
        </w:r>
        <w:r>
          <w:fldChar w:fldCharType="separate"/>
        </w:r>
        <w:r>
          <w:t>3</w:t>
        </w:r>
        <w:r>
          <w:fldChar w:fldCharType="end"/>
        </w:r>
      </w:hyperlink>
    </w:p>
    <w:p>
      <w:pPr>
        <w:pStyle w:val="TOC1"/>
        <w:tabs>
          <w:tab w:val="right" w:leader="dot" w:pos="8306"/>
        </w:tabs>
      </w:pPr>
      <w:hyperlink w:anchor="_Toc24227" w:history="1">
        <w:r>
          <w:rPr>
            <w:rFonts w:ascii="仿宋" w:eastAsia="仿宋" w:hAnsi="仿宋" w:cs="仿宋" w:hint="eastAsia"/>
            <w:lang w:eastAsia="zh-CN"/>
          </w:rPr>
          <w:t>一、节能、高效干燥设备项目概论</w:t>
        </w:r>
        <w:r>
          <w:tab/>
        </w:r>
        <w:r>
          <w:fldChar w:fldCharType="begin"/>
        </w:r>
        <w:r>
          <w:instrText xml:space="preserve"> PAGEREF _Toc24227 \h </w:instrText>
        </w:r>
        <w:r>
          <w:fldChar w:fldCharType="separate"/>
        </w:r>
        <w:r>
          <w:t>3</w:t>
        </w:r>
        <w:r>
          <w:fldChar w:fldCharType="end"/>
        </w:r>
      </w:hyperlink>
    </w:p>
    <w:p>
      <w:pPr>
        <w:pStyle w:val="TOC2"/>
        <w:tabs>
          <w:tab w:val="right" w:leader="dot" w:pos="8306"/>
        </w:tabs>
      </w:pPr>
      <w:hyperlink w:anchor="_Toc3897" w:history="1">
        <w:r>
          <w:rPr>
            <w:rFonts w:ascii="仿宋" w:eastAsia="仿宋" w:hAnsi="仿宋" w:cs="仿宋" w:hint="eastAsia"/>
            <w:lang w:eastAsia="zh-CN"/>
          </w:rPr>
          <w:t>(一)、节能、高效干燥设备项目概况</w:t>
        </w:r>
        <w:r>
          <w:tab/>
        </w:r>
        <w:r>
          <w:fldChar w:fldCharType="begin"/>
        </w:r>
        <w:r>
          <w:instrText xml:space="preserve"> PAGEREF _Toc3897 \h </w:instrText>
        </w:r>
        <w:r>
          <w:fldChar w:fldCharType="separate"/>
        </w:r>
        <w:r>
          <w:t>3</w:t>
        </w:r>
        <w:r>
          <w:fldChar w:fldCharType="end"/>
        </w:r>
      </w:hyperlink>
    </w:p>
    <w:p>
      <w:pPr>
        <w:pStyle w:val="TOC2"/>
        <w:tabs>
          <w:tab w:val="right" w:leader="dot" w:pos="8306"/>
        </w:tabs>
      </w:pPr>
      <w:hyperlink w:anchor="_Toc23900" w:history="1">
        <w:r>
          <w:rPr>
            <w:rFonts w:ascii="仿宋" w:eastAsia="仿宋" w:hAnsi="仿宋" w:cs="仿宋" w:hint="eastAsia"/>
            <w:lang w:eastAsia="zh-CN"/>
          </w:rPr>
          <w:t>(二)、节能、高效干燥设备项目目标</w:t>
        </w:r>
        <w:r>
          <w:tab/>
        </w:r>
        <w:r>
          <w:fldChar w:fldCharType="begin"/>
        </w:r>
        <w:r>
          <w:instrText xml:space="preserve"> PAGEREF _Toc23900 \h </w:instrText>
        </w:r>
        <w:r>
          <w:fldChar w:fldCharType="separate"/>
        </w:r>
        <w:r>
          <w:t>6</w:t>
        </w:r>
        <w:r>
          <w:fldChar w:fldCharType="end"/>
        </w:r>
      </w:hyperlink>
    </w:p>
    <w:p>
      <w:pPr>
        <w:pStyle w:val="TOC2"/>
        <w:tabs>
          <w:tab w:val="right" w:leader="dot" w:pos="8306"/>
        </w:tabs>
      </w:pPr>
      <w:hyperlink w:anchor="_Toc2034" w:history="1">
        <w:r>
          <w:rPr>
            <w:rFonts w:ascii="仿宋" w:eastAsia="仿宋" w:hAnsi="仿宋" w:cs="仿宋" w:hint="eastAsia"/>
            <w:lang w:eastAsia="zh-CN"/>
          </w:rPr>
          <w:t>(三)、节能、高效干燥设备项目提出的理由</w:t>
        </w:r>
        <w:r>
          <w:tab/>
        </w:r>
        <w:r>
          <w:fldChar w:fldCharType="begin"/>
        </w:r>
        <w:r>
          <w:instrText xml:space="preserve"> PAGEREF _Toc2034 \h </w:instrText>
        </w:r>
        <w:r>
          <w:fldChar w:fldCharType="separate"/>
        </w:r>
        <w:r>
          <w:t>6</w:t>
        </w:r>
        <w:r>
          <w:fldChar w:fldCharType="end"/>
        </w:r>
      </w:hyperlink>
    </w:p>
    <w:p>
      <w:pPr>
        <w:pStyle w:val="TOC2"/>
        <w:tabs>
          <w:tab w:val="right" w:leader="dot" w:pos="8306"/>
        </w:tabs>
      </w:pPr>
      <w:hyperlink w:anchor="_Toc27426" w:history="1">
        <w:r>
          <w:rPr>
            <w:rFonts w:ascii="仿宋" w:eastAsia="仿宋" w:hAnsi="仿宋" w:cs="仿宋" w:hint="eastAsia"/>
            <w:lang w:eastAsia="zh-CN"/>
          </w:rPr>
          <w:t>(四)、节能、高效干燥设备项目意义</w:t>
        </w:r>
        <w:r>
          <w:tab/>
        </w:r>
        <w:r>
          <w:fldChar w:fldCharType="begin"/>
        </w:r>
        <w:r>
          <w:instrText xml:space="preserve"> PAGEREF _Toc27426 \h </w:instrText>
        </w:r>
        <w:r>
          <w:fldChar w:fldCharType="separate"/>
        </w:r>
        <w:r>
          <w:t>8</w:t>
        </w:r>
        <w:r>
          <w:fldChar w:fldCharType="end"/>
        </w:r>
      </w:hyperlink>
    </w:p>
    <w:p>
      <w:pPr>
        <w:pStyle w:val="TOC2"/>
        <w:tabs>
          <w:tab w:val="right" w:leader="dot" w:pos="8306"/>
        </w:tabs>
      </w:pPr>
      <w:hyperlink w:anchor="_Toc29423" w:history="1">
        <w:r>
          <w:rPr>
            <w:rFonts w:ascii="仿宋" w:eastAsia="仿宋" w:hAnsi="仿宋" w:cs="仿宋" w:hint="eastAsia"/>
            <w:lang w:eastAsia="zh-CN"/>
          </w:rPr>
          <w:t>(五)、节能、高效干燥设备项目背景</w:t>
        </w:r>
        <w:r>
          <w:tab/>
        </w:r>
        <w:r>
          <w:fldChar w:fldCharType="begin"/>
        </w:r>
        <w:r>
          <w:instrText xml:space="preserve"> PAGEREF _Toc29423 \h </w:instrText>
        </w:r>
        <w:r>
          <w:fldChar w:fldCharType="separate"/>
        </w:r>
        <w:r>
          <w:t>9</w:t>
        </w:r>
        <w:r>
          <w:fldChar w:fldCharType="end"/>
        </w:r>
      </w:hyperlink>
    </w:p>
    <w:p>
      <w:pPr>
        <w:pStyle w:val="TOC1"/>
        <w:tabs>
          <w:tab w:val="right" w:leader="dot" w:pos="8306"/>
        </w:tabs>
      </w:pPr>
      <w:hyperlink w:anchor="_Toc30942" w:history="1">
        <w:r>
          <w:rPr>
            <w:rFonts w:ascii="仿宋" w:eastAsia="仿宋" w:hAnsi="仿宋" w:cs="仿宋" w:hint="eastAsia"/>
            <w:lang w:eastAsia="zh-CN"/>
          </w:rPr>
          <w:t>二、节能、高效干燥设备项目绩效评估</w:t>
        </w:r>
        <w:r>
          <w:tab/>
        </w:r>
        <w:r>
          <w:fldChar w:fldCharType="begin"/>
        </w:r>
        <w:r>
          <w:instrText xml:space="preserve"> PAGEREF _Toc30942 \h </w:instrText>
        </w:r>
        <w:r>
          <w:fldChar w:fldCharType="separate"/>
        </w:r>
        <w:r>
          <w:t>10</w:t>
        </w:r>
        <w:r>
          <w:fldChar w:fldCharType="end"/>
        </w:r>
      </w:hyperlink>
    </w:p>
    <w:p>
      <w:pPr>
        <w:pStyle w:val="TOC2"/>
        <w:tabs>
          <w:tab w:val="right" w:leader="dot" w:pos="8306"/>
        </w:tabs>
      </w:pPr>
      <w:hyperlink w:anchor="_Toc15034" w:history="1">
        <w:r>
          <w:rPr>
            <w:rFonts w:ascii="仿宋" w:eastAsia="仿宋" w:hAnsi="仿宋" w:cs="仿宋" w:hint="eastAsia"/>
            <w:lang w:eastAsia="zh-CN"/>
          </w:rPr>
          <w:t>(一)、绩效评估指标</w:t>
        </w:r>
        <w:r>
          <w:tab/>
        </w:r>
        <w:r>
          <w:fldChar w:fldCharType="begin"/>
        </w:r>
        <w:r>
          <w:instrText xml:space="preserve"> PAGEREF _Toc15034 \h </w:instrText>
        </w:r>
        <w:r>
          <w:fldChar w:fldCharType="separate"/>
        </w:r>
        <w:r>
          <w:t>10</w:t>
        </w:r>
        <w:r>
          <w:fldChar w:fldCharType="end"/>
        </w:r>
      </w:hyperlink>
    </w:p>
    <w:p>
      <w:pPr>
        <w:pStyle w:val="TOC2"/>
        <w:tabs>
          <w:tab w:val="right" w:leader="dot" w:pos="8306"/>
        </w:tabs>
      </w:pPr>
      <w:hyperlink w:anchor="_Toc14103" w:history="1">
        <w:r>
          <w:rPr>
            <w:rFonts w:ascii="仿宋" w:eastAsia="仿宋" w:hAnsi="仿宋" w:cs="仿宋" w:hint="eastAsia"/>
            <w:lang w:eastAsia="zh-CN"/>
          </w:rPr>
          <w:t>(二)、绩效评估方法</w:t>
        </w:r>
        <w:r>
          <w:tab/>
        </w:r>
        <w:r>
          <w:fldChar w:fldCharType="begin"/>
        </w:r>
        <w:r>
          <w:instrText xml:space="preserve"> PAGEREF _Toc14103 \h </w:instrText>
        </w:r>
        <w:r>
          <w:fldChar w:fldCharType="separate"/>
        </w:r>
        <w:r>
          <w:t>11</w:t>
        </w:r>
        <w:r>
          <w:fldChar w:fldCharType="end"/>
        </w:r>
      </w:hyperlink>
    </w:p>
    <w:p>
      <w:pPr>
        <w:pStyle w:val="TOC2"/>
        <w:tabs>
          <w:tab w:val="right" w:leader="dot" w:pos="8306"/>
        </w:tabs>
      </w:pPr>
      <w:hyperlink w:anchor="_Toc1374" w:history="1">
        <w:r>
          <w:rPr>
            <w:rFonts w:ascii="仿宋" w:eastAsia="仿宋" w:hAnsi="仿宋" w:cs="仿宋" w:hint="eastAsia"/>
            <w:lang w:eastAsia="zh-CN"/>
          </w:rPr>
          <w:t>(三)、绩效评估周期</w:t>
        </w:r>
        <w:r>
          <w:tab/>
        </w:r>
        <w:r>
          <w:fldChar w:fldCharType="begin"/>
        </w:r>
        <w:r>
          <w:instrText xml:space="preserve"> PAGEREF _Toc1374 \h </w:instrText>
        </w:r>
        <w:r>
          <w:fldChar w:fldCharType="separate"/>
        </w:r>
        <w:r>
          <w:t>12</w:t>
        </w:r>
        <w:r>
          <w:fldChar w:fldCharType="end"/>
        </w:r>
      </w:hyperlink>
    </w:p>
    <w:p>
      <w:pPr>
        <w:pStyle w:val="TOC1"/>
        <w:tabs>
          <w:tab w:val="right" w:leader="dot" w:pos="8306"/>
        </w:tabs>
      </w:pPr>
      <w:hyperlink w:anchor="_Toc29919" w:history="1">
        <w:r>
          <w:rPr>
            <w:rFonts w:ascii="仿宋" w:eastAsia="仿宋" w:hAnsi="仿宋" w:cs="仿宋" w:hint="eastAsia"/>
            <w:lang w:eastAsia="zh-CN"/>
          </w:rPr>
          <w:t>三、节能、高效干燥设备项目文档管理</w:t>
        </w:r>
        <w:r>
          <w:tab/>
        </w:r>
        <w:r>
          <w:fldChar w:fldCharType="begin"/>
        </w:r>
        <w:r>
          <w:instrText xml:space="preserve"> PAGEREF _Toc29919 \h </w:instrText>
        </w:r>
        <w:r>
          <w:fldChar w:fldCharType="separate"/>
        </w:r>
        <w:r>
          <w:t>13</w:t>
        </w:r>
        <w:r>
          <w:fldChar w:fldCharType="end"/>
        </w:r>
      </w:hyperlink>
    </w:p>
    <w:p>
      <w:pPr>
        <w:pStyle w:val="TOC2"/>
        <w:tabs>
          <w:tab w:val="right" w:leader="dot" w:pos="8306"/>
        </w:tabs>
      </w:pPr>
      <w:hyperlink w:anchor="_Toc27151" w:history="1">
        <w:r>
          <w:rPr>
            <w:rFonts w:ascii="仿宋" w:eastAsia="仿宋" w:hAnsi="仿宋" w:cs="仿宋" w:hint="eastAsia"/>
            <w:lang w:eastAsia="zh-CN"/>
          </w:rPr>
          <w:t>(一)、文档编制与审查</w:t>
        </w:r>
        <w:r>
          <w:tab/>
        </w:r>
        <w:r>
          <w:fldChar w:fldCharType="begin"/>
        </w:r>
        <w:r>
          <w:instrText xml:space="preserve"> PAGEREF _Toc27151 \h </w:instrText>
        </w:r>
        <w:r>
          <w:fldChar w:fldCharType="separate"/>
        </w:r>
        <w:r>
          <w:t>13</w:t>
        </w:r>
        <w:r>
          <w:fldChar w:fldCharType="end"/>
        </w:r>
      </w:hyperlink>
    </w:p>
    <w:p>
      <w:pPr>
        <w:pStyle w:val="TOC2"/>
        <w:tabs>
          <w:tab w:val="right" w:leader="dot" w:pos="8306"/>
        </w:tabs>
      </w:pPr>
      <w:hyperlink w:anchor="_Toc1883" w:history="1">
        <w:r>
          <w:rPr>
            <w:rFonts w:ascii="仿宋" w:eastAsia="仿宋" w:hAnsi="仿宋" w:cs="仿宋" w:hint="eastAsia"/>
            <w:lang w:eastAsia="zh-CN"/>
          </w:rPr>
          <w:t>(二)、文档发布与分发</w:t>
        </w:r>
        <w:r>
          <w:tab/>
        </w:r>
        <w:r>
          <w:fldChar w:fldCharType="begin"/>
        </w:r>
        <w:r>
          <w:instrText xml:space="preserve"> PAGEREF _Toc1883 \h </w:instrText>
        </w:r>
        <w:r>
          <w:fldChar w:fldCharType="separate"/>
        </w:r>
        <w:r>
          <w:t>15</w:t>
        </w:r>
        <w:r>
          <w:fldChar w:fldCharType="end"/>
        </w:r>
      </w:hyperlink>
    </w:p>
    <w:p>
      <w:pPr>
        <w:pStyle w:val="TOC2"/>
        <w:tabs>
          <w:tab w:val="right" w:leader="dot" w:pos="8306"/>
        </w:tabs>
      </w:pPr>
      <w:hyperlink w:anchor="_Toc8466" w:history="1">
        <w:r>
          <w:rPr>
            <w:rFonts w:ascii="仿宋" w:eastAsia="仿宋" w:hAnsi="仿宋" w:cs="仿宋" w:hint="eastAsia"/>
            <w:lang w:eastAsia="zh-CN"/>
          </w:rPr>
          <w:t>(三)、文档存档与归档</w:t>
        </w:r>
        <w:r>
          <w:tab/>
        </w:r>
        <w:r>
          <w:fldChar w:fldCharType="begin"/>
        </w:r>
        <w:r>
          <w:instrText xml:space="preserve"> PAGEREF _Toc8466 \h </w:instrText>
        </w:r>
        <w:r>
          <w:fldChar w:fldCharType="separate"/>
        </w:r>
        <w:r>
          <w:t>16</w:t>
        </w:r>
        <w:r>
          <w:fldChar w:fldCharType="end"/>
        </w:r>
      </w:hyperlink>
    </w:p>
    <w:p>
      <w:pPr>
        <w:pStyle w:val="TOC1"/>
        <w:tabs>
          <w:tab w:val="right" w:leader="dot" w:pos="8306"/>
        </w:tabs>
      </w:pPr>
      <w:hyperlink w:anchor="_Toc1676" w:history="1">
        <w:r>
          <w:rPr>
            <w:rFonts w:ascii="仿宋" w:eastAsia="仿宋" w:hAnsi="仿宋" w:cs="仿宋" w:hint="eastAsia"/>
            <w:lang w:eastAsia="zh-CN"/>
          </w:rPr>
          <w:t>四、产品规划分析</w:t>
        </w:r>
        <w:r>
          <w:tab/>
        </w:r>
        <w:r>
          <w:fldChar w:fldCharType="begin"/>
        </w:r>
        <w:r>
          <w:instrText xml:space="preserve"> PAGEREF _Toc1676 \h </w:instrText>
        </w:r>
        <w:r>
          <w:fldChar w:fldCharType="separate"/>
        </w:r>
        <w:r>
          <w:t>17</w:t>
        </w:r>
        <w:r>
          <w:fldChar w:fldCharType="end"/>
        </w:r>
      </w:hyperlink>
    </w:p>
    <w:p>
      <w:pPr>
        <w:pStyle w:val="TOC2"/>
        <w:tabs>
          <w:tab w:val="right" w:leader="dot" w:pos="8306"/>
        </w:tabs>
      </w:pPr>
      <w:hyperlink w:anchor="_Toc26610" w:history="1">
        <w:r>
          <w:rPr>
            <w:rFonts w:ascii="仿宋" w:eastAsia="仿宋" w:hAnsi="仿宋" w:cs="仿宋" w:hint="eastAsia"/>
            <w:lang w:eastAsia="zh-CN"/>
          </w:rPr>
          <w:t>(一)、产品规划</w:t>
        </w:r>
        <w:r>
          <w:tab/>
        </w:r>
        <w:r>
          <w:fldChar w:fldCharType="begin"/>
        </w:r>
        <w:r>
          <w:instrText xml:space="preserve"> PAGEREF _Toc26610 \h </w:instrText>
        </w:r>
        <w:r>
          <w:fldChar w:fldCharType="separate"/>
        </w:r>
        <w:r>
          <w:t>17</w:t>
        </w:r>
        <w:r>
          <w:fldChar w:fldCharType="end"/>
        </w:r>
      </w:hyperlink>
    </w:p>
    <w:p>
      <w:pPr>
        <w:pStyle w:val="TOC2"/>
        <w:tabs>
          <w:tab w:val="right" w:leader="dot" w:pos="8306"/>
        </w:tabs>
      </w:pPr>
      <w:hyperlink w:anchor="_Toc20788" w:history="1">
        <w:r>
          <w:rPr>
            <w:rFonts w:ascii="仿宋" w:eastAsia="仿宋" w:hAnsi="仿宋" w:cs="仿宋" w:hint="eastAsia"/>
            <w:lang w:eastAsia="zh-CN"/>
          </w:rPr>
          <w:t>(二)、建设规模</w:t>
        </w:r>
        <w:r>
          <w:tab/>
        </w:r>
        <w:r>
          <w:fldChar w:fldCharType="begin"/>
        </w:r>
        <w:r>
          <w:instrText xml:space="preserve"> PAGEREF _Toc20788 \h </w:instrText>
        </w:r>
        <w:r>
          <w:fldChar w:fldCharType="separate"/>
        </w:r>
        <w:r>
          <w:t>18</w:t>
        </w:r>
        <w:r>
          <w:fldChar w:fldCharType="end"/>
        </w:r>
      </w:hyperlink>
    </w:p>
    <w:p>
      <w:pPr>
        <w:pStyle w:val="TOC1"/>
        <w:tabs>
          <w:tab w:val="right" w:leader="dot" w:pos="8306"/>
        </w:tabs>
      </w:pPr>
      <w:hyperlink w:anchor="_Toc25664" w:history="1">
        <w:r>
          <w:rPr>
            <w:rFonts w:ascii="仿宋" w:eastAsia="仿宋" w:hAnsi="仿宋" w:cs="仿宋" w:hint="eastAsia"/>
            <w:lang w:eastAsia="zh-CN"/>
          </w:rPr>
          <w:t>五、节能、高效干燥设备项目建设背景及必要性分析</w:t>
        </w:r>
        <w:r>
          <w:tab/>
        </w:r>
        <w:r>
          <w:fldChar w:fldCharType="begin"/>
        </w:r>
        <w:r>
          <w:instrText xml:space="preserve"> PAGEREF _Toc25664 \h </w:instrText>
        </w:r>
        <w:r>
          <w:fldChar w:fldCharType="separate"/>
        </w:r>
        <w:r>
          <w:t>19</w:t>
        </w:r>
        <w:r>
          <w:fldChar w:fldCharType="end"/>
        </w:r>
      </w:hyperlink>
    </w:p>
    <w:p>
      <w:pPr>
        <w:pStyle w:val="TOC2"/>
        <w:tabs>
          <w:tab w:val="right" w:leader="dot" w:pos="8306"/>
        </w:tabs>
      </w:pPr>
      <w:hyperlink w:anchor="_Toc6416" w:history="1">
        <w:r>
          <w:rPr>
            <w:rFonts w:ascii="仿宋" w:eastAsia="仿宋" w:hAnsi="仿宋" w:cs="仿宋" w:hint="eastAsia"/>
            <w:lang w:eastAsia="zh-CN"/>
          </w:rPr>
          <w:t>(一)、节能、高效干燥设备项目背景分析</w:t>
        </w:r>
        <w:r>
          <w:tab/>
        </w:r>
        <w:r>
          <w:fldChar w:fldCharType="begin"/>
        </w:r>
        <w:r>
          <w:instrText xml:space="preserve"> PAGEREF _Toc6416 \h </w:instrText>
        </w:r>
        <w:r>
          <w:fldChar w:fldCharType="separate"/>
        </w:r>
        <w:r>
          <w:t>19</w:t>
        </w:r>
        <w:r>
          <w:fldChar w:fldCharType="end"/>
        </w:r>
      </w:hyperlink>
    </w:p>
    <w:p>
      <w:pPr>
        <w:pStyle w:val="TOC2"/>
        <w:tabs>
          <w:tab w:val="right" w:leader="dot" w:pos="8306"/>
        </w:tabs>
      </w:pPr>
      <w:hyperlink w:anchor="_Toc24948" w:history="1">
        <w:r>
          <w:rPr>
            <w:rFonts w:ascii="仿宋" w:eastAsia="仿宋" w:hAnsi="仿宋" w:cs="仿宋" w:hint="eastAsia"/>
            <w:lang w:eastAsia="zh-CN"/>
          </w:rPr>
          <w:t>(二)、节能、高效干燥设备项目建设必要性分析</w:t>
        </w:r>
        <w:r>
          <w:tab/>
        </w:r>
        <w:r>
          <w:fldChar w:fldCharType="begin"/>
        </w:r>
        <w:r>
          <w:instrText xml:space="preserve"> PAGEREF _Toc24948 \h </w:instrText>
        </w:r>
        <w:r>
          <w:fldChar w:fldCharType="separate"/>
        </w:r>
        <w:r>
          <w:t>21</w:t>
        </w:r>
        <w:r>
          <w:fldChar w:fldCharType="end"/>
        </w:r>
      </w:hyperlink>
    </w:p>
    <w:p>
      <w:pPr>
        <w:pStyle w:val="TOC1"/>
        <w:tabs>
          <w:tab w:val="right" w:leader="dot" w:pos="8306"/>
        </w:tabs>
      </w:pPr>
      <w:hyperlink w:anchor="_Toc449" w:history="1">
        <w:r>
          <w:rPr>
            <w:rFonts w:ascii="仿宋" w:eastAsia="仿宋" w:hAnsi="仿宋" w:cs="仿宋" w:hint="eastAsia"/>
            <w:lang w:eastAsia="zh-CN"/>
          </w:rPr>
          <w:t>六、节能、高效干燥设备项目选址可行性分析</w:t>
        </w:r>
        <w:r>
          <w:tab/>
        </w:r>
        <w:r>
          <w:fldChar w:fldCharType="begin"/>
        </w:r>
        <w:r>
          <w:instrText xml:space="preserve"> PAGEREF _Toc449 \h </w:instrText>
        </w:r>
        <w:r>
          <w:fldChar w:fldCharType="separate"/>
        </w:r>
        <w:r>
          <w:t>22</w:t>
        </w:r>
        <w:r>
          <w:fldChar w:fldCharType="end"/>
        </w:r>
      </w:hyperlink>
    </w:p>
    <w:p>
      <w:pPr>
        <w:pStyle w:val="TOC2"/>
        <w:tabs>
          <w:tab w:val="right" w:leader="dot" w:pos="8306"/>
        </w:tabs>
      </w:pPr>
      <w:hyperlink w:anchor="_Toc27298" w:history="1">
        <w:r>
          <w:rPr>
            <w:rFonts w:ascii="仿宋" w:eastAsia="仿宋" w:hAnsi="仿宋" w:cs="仿宋" w:hint="eastAsia"/>
            <w:lang w:eastAsia="zh-CN"/>
          </w:rPr>
          <w:t>(一)、节能、高效干燥设备项目选址</w:t>
        </w:r>
        <w:r>
          <w:tab/>
        </w:r>
        <w:r>
          <w:fldChar w:fldCharType="begin"/>
        </w:r>
        <w:r>
          <w:instrText xml:space="preserve"> PAGEREF _Toc27298 \h </w:instrText>
        </w:r>
        <w:r>
          <w:fldChar w:fldCharType="separate"/>
        </w:r>
        <w:r>
          <w:t>22</w:t>
        </w:r>
        <w:r>
          <w:fldChar w:fldCharType="end"/>
        </w:r>
      </w:hyperlink>
    </w:p>
    <w:p>
      <w:pPr>
        <w:pStyle w:val="TOC2"/>
        <w:tabs>
          <w:tab w:val="right" w:leader="dot" w:pos="8306"/>
        </w:tabs>
      </w:pPr>
      <w:hyperlink w:anchor="_Toc28693" w:history="1">
        <w:r>
          <w:rPr>
            <w:rFonts w:ascii="仿宋" w:eastAsia="仿宋" w:hAnsi="仿宋" w:cs="仿宋" w:hint="eastAsia"/>
            <w:lang w:eastAsia="zh-CN"/>
          </w:rPr>
          <w:t>(二)、用地控制指标</w:t>
        </w:r>
        <w:r>
          <w:tab/>
        </w:r>
        <w:r>
          <w:fldChar w:fldCharType="begin"/>
        </w:r>
        <w:r>
          <w:instrText xml:space="preserve"> PAGEREF _Toc28693 \h </w:instrText>
        </w:r>
        <w:r>
          <w:fldChar w:fldCharType="separate"/>
        </w:r>
        <w:r>
          <w:t>22</w:t>
        </w:r>
        <w:r>
          <w:fldChar w:fldCharType="end"/>
        </w:r>
      </w:hyperlink>
    </w:p>
    <w:p>
      <w:pPr>
        <w:pStyle w:val="TOC2"/>
        <w:tabs>
          <w:tab w:val="right" w:leader="dot" w:pos="8306"/>
        </w:tabs>
      </w:pPr>
      <w:hyperlink w:anchor="_Toc1832" w:history="1">
        <w:r>
          <w:rPr>
            <w:rFonts w:ascii="仿宋" w:eastAsia="仿宋" w:hAnsi="仿宋" w:cs="仿宋" w:hint="eastAsia"/>
            <w:lang w:eastAsia="zh-CN"/>
          </w:rPr>
          <w:t>(三)、节约用地措施</w:t>
        </w:r>
        <w:r>
          <w:tab/>
        </w:r>
        <w:r>
          <w:fldChar w:fldCharType="begin"/>
        </w:r>
        <w:r>
          <w:instrText xml:space="preserve"> PAGEREF _Toc1832 \h </w:instrText>
        </w:r>
        <w:r>
          <w:fldChar w:fldCharType="separate"/>
        </w:r>
        <w:r>
          <w:t>24</w:t>
        </w:r>
        <w:r>
          <w:fldChar w:fldCharType="end"/>
        </w:r>
      </w:hyperlink>
    </w:p>
    <w:p>
      <w:pPr>
        <w:pStyle w:val="TOC2"/>
        <w:tabs>
          <w:tab w:val="right" w:leader="dot" w:pos="8306"/>
        </w:tabs>
      </w:pPr>
      <w:hyperlink w:anchor="_Toc21656" w:history="1">
        <w:r>
          <w:rPr>
            <w:rFonts w:ascii="仿宋" w:eastAsia="仿宋" w:hAnsi="仿宋" w:cs="仿宋" w:hint="eastAsia"/>
            <w:lang w:eastAsia="zh-CN"/>
          </w:rPr>
          <w:t>(四)、总图布置方案</w:t>
        </w:r>
        <w:r>
          <w:tab/>
        </w:r>
        <w:r>
          <w:fldChar w:fldCharType="begin"/>
        </w:r>
        <w:r>
          <w:instrText xml:space="preserve"> PAGEREF _Toc21656 \h </w:instrText>
        </w:r>
        <w:r>
          <w:fldChar w:fldCharType="separate"/>
        </w:r>
        <w:r>
          <w:t>26</w:t>
        </w:r>
        <w:r>
          <w:fldChar w:fldCharType="end"/>
        </w:r>
      </w:hyperlink>
    </w:p>
    <w:p>
      <w:pPr>
        <w:pStyle w:val="TOC2"/>
        <w:tabs>
          <w:tab w:val="right" w:leader="dot" w:pos="8306"/>
        </w:tabs>
      </w:pPr>
      <w:hyperlink w:anchor="_Toc22913" w:history="1">
        <w:r>
          <w:rPr>
            <w:rFonts w:ascii="仿宋" w:eastAsia="仿宋" w:hAnsi="仿宋" w:cs="仿宋" w:hint="eastAsia"/>
            <w:lang w:eastAsia="zh-CN"/>
          </w:rPr>
          <w:t>(五)、选址综合评价</w:t>
        </w:r>
        <w:r>
          <w:tab/>
        </w:r>
        <w:r>
          <w:fldChar w:fldCharType="begin"/>
        </w:r>
        <w:r>
          <w:instrText xml:space="preserve"> PAGEREF _Toc22913 \h </w:instrText>
        </w:r>
        <w:r>
          <w:fldChar w:fldCharType="separate"/>
        </w:r>
        <w:r>
          <w:t>27</w:t>
        </w:r>
        <w:r>
          <w:fldChar w:fldCharType="end"/>
        </w:r>
      </w:hyperlink>
    </w:p>
    <w:p>
      <w:pPr>
        <w:pStyle w:val="TOC1"/>
        <w:tabs>
          <w:tab w:val="right" w:leader="dot" w:pos="8306"/>
        </w:tabs>
      </w:pPr>
      <w:hyperlink w:anchor="_Toc21384" w:history="1">
        <w:r>
          <w:rPr>
            <w:rFonts w:ascii="仿宋" w:eastAsia="仿宋" w:hAnsi="仿宋" w:cs="仿宋" w:hint="eastAsia"/>
            <w:lang w:eastAsia="zh-CN"/>
          </w:rPr>
          <w:t>七、生产安全保护</w:t>
        </w:r>
        <w:r>
          <w:tab/>
        </w:r>
        <w:r>
          <w:fldChar w:fldCharType="begin"/>
        </w:r>
        <w:r>
          <w:instrText xml:space="preserve"> PAGEREF _Toc21384 \h </w:instrText>
        </w:r>
        <w:r>
          <w:fldChar w:fldCharType="separate"/>
        </w:r>
        <w:r>
          <w:t>28</w:t>
        </w:r>
        <w:r>
          <w:fldChar w:fldCharType="end"/>
        </w:r>
      </w:hyperlink>
    </w:p>
    <w:p>
      <w:pPr>
        <w:pStyle w:val="TOC2"/>
        <w:tabs>
          <w:tab w:val="right" w:leader="dot" w:pos="8306"/>
        </w:tabs>
      </w:pPr>
      <w:hyperlink w:anchor="_Toc6616" w:history="1">
        <w:r>
          <w:rPr>
            <w:rFonts w:ascii="仿宋" w:eastAsia="仿宋" w:hAnsi="仿宋" w:cs="仿宋" w:hint="eastAsia"/>
            <w:lang w:eastAsia="zh-CN"/>
          </w:rPr>
          <w:t>(一)、消防安全</w:t>
        </w:r>
        <w:r>
          <w:tab/>
        </w:r>
        <w:r>
          <w:fldChar w:fldCharType="begin"/>
        </w:r>
        <w:r>
          <w:instrText xml:space="preserve"> PAGEREF _Toc6616 \h </w:instrText>
        </w:r>
        <w:r>
          <w:fldChar w:fldCharType="separate"/>
        </w:r>
        <w:r>
          <w:t>28</w:t>
        </w:r>
        <w:r>
          <w:fldChar w:fldCharType="end"/>
        </w:r>
      </w:hyperlink>
    </w:p>
    <w:p>
      <w:pPr>
        <w:pStyle w:val="TOC2"/>
        <w:tabs>
          <w:tab w:val="right" w:leader="dot" w:pos="8306"/>
        </w:tabs>
      </w:pPr>
      <w:hyperlink w:anchor="_Toc32173" w:history="1">
        <w:r>
          <w:rPr>
            <w:rFonts w:ascii="仿宋" w:eastAsia="仿宋" w:hAnsi="仿宋" w:cs="仿宋" w:hint="eastAsia"/>
            <w:lang w:eastAsia="zh-CN"/>
          </w:rPr>
          <w:t>(二)、防火防爆总图布置措施</w:t>
        </w:r>
        <w:r>
          <w:tab/>
        </w:r>
        <w:r>
          <w:fldChar w:fldCharType="begin"/>
        </w:r>
        <w:r>
          <w:instrText xml:space="preserve"> PAGEREF _Toc32173 \h </w:instrText>
        </w:r>
        <w:r>
          <w:fldChar w:fldCharType="separate"/>
        </w:r>
        <w:r>
          <w:t>29</w:t>
        </w:r>
        <w:r>
          <w:fldChar w:fldCharType="end"/>
        </w:r>
      </w:hyperlink>
    </w:p>
    <w:p>
      <w:pPr>
        <w:pStyle w:val="TOC2"/>
        <w:tabs>
          <w:tab w:val="right" w:leader="dot" w:pos="8306"/>
        </w:tabs>
      </w:pPr>
      <w:hyperlink w:anchor="_Toc29204" w:history="1">
        <w:r>
          <w:rPr>
            <w:rFonts w:ascii="仿宋" w:eastAsia="仿宋" w:hAnsi="仿宋" w:cs="仿宋" w:hint="eastAsia"/>
            <w:lang w:eastAsia="zh-CN"/>
          </w:rPr>
          <w:t>(三)、自然灾害防范措施</w:t>
        </w:r>
        <w:r>
          <w:tab/>
        </w:r>
        <w:r>
          <w:fldChar w:fldCharType="begin"/>
        </w:r>
        <w:r>
          <w:instrText xml:space="preserve"> PAGEREF _Toc29204 \h </w:instrText>
        </w:r>
        <w:r>
          <w:fldChar w:fldCharType="separate"/>
        </w:r>
        <w:r>
          <w:t>30</w:t>
        </w:r>
        <w:r>
          <w:fldChar w:fldCharType="end"/>
        </w:r>
      </w:hyperlink>
    </w:p>
    <w:p>
      <w:pPr>
        <w:pStyle w:val="TOC2"/>
        <w:tabs>
          <w:tab w:val="right" w:leader="dot" w:pos="8306"/>
        </w:tabs>
      </w:pPr>
      <w:hyperlink w:anchor="_Toc10397" w:history="1">
        <w:r>
          <w:rPr>
            <w:rFonts w:ascii="仿宋" w:eastAsia="仿宋" w:hAnsi="仿宋" w:cs="仿宋" w:hint="eastAsia"/>
            <w:lang w:eastAsia="zh-CN"/>
          </w:rPr>
          <w:t>(四)、安全色及安全标志使用要求</w:t>
        </w:r>
        <w:r>
          <w:tab/>
        </w:r>
        <w:r>
          <w:fldChar w:fldCharType="begin"/>
        </w:r>
        <w:r>
          <w:instrText xml:space="preserve"> PAGEREF _Toc10397 \h </w:instrText>
        </w:r>
        <w:r>
          <w:fldChar w:fldCharType="separate"/>
        </w:r>
        <w:r>
          <w:t>31</w:t>
        </w:r>
        <w:r>
          <w:fldChar w:fldCharType="end"/>
        </w:r>
      </w:hyperlink>
    </w:p>
    <w:p>
      <w:pPr>
        <w:pStyle w:val="TOC2"/>
        <w:tabs>
          <w:tab w:val="right" w:leader="dot" w:pos="8306"/>
        </w:tabs>
      </w:pPr>
      <w:hyperlink w:anchor="_Toc12151" w:history="1">
        <w:r>
          <w:rPr>
            <w:rFonts w:ascii="仿宋" w:eastAsia="仿宋" w:hAnsi="仿宋" w:cs="仿宋" w:hint="eastAsia"/>
            <w:lang w:eastAsia="zh-CN"/>
          </w:rPr>
          <w:t>(五)、防尘防毒措施</w:t>
        </w:r>
        <w:r>
          <w:tab/>
        </w:r>
        <w:r>
          <w:fldChar w:fldCharType="begin"/>
        </w:r>
        <w:r>
          <w:instrText xml:space="preserve"> PAGEREF _Toc12151 \h </w:instrText>
        </w:r>
        <w:r>
          <w:fldChar w:fldCharType="separate"/>
        </w:r>
        <w:r>
          <w:t>32</w:t>
        </w:r>
        <w:r>
          <w:fldChar w:fldCharType="end"/>
        </w:r>
      </w:hyperlink>
    </w:p>
    <w:p>
      <w:pPr>
        <w:pStyle w:val="TOC2"/>
        <w:tabs>
          <w:tab w:val="right" w:leader="dot" w:pos="8306"/>
        </w:tabs>
      </w:pPr>
      <w:hyperlink w:anchor="_Toc10870" w:history="1">
        <w:r>
          <w:rPr>
            <w:rFonts w:ascii="仿宋" w:eastAsia="仿宋" w:hAnsi="仿宋" w:cs="仿宋" w:hint="eastAsia"/>
            <w:lang w:eastAsia="zh-CN"/>
          </w:rPr>
          <w:t>(六)、防静电、触电防护及防雷措施</w:t>
        </w:r>
        <w:r>
          <w:tab/>
        </w:r>
        <w:r>
          <w:fldChar w:fldCharType="begin"/>
        </w:r>
        <w:r>
          <w:instrText xml:space="preserve"> PAGEREF _Toc10870 \h </w:instrText>
        </w:r>
        <w:r>
          <w:fldChar w:fldCharType="separate"/>
        </w:r>
        <w:r>
          <w:t>33</w:t>
        </w:r>
        <w:r>
          <w:fldChar w:fldCharType="end"/>
        </w:r>
      </w:hyperlink>
    </w:p>
    <w:p>
      <w:pPr>
        <w:pStyle w:val="TOC2"/>
        <w:tabs>
          <w:tab w:val="right" w:leader="dot" w:pos="8306"/>
        </w:tabs>
      </w:pPr>
      <w:hyperlink w:anchor="_Toc7688" w:history="1">
        <w:r>
          <w:rPr>
            <w:rFonts w:ascii="仿宋" w:eastAsia="仿宋" w:hAnsi="仿宋" w:cs="仿宋" w:hint="eastAsia"/>
            <w:lang w:eastAsia="zh-CN"/>
          </w:rPr>
          <w:t>(七)、机械设备安全保障措施</w:t>
        </w:r>
        <w:r>
          <w:tab/>
        </w:r>
        <w:r>
          <w:fldChar w:fldCharType="begin"/>
        </w:r>
        <w:r>
          <w:instrText xml:space="preserve"> PAGEREF _Toc7688 \h </w:instrText>
        </w:r>
        <w:r>
          <w:fldChar w:fldCharType="separate"/>
        </w:r>
        <w:r>
          <w:t>35</w:t>
        </w:r>
        <w:r>
          <w:fldChar w:fldCharType="end"/>
        </w:r>
      </w:hyperlink>
    </w:p>
    <w:p>
      <w:pPr>
        <w:pStyle w:val="TOC1"/>
        <w:tabs>
          <w:tab w:val="right" w:leader="dot" w:pos="8306"/>
        </w:tabs>
      </w:pPr>
      <w:hyperlink w:anchor="_Toc7188" w:history="1">
        <w:r>
          <w:rPr>
            <w:rFonts w:ascii="仿宋" w:eastAsia="仿宋" w:hAnsi="仿宋" w:cs="仿宋" w:hint="eastAsia"/>
            <w:lang w:eastAsia="zh-CN"/>
          </w:rPr>
          <w:t>八、节能、高效干燥设备项目环境影响分析</w:t>
        </w:r>
        <w:r>
          <w:tab/>
        </w:r>
        <w:r>
          <w:fldChar w:fldCharType="begin"/>
        </w:r>
        <w:r>
          <w:instrText xml:space="preserve"> PAGEREF _Toc7188 \h </w:instrText>
        </w:r>
        <w:r>
          <w:fldChar w:fldCharType="separate"/>
        </w:r>
        <w:r>
          <w:t>36</w:t>
        </w:r>
        <w:r>
          <w:fldChar w:fldCharType="end"/>
        </w:r>
      </w:hyperlink>
    </w:p>
    <w:p>
      <w:pPr>
        <w:pStyle w:val="TOC2"/>
        <w:tabs>
          <w:tab w:val="right" w:leader="dot" w:pos="8306"/>
        </w:tabs>
      </w:pPr>
      <w:hyperlink w:anchor="_Toc17495" w:history="1">
        <w:r>
          <w:rPr>
            <w:rFonts w:ascii="仿宋" w:eastAsia="仿宋" w:hAnsi="仿宋" w:cs="仿宋" w:hint="eastAsia"/>
            <w:lang w:eastAsia="zh-CN"/>
          </w:rPr>
          <w:t>(一)、建设区域环境质量现状</w:t>
        </w:r>
        <w:r>
          <w:tab/>
        </w:r>
        <w:r>
          <w:fldChar w:fldCharType="begin"/>
        </w:r>
        <w:r>
          <w:instrText xml:space="preserve"> PAGEREF _Toc17495 \h </w:instrText>
        </w:r>
        <w:r>
          <w:fldChar w:fldCharType="separate"/>
        </w:r>
        <w:r>
          <w:t>36</w:t>
        </w:r>
        <w:r>
          <w:fldChar w:fldCharType="end"/>
        </w:r>
      </w:hyperlink>
    </w:p>
    <w:p>
      <w:pPr>
        <w:pStyle w:val="TOC2"/>
        <w:tabs>
          <w:tab w:val="right" w:leader="dot" w:pos="8306"/>
        </w:tabs>
      </w:pPr>
      <w:hyperlink w:anchor="_Toc7756" w:history="1">
        <w:r>
          <w:rPr>
            <w:rFonts w:ascii="仿宋" w:eastAsia="仿宋" w:hAnsi="仿宋" w:cs="仿宋" w:hint="eastAsia"/>
            <w:lang w:eastAsia="zh-CN"/>
          </w:rPr>
          <w:t>(二)、建设期环境保护</w:t>
        </w:r>
        <w:r>
          <w:tab/>
        </w:r>
        <w:r>
          <w:fldChar w:fldCharType="begin"/>
        </w:r>
        <w:r>
          <w:instrText xml:space="preserve"> PAGEREF _Toc7756 \h </w:instrText>
        </w:r>
        <w:r>
          <w:fldChar w:fldCharType="separate"/>
        </w:r>
        <w:r>
          <w:t>38</w:t>
        </w:r>
        <w:r>
          <w:fldChar w:fldCharType="end"/>
        </w:r>
      </w:hyperlink>
    </w:p>
    <w:p>
      <w:pPr>
        <w:pStyle w:val="TOC2"/>
        <w:tabs>
          <w:tab w:val="right" w:leader="dot" w:pos="8306"/>
        </w:tabs>
      </w:pPr>
      <w:hyperlink w:anchor="_Toc10848" w:history="1">
        <w:r>
          <w:rPr>
            <w:rFonts w:ascii="仿宋" w:eastAsia="仿宋" w:hAnsi="仿宋" w:cs="仿宋" w:hint="eastAsia"/>
            <w:lang w:eastAsia="zh-CN"/>
          </w:rPr>
          <w:t>(三)、运营期环境保护</w:t>
        </w:r>
        <w:r>
          <w:tab/>
        </w:r>
        <w:r>
          <w:fldChar w:fldCharType="begin"/>
        </w:r>
        <w:r>
          <w:instrText xml:space="preserve"> PAGEREF _Toc10848 \h </w:instrText>
        </w:r>
        <w:r>
          <w:fldChar w:fldCharType="separate"/>
        </w:r>
        <w:r>
          <w:t>39</w:t>
        </w:r>
        <w:r>
          <w:fldChar w:fldCharType="end"/>
        </w:r>
      </w:hyperlink>
    </w:p>
    <w:p>
      <w:pPr>
        <w:pStyle w:val="TOC2"/>
        <w:tabs>
          <w:tab w:val="right" w:leader="dot" w:pos="8306"/>
        </w:tabs>
      </w:pPr>
      <w:hyperlink w:anchor="_Toc16826" w:history="1">
        <w:r>
          <w:rPr>
            <w:rFonts w:ascii="仿宋" w:eastAsia="仿宋" w:hAnsi="仿宋" w:cs="仿宋" w:hint="eastAsia"/>
            <w:lang w:eastAsia="zh-CN"/>
          </w:rPr>
          <w:t>(四)、节能、高效干燥设备项目建设对区域经济的影响</w:t>
        </w:r>
        <w:r>
          <w:tab/>
        </w:r>
        <w:r>
          <w:fldChar w:fldCharType="begin"/>
        </w:r>
        <w:r>
          <w:instrText xml:space="preserve"> PAGEREF _Toc16826 \h </w:instrText>
        </w:r>
        <w:r>
          <w:fldChar w:fldCharType="separate"/>
        </w:r>
        <w:r>
          <w:t>41</w:t>
        </w:r>
        <w:r>
          <w:fldChar w:fldCharType="end"/>
        </w:r>
      </w:hyperlink>
    </w:p>
    <w:p>
      <w:pPr>
        <w:pStyle w:val="TOC2"/>
        <w:tabs>
          <w:tab w:val="right" w:leader="dot" w:pos="8306"/>
        </w:tabs>
      </w:pPr>
      <w:hyperlink w:anchor="_Toc27804" w:history="1">
        <w:r>
          <w:rPr>
            <w:rFonts w:ascii="仿宋" w:eastAsia="仿宋" w:hAnsi="仿宋" w:cs="仿宋" w:hint="eastAsia"/>
            <w:lang w:eastAsia="zh-CN"/>
          </w:rPr>
          <w:t>(五)、废弃物处理</w:t>
        </w:r>
        <w:r>
          <w:tab/>
        </w:r>
        <w:r>
          <w:fldChar w:fldCharType="begin"/>
        </w:r>
        <w:r>
          <w:instrText xml:space="preserve"> PAGEREF _Toc27804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81" w:history="1">
        <w:r>
          <w:rPr>
            <w:rFonts w:ascii="仿宋" w:eastAsia="仿宋" w:hAnsi="仿宋" w:cs="仿宋" w:hint="eastAsia"/>
            <w:lang w:eastAsia="zh-CN"/>
          </w:rPr>
          <w:t>(六)、特殊环境影响分析</w:t>
        </w:r>
        <w:r>
          <w:tab/>
        </w:r>
        <w:r>
          <w:fldChar w:fldCharType="begin"/>
        </w:r>
        <w:r>
          <w:instrText xml:space="preserve"> PAGEREF _Toc28181 \h </w:instrText>
        </w:r>
        <w:r>
          <w:fldChar w:fldCharType="separate"/>
        </w:r>
        <w:r>
          <w:t>44</w:t>
        </w:r>
        <w:r>
          <w:fldChar w:fldCharType="end"/>
        </w:r>
      </w:hyperlink>
    </w:p>
    <w:p>
      <w:pPr>
        <w:pStyle w:val="TOC2"/>
        <w:tabs>
          <w:tab w:val="right" w:leader="dot" w:pos="8306"/>
        </w:tabs>
      </w:pPr>
      <w:hyperlink w:anchor="_Toc9343" w:history="1">
        <w:r>
          <w:rPr>
            <w:rFonts w:ascii="仿宋" w:eastAsia="仿宋" w:hAnsi="仿宋" w:cs="仿宋" w:hint="eastAsia"/>
            <w:lang w:eastAsia="zh-CN"/>
          </w:rPr>
          <w:t>(七)、清洁生产</w:t>
        </w:r>
        <w:r>
          <w:tab/>
        </w:r>
        <w:r>
          <w:fldChar w:fldCharType="begin"/>
        </w:r>
        <w:r>
          <w:instrText xml:space="preserve"> PAGEREF _Toc9343 \h </w:instrText>
        </w:r>
        <w:r>
          <w:fldChar w:fldCharType="separate"/>
        </w:r>
        <w:r>
          <w:t>45</w:t>
        </w:r>
        <w:r>
          <w:fldChar w:fldCharType="end"/>
        </w:r>
      </w:hyperlink>
    </w:p>
    <w:p>
      <w:pPr>
        <w:pStyle w:val="TOC2"/>
        <w:tabs>
          <w:tab w:val="right" w:leader="dot" w:pos="8306"/>
        </w:tabs>
      </w:pPr>
      <w:hyperlink w:anchor="_Toc19762" w:history="1">
        <w:r>
          <w:rPr>
            <w:rFonts w:ascii="仿宋" w:eastAsia="仿宋" w:hAnsi="仿宋" w:cs="仿宋" w:hint="eastAsia"/>
            <w:lang w:eastAsia="zh-CN"/>
          </w:rPr>
          <w:t>(八)、环境保护综合评价</w:t>
        </w:r>
        <w:r>
          <w:tab/>
        </w:r>
        <w:r>
          <w:fldChar w:fldCharType="begin"/>
        </w:r>
        <w:r>
          <w:instrText xml:space="preserve"> PAGEREF _Toc19762 \h </w:instrText>
        </w:r>
        <w:r>
          <w:fldChar w:fldCharType="separate"/>
        </w:r>
        <w:r>
          <w:t>46</w:t>
        </w:r>
        <w:r>
          <w:fldChar w:fldCharType="end"/>
        </w:r>
      </w:hyperlink>
    </w:p>
    <w:p>
      <w:pPr>
        <w:pStyle w:val="TOC1"/>
        <w:tabs>
          <w:tab w:val="right" w:leader="dot" w:pos="8306"/>
        </w:tabs>
      </w:pPr>
      <w:hyperlink w:anchor="_Toc14833" w:history="1">
        <w:r>
          <w:rPr>
            <w:rFonts w:ascii="仿宋" w:eastAsia="仿宋" w:hAnsi="仿宋" w:cs="仿宋" w:hint="eastAsia"/>
            <w:lang w:eastAsia="zh-CN"/>
          </w:rPr>
          <w:t>九、节能、高效干燥设备项目创新与研发</w:t>
        </w:r>
        <w:r>
          <w:tab/>
        </w:r>
        <w:r>
          <w:fldChar w:fldCharType="begin"/>
        </w:r>
        <w:r>
          <w:instrText xml:space="preserve"> PAGEREF _Toc14833 \h </w:instrText>
        </w:r>
        <w:r>
          <w:fldChar w:fldCharType="separate"/>
        </w:r>
        <w:r>
          <w:t>48</w:t>
        </w:r>
        <w:r>
          <w:fldChar w:fldCharType="end"/>
        </w:r>
      </w:hyperlink>
    </w:p>
    <w:p>
      <w:pPr>
        <w:pStyle w:val="TOC2"/>
        <w:tabs>
          <w:tab w:val="right" w:leader="dot" w:pos="8306"/>
        </w:tabs>
      </w:pPr>
      <w:hyperlink w:anchor="_Toc7968" w:history="1">
        <w:r>
          <w:rPr>
            <w:rFonts w:ascii="仿宋" w:eastAsia="仿宋" w:hAnsi="仿宋" w:cs="仿宋" w:hint="eastAsia"/>
            <w:lang w:eastAsia="zh-CN"/>
          </w:rPr>
          <w:t>(一)、创新策略与方向</w:t>
        </w:r>
        <w:r>
          <w:tab/>
        </w:r>
        <w:r>
          <w:fldChar w:fldCharType="begin"/>
        </w:r>
        <w:r>
          <w:instrText xml:space="preserve"> PAGEREF _Toc7968 \h </w:instrText>
        </w:r>
        <w:r>
          <w:fldChar w:fldCharType="separate"/>
        </w:r>
        <w:r>
          <w:t>48</w:t>
        </w:r>
        <w:r>
          <w:fldChar w:fldCharType="end"/>
        </w:r>
      </w:hyperlink>
    </w:p>
    <w:p>
      <w:pPr>
        <w:pStyle w:val="TOC2"/>
        <w:tabs>
          <w:tab w:val="right" w:leader="dot" w:pos="8306"/>
        </w:tabs>
      </w:pPr>
      <w:hyperlink w:anchor="_Toc3459" w:history="1">
        <w:r>
          <w:rPr>
            <w:rFonts w:ascii="仿宋" w:eastAsia="仿宋" w:hAnsi="仿宋" w:cs="仿宋" w:hint="eastAsia"/>
            <w:lang w:eastAsia="zh-CN"/>
          </w:rPr>
          <w:t>(二)、研发规划与投入</w:t>
        </w:r>
        <w:r>
          <w:tab/>
        </w:r>
        <w:r>
          <w:fldChar w:fldCharType="begin"/>
        </w:r>
        <w:r>
          <w:instrText xml:space="preserve"> PAGEREF _Toc3459 \h </w:instrText>
        </w:r>
        <w:r>
          <w:fldChar w:fldCharType="separate"/>
        </w:r>
        <w:r>
          <w:t>49</w:t>
        </w:r>
        <w:r>
          <w:fldChar w:fldCharType="end"/>
        </w:r>
      </w:hyperlink>
    </w:p>
    <w:p>
      <w:pPr>
        <w:pStyle w:val="TOC1"/>
        <w:tabs>
          <w:tab w:val="right" w:leader="dot" w:pos="8306"/>
        </w:tabs>
      </w:pPr>
      <w:hyperlink w:anchor="_Toc18421" w:history="1">
        <w:r>
          <w:rPr>
            <w:rFonts w:ascii="仿宋" w:eastAsia="仿宋" w:hAnsi="仿宋" w:cs="仿宋" w:hint="eastAsia"/>
            <w:lang w:eastAsia="zh-CN"/>
          </w:rPr>
          <w:t>十、节能、高效干燥设备项目计划安排</w:t>
        </w:r>
        <w:r>
          <w:tab/>
        </w:r>
        <w:r>
          <w:fldChar w:fldCharType="begin"/>
        </w:r>
        <w:r>
          <w:instrText xml:space="preserve"> PAGEREF _Toc18421 \h </w:instrText>
        </w:r>
        <w:r>
          <w:fldChar w:fldCharType="separate"/>
        </w:r>
        <w:r>
          <w:t>51</w:t>
        </w:r>
        <w:r>
          <w:fldChar w:fldCharType="end"/>
        </w:r>
      </w:hyperlink>
    </w:p>
    <w:p>
      <w:pPr>
        <w:pStyle w:val="TOC2"/>
        <w:tabs>
          <w:tab w:val="right" w:leader="dot" w:pos="8306"/>
        </w:tabs>
      </w:pPr>
      <w:hyperlink w:anchor="_Toc10617" w:history="1">
        <w:r>
          <w:rPr>
            <w:rFonts w:ascii="仿宋" w:eastAsia="仿宋" w:hAnsi="仿宋" w:cs="仿宋" w:hint="eastAsia"/>
            <w:lang w:eastAsia="zh-CN"/>
          </w:rPr>
          <w:t>(一)、建设周期</w:t>
        </w:r>
        <w:r>
          <w:tab/>
        </w:r>
        <w:r>
          <w:fldChar w:fldCharType="begin"/>
        </w:r>
        <w:r>
          <w:instrText xml:space="preserve"> PAGEREF _Toc10617 \h </w:instrText>
        </w:r>
        <w:r>
          <w:fldChar w:fldCharType="separate"/>
        </w:r>
        <w:r>
          <w:t>51</w:t>
        </w:r>
        <w:r>
          <w:fldChar w:fldCharType="end"/>
        </w:r>
      </w:hyperlink>
    </w:p>
    <w:p>
      <w:pPr>
        <w:pStyle w:val="TOC2"/>
        <w:tabs>
          <w:tab w:val="right" w:leader="dot" w:pos="8306"/>
        </w:tabs>
      </w:pPr>
      <w:hyperlink w:anchor="_Toc11600" w:history="1">
        <w:r>
          <w:rPr>
            <w:rFonts w:ascii="仿宋" w:eastAsia="仿宋" w:hAnsi="仿宋" w:cs="仿宋" w:hint="eastAsia"/>
            <w:lang w:eastAsia="zh-CN"/>
          </w:rPr>
          <w:t>(二)、建设进度</w:t>
        </w:r>
        <w:r>
          <w:tab/>
        </w:r>
        <w:r>
          <w:fldChar w:fldCharType="begin"/>
        </w:r>
        <w:r>
          <w:instrText xml:space="preserve"> PAGEREF _Toc11600 \h </w:instrText>
        </w:r>
        <w:r>
          <w:fldChar w:fldCharType="separate"/>
        </w:r>
        <w:r>
          <w:t>52</w:t>
        </w:r>
        <w:r>
          <w:fldChar w:fldCharType="end"/>
        </w:r>
      </w:hyperlink>
    </w:p>
    <w:p>
      <w:pPr>
        <w:pStyle w:val="TOC2"/>
        <w:tabs>
          <w:tab w:val="right" w:leader="dot" w:pos="8306"/>
        </w:tabs>
      </w:pPr>
      <w:hyperlink w:anchor="_Toc22485" w:history="1">
        <w:r>
          <w:rPr>
            <w:rFonts w:ascii="仿宋" w:eastAsia="仿宋" w:hAnsi="仿宋" w:cs="仿宋" w:hint="eastAsia"/>
            <w:lang w:eastAsia="zh-CN"/>
          </w:rPr>
          <w:t>(三)、进度安排注意事项</w:t>
        </w:r>
        <w:r>
          <w:tab/>
        </w:r>
        <w:r>
          <w:fldChar w:fldCharType="begin"/>
        </w:r>
        <w:r>
          <w:instrText xml:space="preserve"> PAGEREF _Toc22485 \h </w:instrText>
        </w:r>
        <w:r>
          <w:fldChar w:fldCharType="separate"/>
        </w:r>
        <w:r>
          <w:t>53</w:t>
        </w:r>
        <w:r>
          <w:fldChar w:fldCharType="end"/>
        </w:r>
      </w:hyperlink>
    </w:p>
    <w:p>
      <w:pPr>
        <w:pStyle w:val="TOC2"/>
        <w:tabs>
          <w:tab w:val="right" w:leader="dot" w:pos="8306"/>
        </w:tabs>
      </w:pPr>
      <w:hyperlink w:anchor="_Toc26776" w:history="1">
        <w:r>
          <w:rPr>
            <w:rFonts w:ascii="仿宋" w:eastAsia="仿宋" w:hAnsi="仿宋" w:cs="仿宋" w:hint="eastAsia"/>
            <w:lang w:eastAsia="zh-CN"/>
          </w:rPr>
          <w:t>(四)、人力资源配置</w:t>
        </w:r>
        <w:r>
          <w:tab/>
        </w:r>
        <w:r>
          <w:fldChar w:fldCharType="begin"/>
        </w:r>
        <w:r>
          <w:instrText xml:space="preserve"> PAGEREF _Toc26776 \h </w:instrText>
        </w:r>
        <w:r>
          <w:fldChar w:fldCharType="separate"/>
        </w:r>
        <w:r>
          <w:t>54</w:t>
        </w:r>
        <w:r>
          <w:fldChar w:fldCharType="end"/>
        </w:r>
      </w:hyperlink>
    </w:p>
    <w:p>
      <w:pPr>
        <w:pStyle w:val="TOC1"/>
        <w:tabs>
          <w:tab w:val="right" w:leader="dot" w:pos="8306"/>
        </w:tabs>
      </w:pPr>
      <w:hyperlink w:anchor="_Toc11784" w:history="1">
        <w:r>
          <w:rPr>
            <w:rFonts w:ascii="仿宋" w:eastAsia="仿宋" w:hAnsi="仿宋" w:cs="仿宋" w:hint="eastAsia"/>
            <w:lang w:eastAsia="zh-CN"/>
          </w:rPr>
          <w:t>十一、节能、高效干燥设备项目投资规划</w:t>
        </w:r>
        <w:r>
          <w:tab/>
        </w:r>
        <w:r>
          <w:fldChar w:fldCharType="begin"/>
        </w:r>
        <w:r>
          <w:instrText xml:space="preserve"> PAGEREF _Toc11784 \h </w:instrText>
        </w:r>
        <w:r>
          <w:fldChar w:fldCharType="separate"/>
        </w:r>
        <w:r>
          <w:t>55</w:t>
        </w:r>
        <w:r>
          <w:fldChar w:fldCharType="end"/>
        </w:r>
      </w:hyperlink>
    </w:p>
    <w:p>
      <w:pPr>
        <w:pStyle w:val="TOC2"/>
        <w:tabs>
          <w:tab w:val="right" w:leader="dot" w:pos="8306"/>
        </w:tabs>
      </w:pPr>
      <w:hyperlink w:anchor="_Toc15485" w:history="1">
        <w:r>
          <w:rPr>
            <w:rFonts w:ascii="仿宋" w:eastAsia="仿宋" w:hAnsi="仿宋" w:cs="仿宋" w:hint="eastAsia"/>
            <w:lang w:eastAsia="zh-CN"/>
          </w:rPr>
          <w:t>(一)、节能、高效干燥设备项目总投资估算</w:t>
        </w:r>
        <w:r>
          <w:tab/>
        </w:r>
        <w:r>
          <w:fldChar w:fldCharType="begin"/>
        </w:r>
        <w:r>
          <w:instrText xml:space="preserve"> PAGEREF _Toc15485 \h </w:instrText>
        </w:r>
        <w:r>
          <w:fldChar w:fldCharType="separate"/>
        </w:r>
        <w:r>
          <w:t>55</w:t>
        </w:r>
        <w:r>
          <w:fldChar w:fldCharType="end"/>
        </w:r>
      </w:hyperlink>
    </w:p>
    <w:p>
      <w:pPr>
        <w:pStyle w:val="TOC2"/>
        <w:tabs>
          <w:tab w:val="right" w:leader="dot" w:pos="8306"/>
        </w:tabs>
      </w:pPr>
      <w:hyperlink w:anchor="_Toc25342" w:history="1">
        <w:r>
          <w:rPr>
            <w:rFonts w:ascii="仿宋" w:eastAsia="仿宋" w:hAnsi="仿宋" w:cs="仿宋" w:hint="eastAsia"/>
            <w:lang w:eastAsia="zh-CN"/>
          </w:rPr>
          <w:t>(二)、资金筹措</w:t>
        </w:r>
        <w:r>
          <w:tab/>
        </w:r>
        <w:r>
          <w:fldChar w:fldCharType="begin"/>
        </w:r>
        <w:r>
          <w:instrText xml:space="preserve"> PAGEREF _Toc25342 \h </w:instrText>
        </w:r>
        <w:r>
          <w:fldChar w:fldCharType="separate"/>
        </w:r>
        <w:r>
          <w:t>57</w:t>
        </w:r>
        <w:r>
          <w:fldChar w:fldCharType="end"/>
        </w:r>
      </w:hyperlink>
    </w:p>
    <w:p>
      <w:pPr>
        <w:pStyle w:val="TOC1"/>
        <w:tabs>
          <w:tab w:val="right" w:leader="dot" w:pos="8306"/>
        </w:tabs>
      </w:pPr>
      <w:hyperlink w:anchor="_Toc28494" w:history="1">
        <w:r>
          <w:rPr>
            <w:rFonts w:ascii="仿宋" w:eastAsia="仿宋" w:hAnsi="仿宋" w:cs="仿宋" w:hint="eastAsia"/>
            <w:lang w:eastAsia="zh-CN"/>
          </w:rPr>
          <w:t>十二、节能、高效干燥设备项目财务管理</w:t>
        </w:r>
        <w:r>
          <w:tab/>
        </w:r>
        <w:r>
          <w:fldChar w:fldCharType="begin"/>
        </w:r>
        <w:r>
          <w:instrText xml:space="preserve"> PAGEREF _Toc28494 \h </w:instrText>
        </w:r>
        <w:r>
          <w:fldChar w:fldCharType="separate"/>
        </w:r>
        <w:r>
          <w:t>57</w:t>
        </w:r>
        <w:r>
          <w:fldChar w:fldCharType="end"/>
        </w:r>
      </w:hyperlink>
    </w:p>
    <w:p>
      <w:pPr>
        <w:pStyle w:val="TOC2"/>
        <w:tabs>
          <w:tab w:val="right" w:leader="dot" w:pos="8306"/>
        </w:tabs>
      </w:pPr>
      <w:hyperlink w:anchor="_Toc10900" w:history="1">
        <w:r>
          <w:rPr>
            <w:rFonts w:ascii="仿宋" w:eastAsia="仿宋" w:hAnsi="仿宋" w:cs="仿宋" w:hint="eastAsia"/>
            <w:lang w:eastAsia="zh-CN"/>
          </w:rPr>
          <w:t>(一)、资金需求大</w:t>
        </w:r>
        <w:r>
          <w:tab/>
        </w:r>
        <w:r>
          <w:fldChar w:fldCharType="begin"/>
        </w:r>
        <w:r>
          <w:instrText xml:space="preserve"> PAGEREF _Toc10900 \h </w:instrText>
        </w:r>
        <w:r>
          <w:fldChar w:fldCharType="separate"/>
        </w:r>
        <w:r>
          <w:t>57</w:t>
        </w:r>
        <w:r>
          <w:fldChar w:fldCharType="end"/>
        </w:r>
      </w:hyperlink>
    </w:p>
    <w:p>
      <w:pPr>
        <w:pStyle w:val="TOC2"/>
        <w:tabs>
          <w:tab w:val="right" w:leader="dot" w:pos="8306"/>
        </w:tabs>
      </w:pPr>
      <w:hyperlink w:anchor="_Toc30999" w:history="1">
        <w:r>
          <w:rPr>
            <w:rFonts w:ascii="仿宋" w:eastAsia="仿宋" w:hAnsi="仿宋" w:cs="仿宋" w:hint="eastAsia"/>
            <w:lang w:eastAsia="zh-CN"/>
          </w:rPr>
          <w:t>(二)、研发周期长</w:t>
        </w:r>
        <w:r>
          <w:tab/>
        </w:r>
        <w:r>
          <w:fldChar w:fldCharType="begin"/>
        </w:r>
        <w:r>
          <w:instrText xml:space="preserve"> PAGEREF _Toc30999 \h </w:instrText>
        </w:r>
        <w:r>
          <w:fldChar w:fldCharType="separate"/>
        </w:r>
        <w:r>
          <w:t>58</w:t>
        </w:r>
        <w:r>
          <w:fldChar w:fldCharType="end"/>
        </w:r>
      </w:hyperlink>
    </w:p>
    <w:p>
      <w:pPr>
        <w:pStyle w:val="TOC2"/>
        <w:tabs>
          <w:tab w:val="right" w:leader="dot" w:pos="8306"/>
        </w:tabs>
      </w:pPr>
      <w:hyperlink w:anchor="_Toc27069" w:history="1">
        <w:r>
          <w:rPr>
            <w:rFonts w:ascii="仿宋" w:eastAsia="仿宋" w:hAnsi="仿宋" w:cs="仿宋" w:hint="eastAsia"/>
            <w:lang w:eastAsia="zh-CN"/>
          </w:rPr>
          <w:t>(三)、市场风险大</w:t>
        </w:r>
        <w:r>
          <w:tab/>
        </w:r>
        <w:r>
          <w:fldChar w:fldCharType="begin"/>
        </w:r>
        <w:r>
          <w:instrText xml:space="preserve"> PAGEREF _Toc27069 \h </w:instrText>
        </w:r>
        <w:r>
          <w:fldChar w:fldCharType="separate"/>
        </w:r>
        <w:r>
          <w:t>60</w:t>
        </w:r>
        <w:r>
          <w:fldChar w:fldCharType="end"/>
        </w:r>
      </w:hyperlink>
    </w:p>
    <w:p>
      <w:pPr>
        <w:pStyle w:val="TOC2"/>
        <w:tabs>
          <w:tab w:val="right" w:leader="dot" w:pos="8306"/>
        </w:tabs>
      </w:pPr>
      <w:hyperlink w:anchor="_Toc11181" w:history="1">
        <w:r>
          <w:rPr>
            <w:rFonts w:ascii="仿宋" w:eastAsia="仿宋" w:hAnsi="仿宋" w:cs="仿宋" w:hint="eastAsia"/>
            <w:lang w:eastAsia="zh-CN"/>
          </w:rPr>
          <w:t>(四)、利润率高</w:t>
        </w:r>
        <w:r>
          <w:tab/>
        </w:r>
        <w:r>
          <w:fldChar w:fldCharType="begin"/>
        </w:r>
        <w:r>
          <w:instrText xml:space="preserve"> PAGEREF _Toc11181 \h </w:instrText>
        </w:r>
        <w:r>
          <w:fldChar w:fldCharType="separate"/>
        </w:r>
        <w:r>
          <w:t>62</w:t>
        </w:r>
        <w:r>
          <w:fldChar w:fldCharType="end"/>
        </w:r>
      </w:hyperlink>
    </w:p>
    <w:p>
      <w:pPr>
        <w:pStyle w:val="TOC1"/>
        <w:tabs>
          <w:tab w:val="right" w:leader="dot" w:pos="8306"/>
        </w:tabs>
      </w:pPr>
      <w:hyperlink w:anchor="_Toc28902" w:history="1">
        <w:r>
          <w:rPr>
            <w:rFonts w:ascii="仿宋" w:eastAsia="仿宋" w:hAnsi="仿宋" w:cs="仿宋" w:hint="eastAsia"/>
            <w:lang w:eastAsia="zh-CN"/>
          </w:rPr>
          <w:t>十三、风险识别与分类</w:t>
        </w:r>
        <w:r>
          <w:tab/>
        </w:r>
        <w:r>
          <w:fldChar w:fldCharType="begin"/>
        </w:r>
        <w:r>
          <w:instrText xml:space="preserve"> PAGEREF _Toc28902 \h </w:instrText>
        </w:r>
        <w:r>
          <w:fldChar w:fldCharType="separate"/>
        </w:r>
        <w:r>
          <w:t>65</w:t>
        </w:r>
        <w:r>
          <w:fldChar w:fldCharType="end"/>
        </w:r>
      </w:hyperlink>
    </w:p>
    <w:p>
      <w:pPr>
        <w:pStyle w:val="TOC2"/>
        <w:tabs>
          <w:tab w:val="right" w:leader="dot" w:pos="8306"/>
        </w:tabs>
      </w:pPr>
      <w:hyperlink w:anchor="_Toc27660" w:history="1">
        <w:r>
          <w:rPr>
            <w:rFonts w:ascii="仿宋" w:eastAsia="仿宋" w:hAnsi="仿宋" w:cs="仿宋" w:hint="eastAsia"/>
            <w:lang w:eastAsia="zh-CN"/>
          </w:rPr>
          <w:t>(一)、风险识别</w:t>
        </w:r>
        <w:r>
          <w:tab/>
        </w:r>
        <w:r>
          <w:fldChar w:fldCharType="begin"/>
        </w:r>
        <w:r>
          <w:instrText xml:space="preserve"> PAGEREF _Toc27660 \h </w:instrText>
        </w:r>
        <w:r>
          <w:fldChar w:fldCharType="separate"/>
        </w:r>
        <w:r>
          <w:t>65</w:t>
        </w:r>
        <w:r>
          <w:fldChar w:fldCharType="end"/>
        </w:r>
      </w:hyperlink>
    </w:p>
    <w:p>
      <w:pPr>
        <w:pStyle w:val="TOC2"/>
        <w:tabs>
          <w:tab w:val="right" w:leader="dot" w:pos="8306"/>
        </w:tabs>
      </w:pPr>
      <w:hyperlink w:anchor="_Toc5718" w:history="1">
        <w:r>
          <w:rPr>
            <w:rFonts w:ascii="仿宋" w:eastAsia="仿宋" w:hAnsi="仿宋" w:cs="仿宋" w:hint="eastAsia"/>
            <w:lang w:eastAsia="zh-CN"/>
          </w:rPr>
          <w:t>(二)、风险分类</w:t>
        </w:r>
        <w:r>
          <w:tab/>
        </w:r>
        <w:r>
          <w:fldChar w:fldCharType="begin"/>
        </w:r>
        <w:r>
          <w:instrText xml:space="preserve"> PAGEREF _Toc5718 \h </w:instrText>
        </w:r>
        <w:r>
          <w:fldChar w:fldCharType="separate"/>
        </w:r>
        <w:r>
          <w:t>66</w:t>
        </w:r>
        <w:r>
          <w:fldChar w:fldCharType="end"/>
        </w:r>
      </w:hyperlink>
    </w:p>
    <w:p>
      <w:pPr>
        <w:pStyle w:val="TOC1"/>
        <w:tabs>
          <w:tab w:val="right" w:leader="dot" w:pos="8306"/>
        </w:tabs>
      </w:pPr>
      <w:hyperlink w:anchor="_Toc4021" w:history="1">
        <w:r>
          <w:rPr>
            <w:rFonts w:ascii="仿宋" w:eastAsia="仿宋" w:hAnsi="仿宋" w:cs="仿宋" w:hint="eastAsia"/>
            <w:lang w:eastAsia="zh-CN"/>
          </w:rPr>
          <w:t>十四、营销与推广策略</w:t>
        </w:r>
        <w:r>
          <w:tab/>
        </w:r>
        <w:r>
          <w:fldChar w:fldCharType="begin"/>
        </w:r>
        <w:r>
          <w:instrText xml:space="preserve"> PAGEREF _Toc4021 \h </w:instrText>
        </w:r>
        <w:r>
          <w:fldChar w:fldCharType="separate"/>
        </w:r>
        <w:r>
          <w:t>68</w:t>
        </w:r>
        <w:r>
          <w:fldChar w:fldCharType="end"/>
        </w:r>
      </w:hyperlink>
    </w:p>
    <w:p>
      <w:pPr>
        <w:pStyle w:val="TOC2"/>
        <w:tabs>
          <w:tab w:val="right" w:leader="dot" w:pos="8306"/>
        </w:tabs>
      </w:pPr>
      <w:hyperlink w:anchor="_Toc6293" w:history="1">
        <w:r>
          <w:rPr>
            <w:rFonts w:ascii="仿宋" w:eastAsia="仿宋" w:hAnsi="仿宋" w:cs="仿宋" w:hint="eastAsia"/>
            <w:lang w:eastAsia="zh-CN"/>
          </w:rPr>
          <w:t>(一)、产品/服务定位与特点</w:t>
        </w:r>
        <w:r>
          <w:tab/>
        </w:r>
        <w:r>
          <w:fldChar w:fldCharType="begin"/>
        </w:r>
        <w:r>
          <w:instrText xml:space="preserve"> PAGEREF _Toc6293 \h </w:instrText>
        </w:r>
        <w:r>
          <w:fldChar w:fldCharType="separate"/>
        </w:r>
        <w:r>
          <w:t>68</w:t>
        </w:r>
        <w:r>
          <w:fldChar w:fldCharType="end"/>
        </w:r>
      </w:hyperlink>
    </w:p>
    <w:p>
      <w:pPr>
        <w:pStyle w:val="TOC2"/>
        <w:tabs>
          <w:tab w:val="right" w:leader="dot" w:pos="8306"/>
        </w:tabs>
      </w:pPr>
      <w:hyperlink w:anchor="_Toc17900" w:history="1">
        <w:r>
          <w:rPr>
            <w:rFonts w:ascii="仿宋" w:eastAsia="仿宋" w:hAnsi="仿宋" w:cs="仿宋" w:hint="eastAsia"/>
            <w:lang w:eastAsia="zh-CN"/>
          </w:rPr>
          <w:t>(二)、市场定位与竞争分析</w:t>
        </w:r>
        <w:r>
          <w:tab/>
        </w:r>
        <w:r>
          <w:fldChar w:fldCharType="begin"/>
        </w:r>
        <w:r>
          <w:instrText xml:space="preserve"> PAGEREF _Toc17900 \h </w:instrText>
        </w:r>
        <w:r>
          <w:fldChar w:fldCharType="separate"/>
        </w:r>
        <w:r>
          <w:t>69</w:t>
        </w:r>
        <w:r>
          <w:fldChar w:fldCharType="end"/>
        </w:r>
      </w:hyperlink>
    </w:p>
    <w:p>
      <w:pPr>
        <w:pStyle w:val="TOC2"/>
        <w:tabs>
          <w:tab w:val="right" w:leader="dot" w:pos="8306"/>
        </w:tabs>
      </w:pPr>
      <w:hyperlink w:anchor="_Toc12588" w:history="1">
        <w:r>
          <w:rPr>
            <w:rFonts w:ascii="仿宋" w:eastAsia="仿宋" w:hAnsi="仿宋" w:cs="仿宋" w:hint="eastAsia"/>
            <w:lang w:eastAsia="zh-CN"/>
          </w:rPr>
          <w:t>(三)、营销渠道与策略</w:t>
        </w:r>
        <w:r>
          <w:tab/>
        </w:r>
        <w:r>
          <w:fldChar w:fldCharType="begin"/>
        </w:r>
        <w:r>
          <w:instrText xml:space="preserve"> PAGEREF _Toc12588 \h </w:instrText>
        </w:r>
        <w:r>
          <w:fldChar w:fldCharType="separate"/>
        </w:r>
        <w:r>
          <w:t>71</w:t>
        </w:r>
        <w:r>
          <w:fldChar w:fldCharType="end"/>
        </w:r>
      </w:hyperlink>
    </w:p>
    <w:p>
      <w:pPr>
        <w:pStyle w:val="TOC2"/>
        <w:tabs>
          <w:tab w:val="right" w:leader="dot" w:pos="8306"/>
        </w:tabs>
      </w:pPr>
      <w:hyperlink w:anchor="_Toc29710" w:history="1">
        <w:r>
          <w:rPr>
            <w:rFonts w:ascii="仿宋" w:eastAsia="仿宋" w:hAnsi="仿宋" w:cs="仿宋" w:hint="eastAsia"/>
            <w:lang w:eastAsia="zh-CN"/>
          </w:rPr>
          <w:t>(四)、推广与宣传活动</w:t>
        </w:r>
        <w:r>
          <w:tab/>
        </w:r>
        <w:r>
          <w:fldChar w:fldCharType="begin"/>
        </w:r>
        <w:r>
          <w:instrText xml:space="preserve"> PAGEREF _Toc29710 \h </w:instrText>
        </w:r>
        <w:r>
          <w:fldChar w:fldCharType="separate"/>
        </w:r>
        <w:r>
          <w:t>72</w:t>
        </w:r>
        <w:r>
          <w:fldChar w:fldCharType="end"/>
        </w:r>
      </w:hyperlink>
    </w:p>
    <w:p>
      <w:pPr>
        <w:pStyle w:val="TOC1"/>
        <w:tabs>
          <w:tab w:val="right" w:leader="dot" w:pos="8306"/>
        </w:tabs>
      </w:pPr>
      <w:hyperlink w:anchor="_Toc16949" w:history="1">
        <w:r>
          <w:rPr>
            <w:rFonts w:ascii="仿宋" w:eastAsia="仿宋" w:hAnsi="仿宋" w:cs="仿宋" w:hint="eastAsia"/>
            <w:lang w:eastAsia="zh-CN"/>
          </w:rPr>
          <w:t>十五、利益相关者分析与沟通计划</w:t>
        </w:r>
        <w:r>
          <w:tab/>
        </w:r>
        <w:r>
          <w:fldChar w:fldCharType="begin"/>
        </w:r>
        <w:r>
          <w:instrText xml:space="preserve"> PAGEREF _Toc16949 \h </w:instrText>
        </w:r>
        <w:r>
          <w:fldChar w:fldCharType="separate"/>
        </w:r>
        <w:r>
          <w:t>77</w:t>
        </w:r>
        <w:r>
          <w:fldChar w:fldCharType="end"/>
        </w:r>
      </w:hyperlink>
    </w:p>
    <w:p>
      <w:pPr>
        <w:pStyle w:val="TOC2"/>
        <w:tabs>
          <w:tab w:val="right" w:leader="dot" w:pos="8306"/>
        </w:tabs>
      </w:pPr>
      <w:hyperlink w:anchor="_Toc25932" w:history="1">
        <w:r>
          <w:rPr>
            <w:rFonts w:ascii="仿宋" w:eastAsia="仿宋" w:hAnsi="仿宋" w:cs="仿宋" w:hint="eastAsia"/>
            <w:lang w:eastAsia="zh-CN"/>
          </w:rPr>
          <w:t>(一)、利益相关者分析</w:t>
        </w:r>
        <w:r>
          <w:tab/>
        </w:r>
        <w:r>
          <w:fldChar w:fldCharType="begin"/>
        </w:r>
        <w:r>
          <w:instrText xml:space="preserve"> PAGEREF _Toc25932 \h </w:instrText>
        </w:r>
        <w:r>
          <w:fldChar w:fldCharType="separate"/>
        </w:r>
        <w:r>
          <w:t>77</w:t>
        </w:r>
        <w:r>
          <w:fldChar w:fldCharType="end"/>
        </w:r>
      </w:hyperlink>
    </w:p>
    <w:p>
      <w:pPr>
        <w:pStyle w:val="TOC2"/>
        <w:tabs>
          <w:tab w:val="right" w:leader="dot" w:pos="8306"/>
        </w:tabs>
      </w:pPr>
      <w:hyperlink w:anchor="_Toc7570" w:history="1">
        <w:r>
          <w:rPr>
            <w:rFonts w:ascii="仿宋" w:eastAsia="仿宋" w:hAnsi="仿宋" w:cs="仿宋" w:hint="eastAsia"/>
            <w:lang w:eastAsia="zh-CN"/>
          </w:rPr>
          <w:t>(二)、沟通计划</w:t>
        </w:r>
        <w:r>
          <w:tab/>
        </w:r>
        <w:r>
          <w:fldChar w:fldCharType="begin"/>
        </w:r>
        <w:r>
          <w:instrText xml:space="preserve"> PAGEREF _Toc7570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27"/>
      <w:r>
        <w:rPr>
          <w:rFonts w:ascii="仿宋" w:eastAsia="仿宋" w:hAnsi="仿宋" w:cs="仿宋" w:hint="eastAsia"/>
          <w:sz w:val="28"/>
          <w:lang w:eastAsia="zh-CN"/>
        </w:rPr>
        <w:t>一、节能、高效干燥设备项目概论</w:t>
      </w:r>
      <w:bookmarkEnd w:id="2"/>
    </w:p>
    <w:p>
      <w:pPr>
        <w:pStyle w:val="Heading2"/>
        <w:rPr>
          <w:rFonts w:ascii="仿宋" w:eastAsia="仿宋" w:hAnsi="仿宋" w:cs="仿宋" w:hint="eastAsia"/>
          <w:lang w:eastAsia="zh-CN"/>
        </w:rPr>
      </w:pPr>
      <w:bookmarkStart w:id="3" w:name="_Toc3897"/>
      <w:r>
        <w:rPr>
          <w:rFonts w:ascii="仿宋" w:eastAsia="仿宋" w:hAnsi="仿宋" w:cs="仿宋" w:hint="eastAsia"/>
          <w:lang w:eastAsia="zh-CN"/>
        </w:rPr>
        <w:t>(一)、节能、高效干燥设备项目概况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起源追溯至对市场的深入洞察。市场的不断演变与变革为节能、高效干燥设备项目提供了难得的机遇。当前市场存在的需求缺口和变革的大环境共同构成了节能、高效干燥设备项目的背景。这个节能、高效干燥设备项目旨在充分利用市场机遇，填补行业中尚未满足的需求，为客户提供全新的解决方案。市场的变革和需求的增长使得这个节能、高效干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节能、高效干燥设备项目名称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正式命名为节能、高效干燥设备。这个名称不仅仅是一个标识，更代表了节能、高效干燥设备项目的核心理念和愿景。它蕴含着节能、高效干燥设备项目所要解决问题的关键字，具有强烈的表达和辨识度，为节能、高效干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节能、高效干燥设备项目目标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核心目标是提供一种全新、高效的解决方案，满足客户日益增长的需求。节能、高效干燥设备项目追求的不仅仅是满足市场需求，更是在市场中获得卓越的竞争优势。通过不断提升产品或服务的质量和创新水平，节能、高效干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节能、高效干燥设备项目范围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全面涵盖了产品研发、制造、市场推广和售后服务，确保从产品设计到最终用户体验的全方位关注。这一全面的节能、高效干燥设备项目范围是为了确保节能、高效干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节能、高效干燥设备项目时间表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计划在未来18个月内完成，包括研发、测试、市场试点和正式推出等不同阶段。这个时间表的合理设计是为了确保节能、高效干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节能、高效干燥设备项目预算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总预算估算为XX百万美元，主要分配在研发、市场推广、人员培训和运营等方面。这一充足的预算为节能、高效干燥设备项目提供了充足的资源，确保节能、高效干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节能、高效干燥设备项目风险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可能面临的风险包括市场接受度低、技术难题、竞争激烈等。节能、高效干燥设备项目团队已经制定了相应的风险应对计划，通过前瞻性的风险管理，确保节能、高效干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节能、高效干燥设备项目团队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节能、高效干燥设备项目汇聚了一支经验丰富、多领域专业素养的核心团队，确保节能、高效干燥设备项目在各个方面都能拥有高水平的执行力。团队的协同作战是节能、高效干燥设备项目成功的关键因素之一。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节能、高效干燥设备项目背景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节能、高效干燥设备项目的背景根植于市场对更高效、创新产品的渴望，同时也受到科技发展对行业格局的深刻改变的影响。这为节能、高效干燥设备项目提供了广阔的发展空间和市场需求。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节能、高效干燥设备项目现状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截至目前，节能、高效干燥设备项目已完成市场调研和技术验证，取得了初步的成功。这为节能、高效干燥设备项目在未来的发展奠定了坚实的基础，为更远大的目标打下了坚实的基石。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900"/>
      <w:r>
        <w:rPr>
          <w:rFonts w:ascii="仿宋" w:eastAsia="仿宋" w:hAnsi="仿宋" w:cs="仿宋" w:hint="eastAsia"/>
          <w:sz w:val="28"/>
          <w:lang w:eastAsia="zh-CN"/>
        </w:rPr>
        <w:t>(二)、节能、高效干燥设备项目目标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节能、高效干燥设备项目首要业务目标是在市场中占据有利地位，实现产品/服务的成功推广和销售。通过不断提升产品质量、创新性，节能、高效干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在科技迅速发展的时代，节能、高效干燥设备项目着眼于技术创新。通过持续的研发和技术升级，节能、高效干燥设备项目旨在推出更具创新性的产品或服务，以满足市场对新鲜、先进解决方案的需求。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节能、高效干燥设备项目设定了客户满意度目标。通过提供卓越的产品质量和优质的客户服务，节能、高效干燥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节能、高效干燥设备项目注重社会责任和可持续发展。通过实施环保、社会责任节能、高效干燥设备项目，节能、高效干燥设备项目致力于在经济发展的同时保护环境，促进社会公平，实现可持续经营。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节能、高效干燥设备项目的团队是实现目标的核心驱动力。因此，节能、高效干燥设备项目设定了团队发展目标，包括提升团队成员的专业技能、培养领导力，以及搭建协同高效的团队工作氛围。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34"/>
      <w:r>
        <w:rPr>
          <w:rFonts w:ascii="仿宋" w:eastAsia="仿宋" w:hAnsi="仿宋" w:cs="仿宋" w:hint="eastAsia"/>
          <w:sz w:val="28"/>
          <w:lang w:eastAsia="zh-CN"/>
        </w:rPr>
        <w:t>(三)、节能、高效干燥设备项目提出的理由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节能、高效干燥设备项目提出的理由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提出源于对市场机遇的深刻洞察。当前市场中存在的需求缺口和行业发展趋势表明，有巨大的商业机会等待被开发。通过准确捕捉市场机遇，节能、高效干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理念基于对技术创新的信仰。通过持续的研发和技术投入，节能、高效干燥设备项目有望推出更具创新性的产品或服务。在科技飞速发展的当下，节能、高效干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提出是为了增强企业的行业竞争力。通过提升产品或服务的质量和独特性，节能、高效干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响应了消费者需求的变化。随着社会和科技的不断发展，消费者对产品和服务的需求也在发生变化。通过深入了解并及时回应消费者的新需求，节能、高效干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提出是企业战略发展规划的一部分。在面对日益激烈的市场竞争和不断变化的商业环境中，节能、高效干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提出不仅仅是基于商业考量，还注重社会责任。通过推出环保、社会责任等方面的节能、高效干燥设备项目，节能、高效干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节能、高效干燥设备项目的提出反映了对利益相关者期望的关注。包括客户、员工、投资者等利益相关者在企业发展中都有着各自的期望，节能、高效干燥设备项目力求在满足这些期望的同时，取得更大的共赢。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7426"/>
      <w:r>
        <w:rPr>
          <w:rFonts w:ascii="仿宋" w:eastAsia="仿宋" w:hAnsi="仿宋" w:cs="仿宋" w:hint="eastAsia"/>
          <w:sz w:val="28"/>
          <w:lang w:eastAsia="zh-CN"/>
        </w:rPr>
        <w:t>(四)、节能、高效干燥设备项目意义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在实施节能、高效干燥设备项目的过程中，我们不仅仅是在追逐商业成功，更是为企业和社会的多个层面创造了深远的意义。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的首要意义在于提升企业的市场竞争力。通过持续的创新和对产品质量的高标准要求，节能、高效干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节能、高效干燥设备项目的推进将促使行业技术水平的提升。通过引入先进技术和创新性解决方案，节能、高效干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节能、高效干燥设备项目不仅创造了大量就业机会，提高了就业水平，还注重社会责任和环保。通过参与社会公益事业和推动环保节能、高效干燥设备项目，节能、高效干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综合而言，节能、高效干燥设备项目意义重大，不仅推动了企业的发展，也为行业和社会的进步贡献了积极力量。这是一个全面而深刻的影响，将在未来产生可持续的正面效应。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9423"/>
      <w:r>
        <w:rPr>
          <w:rFonts w:ascii="仿宋" w:eastAsia="仿宋" w:hAnsi="仿宋" w:cs="仿宋" w:hint="eastAsia"/>
          <w:sz w:val="28"/>
          <w:lang w:eastAsia="zh-CN"/>
        </w:rPr>
        <w:t>(五)、节能、高效干燥设备项目背景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在当今迅猛发展的商业环境中，节能、高效干燥设备项目的动因根植于对多方面因素的审慎考量。这个节能、高效干燥设备项目的提出并非孤立的决策，而是对企业所处背景深入思考的产物。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节能、高效干燥设备项目背后的首要原因。科技的迅速发展和全球市场的快速变化使得企业必须灵活应对。节能、高效干燥设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节能、高效干燥设备项目背景中不可忽视的一环。企业需要在激烈竞争中脱颖而出，为此，节能、高效干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技术的迅速发展为企业带来了机遇与挑战。作为节能、高效干燥设备项目启动的背景之一，对新兴技术的应用将有助于提升企业的技术水平，使其在不断演进的商业环境中保持竞争优势。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节能、高效干燥设备项目充分融入了社会责任的理念，通过可持续经营和社会公益节能、高效干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942"/>
      <w:r>
        <w:rPr>
          <w:rFonts w:ascii="仿宋" w:eastAsia="仿宋" w:hAnsi="仿宋" w:cs="仿宋" w:hint="eastAsia"/>
          <w:sz w:val="28"/>
          <w:lang w:eastAsia="zh-CN"/>
        </w:rPr>
        <w:t>二、节能、高效干燥设备项目绩效评估</w:t>
      </w:r>
      <w:bookmarkEnd w:id="8"/>
    </w:p>
    <w:p>
      <w:pPr>
        <w:pStyle w:val="Heading2"/>
        <w:rPr>
          <w:rFonts w:ascii="仿宋" w:eastAsia="仿宋" w:hAnsi="仿宋" w:cs="仿宋" w:hint="eastAsia"/>
          <w:lang w:eastAsia="zh-CN"/>
        </w:rPr>
      </w:pPr>
      <w:bookmarkStart w:id="9" w:name="_Toc1503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项目中，我们设计了一套全面的绩效评估指标，以确保节能、高效干燥设备项目的可控和成功交付。这些指标跨足节能、高效干燥设备项目目标、成本、进度和质量等多个维度，为我们提供了全面洞察节能、高效干燥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目标达成率是我们关注的首要指标。我们设定了明确的目标，并通过定期监测和评估，迅速发现并应对潜在的目标偏差。这为节能、高效干燥设备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成本绩效是另一个核心关注点。通过实际成本与预算成本的对比分析，我们深入了解成本差异的原因，及时调整资源分配，保持节能、高效干燥设备项目在经济效益方面的合理水平。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进度作为关键的绩效指标之一，得到了精心的关注。我们制定了详细的节能、高效干燥设备项目进度计划，并设立了进度符合度指标，确保实际进度与计划进度保持一致。这使我们能够快速发现和解决潜在的进度问题，保持节能、高效干燥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节能、高效干燥设备项目绩效的不可或缺的一环。我们引入了一系列的质量标准和客户满意度指标，以确保节能、高效干燥设备项目交付的成果在质量上达到或超越预期水平。通过持续监测这些指标，我们努力提升节能、高效干燥设备项目整体质量水平，为节能、高效干燥设备项目的成功交付提供有力保障。通过这些科学且全面的绩效评估，我们能够更好地引导节能、高效干燥设备项目的持续改进，确保节能、高效干燥设备项目目标的顺利达成。</w:t>
      </w:r>
    </w:p>
    <w:p>
      <w:pPr>
        <w:pStyle w:val="Heading2"/>
        <w:ind w:firstLine="560" w:firstLineChars="200"/>
        <w:rPr>
          <w:rFonts w:ascii="仿宋" w:eastAsia="仿宋" w:hAnsi="仿宋" w:cs="仿宋" w:hint="eastAsia"/>
          <w:sz w:val="28"/>
          <w:lang w:eastAsia="zh-CN"/>
        </w:rPr>
      </w:pPr>
      <w:bookmarkStart w:id="10" w:name="_Toc1410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绩效评估是节能、高效干燥设备项目中的关键环节，为确保节能、高效干燥设备项目达到预期目标，我们采用了多层次、多维度的绩效评估方法。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节能、高效干燥设备项目的战略目标对齐，确保每个决策和行动都与节能、高效干燥设备项目整体目标保持一致。团队会定期召开战略对齐会议，审视当前工作与节能、高效干燥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节能、高效干燥设备项目进度、质量、成本和风险等方面。这些指标通过数据收集和分析，为节能、高效干燥设备项目管理团队提供了客观的评估依据。例如，我们通过节能、高效干燥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节能、高效干燥设备项目内部，还考虑了节能、高效干燥设备项目对外部环境的影响。我们定期进行干系人满意度调查，以了解各利益相关方对节能、高效干燥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这种多层次、多角度的绩效评估方法，使得我们能够全面了解节能、高效干燥设备项目的运行状态，及时做出调整，确保节能、高效干燥设备项目在不断变化的环境中保持稳健前行。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137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为了确保节能、高效干燥设备项目的有效管理和不断优化，我们采用了精心设计的绩效评估周期。这个周期旨在实现灵活、实时和全面的评估，以适应节能、高效干燥设备项目执行中的各种挑战。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节能、高效干燥设备项目的不同需求，分为短期、中期和长期。短期评估关注每个迭代或工作周期，以及时发现和解决当前任务中的问题。中期评估涵盖几个迭代，深入了解整体节能、高效干燥设备项目的趋势和性能。长期评估则着眼于整个节能、高效干燥设备项目阶段，确保节能、高效干燥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节能、高效干燥设备项目管理工具和协作平台，团队成员能够随时更新和分享节能、高效干燥设备项目数据。这种实时性的反馈机制使我们能够及时察觉潜在问题，快速调整，保持节能、高效干燥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节能、高效干燥设备项目的决策制定密不可分。每个周期的节能、高效干燥设备项目回顾会议成为集体总结经验、识别问题深层次原因并找到创新解决方案的平台。这种定期的反思与调整机制使节能、高效干燥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919"/>
      <w:r>
        <w:rPr>
          <w:rFonts w:ascii="仿宋" w:eastAsia="仿宋" w:hAnsi="仿宋" w:cs="仿宋" w:hint="eastAsia"/>
          <w:sz w:val="28"/>
          <w:lang w:eastAsia="zh-CN"/>
        </w:rPr>
        <w:t>三、节能、高效干燥设备项目文档管理</w:t>
      </w:r>
      <w:bookmarkEnd w:id="12"/>
    </w:p>
    <w:p>
      <w:pPr>
        <w:pStyle w:val="Heading2"/>
        <w:rPr>
          <w:rFonts w:ascii="仿宋" w:eastAsia="仿宋" w:hAnsi="仿宋" w:cs="仿宋" w:hint="eastAsia"/>
          <w:lang w:eastAsia="zh-CN"/>
        </w:rPr>
      </w:pPr>
      <w:bookmarkStart w:id="13" w:name="_Toc27151"/>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节能、高效干燥设备项目高度重视文档的质量和准确性，以支持节能、高效干燥设备项目的各项活动和决策。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文档的编制始于节能、高效干燥设备项目计划的初期，我们制定了详细的文档编制计划，明确了每个文档的内容、格式和编写责任人。在节能、高效干燥设备项目启动阶段，我们首先编制了节能、高效干燥设备项目章程，明确定义了节能、高效干燥设备项目的目标、范围、风险等关键要素。随后，节能、高效干燥设备项目团队根据计划陆续编制了需求文档、设计文档、测试文档等各类文档，确保节能、高效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节能、高效干燥设备项目管理中的重要环节，旨在确保节能、高效干燥设备项目文档符合质量标准和节能、高效干燥设备项目需求。在节能、高效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节能、高效干燥设备项目相关利益方和专业领域的专家对文档进行独立审查。这有助于获取更全面、客观的反馈，确保节能、高效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节能、高效干燥设备项目在文档编制与审查方面建立了严格的管理机制，通过规范的流程和多维度的审查，确保节能、高效干燥设备项目文档的质量、准确性和可靠性，为节能、高效干燥设备项目的顺利推进提供了有力支持。</w:t>
      </w:r>
    </w:p>
    <w:p>
      <w:pPr>
        <w:pStyle w:val="Heading2"/>
        <w:ind w:firstLine="560" w:firstLineChars="200"/>
        <w:rPr>
          <w:rFonts w:ascii="仿宋" w:eastAsia="仿宋" w:hAnsi="仿宋" w:cs="仿宋" w:hint="eastAsia"/>
          <w:sz w:val="28"/>
          <w:lang w:eastAsia="zh-CN"/>
        </w:rPr>
      </w:pPr>
      <w:bookmarkStart w:id="14" w:name="_Toc188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在节能、高效干燥设备项目中，我们致力于优化文档发布与分发过程，以确保信息的高效传递和团队间协作的顺畅进行。以下是我们采取的关键优化策略：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我们通过多渠道发布文档，包括电子邮件、节能、高效干燥设备项目管理平台、内部网站等，以满足不同团队成员的偏好和需求。多渠道发布确保了信息的全面覆盖。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我们采用了精细的权限控制，确保只有授权人员可以访问敏感信息。这种安全措施保护了节能、高效干燥设备项目文档的机密性，防止了未经授权的信息泄露。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846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节能、高效干燥设备项目生命周期中一个至关重要的环节，直接关系到节能、高效干燥设备项目信息的长期保存和历史记录的完整性。在节能、高效干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https://d.book118.com/817002063061006052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节能、高效干燥设备项目规划设计纲要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7C729B"/>
    <w:rsid w:val="647C72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002063061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2024-02-29T02:15:00Z</dcterms:created>
  <dcterms:modified xsi:type="dcterms:W3CDTF">2024-02-29T02:15:40Z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D394477132844B27A61BB880D3A7135F_11</vt:lpwstr>
  </property>
  <property fmtid="{D5CDD505-2E9C-101B-9397-08002B2CF9AE}" pid="3" name="KSOProductBuildVer">
    <vt:lpwstr>2052-12.1.0.16388</vt:lpwstr>
  </property>
</Properties>
</file>