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热熔胶网膜项目构思建设方案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78" w:history="1">
        <w:r>
          <w:rPr>
            <w:rFonts w:ascii="仿宋" w:eastAsia="仿宋" w:hAnsi="仿宋" w:cs="仿宋" w:hint="eastAsia"/>
            <w:lang w:eastAsia="zh-CN"/>
          </w:rPr>
          <w:t>概论</w:t>
        </w:r>
        <w:r>
          <w:tab/>
        </w:r>
        <w:r>
          <w:fldChar w:fldCharType="begin"/>
        </w:r>
        <w:r>
          <w:instrText xml:space="preserve"> PAGEREF _Toc28178 \h </w:instrText>
        </w:r>
        <w:r>
          <w:fldChar w:fldCharType="separate"/>
        </w:r>
        <w:r>
          <w:t>3</w:t>
        </w:r>
        <w:r>
          <w:fldChar w:fldCharType="end"/>
        </w:r>
      </w:hyperlink>
    </w:p>
    <w:p>
      <w:pPr>
        <w:pStyle w:val="TOC1"/>
        <w:tabs>
          <w:tab w:val="right" w:leader="dot" w:pos="8306"/>
        </w:tabs>
      </w:pPr>
      <w:hyperlink w:anchor="_Toc771" w:history="1">
        <w:r>
          <w:rPr>
            <w:rFonts w:ascii="仿宋" w:eastAsia="仿宋" w:hAnsi="仿宋" w:cs="仿宋" w:hint="eastAsia"/>
            <w:lang w:eastAsia="zh-CN"/>
          </w:rPr>
          <w:t>一、项目监理与质量保证</w:t>
        </w:r>
        <w:r>
          <w:tab/>
        </w:r>
        <w:r>
          <w:fldChar w:fldCharType="begin"/>
        </w:r>
        <w:r>
          <w:instrText xml:space="preserve"> PAGEREF _Toc771 \h </w:instrText>
        </w:r>
        <w:r>
          <w:fldChar w:fldCharType="separate"/>
        </w:r>
        <w:r>
          <w:t>3</w:t>
        </w:r>
        <w:r>
          <w:fldChar w:fldCharType="end"/>
        </w:r>
      </w:hyperlink>
    </w:p>
    <w:p>
      <w:pPr>
        <w:pStyle w:val="TOC2"/>
        <w:tabs>
          <w:tab w:val="right" w:leader="dot" w:pos="8306"/>
        </w:tabs>
      </w:pPr>
      <w:hyperlink w:anchor="_Toc14936" w:history="1">
        <w:r>
          <w:rPr>
            <w:rFonts w:ascii="仿宋" w:eastAsia="仿宋" w:hAnsi="仿宋" w:cs="仿宋" w:hint="eastAsia"/>
            <w:lang w:eastAsia="zh-CN"/>
          </w:rPr>
          <w:t>(一)、监理体系构建</w:t>
        </w:r>
        <w:r>
          <w:tab/>
        </w:r>
        <w:r>
          <w:fldChar w:fldCharType="begin"/>
        </w:r>
        <w:r>
          <w:instrText xml:space="preserve"> PAGEREF _Toc14936 \h </w:instrText>
        </w:r>
        <w:r>
          <w:fldChar w:fldCharType="separate"/>
        </w:r>
        <w:r>
          <w:t>3</w:t>
        </w:r>
        <w:r>
          <w:fldChar w:fldCharType="end"/>
        </w:r>
      </w:hyperlink>
    </w:p>
    <w:p>
      <w:pPr>
        <w:pStyle w:val="TOC2"/>
        <w:tabs>
          <w:tab w:val="right" w:leader="dot" w:pos="8306"/>
        </w:tabs>
      </w:pPr>
      <w:hyperlink w:anchor="_Toc27661" w:history="1">
        <w:r>
          <w:rPr>
            <w:rFonts w:ascii="仿宋" w:eastAsia="仿宋" w:hAnsi="仿宋" w:cs="仿宋" w:hint="eastAsia"/>
            <w:lang w:eastAsia="zh-CN"/>
          </w:rPr>
          <w:t>(二)、质量保证体系实施</w:t>
        </w:r>
        <w:r>
          <w:tab/>
        </w:r>
        <w:r>
          <w:fldChar w:fldCharType="begin"/>
        </w:r>
        <w:r>
          <w:instrText xml:space="preserve"> PAGEREF _Toc27661 \h </w:instrText>
        </w:r>
        <w:r>
          <w:fldChar w:fldCharType="separate"/>
        </w:r>
        <w:r>
          <w:t>4</w:t>
        </w:r>
        <w:r>
          <w:fldChar w:fldCharType="end"/>
        </w:r>
      </w:hyperlink>
    </w:p>
    <w:p>
      <w:pPr>
        <w:pStyle w:val="TOC2"/>
        <w:tabs>
          <w:tab w:val="right" w:leader="dot" w:pos="8306"/>
        </w:tabs>
      </w:pPr>
      <w:hyperlink w:anchor="_Toc24896" w:history="1">
        <w:r>
          <w:rPr>
            <w:rFonts w:ascii="仿宋" w:eastAsia="仿宋" w:hAnsi="仿宋" w:cs="仿宋" w:hint="eastAsia"/>
            <w:lang w:eastAsia="zh-CN"/>
          </w:rPr>
          <w:t>(三)、监理与质量控制流程</w:t>
        </w:r>
        <w:r>
          <w:tab/>
        </w:r>
        <w:r>
          <w:fldChar w:fldCharType="begin"/>
        </w:r>
        <w:r>
          <w:instrText xml:space="preserve"> PAGEREF _Toc24896 \h </w:instrText>
        </w:r>
        <w:r>
          <w:fldChar w:fldCharType="separate"/>
        </w:r>
        <w:r>
          <w:t>4</w:t>
        </w:r>
        <w:r>
          <w:fldChar w:fldCharType="end"/>
        </w:r>
      </w:hyperlink>
    </w:p>
    <w:p>
      <w:pPr>
        <w:pStyle w:val="TOC1"/>
        <w:tabs>
          <w:tab w:val="right" w:leader="dot" w:pos="8306"/>
        </w:tabs>
      </w:pPr>
      <w:hyperlink w:anchor="_Toc28265" w:history="1">
        <w:r>
          <w:rPr>
            <w:rFonts w:ascii="仿宋" w:eastAsia="仿宋" w:hAnsi="仿宋" w:cs="仿宋" w:hint="eastAsia"/>
            <w:lang w:eastAsia="zh-CN"/>
          </w:rPr>
          <w:t>二、财务管理与成本控制</w:t>
        </w:r>
        <w:r>
          <w:tab/>
        </w:r>
        <w:r>
          <w:fldChar w:fldCharType="begin"/>
        </w:r>
        <w:r>
          <w:instrText xml:space="preserve"> PAGEREF _Toc28265 \h </w:instrText>
        </w:r>
        <w:r>
          <w:fldChar w:fldCharType="separate"/>
        </w:r>
        <w:r>
          <w:t>5</w:t>
        </w:r>
        <w:r>
          <w:fldChar w:fldCharType="end"/>
        </w:r>
      </w:hyperlink>
    </w:p>
    <w:p>
      <w:pPr>
        <w:pStyle w:val="TOC2"/>
        <w:tabs>
          <w:tab w:val="right" w:leader="dot" w:pos="8306"/>
        </w:tabs>
      </w:pPr>
      <w:hyperlink w:anchor="_Toc7573" w:history="1">
        <w:r>
          <w:rPr>
            <w:rFonts w:ascii="仿宋" w:eastAsia="仿宋" w:hAnsi="仿宋" w:cs="仿宋" w:hint="eastAsia"/>
            <w:lang w:eastAsia="zh-CN"/>
          </w:rPr>
          <w:t>(一)、财务管理体系建设</w:t>
        </w:r>
        <w:r>
          <w:tab/>
        </w:r>
        <w:r>
          <w:fldChar w:fldCharType="begin"/>
        </w:r>
        <w:r>
          <w:instrText xml:space="preserve"> PAGEREF _Toc7573 \h </w:instrText>
        </w:r>
        <w:r>
          <w:fldChar w:fldCharType="separate"/>
        </w:r>
        <w:r>
          <w:t>5</w:t>
        </w:r>
        <w:r>
          <w:fldChar w:fldCharType="end"/>
        </w:r>
      </w:hyperlink>
    </w:p>
    <w:p>
      <w:pPr>
        <w:pStyle w:val="TOC2"/>
        <w:tabs>
          <w:tab w:val="right" w:leader="dot" w:pos="8306"/>
        </w:tabs>
      </w:pPr>
      <w:hyperlink w:anchor="_Toc30024" w:history="1">
        <w:r>
          <w:rPr>
            <w:rFonts w:ascii="仿宋" w:eastAsia="仿宋" w:hAnsi="仿宋" w:cs="仿宋" w:hint="eastAsia"/>
            <w:lang w:eastAsia="zh-CN"/>
          </w:rPr>
          <w:t>(二)、成本控制措施</w:t>
        </w:r>
        <w:r>
          <w:tab/>
        </w:r>
        <w:r>
          <w:fldChar w:fldCharType="begin"/>
        </w:r>
        <w:r>
          <w:instrText xml:space="preserve"> PAGEREF _Toc30024 \h </w:instrText>
        </w:r>
        <w:r>
          <w:fldChar w:fldCharType="separate"/>
        </w:r>
        <w:r>
          <w:t>6</w:t>
        </w:r>
        <w:r>
          <w:fldChar w:fldCharType="end"/>
        </w:r>
      </w:hyperlink>
    </w:p>
    <w:p>
      <w:pPr>
        <w:pStyle w:val="TOC1"/>
        <w:tabs>
          <w:tab w:val="right" w:leader="dot" w:pos="8306"/>
        </w:tabs>
      </w:pPr>
      <w:hyperlink w:anchor="_Toc17148" w:history="1">
        <w:r>
          <w:rPr>
            <w:rFonts w:ascii="仿宋" w:eastAsia="仿宋" w:hAnsi="仿宋" w:cs="仿宋" w:hint="eastAsia"/>
            <w:lang w:eastAsia="zh-CN"/>
          </w:rPr>
          <w:t>三、社会影响分析</w:t>
        </w:r>
        <w:r>
          <w:tab/>
        </w:r>
        <w:r>
          <w:fldChar w:fldCharType="begin"/>
        </w:r>
        <w:r>
          <w:instrText xml:space="preserve"> PAGEREF _Toc17148 \h </w:instrText>
        </w:r>
        <w:r>
          <w:fldChar w:fldCharType="separate"/>
        </w:r>
        <w:r>
          <w:t>7</w:t>
        </w:r>
        <w:r>
          <w:fldChar w:fldCharType="end"/>
        </w:r>
      </w:hyperlink>
    </w:p>
    <w:p>
      <w:pPr>
        <w:pStyle w:val="TOC2"/>
        <w:tabs>
          <w:tab w:val="right" w:leader="dot" w:pos="8306"/>
        </w:tabs>
      </w:pPr>
      <w:hyperlink w:anchor="_Toc3626" w:history="1">
        <w:r>
          <w:rPr>
            <w:rFonts w:ascii="仿宋" w:eastAsia="仿宋" w:hAnsi="仿宋" w:cs="仿宋" w:hint="eastAsia"/>
            <w:lang w:eastAsia="zh-CN"/>
          </w:rPr>
          <w:t>(一)、社会影响效果分析</w:t>
        </w:r>
        <w:r>
          <w:tab/>
        </w:r>
        <w:r>
          <w:fldChar w:fldCharType="begin"/>
        </w:r>
        <w:r>
          <w:instrText xml:space="preserve"> PAGEREF _Toc3626 \h </w:instrText>
        </w:r>
        <w:r>
          <w:fldChar w:fldCharType="separate"/>
        </w:r>
        <w:r>
          <w:t>7</w:t>
        </w:r>
        <w:r>
          <w:fldChar w:fldCharType="end"/>
        </w:r>
      </w:hyperlink>
    </w:p>
    <w:p>
      <w:pPr>
        <w:pStyle w:val="TOC2"/>
        <w:tabs>
          <w:tab w:val="right" w:leader="dot" w:pos="8306"/>
        </w:tabs>
      </w:pPr>
      <w:hyperlink w:anchor="_Toc14259" w:history="1">
        <w:r>
          <w:rPr>
            <w:rFonts w:ascii="仿宋" w:eastAsia="仿宋" w:hAnsi="仿宋" w:cs="仿宋" w:hint="eastAsia"/>
            <w:lang w:eastAsia="zh-CN"/>
          </w:rPr>
          <w:t>(二)、社会适应性分析</w:t>
        </w:r>
        <w:r>
          <w:tab/>
        </w:r>
        <w:r>
          <w:fldChar w:fldCharType="begin"/>
        </w:r>
        <w:r>
          <w:instrText xml:space="preserve"> PAGEREF _Toc14259 \h </w:instrText>
        </w:r>
        <w:r>
          <w:fldChar w:fldCharType="separate"/>
        </w:r>
        <w:r>
          <w:t>10</w:t>
        </w:r>
        <w:r>
          <w:fldChar w:fldCharType="end"/>
        </w:r>
      </w:hyperlink>
    </w:p>
    <w:p>
      <w:pPr>
        <w:pStyle w:val="TOC2"/>
        <w:tabs>
          <w:tab w:val="right" w:leader="dot" w:pos="8306"/>
        </w:tabs>
      </w:pPr>
      <w:hyperlink w:anchor="_Toc25098" w:history="1">
        <w:r>
          <w:rPr>
            <w:rFonts w:ascii="仿宋" w:eastAsia="仿宋" w:hAnsi="仿宋" w:cs="仿宋" w:hint="eastAsia"/>
            <w:lang w:eastAsia="zh-CN"/>
          </w:rPr>
          <w:t>(三)、社会风险及对策分析</w:t>
        </w:r>
        <w:r>
          <w:tab/>
        </w:r>
        <w:r>
          <w:fldChar w:fldCharType="begin"/>
        </w:r>
        <w:r>
          <w:instrText xml:space="preserve"> PAGEREF _Toc25098 \h </w:instrText>
        </w:r>
        <w:r>
          <w:fldChar w:fldCharType="separate"/>
        </w:r>
        <w:r>
          <w:t>11</w:t>
        </w:r>
        <w:r>
          <w:fldChar w:fldCharType="end"/>
        </w:r>
      </w:hyperlink>
    </w:p>
    <w:p>
      <w:pPr>
        <w:pStyle w:val="TOC1"/>
        <w:tabs>
          <w:tab w:val="right" w:leader="dot" w:pos="8306"/>
        </w:tabs>
      </w:pPr>
      <w:hyperlink w:anchor="_Toc21917" w:history="1">
        <w:r>
          <w:rPr>
            <w:rFonts w:ascii="仿宋" w:eastAsia="仿宋" w:hAnsi="仿宋" w:cs="仿宋" w:hint="eastAsia"/>
            <w:lang w:eastAsia="zh-CN"/>
          </w:rPr>
          <w:t>四、发展规划、产业政策和行业准入分析</w:t>
        </w:r>
        <w:r>
          <w:tab/>
        </w:r>
        <w:r>
          <w:fldChar w:fldCharType="begin"/>
        </w:r>
        <w:r>
          <w:instrText xml:space="preserve"> PAGEREF _Toc21917 \h </w:instrText>
        </w:r>
        <w:r>
          <w:fldChar w:fldCharType="separate"/>
        </w:r>
        <w:r>
          <w:t>15</w:t>
        </w:r>
        <w:r>
          <w:fldChar w:fldCharType="end"/>
        </w:r>
      </w:hyperlink>
    </w:p>
    <w:p>
      <w:pPr>
        <w:pStyle w:val="TOC2"/>
        <w:tabs>
          <w:tab w:val="right" w:leader="dot" w:pos="8306"/>
        </w:tabs>
      </w:pPr>
      <w:hyperlink w:anchor="_Toc11471" w:history="1">
        <w:r>
          <w:rPr>
            <w:rFonts w:ascii="仿宋" w:eastAsia="仿宋" w:hAnsi="仿宋" w:cs="仿宋" w:hint="eastAsia"/>
            <w:lang w:eastAsia="zh-CN"/>
          </w:rPr>
          <w:t>(一)、发展规划分析</w:t>
        </w:r>
        <w:r>
          <w:tab/>
        </w:r>
        <w:r>
          <w:fldChar w:fldCharType="begin"/>
        </w:r>
        <w:r>
          <w:instrText xml:space="preserve"> PAGEREF _Toc11471 \h </w:instrText>
        </w:r>
        <w:r>
          <w:fldChar w:fldCharType="separate"/>
        </w:r>
        <w:r>
          <w:t>15</w:t>
        </w:r>
        <w:r>
          <w:fldChar w:fldCharType="end"/>
        </w:r>
      </w:hyperlink>
    </w:p>
    <w:p>
      <w:pPr>
        <w:pStyle w:val="TOC2"/>
        <w:tabs>
          <w:tab w:val="right" w:leader="dot" w:pos="8306"/>
        </w:tabs>
      </w:pPr>
      <w:hyperlink w:anchor="_Toc13412" w:history="1">
        <w:r>
          <w:rPr>
            <w:rFonts w:ascii="仿宋" w:eastAsia="仿宋" w:hAnsi="仿宋" w:cs="仿宋" w:hint="eastAsia"/>
            <w:lang w:eastAsia="zh-CN"/>
          </w:rPr>
          <w:t>(二)、产业政策分析</w:t>
        </w:r>
        <w:r>
          <w:tab/>
        </w:r>
        <w:r>
          <w:fldChar w:fldCharType="begin"/>
        </w:r>
        <w:r>
          <w:instrText xml:space="preserve"> PAGEREF _Toc13412 \h </w:instrText>
        </w:r>
        <w:r>
          <w:fldChar w:fldCharType="separate"/>
        </w:r>
        <w:r>
          <w:t>16</w:t>
        </w:r>
        <w:r>
          <w:fldChar w:fldCharType="end"/>
        </w:r>
      </w:hyperlink>
    </w:p>
    <w:p>
      <w:pPr>
        <w:pStyle w:val="TOC2"/>
        <w:tabs>
          <w:tab w:val="right" w:leader="dot" w:pos="8306"/>
        </w:tabs>
      </w:pPr>
      <w:hyperlink w:anchor="_Toc19794" w:history="1">
        <w:r>
          <w:rPr>
            <w:rFonts w:ascii="仿宋" w:eastAsia="仿宋" w:hAnsi="仿宋" w:cs="仿宋" w:hint="eastAsia"/>
            <w:lang w:eastAsia="zh-CN"/>
          </w:rPr>
          <w:t>(三)、行业准入分析</w:t>
        </w:r>
        <w:r>
          <w:tab/>
        </w:r>
        <w:r>
          <w:fldChar w:fldCharType="begin"/>
        </w:r>
        <w:r>
          <w:instrText xml:space="preserve"> PAGEREF _Toc19794 \h </w:instrText>
        </w:r>
        <w:r>
          <w:fldChar w:fldCharType="separate"/>
        </w:r>
        <w:r>
          <w:t>18</w:t>
        </w:r>
        <w:r>
          <w:fldChar w:fldCharType="end"/>
        </w:r>
      </w:hyperlink>
    </w:p>
    <w:p>
      <w:pPr>
        <w:pStyle w:val="TOC1"/>
        <w:tabs>
          <w:tab w:val="right" w:leader="dot" w:pos="8306"/>
        </w:tabs>
      </w:pPr>
      <w:hyperlink w:anchor="_Toc11766" w:history="1">
        <w:r>
          <w:rPr>
            <w:rFonts w:ascii="仿宋" w:eastAsia="仿宋" w:hAnsi="仿宋" w:cs="仿宋" w:hint="eastAsia"/>
            <w:lang w:eastAsia="zh-CN"/>
          </w:rPr>
          <w:t>五、热熔胶网膜项目概论</w:t>
        </w:r>
        <w:r>
          <w:tab/>
        </w:r>
        <w:r>
          <w:fldChar w:fldCharType="begin"/>
        </w:r>
        <w:r>
          <w:instrText xml:space="preserve"> PAGEREF _Toc11766 \h </w:instrText>
        </w:r>
        <w:r>
          <w:fldChar w:fldCharType="separate"/>
        </w:r>
        <w:r>
          <w:t>19</w:t>
        </w:r>
        <w:r>
          <w:fldChar w:fldCharType="end"/>
        </w:r>
      </w:hyperlink>
    </w:p>
    <w:p>
      <w:pPr>
        <w:pStyle w:val="TOC2"/>
        <w:tabs>
          <w:tab w:val="right" w:leader="dot" w:pos="8306"/>
        </w:tabs>
      </w:pPr>
      <w:hyperlink w:anchor="_Toc6771" w:history="1">
        <w:r>
          <w:rPr>
            <w:rFonts w:ascii="仿宋" w:eastAsia="仿宋" w:hAnsi="仿宋" w:cs="仿宋" w:hint="eastAsia"/>
            <w:lang w:eastAsia="zh-CN"/>
          </w:rPr>
          <w:t>(一)、项目申报单位概况</w:t>
        </w:r>
        <w:r>
          <w:tab/>
        </w:r>
        <w:r>
          <w:fldChar w:fldCharType="begin"/>
        </w:r>
        <w:r>
          <w:instrText xml:space="preserve"> PAGEREF _Toc6771 \h </w:instrText>
        </w:r>
        <w:r>
          <w:fldChar w:fldCharType="separate"/>
        </w:r>
        <w:r>
          <w:t>19</w:t>
        </w:r>
        <w:r>
          <w:fldChar w:fldCharType="end"/>
        </w:r>
      </w:hyperlink>
    </w:p>
    <w:p>
      <w:pPr>
        <w:pStyle w:val="TOC2"/>
        <w:tabs>
          <w:tab w:val="right" w:leader="dot" w:pos="8306"/>
        </w:tabs>
      </w:pPr>
      <w:hyperlink w:anchor="_Toc14253" w:history="1">
        <w:r>
          <w:rPr>
            <w:rFonts w:ascii="仿宋" w:eastAsia="仿宋" w:hAnsi="仿宋" w:cs="仿宋" w:hint="eastAsia"/>
            <w:lang w:eastAsia="zh-CN"/>
          </w:rPr>
          <w:t>(二)、项目概况</w:t>
        </w:r>
        <w:r>
          <w:tab/>
        </w:r>
        <w:r>
          <w:fldChar w:fldCharType="begin"/>
        </w:r>
        <w:r>
          <w:instrText xml:space="preserve"> PAGEREF _Toc14253 \h </w:instrText>
        </w:r>
        <w:r>
          <w:fldChar w:fldCharType="separate"/>
        </w:r>
        <w:r>
          <w:t>20</w:t>
        </w:r>
        <w:r>
          <w:fldChar w:fldCharType="end"/>
        </w:r>
      </w:hyperlink>
    </w:p>
    <w:p>
      <w:pPr>
        <w:pStyle w:val="TOC1"/>
        <w:tabs>
          <w:tab w:val="right" w:leader="dot" w:pos="8306"/>
        </w:tabs>
      </w:pPr>
      <w:hyperlink w:anchor="_Toc19998" w:history="1">
        <w:r>
          <w:rPr>
            <w:rFonts w:ascii="仿宋" w:eastAsia="仿宋" w:hAnsi="仿宋" w:cs="仿宋" w:hint="eastAsia"/>
            <w:lang w:eastAsia="zh-CN"/>
          </w:rPr>
          <w:t>六、背景、必要性分析</w:t>
        </w:r>
        <w:r>
          <w:tab/>
        </w:r>
        <w:r>
          <w:fldChar w:fldCharType="begin"/>
        </w:r>
        <w:r>
          <w:instrText xml:space="preserve"> PAGEREF _Toc19998 \h </w:instrText>
        </w:r>
        <w:r>
          <w:fldChar w:fldCharType="separate"/>
        </w:r>
        <w:r>
          <w:t>23</w:t>
        </w:r>
        <w:r>
          <w:fldChar w:fldCharType="end"/>
        </w:r>
      </w:hyperlink>
    </w:p>
    <w:p>
      <w:pPr>
        <w:pStyle w:val="TOC2"/>
        <w:tabs>
          <w:tab w:val="right" w:leader="dot" w:pos="8306"/>
        </w:tabs>
      </w:pPr>
      <w:hyperlink w:anchor="_Toc15833" w:history="1">
        <w:r>
          <w:rPr>
            <w:rFonts w:ascii="仿宋" w:eastAsia="仿宋" w:hAnsi="仿宋" w:cs="仿宋" w:hint="eastAsia"/>
            <w:lang w:eastAsia="zh-CN"/>
          </w:rPr>
          <w:t>(一)、项目建设背景</w:t>
        </w:r>
        <w:r>
          <w:tab/>
        </w:r>
        <w:r>
          <w:fldChar w:fldCharType="begin"/>
        </w:r>
        <w:r>
          <w:instrText xml:space="preserve"> PAGEREF _Toc15833 \h </w:instrText>
        </w:r>
        <w:r>
          <w:fldChar w:fldCharType="separate"/>
        </w:r>
        <w:r>
          <w:t>23</w:t>
        </w:r>
        <w:r>
          <w:fldChar w:fldCharType="end"/>
        </w:r>
      </w:hyperlink>
    </w:p>
    <w:p>
      <w:pPr>
        <w:pStyle w:val="TOC2"/>
        <w:tabs>
          <w:tab w:val="right" w:leader="dot" w:pos="8306"/>
        </w:tabs>
      </w:pPr>
      <w:hyperlink w:anchor="_Toc7471" w:history="1">
        <w:r>
          <w:rPr>
            <w:rFonts w:ascii="仿宋" w:eastAsia="仿宋" w:hAnsi="仿宋" w:cs="仿宋" w:hint="eastAsia"/>
            <w:lang w:eastAsia="zh-CN"/>
          </w:rPr>
          <w:t>(二)、必要性分析</w:t>
        </w:r>
        <w:r>
          <w:tab/>
        </w:r>
        <w:r>
          <w:fldChar w:fldCharType="begin"/>
        </w:r>
        <w:r>
          <w:instrText xml:space="preserve"> PAGEREF _Toc7471 \h </w:instrText>
        </w:r>
        <w:r>
          <w:fldChar w:fldCharType="separate"/>
        </w:r>
        <w:r>
          <w:t>24</w:t>
        </w:r>
        <w:r>
          <w:fldChar w:fldCharType="end"/>
        </w:r>
      </w:hyperlink>
    </w:p>
    <w:p>
      <w:pPr>
        <w:pStyle w:val="TOC2"/>
        <w:tabs>
          <w:tab w:val="right" w:leader="dot" w:pos="8306"/>
        </w:tabs>
      </w:pPr>
      <w:hyperlink w:anchor="_Toc23693" w:history="1">
        <w:r>
          <w:rPr>
            <w:rFonts w:ascii="仿宋" w:eastAsia="仿宋" w:hAnsi="仿宋" w:cs="仿宋" w:hint="eastAsia"/>
            <w:lang w:eastAsia="zh-CN"/>
          </w:rPr>
          <w:t>(三)、项目建设有利条件</w:t>
        </w:r>
        <w:r>
          <w:tab/>
        </w:r>
        <w:r>
          <w:fldChar w:fldCharType="begin"/>
        </w:r>
        <w:r>
          <w:instrText xml:space="preserve"> PAGEREF _Toc23693 \h </w:instrText>
        </w:r>
        <w:r>
          <w:fldChar w:fldCharType="separate"/>
        </w:r>
        <w:r>
          <w:t>26</w:t>
        </w:r>
        <w:r>
          <w:fldChar w:fldCharType="end"/>
        </w:r>
      </w:hyperlink>
    </w:p>
    <w:p>
      <w:pPr>
        <w:pStyle w:val="TOC1"/>
        <w:tabs>
          <w:tab w:val="right" w:leader="dot" w:pos="8306"/>
        </w:tabs>
      </w:pPr>
      <w:hyperlink w:anchor="_Toc2948" w:history="1">
        <w:r>
          <w:rPr>
            <w:rFonts w:ascii="仿宋" w:eastAsia="仿宋" w:hAnsi="仿宋" w:cs="仿宋" w:hint="eastAsia"/>
            <w:lang w:eastAsia="zh-CN"/>
          </w:rPr>
          <w:t>七、项目实施与管理方案</w:t>
        </w:r>
        <w:r>
          <w:tab/>
        </w:r>
        <w:r>
          <w:fldChar w:fldCharType="begin"/>
        </w:r>
        <w:r>
          <w:instrText xml:space="preserve"> PAGEREF _Toc2948 \h </w:instrText>
        </w:r>
        <w:r>
          <w:fldChar w:fldCharType="separate"/>
        </w:r>
        <w:r>
          <w:t>27</w:t>
        </w:r>
        <w:r>
          <w:fldChar w:fldCharType="end"/>
        </w:r>
      </w:hyperlink>
    </w:p>
    <w:p>
      <w:pPr>
        <w:pStyle w:val="TOC2"/>
        <w:tabs>
          <w:tab w:val="right" w:leader="dot" w:pos="8306"/>
        </w:tabs>
      </w:pPr>
      <w:hyperlink w:anchor="_Toc26586" w:history="1">
        <w:r>
          <w:rPr>
            <w:rFonts w:ascii="仿宋" w:eastAsia="仿宋" w:hAnsi="仿宋" w:cs="仿宋" w:hint="eastAsia"/>
            <w:lang w:eastAsia="zh-CN"/>
          </w:rPr>
          <w:t>(一)、项目实施计划</w:t>
        </w:r>
        <w:r>
          <w:tab/>
        </w:r>
        <w:r>
          <w:fldChar w:fldCharType="begin"/>
        </w:r>
        <w:r>
          <w:instrText xml:space="preserve"> PAGEREF _Toc26586 \h </w:instrText>
        </w:r>
        <w:r>
          <w:fldChar w:fldCharType="separate"/>
        </w:r>
        <w:r>
          <w:t>27</w:t>
        </w:r>
        <w:r>
          <w:fldChar w:fldCharType="end"/>
        </w:r>
      </w:hyperlink>
    </w:p>
    <w:p>
      <w:pPr>
        <w:pStyle w:val="TOC2"/>
        <w:tabs>
          <w:tab w:val="right" w:leader="dot" w:pos="8306"/>
        </w:tabs>
      </w:pPr>
      <w:hyperlink w:anchor="_Toc17877" w:history="1">
        <w:r>
          <w:rPr>
            <w:rFonts w:ascii="仿宋" w:eastAsia="仿宋" w:hAnsi="仿宋" w:cs="仿宋" w:hint="eastAsia"/>
            <w:lang w:eastAsia="zh-CN"/>
          </w:rPr>
          <w:t>(二)、项目组织机构与职责</w:t>
        </w:r>
        <w:r>
          <w:tab/>
        </w:r>
        <w:r>
          <w:fldChar w:fldCharType="begin"/>
        </w:r>
        <w:r>
          <w:instrText xml:space="preserve"> PAGEREF _Toc17877 \h </w:instrText>
        </w:r>
        <w:r>
          <w:fldChar w:fldCharType="separate"/>
        </w:r>
        <w:r>
          <w:t>29</w:t>
        </w:r>
        <w:r>
          <w:fldChar w:fldCharType="end"/>
        </w:r>
      </w:hyperlink>
    </w:p>
    <w:p>
      <w:pPr>
        <w:pStyle w:val="TOC2"/>
        <w:tabs>
          <w:tab w:val="right" w:leader="dot" w:pos="8306"/>
        </w:tabs>
      </w:pPr>
      <w:hyperlink w:anchor="_Toc1759" w:history="1">
        <w:r>
          <w:rPr>
            <w:rFonts w:ascii="仿宋" w:eastAsia="仿宋" w:hAnsi="仿宋" w:cs="仿宋" w:hint="eastAsia"/>
            <w:lang w:eastAsia="zh-CN"/>
          </w:rPr>
          <w:t>(三)、项目管理与监控体系</w:t>
        </w:r>
        <w:r>
          <w:tab/>
        </w:r>
        <w:r>
          <w:fldChar w:fldCharType="begin"/>
        </w:r>
        <w:r>
          <w:instrText xml:space="preserve"> PAGEREF _Toc1759 \h </w:instrText>
        </w:r>
        <w:r>
          <w:fldChar w:fldCharType="separate"/>
        </w:r>
        <w:r>
          <w:t>31</w:t>
        </w:r>
        <w:r>
          <w:fldChar w:fldCharType="end"/>
        </w:r>
      </w:hyperlink>
    </w:p>
    <w:p>
      <w:pPr>
        <w:pStyle w:val="TOC1"/>
        <w:tabs>
          <w:tab w:val="right" w:leader="dot" w:pos="8306"/>
        </w:tabs>
      </w:pPr>
      <w:hyperlink w:anchor="_Toc22271" w:history="1">
        <w:r>
          <w:rPr>
            <w:rFonts w:ascii="仿宋" w:eastAsia="仿宋" w:hAnsi="仿宋" w:cs="仿宋" w:hint="eastAsia"/>
            <w:lang w:eastAsia="zh-CN"/>
          </w:rPr>
          <w:t>八、土地利用与规划方案</w:t>
        </w:r>
        <w:r>
          <w:tab/>
        </w:r>
        <w:r>
          <w:fldChar w:fldCharType="begin"/>
        </w:r>
        <w:r>
          <w:instrText xml:space="preserve"> PAGEREF _Toc22271 \h </w:instrText>
        </w:r>
        <w:r>
          <w:fldChar w:fldCharType="separate"/>
        </w:r>
        <w:r>
          <w:t>33</w:t>
        </w:r>
        <w:r>
          <w:fldChar w:fldCharType="end"/>
        </w:r>
      </w:hyperlink>
    </w:p>
    <w:p>
      <w:pPr>
        <w:pStyle w:val="TOC2"/>
        <w:tabs>
          <w:tab w:val="right" w:leader="dot" w:pos="8306"/>
        </w:tabs>
      </w:pPr>
      <w:hyperlink w:anchor="_Toc85" w:history="1">
        <w:r>
          <w:rPr>
            <w:rFonts w:ascii="仿宋" w:eastAsia="仿宋" w:hAnsi="仿宋" w:cs="仿宋" w:hint="eastAsia"/>
            <w:lang w:eastAsia="zh-CN"/>
          </w:rPr>
          <w:t>(一)、项目用地情况分析</w:t>
        </w:r>
        <w:r>
          <w:tab/>
        </w:r>
        <w:r>
          <w:fldChar w:fldCharType="begin"/>
        </w:r>
        <w:r>
          <w:instrText xml:space="preserve"> PAGEREF _Toc85 \h </w:instrText>
        </w:r>
        <w:r>
          <w:fldChar w:fldCharType="separate"/>
        </w:r>
        <w:r>
          <w:t>33</w:t>
        </w:r>
        <w:r>
          <w:fldChar w:fldCharType="end"/>
        </w:r>
      </w:hyperlink>
    </w:p>
    <w:p>
      <w:pPr>
        <w:pStyle w:val="TOC2"/>
        <w:tabs>
          <w:tab w:val="right" w:leader="dot" w:pos="8306"/>
        </w:tabs>
      </w:pPr>
      <w:hyperlink w:anchor="_Toc31969" w:history="1">
        <w:r>
          <w:rPr>
            <w:rFonts w:ascii="仿宋" w:eastAsia="仿宋" w:hAnsi="仿宋" w:cs="仿宋" w:hint="eastAsia"/>
            <w:lang w:eastAsia="zh-CN"/>
          </w:rPr>
          <w:t>(二)、土地利用规划方案</w:t>
        </w:r>
        <w:r>
          <w:tab/>
        </w:r>
        <w:r>
          <w:fldChar w:fldCharType="begin"/>
        </w:r>
        <w:r>
          <w:instrText xml:space="preserve"> PAGEREF _Toc31969 \h </w:instrText>
        </w:r>
        <w:r>
          <w:fldChar w:fldCharType="separate"/>
        </w:r>
        <w:r>
          <w:t>34</w:t>
        </w:r>
        <w:r>
          <w:fldChar w:fldCharType="end"/>
        </w:r>
      </w:hyperlink>
    </w:p>
    <w:p>
      <w:pPr>
        <w:pStyle w:val="TOC1"/>
        <w:tabs>
          <w:tab w:val="right" w:leader="dot" w:pos="8306"/>
        </w:tabs>
      </w:pPr>
      <w:hyperlink w:anchor="_Toc3201" w:history="1">
        <w:r>
          <w:rPr>
            <w:rFonts w:ascii="仿宋" w:eastAsia="仿宋" w:hAnsi="仿宋" w:cs="仿宋" w:hint="eastAsia"/>
            <w:lang w:eastAsia="zh-CN"/>
          </w:rPr>
          <w:t>九、环境保护与治理方案</w:t>
        </w:r>
        <w:r>
          <w:tab/>
        </w:r>
        <w:r>
          <w:fldChar w:fldCharType="begin"/>
        </w:r>
        <w:r>
          <w:instrText xml:space="preserve"> PAGEREF _Toc3201 \h </w:instrText>
        </w:r>
        <w:r>
          <w:fldChar w:fldCharType="separate"/>
        </w:r>
        <w:r>
          <w:t>35</w:t>
        </w:r>
        <w:r>
          <w:fldChar w:fldCharType="end"/>
        </w:r>
      </w:hyperlink>
    </w:p>
    <w:p>
      <w:pPr>
        <w:pStyle w:val="TOC2"/>
        <w:tabs>
          <w:tab w:val="right" w:leader="dot" w:pos="8306"/>
        </w:tabs>
      </w:pPr>
      <w:hyperlink w:anchor="_Toc16647" w:history="1">
        <w:r>
          <w:rPr>
            <w:rFonts w:ascii="仿宋" w:eastAsia="仿宋" w:hAnsi="仿宋" w:cs="仿宋" w:hint="eastAsia"/>
            <w:lang w:eastAsia="zh-CN"/>
          </w:rPr>
          <w:t>(一)、项目环境影响评估</w:t>
        </w:r>
        <w:r>
          <w:tab/>
        </w:r>
        <w:r>
          <w:fldChar w:fldCharType="begin"/>
        </w:r>
        <w:r>
          <w:instrText xml:space="preserve"> PAGEREF _Toc16647 \h </w:instrText>
        </w:r>
        <w:r>
          <w:fldChar w:fldCharType="separate"/>
        </w:r>
        <w:r>
          <w:t>35</w:t>
        </w:r>
        <w:r>
          <w:fldChar w:fldCharType="end"/>
        </w:r>
      </w:hyperlink>
    </w:p>
    <w:p>
      <w:pPr>
        <w:pStyle w:val="TOC2"/>
        <w:tabs>
          <w:tab w:val="right" w:leader="dot" w:pos="8306"/>
        </w:tabs>
      </w:pPr>
      <w:hyperlink w:anchor="_Toc24499" w:history="1">
        <w:r>
          <w:rPr>
            <w:rFonts w:ascii="仿宋" w:eastAsia="仿宋" w:hAnsi="仿宋" w:cs="仿宋" w:hint="eastAsia"/>
            <w:lang w:eastAsia="zh-CN"/>
          </w:rPr>
          <w:t>(二)、环境保护措施与治理方案</w:t>
        </w:r>
        <w:r>
          <w:tab/>
        </w:r>
        <w:r>
          <w:fldChar w:fldCharType="begin"/>
        </w:r>
        <w:r>
          <w:instrText xml:space="preserve"> PAGEREF _Toc24499 \h </w:instrText>
        </w:r>
        <w:r>
          <w:fldChar w:fldCharType="separate"/>
        </w:r>
        <w:r>
          <w:t>35</w:t>
        </w:r>
        <w:r>
          <w:fldChar w:fldCharType="end"/>
        </w:r>
      </w:hyperlink>
    </w:p>
    <w:p>
      <w:pPr>
        <w:pStyle w:val="TOC1"/>
        <w:tabs>
          <w:tab w:val="right" w:leader="dot" w:pos="8306"/>
        </w:tabs>
      </w:pPr>
      <w:hyperlink w:anchor="_Toc23468" w:history="1">
        <w:r>
          <w:rPr>
            <w:rFonts w:ascii="仿宋" w:eastAsia="仿宋" w:hAnsi="仿宋" w:cs="仿宋" w:hint="eastAsia"/>
            <w:lang w:eastAsia="zh-CN"/>
          </w:rPr>
          <w:t>十、环境保护与绿色发展</w:t>
        </w:r>
        <w:r>
          <w:tab/>
        </w:r>
        <w:r>
          <w:fldChar w:fldCharType="begin"/>
        </w:r>
        <w:r>
          <w:instrText xml:space="preserve"> PAGEREF _Toc23468 \h </w:instrText>
        </w:r>
        <w:r>
          <w:fldChar w:fldCharType="separate"/>
        </w:r>
        <w:r>
          <w:t>36</w:t>
        </w:r>
        <w:r>
          <w:fldChar w:fldCharType="end"/>
        </w:r>
      </w:hyperlink>
    </w:p>
    <w:p>
      <w:pPr>
        <w:pStyle w:val="TOC2"/>
        <w:tabs>
          <w:tab w:val="right" w:leader="dot" w:pos="8306"/>
        </w:tabs>
      </w:pPr>
      <w:hyperlink w:anchor="_Toc31158" w:history="1">
        <w:r>
          <w:rPr>
            <w:rFonts w:ascii="仿宋" w:eastAsia="仿宋" w:hAnsi="仿宋" w:cs="仿宋" w:hint="eastAsia"/>
            <w:lang w:eastAsia="zh-CN"/>
          </w:rPr>
          <w:t>(一)、环境保护措施</w:t>
        </w:r>
        <w:r>
          <w:tab/>
        </w:r>
        <w:r>
          <w:fldChar w:fldCharType="begin"/>
        </w:r>
        <w:r>
          <w:instrText xml:space="preserve"> PAGEREF _Toc31158 \h </w:instrText>
        </w:r>
        <w:r>
          <w:fldChar w:fldCharType="separate"/>
        </w:r>
        <w:r>
          <w:t>36</w:t>
        </w:r>
        <w:r>
          <w:fldChar w:fldCharType="end"/>
        </w:r>
      </w:hyperlink>
    </w:p>
    <w:p>
      <w:pPr>
        <w:pStyle w:val="TOC2"/>
        <w:tabs>
          <w:tab w:val="right" w:leader="dot" w:pos="8306"/>
        </w:tabs>
      </w:pPr>
      <w:hyperlink w:anchor="_Toc23524" w:history="1">
        <w:r>
          <w:rPr>
            <w:rFonts w:ascii="仿宋" w:eastAsia="仿宋" w:hAnsi="仿宋" w:cs="仿宋" w:hint="eastAsia"/>
            <w:lang w:eastAsia="zh-CN"/>
          </w:rPr>
          <w:t>(二)、绿色发展与可持续发展策略</w:t>
        </w:r>
        <w:r>
          <w:tab/>
        </w:r>
        <w:r>
          <w:fldChar w:fldCharType="begin"/>
        </w:r>
        <w:r>
          <w:instrText xml:space="preserve"> PAGEREF _Toc23524 \h </w:instrText>
        </w:r>
        <w:r>
          <w:fldChar w:fldCharType="separate"/>
        </w:r>
        <w:r>
          <w:t>38</w:t>
        </w:r>
        <w:r>
          <w:fldChar w:fldCharType="end"/>
        </w:r>
      </w:hyperlink>
    </w:p>
    <w:p>
      <w:pPr>
        <w:pStyle w:val="TOC1"/>
        <w:tabs>
          <w:tab w:val="right" w:leader="dot" w:pos="8306"/>
        </w:tabs>
      </w:pPr>
      <w:hyperlink w:anchor="_Toc27112" w:history="1">
        <w:r>
          <w:rPr>
            <w:rFonts w:ascii="仿宋" w:eastAsia="仿宋" w:hAnsi="仿宋" w:cs="仿宋" w:hint="eastAsia"/>
            <w:lang w:eastAsia="zh-CN"/>
          </w:rPr>
          <w:t>十一、技术创新与产业升级</w:t>
        </w:r>
        <w:r>
          <w:tab/>
        </w:r>
        <w:r>
          <w:fldChar w:fldCharType="begin"/>
        </w:r>
        <w:r>
          <w:instrText xml:space="preserve"> PAGEREF _Toc27112 \h </w:instrText>
        </w:r>
        <w:r>
          <w:fldChar w:fldCharType="separate"/>
        </w:r>
        <w:r>
          <w:t>39</w:t>
        </w:r>
        <w:r>
          <w:fldChar w:fldCharType="end"/>
        </w:r>
      </w:hyperlink>
    </w:p>
    <w:p>
      <w:pPr>
        <w:pStyle w:val="TOC2"/>
        <w:tabs>
          <w:tab w:val="right" w:leader="dot" w:pos="8306"/>
        </w:tabs>
      </w:pPr>
      <w:hyperlink w:anchor="_Toc9699" w:history="1">
        <w:r>
          <w:rPr>
            <w:rFonts w:ascii="仿宋" w:eastAsia="仿宋" w:hAnsi="仿宋" w:cs="仿宋" w:hint="eastAsia"/>
            <w:lang w:eastAsia="zh-CN"/>
          </w:rPr>
          <w:t>(一)、技术创新方向与目标</w:t>
        </w:r>
        <w:r>
          <w:tab/>
        </w:r>
        <w:r>
          <w:fldChar w:fldCharType="begin"/>
        </w:r>
        <w:r>
          <w:instrText xml:space="preserve"> PAGEREF _Toc9699 \h </w:instrText>
        </w:r>
        <w:r>
          <w:fldChar w:fldCharType="separate"/>
        </w:r>
        <w:r>
          <w:t>39</w:t>
        </w:r>
        <w:r>
          <w:fldChar w:fldCharType="end"/>
        </w:r>
      </w:hyperlink>
    </w:p>
    <w:p>
      <w:pPr>
        <w:pStyle w:val="TOC2"/>
        <w:tabs>
          <w:tab w:val="right" w:leader="dot" w:pos="8306"/>
        </w:tabs>
      </w:pPr>
      <w:hyperlink w:anchor="_Toc29897" w:history="1">
        <w:r>
          <w:rPr>
            <w:rFonts w:ascii="仿宋" w:eastAsia="仿宋" w:hAnsi="仿宋" w:cs="仿宋" w:hint="eastAsia"/>
            <w:lang w:eastAsia="zh-CN"/>
          </w:rPr>
          <w:t>(二)、产业升级路径与措施</w:t>
        </w:r>
        <w:r>
          <w:tab/>
        </w:r>
        <w:r>
          <w:fldChar w:fldCharType="begin"/>
        </w:r>
        <w:r>
          <w:instrText xml:space="preserve"> PAGEREF _Toc29897 \h </w:instrText>
        </w:r>
        <w:r>
          <w:fldChar w:fldCharType="separate"/>
        </w:r>
        <w:r>
          <w:t>40</w:t>
        </w:r>
        <w:r>
          <w:fldChar w:fldCharType="end"/>
        </w:r>
      </w:hyperlink>
    </w:p>
    <w:p>
      <w:pPr>
        <w:pStyle w:val="TOC1"/>
        <w:tabs>
          <w:tab w:val="right" w:leader="dot" w:pos="8306"/>
        </w:tabs>
      </w:pPr>
      <w:hyperlink w:anchor="_Toc8387" w:history="1">
        <w:r>
          <w:rPr>
            <w:rFonts w:ascii="仿宋" w:eastAsia="仿宋" w:hAnsi="仿宋" w:cs="仿宋" w:hint="eastAsia"/>
            <w:lang w:eastAsia="zh-CN"/>
          </w:rPr>
          <w:t>十二、项目进度计划</w:t>
        </w:r>
        <w:r>
          <w:tab/>
        </w:r>
        <w:r>
          <w:fldChar w:fldCharType="begin"/>
        </w:r>
        <w:r>
          <w:instrText xml:space="preserve"> PAGEREF _Toc8387 \h </w:instrText>
        </w:r>
        <w:r>
          <w:fldChar w:fldCharType="separate"/>
        </w:r>
        <w:r>
          <w:t>42</w:t>
        </w:r>
        <w:r>
          <w:fldChar w:fldCharType="end"/>
        </w:r>
      </w:hyperlink>
    </w:p>
    <w:p>
      <w:pPr>
        <w:pStyle w:val="TOC2"/>
        <w:tabs>
          <w:tab w:val="right" w:leader="dot" w:pos="8306"/>
        </w:tabs>
      </w:pPr>
      <w:hyperlink w:anchor="_Toc12096" w:history="1">
        <w:r>
          <w:rPr>
            <w:rFonts w:ascii="仿宋" w:eastAsia="仿宋" w:hAnsi="仿宋" w:cs="仿宋" w:hint="eastAsia"/>
            <w:lang w:eastAsia="zh-CN"/>
          </w:rPr>
          <w:t>(一)、建设周期</w:t>
        </w:r>
        <w:r>
          <w:tab/>
        </w:r>
        <w:r>
          <w:fldChar w:fldCharType="begin"/>
        </w:r>
        <w:r>
          <w:instrText xml:space="preserve"> PAGEREF _Toc12096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20" w:history="1">
        <w:r>
          <w:rPr>
            <w:rFonts w:ascii="仿宋" w:eastAsia="仿宋" w:hAnsi="仿宋" w:cs="仿宋" w:hint="eastAsia"/>
            <w:lang w:eastAsia="zh-CN"/>
          </w:rPr>
          <w:t>(二)、建设进度</w:t>
        </w:r>
        <w:r>
          <w:tab/>
        </w:r>
        <w:r>
          <w:fldChar w:fldCharType="begin"/>
        </w:r>
        <w:r>
          <w:instrText xml:space="preserve"> PAGEREF _Toc30520 \h </w:instrText>
        </w:r>
        <w:r>
          <w:fldChar w:fldCharType="separate"/>
        </w:r>
        <w:r>
          <w:t>42</w:t>
        </w:r>
        <w:r>
          <w:fldChar w:fldCharType="end"/>
        </w:r>
      </w:hyperlink>
    </w:p>
    <w:p>
      <w:pPr>
        <w:pStyle w:val="TOC2"/>
        <w:tabs>
          <w:tab w:val="right" w:leader="dot" w:pos="8306"/>
        </w:tabs>
      </w:pPr>
      <w:hyperlink w:anchor="_Toc1268" w:history="1">
        <w:r>
          <w:rPr>
            <w:rFonts w:ascii="仿宋" w:eastAsia="仿宋" w:hAnsi="仿宋" w:cs="仿宋" w:hint="eastAsia"/>
            <w:lang w:eastAsia="zh-CN"/>
          </w:rPr>
          <w:t>(三)、进度安排注意事项</w:t>
        </w:r>
        <w:r>
          <w:tab/>
        </w:r>
        <w:r>
          <w:fldChar w:fldCharType="begin"/>
        </w:r>
        <w:r>
          <w:instrText xml:space="preserve"> PAGEREF _Toc1268 \h </w:instrText>
        </w:r>
        <w:r>
          <w:fldChar w:fldCharType="separate"/>
        </w:r>
        <w:r>
          <w:t>43</w:t>
        </w:r>
        <w:r>
          <w:fldChar w:fldCharType="end"/>
        </w:r>
      </w:hyperlink>
    </w:p>
    <w:p>
      <w:pPr>
        <w:pStyle w:val="TOC2"/>
        <w:tabs>
          <w:tab w:val="right" w:leader="dot" w:pos="8306"/>
        </w:tabs>
      </w:pPr>
      <w:hyperlink w:anchor="_Toc11018" w:history="1">
        <w:r>
          <w:rPr>
            <w:rFonts w:ascii="仿宋" w:eastAsia="仿宋" w:hAnsi="仿宋" w:cs="仿宋" w:hint="eastAsia"/>
            <w:lang w:eastAsia="zh-CN"/>
          </w:rPr>
          <w:t>(四)、人力资源配置</w:t>
        </w:r>
        <w:r>
          <w:tab/>
        </w:r>
        <w:r>
          <w:fldChar w:fldCharType="begin"/>
        </w:r>
        <w:r>
          <w:instrText xml:space="preserve"> PAGEREF _Toc11018 \h </w:instrText>
        </w:r>
        <w:r>
          <w:fldChar w:fldCharType="separate"/>
        </w:r>
        <w:r>
          <w:t>44</w:t>
        </w:r>
        <w:r>
          <w:fldChar w:fldCharType="end"/>
        </w:r>
      </w:hyperlink>
    </w:p>
    <w:p>
      <w:pPr>
        <w:pStyle w:val="TOC2"/>
        <w:tabs>
          <w:tab w:val="right" w:leader="dot" w:pos="8306"/>
        </w:tabs>
      </w:pPr>
      <w:hyperlink w:anchor="_Toc2652" w:history="1">
        <w:r>
          <w:rPr>
            <w:rFonts w:ascii="仿宋" w:eastAsia="仿宋" w:hAnsi="仿宋" w:cs="仿宋" w:hint="eastAsia"/>
            <w:lang w:eastAsia="zh-CN"/>
          </w:rPr>
          <w:t>(五)、员工培训</w:t>
        </w:r>
        <w:r>
          <w:tab/>
        </w:r>
        <w:r>
          <w:fldChar w:fldCharType="begin"/>
        </w:r>
        <w:r>
          <w:instrText xml:space="preserve"> PAGEREF _Toc2652 \h </w:instrText>
        </w:r>
        <w:r>
          <w:fldChar w:fldCharType="separate"/>
        </w:r>
        <w:r>
          <w:t>46</w:t>
        </w:r>
        <w:r>
          <w:fldChar w:fldCharType="end"/>
        </w:r>
      </w:hyperlink>
    </w:p>
    <w:p>
      <w:pPr>
        <w:pStyle w:val="TOC2"/>
        <w:tabs>
          <w:tab w:val="right" w:leader="dot" w:pos="8306"/>
        </w:tabs>
      </w:pPr>
      <w:hyperlink w:anchor="_Toc31063" w:history="1">
        <w:r>
          <w:rPr>
            <w:rFonts w:ascii="仿宋" w:eastAsia="仿宋" w:hAnsi="仿宋" w:cs="仿宋" w:hint="eastAsia"/>
            <w:lang w:eastAsia="zh-CN"/>
          </w:rPr>
          <w:t>(六)、项目实施保障</w:t>
        </w:r>
        <w:r>
          <w:tab/>
        </w:r>
        <w:r>
          <w:fldChar w:fldCharType="begin"/>
        </w:r>
        <w:r>
          <w:instrText xml:space="preserve"> PAGEREF _Toc31063 \h </w:instrText>
        </w:r>
        <w:r>
          <w:fldChar w:fldCharType="separate"/>
        </w:r>
        <w:r>
          <w:t>47</w:t>
        </w:r>
        <w:r>
          <w:fldChar w:fldCharType="end"/>
        </w:r>
      </w:hyperlink>
    </w:p>
    <w:p>
      <w:pPr>
        <w:pStyle w:val="TOC2"/>
        <w:tabs>
          <w:tab w:val="right" w:leader="dot" w:pos="8306"/>
        </w:tabs>
      </w:pPr>
      <w:hyperlink w:anchor="_Toc16511" w:history="1">
        <w:r>
          <w:rPr>
            <w:rFonts w:ascii="仿宋" w:eastAsia="仿宋" w:hAnsi="仿宋" w:cs="仿宋" w:hint="eastAsia"/>
            <w:lang w:eastAsia="zh-CN"/>
          </w:rPr>
          <w:t>(七)、安全规范管理</w:t>
        </w:r>
        <w:r>
          <w:tab/>
        </w:r>
        <w:r>
          <w:fldChar w:fldCharType="begin"/>
        </w:r>
        <w:r>
          <w:instrText xml:space="preserve"> PAGEREF _Toc16511 \h </w:instrText>
        </w:r>
        <w:r>
          <w:fldChar w:fldCharType="separate"/>
        </w:r>
        <w:r>
          <w:t>48</w:t>
        </w:r>
        <w:r>
          <w:fldChar w:fldCharType="end"/>
        </w:r>
      </w:hyperlink>
    </w:p>
    <w:p>
      <w:pPr>
        <w:pStyle w:val="TOC1"/>
        <w:tabs>
          <w:tab w:val="right" w:leader="dot" w:pos="8306"/>
        </w:tabs>
      </w:pPr>
      <w:hyperlink w:anchor="_Toc15849" w:history="1">
        <w:r>
          <w:rPr>
            <w:rFonts w:ascii="仿宋" w:eastAsia="仿宋" w:hAnsi="仿宋" w:cs="仿宋" w:hint="eastAsia"/>
            <w:lang w:eastAsia="zh-CN"/>
          </w:rPr>
          <w:t>十三、知识产权管理与保护</w:t>
        </w:r>
        <w:r>
          <w:tab/>
        </w:r>
        <w:r>
          <w:fldChar w:fldCharType="begin"/>
        </w:r>
        <w:r>
          <w:instrText xml:space="preserve"> PAGEREF _Toc15849 \h </w:instrText>
        </w:r>
        <w:r>
          <w:fldChar w:fldCharType="separate"/>
        </w:r>
        <w:r>
          <w:t>49</w:t>
        </w:r>
        <w:r>
          <w:fldChar w:fldCharType="end"/>
        </w:r>
      </w:hyperlink>
    </w:p>
    <w:p>
      <w:pPr>
        <w:pStyle w:val="TOC2"/>
        <w:tabs>
          <w:tab w:val="right" w:leader="dot" w:pos="8306"/>
        </w:tabs>
      </w:pPr>
      <w:hyperlink w:anchor="_Toc24439" w:history="1">
        <w:r>
          <w:rPr>
            <w:rFonts w:ascii="仿宋" w:eastAsia="仿宋" w:hAnsi="仿宋" w:cs="仿宋" w:hint="eastAsia"/>
            <w:lang w:eastAsia="zh-CN"/>
          </w:rPr>
          <w:t>(一)、知识产权管理体系建设</w:t>
        </w:r>
        <w:r>
          <w:tab/>
        </w:r>
        <w:r>
          <w:fldChar w:fldCharType="begin"/>
        </w:r>
        <w:r>
          <w:instrText xml:space="preserve"> PAGEREF _Toc24439 \h </w:instrText>
        </w:r>
        <w:r>
          <w:fldChar w:fldCharType="separate"/>
        </w:r>
        <w:r>
          <w:t>49</w:t>
        </w:r>
        <w:r>
          <w:fldChar w:fldCharType="end"/>
        </w:r>
      </w:hyperlink>
    </w:p>
    <w:p>
      <w:pPr>
        <w:pStyle w:val="TOC2"/>
        <w:tabs>
          <w:tab w:val="right" w:leader="dot" w:pos="8306"/>
        </w:tabs>
      </w:pPr>
      <w:hyperlink w:anchor="_Toc13852" w:history="1">
        <w:r>
          <w:rPr>
            <w:rFonts w:ascii="仿宋" w:eastAsia="仿宋" w:hAnsi="仿宋" w:cs="仿宋" w:hint="eastAsia"/>
            <w:lang w:eastAsia="zh-CN"/>
          </w:rPr>
          <w:t>(二)、知识产权保护措施</w:t>
        </w:r>
        <w:r>
          <w:tab/>
        </w:r>
        <w:r>
          <w:fldChar w:fldCharType="begin"/>
        </w:r>
        <w:r>
          <w:instrText xml:space="preserve"> PAGEREF _Toc13852 \h </w:instrText>
        </w:r>
        <w:r>
          <w:fldChar w:fldCharType="separate"/>
        </w:r>
        <w:r>
          <w:t>50</w:t>
        </w:r>
        <w:r>
          <w:fldChar w:fldCharType="end"/>
        </w:r>
      </w:hyperlink>
    </w:p>
    <w:p>
      <w:pPr>
        <w:pStyle w:val="TOC1"/>
        <w:tabs>
          <w:tab w:val="right" w:leader="dot" w:pos="8306"/>
        </w:tabs>
      </w:pPr>
      <w:hyperlink w:anchor="_Toc9772" w:history="1">
        <w:r>
          <w:rPr>
            <w:rFonts w:ascii="仿宋" w:eastAsia="仿宋" w:hAnsi="仿宋" w:cs="仿宋" w:hint="eastAsia"/>
            <w:lang w:eastAsia="zh-CN"/>
          </w:rPr>
          <w:t>十四、创新驱动与持续发展</w:t>
        </w:r>
        <w:r>
          <w:tab/>
        </w:r>
        <w:r>
          <w:fldChar w:fldCharType="begin"/>
        </w:r>
        <w:r>
          <w:instrText xml:space="preserve"> PAGEREF _Toc9772 \h </w:instrText>
        </w:r>
        <w:r>
          <w:fldChar w:fldCharType="separate"/>
        </w:r>
        <w:r>
          <w:t>52</w:t>
        </w:r>
        <w:r>
          <w:fldChar w:fldCharType="end"/>
        </w:r>
      </w:hyperlink>
    </w:p>
    <w:p>
      <w:pPr>
        <w:pStyle w:val="TOC2"/>
        <w:tabs>
          <w:tab w:val="right" w:leader="dot" w:pos="8306"/>
        </w:tabs>
      </w:pPr>
      <w:hyperlink w:anchor="_Toc18481" w:history="1">
        <w:r>
          <w:rPr>
            <w:rFonts w:ascii="仿宋" w:eastAsia="仿宋" w:hAnsi="仿宋" w:cs="仿宋" w:hint="eastAsia"/>
            <w:lang w:eastAsia="zh-CN"/>
          </w:rPr>
          <w:t>(一)、创新驱动战略实施</w:t>
        </w:r>
        <w:r>
          <w:tab/>
        </w:r>
        <w:r>
          <w:fldChar w:fldCharType="begin"/>
        </w:r>
        <w:r>
          <w:instrText xml:space="preserve"> PAGEREF _Toc18481 \h </w:instrText>
        </w:r>
        <w:r>
          <w:fldChar w:fldCharType="separate"/>
        </w:r>
        <w:r>
          <w:t>52</w:t>
        </w:r>
        <w:r>
          <w:fldChar w:fldCharType="end"/>
        </w:r>
      </w:hyperlink>
    </w:p>
    <w:p>
      <w:pPr>
        <w:pStyle w:val="TOC2"/>
        <w:tabs>
          <w:tab w:val="right" w:leader="dot" w:pos="8306"/>
        </w:tabs>
      </w:pPr>
      <w:hyperlink w:anchor="_Toc24815" w:history="1">
        <w:r>
          <w:rPr>
            <w:rFonts w:ascii="仿宋" w:eastAsia="仿宋" w:hAnsi="仿宋" w:cs="仿宋" w:hint="eastAsia"/>
            <w:lang w:eastAsia="zh-CN"/>
          </w:rPr>
          <w:t>(二)、持续发展路径探索</w:t>
        </w:r>
        <w:r>
          <w:tab/>
        </w:r>
        <w:r>
          <w:fldChar w:fldCharType="begin"/>
        </w:r>
        <w:r>
          <w:instrText xml:space="preserve"> PAGEREF _Toc24815 \h </w:instrText>
        </w:r>
        <w:r>
          <w:fldChar w:fldCharType="separate"/>
        </w:r>
        <w:r>
          <w:t>53</w:t>
        </w:r>
        <w:r>
          <w:fldChar w:fldCharType="end"/>
        </w:r>
      </w:hyperlink>
    </w:p>
    <w:p>
      <w:pPr>
        <w:pStyle w:val="TOC1"/>
        <w:tabs>
          <w:tab w:val="right" w:leader="dot" w:pos="8306"/>
        </w:tabs>
      </w:pPr>
      <w:hyperlink w:anchor="_Toc23043" w:history="1">
        <w:r>
          <w:rPr>
            <w:rFonts w:ascii="仿宋" w:eastAsia="仿宋" w:hAnsi="仿宋" w:cs="仿宋" w:hint="eastAsia"/>
            <w:lang w:eastAsia="zh-CN"/>
          </w:rPr>
          <w:t>十五、法律法规与政策遵循</w:t>
        </w:r>
        <w:r>
          <w:tab/>
        </w:r>
        <w:r>
          <w:fldChar w:fldCharType="begin"/>
        </w:r>
        <w:r>
          <w:instrText xml:space="preserve"> PAGEREF _Toc23043 \h </w:instrText>
        </w:r>
        <w:r>
          <w:fldChar w:fldCharType="separate"/>
        </w:r>
        <w:r>
          <w:t>57</w:t>
        </w:r>
        <w:r>
          <w:fldChar w:fldCharType="end"/>
        </w:r>
      </w:hyperlink>
    </w:p>
    <w:p>
      <w:pPr>
        <w:pStyle w:val="TOC2"/>
        <w:tabs>
          <w:tab w:val="right" w:leader="dot" w:pos="8306"/>
        </w:tabs>
      </w:pPr>
      <w:hyperlink w:anchor="_Toc9683" w:history="1">
        <w:r>
          <w:rPr>
            <w:rFonts w:ascii="仿宋" w:eastAsia="仿宋" w:hAnsi="仿宋" w:cs="仿宋" w:hint="eastAsia"/>
            <w:lang w:eastAsia="zh-CN"/>
          </w:rPr>
          <w:t>(一)、法律法规遵守</w:t>
        </w:r>
        <w:r>
          <w:tab/>
        </w:r>
        <w:r>
          <w:fldChar w:fldCharType="begin"/>
        </w:r>
        <w:r>
          <w:instrText xml:space="preserve"> PAGEREF _Toc9683 \h </w:instrText>
        </w:r>
        <w:r>
          <w:fldChar w:fldCharType="separate"/>
        </w:r>
        <w:r>
          <w:t>57</w:t>
        </w:r>
        <w:r>
          <w:fldChar w:fldCharType="end"/>
        </w:r>
      </w:hyperlink>
    </w:p>
    <w:p>
      <w:pPr>
        <w:pStyle w:val="TOC2"/>
        <w:tabs>
          <w:tab w:val="right" w:leader="dot" w:pos="8306"/>
        </w:tabs>
      </w:pPr>
      <w:hyperlink w:anchor="_Toc23146" w:history="1">
        <w:r>
          <w:rPr>
            <w:rFonts w:ascii="仿宋" w:eastAsia="仿宋" w:hAnsi="仿宋" w:cs="仿宋" w:hint="eastAsia"/>
            <w:lang w:eastAsia="zh-CN"/>
          </w:rPr>
          <w:t>(二)、政策导向与利用</w:t>
        </w:r>
        <w:r>
          <w:tab/>
        </w:r>
        <w:r>
          <w:fldChar w:fldCharType="begin"/>
        </w:r>
        <w:r>
          <w:instrText xml:space="preserve"> PAGEREF _Toc23146 \h </w:instrText>
        </w:r>
        <w:r>
          <w:fldChar w:fldCharType="separate"/>
        </w:r>
        <w:r>
          <w:t>58</w:t>
        </w:r>
        <w:r>
          <w:fldChar w:fldCharType="end"/>
        </w:r>
      </w:hyperlink>
    </w:p>
    <w:p>
      <w:pPr>
        <w:pStyle w:val="TOC1"/>
        <w:tabs>
          <w:tab w:val="right" w:leader="dot" w:pos="8306"/>
        </w:tabs>
      </w:pPr>
      <w:hyperlink w:anchor="_Toc32000" w:history="1">
        <w:r>
          <w:rPr>
            <w:rFonts w:ascii="仿宋" w:eastAsia="仿宋" w:hAnsi="仿宋" w:cs="仿宋" w:hint="eastAsia"/>
            <w:lang w:eastAsia="zh-CN"/>
          </w:rPr>
          <w:t>十六、产业协同与集群发展</w:t>
        </w:r>
        <w:r>
          <w:tab/>
        </w:r>
        <w:r>
          <w:fldChar w:fldCharType="begin"/>
        </w:r>
        <w:r>
          <w:instrText xml:space="preserve"> PAGEREF _Toc32000 \h </w:instrText>
        </w:r>
        <w:r>
          <w:fldChar w:fldCharType="separate"/>
        </w:r>
        <w:r>
          <w:t>59</w:t>
        </w:r>
        <w:r>
          <w:fldChar w:fldCharType="end"/>
        </w:r>
      </w:hyperlink>
    </w:p>
    <w:p>
      <w:pPr>
        <w:pStyle w:val="TOC2"/>
        <w:tabs>
          <w:tab w:val="right" w:leader="dot" w:pos="8306"/>
        </w:tabs>
      </w:pPr>
      <w:hyperlink w:anchor="_Toc31456" w:history="1">
        <w:r>
          <w:rPr>
            <w:rFonts w:ascii="仿宋" w:eastAsia="仿宋" w:hAnsi="仿宋" w:cs="仿宋" w:hint="eastAsia"/>
            <w:lang w:eastAsia="zh-CN"/>
          </w:rPr>
          <w:t>(一)、产业协同机制建设</w:t>
        </w:r>
        <w:r>
          <w:tab/>
        </w:r>
        <w:r>
          <w:fldChar w:fldCharType="begin"/>
        </w:r>
        <w:r>
          <w:instrText xml:space="preserve"> PAGEREF _Toc31456 \h </w:instrText>
        </w:r>
        <w:r>
          <w:fldChar w:fldCharType="separate"/>
        </w:r>
        <w:r>
          <w:t>59</w:t>
        </w:r>
        <w:r>
          <w:fldChar w:fldCharType="end"/>
        </w:r>
      </w:hyperlink>
    </w:p>
    <w:p>
      <w:pPr>
        <w:pStyle w:val="TOC2"/>
        <w:tabs>
          <w:tab w:val="right" w:leader="dot" w:pos="8306"/>
        </w:tabs>
      </w:pPr>
      <w:hyperlink w:anchor="_Toc7242" w:history="1">
        <w:r>
          <w:rPr>
            <w:rFonts w:ascii="仿宋" w:eastAsia="仿宋" w:hAnsi="仿宋" w:cs="仿宋" w:hint="eastAsia"/>
            <w:lang w:eastAsia="zh-CN"/>
          </w:rPr>
          <w:t>(二)、产业集群培育与发展</w:t>
        </w:r>
        <w:r>
          <w:tab/>
        </w:r>
        <w:r>
          <w:fldChar w:fldCharType="begin"/>
        </w:r>
        <w:r>
          <w:instrText xml:space="preserve"> PAGEREF _Toc7242 \h </w:instrText>
        </w:r>
        <w:r>
          <w:fldChar w:fldCharType="separate"/>
        </w:r>
        <w:r>
          <w:t>60</w:t>
        </w:r>
        <w:r>
          <w:fldChar w:fldCharType="end"/>
        </w:r>
      </w:hyperlink>
    </w:p>
    <w:p>
      <w:pPr>
        <w:pStyle w:val="TOC1"/>
        <w:tabs>
          <w:tab w:val="right" w:leader="dot" w:pos="8306"/>
        </w:tabs>
      </w:pPr>
      <w:hyperlink w:anchor="_Toc17184" w:history="1">
        <w:r>
          <w:rPr>
            <w:rFonts w:ascii="仿宋" w:eastAsia="仿宋" w:hAnsi="仿宋" w:cs="仿宋" w:hint="eastAsia"/>
            <w:lang w:eastAsia="zh-CN"/>
          </w:rPr>
          <w:t>十七、合作与交流机制建立</w:t>
        </w:r>
        <w:r>
          <w:tab/>
        </w:r>
        <w:r>
          <w:fldChar w:fldCharType="begin"/>
        </w:r>
        <w:r>
          <w:instrText xml:space="preserve"> PAGEREF _Toc17184 \h </w:instrText>
        </w:r>
        <w:r>
          <w:fldChar w:fldCharType="separate"/>
        </w:r>
        <w:r>
          <w:t>61</w:t>
        </w:r>
        <w:r>
          <w:fldChar w:fldCharType="end"/>
        </w:r>
      </w:hyperlink>
    </w:p>
    <w:p>
      <w:pPr>
        <w:pStyle w:val="TOC2"/>
        <w:tabs>
          <w:tab w:val="right" w:leader="dot" w:pos="8306"/>
        </w:tabs>
      </w:pPr>
      <w:hyperlink w:anchor="_Toc22738" w:history="1">
        <w:r>
          <w:rPr>
            <w:rFonts w:ascii="仿宋" w:eastAsia="仿宋" w:hAnsi="仿宋" w:cs="仿宋" w:hint="eastAsia"/>
            <w:lang w:eastAsia="zh-CN"/>
          </w:rPr>
          <w:t>(一)、合作伙伴选择与合作方式</w:t>
        </w:r>
        <w:r>
          <w:tab/>
        </w:r>
        <w:r>
          <w:fldChar w:fldCharType="begin"/>
        </w:r>
        <w:r>
          <w:instrText xml:space="preserve"> PAGEREF _Toc22738 \h </w:instrText>
        </w:r>
        <w:r>
          <w:fldChar w:fldCharType="separate"/>
        </w:r>
        <w:r>
          <w:t>61</w:t>
        </w:r>
        <w:r>
          <w:fldChar w:fldCharType="end"/>
        </w:r>
      </w:hyperlink>
    </w:p>
    <w:p>
      <w:pPr>
        <w:pStyle w:val="TOC2"/>
        <w:tabs>
          <w:tab w:val="right" w:leader="dot" w:pos="8306"/>
        </w:tabs>
      </w:pPr>
      <w:hyperlink w:anchor="_Toc14032" w:history="1">
        <w:r>
          <w:rPr>
            <w:rFonts w:ascii="仿宋" w:eastAsia="仿宋" w:hAnsi="仿宋" w:cs="仿宋" w:hint="eastAsia"/>
            <w:lang w:eastAsia="zh-CN"/>
          </w:rPr>
          <w:t>(二)、交流与合作平台搭建</w:t>
        </w:r>
        <w:r>
          <w:tab/>
        </w:r>
        <w:r>
          <w:fldChar w:fldCharType="begin"/>
        </w:r>
        <w:r>
          <w:instrText xml:space="preserve"> PAGEREF _Toc14032 \h </w:instrText>
        </w:r>
        <w:r>
          <w:fldChar w:fldCharType="separate"/>
        </w:r>
        <w:r>
          <w:t>63</w:t>
        </w:r>
        <w:r>
          <w:fldChar w:fldCharType="end"/>
        </w:r>
      </w:hyperlink>
    </w:p>
    <w:p>
      <w:pPr>
        <w:pStyle w:val="TOC1"/>
        <w:tabs>
          <w:tab w:val="right" w:leader="dot" w:pos="8306"/>
        </w:tabs>
      </w:pPr>
      <w:hyperlink w:anchor="_Toc18055" w:history="1">
        <w:r>
          <w:rPr>
            <w:rFonts w:ascii="仿宋" w:eastAsia="仿宋" w:hAnsi="仿宋" w:cs="仿宋" w:hint="eastAsia"/>
            <w:lang w:eastAsia="zh-CN"/>
          </w:rPr>
          <w:t>十八、设施与设备管理</w:t>
        </w:r>
        <w:r>
          <w:tab/>
        </w:r>
        <w:r>
          <w:fldChar w:fldCharType="begin"/>
        </w:r>
        <w:r>
          <w:instrText xml:space="preserve"> PAGEREF _Toc18055 \h </w:instrText>
        </w:r>
        <w:r>
          <w:fldChar w:fldCharType="separate"/>
        </w:r>
        <w:r>
          <w:t>64</w:t>
        </w:r>
        <w:r>
          <w:fldChar w:fldCharType="end"/>
        </w:r>
      </w:hyperlink>
    </w:p>
    <w:p>
      <w:pPr>
        <w:pStyle w:val="TOC2"/>
        <w:tabs>
          <w:tab w:val="right" w:leader="dot" w:pos="8306"/>
        </w:tabs>
      </w:pPr>
      <w:hyperlink w:anchor="_Toc17789" w:history="1">
        <w:r>
          <w:rPr>
            <w:rFonts w:ascii="仿宋" w:eastAsia="仿宋" w:hAnsi="仿宋" w:cs="仿宋" w:hint="eastAsia"/>
            <w:lang w:eastAsia="zh-CN"/>
          </w:rPr>
          <w:t>(一)、设施规划与配置</w:t>
        </w:r>
        <w:r>
          <w:tab/>
        </w:r>
        <w:r>
          <w:fldChar w:fldCharType="begin"/>
        </w:r>
        <w:r>
          <w:instrText xml:space="preserve"> PAGEREF _Toc17789 \h </w:instrText>
        </w:r>
        <w:r>
          <w:fldChar w:fldCharType="separate"/>
        </w:r>
        <w:r>
          <w:t>64</w:t>
        </w:r>
        <w:r>
          <w:fldChar w:fldCharType="end"/>
        </w:r>
      </w:hyperlink>
    </w:p>
    <w:p>
      <w:pPr>
        <w:pStyle w:val="TOC2"/>
        <w:tabs>
          <w:tab w:val="right" w:leader="dot" w:pos="8306"/>
        </w:tabs>
      </w:pPr>
      <w:hyperlink w:anchor="_Toc31926" w:history="1">
        <w:r>
          <w:rPr>
            <w:rFonts w:ascii="仿宋" w:eastAsia="仿宋" w:hAnsi="仿宋" w:cs="仿宋" w:hint="eastAsia"/>
            <w:lang w:eastAsia="zh-CN"/>
          </w:rPr>
          <w:t>(二)、设备采购与维护管理</w:t>
        </w:r>
        <w:r>
          <w:tab/>
        </w:r>
        <w:r>
          <w:fldChar w:fldCharType="begin"/>
        </w:r>
        <w:r>
          <w:instrText xml:space="preserve"> PAGEREF _Toc31926 \h </w:instrText>
        </w:r>
        <w:r>
          <w:fldChar w:fldCharType="separate"/>
        </w:r>
        <w:r>
          <w:t>65</w:t>
        </w:r>
        <w:r>
          <w:fldChar w:fldCharType="end"/>
        </w:r>
      </w:hyperlink>
    </w:p>
    <w:p>
      <w:pPr>
        <w:pStyle w:val="TOC2"/>
        <w:tabs>
          <w:tab w:val="right" w:leader="dot" w:pos="8306"/>
        </w:tabs>
      </w:pPr>
      <w:hyperlink w:anchor="_Toc16239" w:history="1">
        <w:r>
          <w:rPr>
            <w:rFonts w:ascii="仿宋" w:eastAsia="仿宋" w:hAnsi="仿宋" w:cs="仿宋" w:hint="eastAsia"/>
            <w:lang w:eastAsia="zh-CN"/>
          </w:rPr>
          <w:t>(三)、设施设备升级策略</w:t>
        </w:r>
        <w:r>
          <w:tab/>
        </w:r>
        <w:r>
          <w:fldChar w:fldCharType="begin"/>
        </w:r>
        <w:r>
          <w:instrText xml:space="preserve"> PAGEREF _Toc16239 \h </w:instrText>
        </w:r>
        <w:r>
          <w:fldChar w:fldCharType="separate"/>
        </w:r>
        <w:r>
          <w:t>66</w:t>
        </w:r>
        <w:r>
          <w:fldChar w:fldCharType="end"/>
        </w:r>
      </w:hyperlink>
    </w:p>
    <w:p>
      <w:pPr>
        <w:pStyle w:val="TOC1"/>
        <w:tabs>
          <w:tab w:val="right" w:leader="dot" w:pos="8306"/>
        </w:tabs>
      </w:pPr>
      <w:hyperlink w:anchor="_Toc28681" w:history="1">
        <w:r>
          <w:rPr>
            <w:rFonts w:ascii="仿宋" w:eastAsia="仿宋" w:hAnsi="仿宋" w:cs="仿宋" w:hint="eastAsia"/>
            <w:lang w:eastAsia="zh-CN"/>
          </w:rPr>
          <w:t>十九、项目施工方案</w:t>
        </w:r>
        <w:r>
          <w:tab/>
        </w:r>
        <w:r>
          <w:fldChar w:fldCharType="begin"/>
        </w:r>
        <w:r>
          <w:instrText xml:space="preserve"> PAGEREF _Toc28681 \h </w:instrText>
        </w:r>
        <w:r>
          <w:fldChar w:fldCharType="separate"/>
        </w:r>
        <w:r>
          <w:t>66</w:t>
        </w:r>
        <w:r>
          <w:fldChar w:fldCharType="end"/>
        </w:r>
      </w:hyperlink>
    </w:p>
    <w:p>
      <w:pPr>
        <w:pStyle w:val="TOC2"/>
        <w:tabs>
          <w:tab w:val="right" w:leader="dot" w:pos="8306"/>
        </w:tabs>
      </w:pPr>
      <w:hyperlink w:anchor="_Toc7709" w:history="1">
        <w:r>
          <w:rPr>
            <w:rFonts w:ascii="仿宋" w:eastAsia="仿宋" w:hAnsi="仿宋" w:cs="仿宋" w:hint="eastAsia"/>
            <w:lang w:eastAsia="zh-CN"/>
          </w:rPr>
          <w:t>(一)、施工组织设计</w:t>
        </w:r>
        <w:r>
          <w:tab/>
        </w:r>
        <w:r>
          <w:fldChar w:fldCharType="begin"/>
        </w:r>
        <w:r>
          <w:instrText xml:space="preserve"> PAGEREF _Toc7709 \h </w:instrText>
        </w:r>
        <w:r>
          <w:fldChar w:fldCharType="separate"/>
        </w:r>
        <w:r>
          <w:t>66</w:t>
        </w:r>
        <w:r>
          <w:fldChar w:fldCharType="end"/>
        </w:r>
      </w:hyperlink>
    </w:p>
    <w:p>
      <w:pPr>
        <w:pStyle w:val="TOC2"/>
        <w:tabs>
          <w:tab w:val="right" w:leader="dot" w:pos="8306"/>
        </w:tabs>
      </w:pPr>
      <w:hyperlink w:anchor="_Toc5548" w:history="1">
        <w:r>
          <w:rPr>
            <w:rFonts w:ascii="仿宋" w:eastAsia="仿宋" w:hAnsi="仿宋" w:cs="仿宋" w:hint="eastAsia"/>
            <w:lang w:eastAsia="zh-CN"/>
          </w:rPr>
          <w:t>(二)、施工工艺与技术路线</w:t>
        </w:r>
        <w:r>
          <w:tab/>
        </w:r>
        <w:r>
          <w:fldChar w:fldCharType="begin"/>
        </w:r>
        <w:r>
          <w:instrText xml:space="preserve"> PAGEREF _Toc5548 \h </w:instrText>
        </w:r>
        <w:r>
          <w:fldChar w:fldCharType="separate"/>
        </w:r>
        <w:r>
          <w:t>68</w:t>
        </w:r>
        <w:r>
          <w:fldChar w:fldCharType="end"/>
        </w:r>
      </w:hyperlink>
    </w:p>
    <w:p>
      <w:pPr>
        <w:pStyle w:val="TOC2"/>
        <w:tabs>
          <w:tab w:val="right" w:leader="dot" w:pos="8306"/>
        </w:tabs>
      </w:pPr>
      <w:hyperlink w:anchor="_Toc9547" w:history="1">
        <w:r>
          <w:rPr>
            <w:rFonts w:ascii="仿宋" w:eastAsia="仿宋" w:hAnsi="仿宋" w:cs="仿宋" w:hint="eastAsia"/>
            <w:lang w:eastAsia="zh-CN"/>
          </w:rPr>
          <w:t>(三)、关键节点施工计划</w:t>
        </w:r>
        <w:r>
          <w:tab/>
        </w:r>
        <w:r>
          <w:fldChar w:fldCharType="begin"/>
        </w:r>
        <w:r>
          <w:instrText xml:space="preserve"> PAGEREF _Toc9547 \h </w:instrText>
        </w:r>
        <w:r>
          <w:fldChar w:fldCharType="separate"/>
        </w:r>
        <w:r>
          <w:t>69</w:t>
        </w:r>
        <w:r>
          <w:fldChar w:fldCharType="end"/>
        </w:r>
      </w:hyperlink>
    </w:p>
    <w:p>
      <w:pPr>
        <w:pStyle w:val="TOC2"/>
        <w:tabs>
          <w:tab w:val="right" w:leader="dot" w:pos="8306"/>
        </w:tabs>
      </w:pPr>
      <w:hyperlink w:anchor="_Toc24692" w:history="1">
        <w:r>
          <w:rPr>
            <w:rFonts w:ascii="仿宋" w:eastAsia="仿宋" w:hAnsi="仿宋" w:cs="仿宋" w:hint="eastAsia"/>
            <w:lang w:eastAsia="zh-CN"/>
          </w:rPr>
          <w:t>(四)、施工现场管理</w:t>
        </w:r>
        <w:r>
          <w:tab/>
        </w:r>
        <w:r>
          <w:fldChar w:fldCharType="begin"/>
        </w:r>
        <w:r>
          <w:instrText xml:space="preserve"> PAGEREF _Toc24692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93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66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89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26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757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热熔胶网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002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7148"/>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626"/>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热熔胶网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热熔胶网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热熔胶网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热熔胶网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热熔胶网膜项目的社会影响是全面而深远的。从提供就业机会和提升公共服务，到促进社会结构和劳动市场的多元化，再到推动社会责任和伦理标准的提高，项目对于提升社区的经济、文化和社会福祉有着重要作用。通过这些正面影响，热熔胶网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4259"/>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为了融入当地社区，热熔胶网膜项目需深入理解当地的文化特色和社会习俗。例如，项目在设计广告和市场推广活动时，应考虑使用当地语言和符合地方文化的表达方式。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25098"/>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为了确保热熔胶网膜项目的成功并最大限度地减轻潜在的社会风险，详细的风险分析和具体的应对策略至关重要。以下是针对项目可能面临的具体社会风险及相应对策的分析：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风险描述：热熔胶网膜项目可能遭遇社区抵制，尤其如果社区成员认为项目会破坏他们的生活环境或忽略他们的意见。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https://d.book118.com/817003143012006031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C00EF3"/>
    <w:rsid w:val="3EC00E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00314301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2023-12-22T07:42:00Z</dcterms:created>
  <dcterms:modified xsi:type="dcterms:W3CDTF">2023-12-22T07:43:21Z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789E02860AF045848360FFA0B4E6D5B0_11</vt:lpwstr>
  </property>
  <property fmtid="{D5CDD505-2E9C-101B-9397-08002B2CF9AE}" pid="3" name="KSOProductBuildVer">
    <vt:lpwstr>2052-12.1.0.16120</vt:lpwstr>
  </property>
</Properties>
</file>