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电动小车项目规划设计蓝图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70" w:history="1">
        <w:r>
          <w:rPr>
            <w:rFonts w:ascii="仿宋" w:eastAsia="仿宋" w:hAnsi="仿宋" w:cs="仿宋" w:hint="eastAsia"/>
            <w:lang w:eastAsia="zh-CN"/>
          </w:rPr>
          <w:t>概论</w:t>
        </w:r>
        <w:r>
          <w:tab/>
        </w:r>
        <w:r>
          <w:fldChar w:fldCharType="begin"/>
        </w:r>
        <w:r>
          <w:instrText xml:space="preserve"> PAGEREF _Toc20470 \h </w:instrText>
        </w:r>
        <w:r>
          <w:fldChar w:fldCharType="separate"/>
        </w:r>
        <w:r>
          <w:t>3</w:t>
        </w:r>
        <w:r>
          <w:fldChar w:fldCharType="end"/>
        </w:r>
      </w:hyperlink>
    </w:p>
    <w:p>
      <w:pPr>
        <w:pStyle w:val="TOC1"/>
        <w:tabs>
          <w:tab w:val="right" w:leader="dot" w:pos="8306"/>
        </w:tabs>
      </w:pPr>
      <w:hyperlink w:anchor="_Toc9233" w:history="1">
        <w:r>
          <w:rPr>
            <w:rFonts w:ascii="仿宋" w:eastAsia="仿宋" w:hAnsi="仿宋" w:cs="仿宋" w:hint="eastAsia"/>
            <w:lang w:eastAsia="zh-CN"/>
          </w:rPr>
          <w:t>一、市场分析、调研</w:t>
        </w:r>
        <w:r>
          <w:tab/>
        </w:r>
        <w:r>
          <w:fldChar w:fldCharType="begin"/>
        </w:r>
        <w:r>
          <w:instrText xml:space="preserve"> PAGEREF _Toc9233 \h </w:instrText>
        </w:r>
        <w:r>
          <w:fldChar w:fldCharType="separate"/>
        </w:r>
        <w:r>
          <w:t>3</w:t>
        </w:r>
        <w:r>
          <w:fldChar w:fldCharType="end"/>
        </w:r>
      </w:hyperlink>
    </w:p>
    <w:p>
      <w:pPr>
        <w:pStyle w:val="TOC2"/>
        <w:tabs>
          <w:tab w:val="right" w:leader="dot" w:pos="8306"/>
        </w:tabs>
      </w:pPr>
      <w:hyperlink w:anchor="_Toc15358" w:history="1">
        <w:r>
          <w:rPr>
            <w:rFonts w:ascii="仿宋" w:eastAsia="仿宋" w:hAnsi="仿宋" w:cs="仿宋" w:hint="eastAsia"/>
            <w:lang w:eastAsia="zh-CN"/>
          </w:rPr>
          <w:t>(一)、电动小车行业分析</w:t>
        </w:r>
        <w:r>
          <w:tab/>
        </w:r>
        <w:r>
          <w:fldChar w:fldCharType="begin"/>
        </w:r>
        <w:r>
          <w:instrText xml:space="preserve"> PAGEREF _Toc15358 \h </w:instrText>
        </w:r>
        <w:r>
          <w:fldChar w:fldCharType="separate"/>
        </w:r>
        <w:r>
          <w:t>3</w:t>
        </w:r>
        <w:r>
          <w:fldChar w:fldCharType="end"/>
        </w:r>
      </w:hyperlink>
    </w:p>
    <w:p>
      <w:pPr>
        <w:pStyle w:val="TOC2"/>
        <w:tabs>
          <w:tab w:val="right" w:leader="dot" w:pos="8306"/>
        </w:tabs>
      </w:pPr>
      <w:hyperlink w:anchor="_Toc3496" w:history="1">
        <w:r>
          <w:rPr>
            <w:rFonts w:ascii="仿宋" w:eastAsia="仿宋" w:hAnsi="仿宋" w:cs="仿宋" w:hint="eastAsia"/>
            <w:lang w:eastAsia="zh-CN"/>
          </w:rPr>
          <w:t>(二)、电动小车市场分析预测</w:t>
        </w:r>
        <w:r>
          <w:tab/>
        </w:r>
        <w:r>
          <w:fldChar w:fldCharType="begin"/>
        </w:r>
        <w:r>
          <w:instrText xml:space="preserve"> PAGEREF _Toc3496 \h </w:instrText>
        </w:r>
        <w:r>
          <w:fldChar w:fldCharType="separate"/>
        </w:r>
        <w:r>
          <w:t>4</w:t>
        </w:r>
        <w:r>
          <w:fldChar w:fldCharType="end"/>
        </w:r>
      </w:hyperlink>
    </w:p>
    <w:p>
      <w:pPr>
        <w:pStyle w:val="TOC1"/>
        <w:tabs>
          <w:tab w:val="right" w:leader="dot" w:pos="8306"/>
        </w:tabs>
      </w:pPr>
      <w:hyperlink w:anchor="_Toc2505" w:history="1">
        <w:r>
          <w:rPr>
            <w:rFonts w:ascii="仿宋" w:eastAsia="仿宋" w:hAnsi="仿宋" w:cs="仿宋" w:hint="eastAsia"/>
            <w:lang w:eastAsia="zh-CN"/>
          </w:rPr>
          <w:t>二、电动小车项目土建工程</w:t>
        </w:r>
        <w:r>
          <w:tab/>
        </w:r>
        <w:r>
          <w:fldChar w:fldCharType="begin"/>
        </w:r>
        <w:r>
          <w:instrText xml:space="preserve"> PAGEREF _Toc2505 \h </w:instrText>
        </w:r>
        <w:r>
          <w:fldChar w:fldCharType="separate"/>
        </w:r>
        <w:r>
          <w:t>5</w:t>
        </w:r>
        <w:r>
          <w:fldChar w:fldCharType="end"/>
        </w:r>
      </w:hyperlink>
    </w:p>
    <w:p>
      <w:pPr>
        <w:pStyle w:val="TOC2"/>
        <w:tabs>
          <w:tab w:val="right" w:leader="dot" w:pos="8306"/>
        </w:tabs>
      </w:pPr>
      <w:hyperlink w:anchor="_Toc18874" w:history="1">
        <w:r>
          <w:rPr>
            <w:rFonts w:ascii="仿宋" w:eastAsia="仿宋" w:hAnsi="仿宋" w:cs="仿宋" w:hint="eastAsia"/>
            <w:lang w:eastAsia="zh-CN"/>
          </w:rPr>
          <w:t>(一)、建筑工程设计原则</w:t>
        </w:r>
        <w:r>
          <w:tab/>
        </w:r>
        <w:r>
          <w:fldChar w:fldCharType="begin"/>
        </w:r>
        <w:r>
          <w:instrText xml:space="preserve"> PAGEREF _Toc18874 \h </w:instrText>
        </w:r>
        <w:r>
          <w:fldChar w:fldCharType="separate"/>
        </w:r>
        <w:r>
          <w:t>5</w:t>
        </w:r>
        <w:r>
          <w:fldChar w:fldCharType="end"/>
        </w:r>
      </w:hyperlink>
    </w:p>
    <w:p>
      <w:pPr>
        <w:pStyle w:val="TOC2"/>
        <w:tabs>
          <w:tab w:val="right" w:leader="dot" w:pos="8306"/>
        </w:tabs>
      </w:pPr>
      <w:hyperlink w:anchor="_Toc5592" w:history="1">
        <w:r>
          <w:rPr>
            <w:rFonts w:ascii="仿宋" w:eastAsia="仿宋" w:hAnsi="仿宋" w:cs="仿宋" w:hint="eastAsia"/>
            <w:lang w:eastAsia="zh-CN"/>
          </w:rPr>
          <w:t>(二)、土建工程设计年限及安全等级</w:t>
        </w:r>
        <w:r>
          <w:tab/>
        </w:r>
        <w:r>
          <w:fldChar w:fldCharType="begin"/>
        </w:r>
        <w:r>
          <w:instrText xml:space="preserve"> PAGEREF _Toc5592 \h </w:instrText>
        </w:r>
        <w:r>
          <w:fldChar w:fldCharType="separate"/>
        </w:r>
        <w:r>
          <w:t>6</w:t>
        </w:r>
        <w:r>
          <w:fldChar w:fldCharType="end"/>
        </w:r>
      </w:hyperlink>
    </w:p>
    <w:p>
      <w:pPr>
        <w:pStyle w:val="TOC2"/>
        <w:tabs>
          <w:tab w:val="right" w:leader="dot" w:pos="8306"/>
        </w:tabs>
      </w:pPr>
      <w:hyperlink w:anchor="_Toc21213" w:history="1">
        <w:r>
          <w:rPr>
            <w:rFonts w:ascii="仿宋" w:eastAsia="仿宋" w:hAnsi="仿宋" w:cs="仿宋" w:hint="eastAsia"/>
            <w:lang w:eastAsia="zh-CN"/>
          </w:rPr>
          <w:t>(三)、建筑工程设计总体要求</w:t>
        </w:r>
        <w:r>
          <w:tab/>
        </w:r>
        <w:r>
          <w:fldChar w:fldCharType="begin"/>
        </w:r>
        <w:r>
          <w:instrText xml:space="preserve"> PAGEREF _Toc21213 \h </w:instrText>
        </w:r>
        <w:r>
          <w:fldChar w:fldCharType="separate"/>
        </w:r>
        <w:r>
          <w:t>7</w:t>
        </w:r>
        <w:r>
          <w:fldChar w:fldCharType="end"/>
        </w:r>
      </w:hyperlink>
    </w:p>
    <w:p>
      <w:pPr>
        <w:pStyle w:val="TOC2"/>
        <w:tabs>
          <w:tab w:val="right" w:leader="dot" w:pos="8306"/>
        </w:tabs>
      </w:pPr>
      <w:hyperlink w:anchor="_Toc10267" w:history="1">
        <w:r>
          <w:rPr>
            <w:rFonts w:ascii="仿宋" w:eastAsia="仿宋" w:hAnsi="仿宋" w:cs="仿宋" w:hint="eastAsia"/>
            <w:lang w:eastAsia="zh-CN"/>
          </w:rPr>
          <w:t>(四)、土建工程建设指标</w:t>
        </w:r>
        <w:r>
          <w:tab/>
        </w:r>
        <w:r>
          <w:fldChar w:fldCharType="begin"/>
        </w:r>
        <w:r>
          <w:instrText xml:space="preserve"> PAGEREF _Toc10267 \h </w:instrText>
        </w:r>
        <w:r>
          <w:fldChar w:fldCharType="separate"/>
        </w:r>
        <w:r>
          <w:t>8</w:t>
        </w:r>
        <w:r>
          <w:fldChar w:fldCharType="end"/>
        </w:r>
      </w:hyperlink>
    </w:p>
    <w:p>
      <w:pPr>
        <w:pStyle w:val="TOC1"/>
        <w:tabs>
          <w:tab w:val="right" w:leader="dot" w:pos="8306"/>
        </w:tabs>
      </w:pPr>
      <w:hyperlink w:anchor="_Toc29231" w:history="1">
        <w:r>
          <w:rPr>
            <w:rFonts w:ascii="仿宋" w:eastAsia="仿宋" w:hAnsi="仿宋" w:cs="仿宋" w:hint="eastAsia"/>
            <w:lang w:eastAsia="zh-CN"/>
          </w:rPr>
          <w:t>三、产品规划分析</w:t>
        </w:r>
        <w:r>
          <w:tab/>
        </w:r>
        <w:r>
          <w:fldChar w:fldCharType="begin"/>
        </w:r>
        <w:r>
          <w:instrText xml:space="preserve"> PAGEREF _Toc29231 \h </w:instrText>
        </w:r>
        <w:r>
          <w:fldChar w:fldCharType="separate"/>
        </w:r>
        <w:r>
          <w:t>8</w:t>
        </w:r>
        <w:r>
          <w:fldChar w:fldCharType="end"/>
        </w:r>
      </w:hyperlink>
    </w:p>
    <w:p>
      <w:pPr>
        <w:pStyle w:val="TOC2"/>
        <w:tabs>
          <w:tab w:val="right" w:leader="dot" w:pos="8306"/>
        </w:tabs>
      </w:pPr>
      <w:hyperlink w:anchor="_Toc10876" w:history="1">
        <w:r>
          <w:rPr>
            <w:rFonts w:ascii="仿宋" w:eastAsia="仿宋" w:hAnsi="仿宋" w:cs="仿宋" w:hint="eastAsia"/>
            <w:lang w:eastAsia="zh-CN"/>
          </w:rPr>
          <w:t>(一)、产品规划</w:t>
        </w:r>
        <w:r>
          <w:tab/>
        </w:r>
        <w:r>
          <w:fldChar w:fldCharType="begin"/>
        </w:r>
        <w:r>
          <w:instrText xml:space="preserve"> PAGEREF _Toc10876 \h </w:instrText>
        </w:r>
        <w:r>
          <w:fldChar w:fldCharType="separate"/>
        </w:r>
        <w:r>
          <w:t>8</w:t>
        </w:r>
        <w:r>
          <w:fldChar w:fldCharType="end"/>
        </w:r>
      </w:hyperlink>
    </w:p>
    <w:p>
      <w:pPr>
        <w:pStyle w:val="TOC2"/>
        <w:tabs>
          <w:tab w:val="right" w:leader="dot" w:pos="8306"/>
        </w:tabs>
      </w:pPr>
      <w:hyperlink w:anchor="_Toc8739" w:history="1">
        <w:r>
          <w:rPr>
            <w:rFonts w:ascii="仿宋" w:eastAsia="仿宋" w:hAnsi="仿宋" w:cs="仿宋" w:hint="eastAsia"/>
            <w:lang w:eastAsia="zh-CN"/>
          </w:rPr>
          <w:t>(二)、建设规模</w:t>
        </w:r>
        <w:r>
          <w:tab/>
        </w:r>
        <w:r>
          <w:fldChar w:fldCharType="begin"/>
        </w:r>
        <w:r>
          <w:instrText xml:space="preserve"> PAGEREF _Toc8739 \h </w:instrText>
        </w:r>
        <w:r>
          <w:fldChar w:fldCharType="separate"/>
        </w:r>
        <w:r>
          <w:t>9</w:t>
        </w:r>
        <w:r>
          <w:fldChar w:fldCharType="end"/>
        </w:r>
      </w:hyperlink>
    </w:p>
    <w:p>
      <w:pPr>
        <w:pStyle w:val="TOC1"/>
        <w:tabs>
          <w:tab w:val="right" w:leader="dot" w:pos="8306"/>
        </w:tabs>
      </w:pPr>
      <w:hyperlink w:anchor="_Toc27893" w:history="1">
        <w:r>
          <w:rPr>
            <w:rFonts w:ascii="仿宋" w:eastAsia="仿宋" w:hAnsi="仿宋" w:cs="仿宋" w:hint="eastAsia"/>
            <w:lang w:eastAsia="zh-CN"/>
          </w:rPr>
          <w:t>四、电动小车项目危机管理</w:t>
        </w:r>
        <w:r>
          <w:tab/>
        </w:r>
        <w:r>
          <w:fldChar w:fldCharType="begin"/>
        </w:r>
        <w:r>
          <w:instrText xml:space="preserve"> PAGEREF _Toc27893 \h </w:instrText>
        </w:r>
        <w:r>
          <w:fldChar w:fldCharType="separate"/>
        </w:r>
        <w:r>
          <w:t>10</w:t>
        </w:r>
        <w:r>
          <w:fldChar w:fldCharType="end"/>
        </w:r>
      </w:hyperlink>
    </w:p>
    <w:p>
      <w:pPr>
        <w:pStyle w:val="TOC2"/>
        <w:tabs>
          <w:tab w:val="right" w:leader="dot" w:pos="8306"/>
        </w:tabs>
      </w:pPr>
      <w:hyperlink w:anchor="_Toc31966" w:history="1">
        <w:r>
          <w:rPr>
            <w:rFonts w:ascii="仿宋" w:eastAsia="仿宋" w:hAnsi="仿宋" w:cs="仿宋" w:hint="eastAsia"/>
            <w:lang w:eastAsia="zh-CN"/>
          </w:rPr>
          <w:t>(一)、危机预警与识别</w:t>
        </w:r>
        <w:r>
          <w:tab/>
        </w:r>
        <w:r>
          <w:fldChar w:fldCharType="begin"/>
        </w:r>
        <w:r>
          <w:instrText xml:space="preserve"> PAGEREF _Toc31966 \h </w:instrText>
        </w:r>
        <w:r>
          <w:fldChar w:fldCharType="separate"/>
        </w:r>
        <w:r>
          <w:t>10</w:t>
        </w:r>
        <w:r>
          <w:fldChar w:fldCharType="end"/>
        </w:r>
      </w:hyperlink>
    </w:p>
    <w:p>
      <w:pPr>
        <w:pStyle w:val="TOC2"/>
        <w:tabs>
          <w:tab w:val="right" w:leader="dot" w:pos="8306"/>
        </w:tabs>
      </w:pPr>
      <w:hyperlink w:anchor="_Toc10999" w:history="1">
        <w:r>
          <w:rPr>
            <w:rFonts w:ascii="仿宋" w:eastAsia="仿宋" w:hAnsi="仿宋" w:cs="仿宋" w:hint="eastAsia"/>
            <w:lang w:eastAsia="zh-CN"/>
          </w:rPr>
          <w:t>(二)、危机应对与恢复</w:t>
        </w:r>
        <w:r>
          <w:tab/>
        </w:r>
        <w:r>
          <w:fldChar w:fldCharType="begin"/>
        </w:r>
        <w:r>
          <w:instrText xml:space="preserve"> PAGEREF _Toc10999 \h </w:instrText>
        </w:r>
        <w:r>
          <w:fldChar w:fldCharType="separate"/>
        </w:r>
        <w:r>
          <w:t>11</w:t>
        </w:r>
        <w:r>
          <w:fldChar w:fldCharType="end"/>
        </w:r>
      </w:hyperlink>
    </w:p>
    <w:p>
      <w:pPr>
        <w:pStyle w:val="TOC1"/>
        <w:tabs>
          <w:tab w:val="right" w:leader="dot" w:pos="8306"/>
        </w:tabs>
      </w:pPr>
      <w:hyperlink w:anchor="_Toc14945" w:history="1">
        <w:r>
          <w:rPr>
            <w:rFonts w:ascii="仿宋" w:eastAsia="仿宋" w:hAnsi="仿宋" w:cs="仿宋" w:hint="eastAsia"/>
            <w:lang w:eastAsia="zh-CN"/>
          </w:rPr>
          <w:t>五、电动小车项目可持续发展</w:t>
        </w:r>
        <w:r>
          <w:tab/>
        </w:r>
        <w:r>
          <w:fldChar w:fldCharType="begin"/>
        </w:r>
        <w:r>
          <w:instrText xml:space="preserve"> PAGEREF _Toc14945 \h </w:instrText>
        </w:r>
        <w:r>
          <w:fldChar w:fldCharType="separate"/>
        </w:r>
        <w:r>
          <w:t>12</w:t>
        </w:r>
        <w:r>
          <w:fldChar w:fldCharType="end"/>
        </w:r>
      </w:hyperlink>
    </w:p>
    <w:p>
      <w:pPr>
        <w:pStyle w:val="TOC2"/>
        <w:tabs>
          <w:tab w:val="right" w:leader="dot" w:pos="8306"/>
        </w:tabs>
      </w:pPr>
      <w:hyperlink w:anchor="_Toc25969" w:history="1">
        <w:r>
          <w:rPr>
            <w:rFonts w:ascii="仿宋" w:eastAsia="仿宋" w:hAnsi="仿宋" w:cs="仿宋" w:hint="eastAsia"/>
            <w:lang w:eastAsia="zh-CN"/>
          </w:rPr>
          <w:t>(一)、可持续战略与实践</w:t>
        </w:r>
        <w:r>
          <w:tab/>
        </w:r>
        <w:r>
          <w:fldChar w:fldCharType="begin"/>
        </w:r>
        <w:r>
          <w:instrText xml:space="preserve"> PAGEREF _Toc25969 \h </w:instrText>
        </w:r>
        <w:r>
          <w:fldChar w:fldCharType="separate"/>
        </w:r>
        <w:r>
          <w:t>12</w:t>
        </w:r>
        <w:r>
          <w:fldChar w:fldCharType="end"/>
        </w:r>
      </w:hyperlink>
    </w:p>
    <w:p>
      <w:pPr>
        <w:pStyle w:val="TOC2"/>
        <w:tabs>
          <w:tab w:val="right" w:leader="dot" w:pos="8306"/>
        </w:tabs>
      </w:pPr>
      <w:hyperlink w:anchor="_Toc9486" w:history="1">
        <w:r>
          <w:rPr>
            <w:rFonts w:ascii="仿宋" w:eastAsia="仿宋" w:hAnsi="仿宋" w:cs="仿宋" w:hint="eastAsia"/>
            <w:lang w:eastAsia="zh-CN"/>
          </w:rPr>
          <w:t>(二)、环保与社会责任</w:t>
        </w:r>
        <w:r>
          <w:tab/>
        </w:r>
        <w:r>
          <w:fldChar w:fldCharType="begin"/>
        </w:r>
        <w:r>
          <w:instrText xml:space="preserve"> PAGEREF _Toc9486 \h </w:instrText>
        </w:r>
        <w:r>
          <w:fldChar w:fldCharType="separate"/>
        </w:r>
        <w:r>
          <w:t>13</w:t>
        </w:r>
        <w:r>
          <w:fldChar w:fldCharType="end"/>
        </w:r>
      </w:hyperlink>
    </w:p>
    <w:p>
      <w:pPr>
        <w:pStyle w:val="TOC1"/>
        <w:tabs>
          <w:tab w:val="right" w:leader="dot" w:pos="8306"/>
        </w:tabs>
      </w:pPr>
      <w:hyperlink w:anchor="_Toc32188" w:history="1">
        <w:r>
          <w:rPr>
            <w:rFonts w:ascii="仿宋" w:eastAsia="仿宋" w:hAnsi="仿宋" w:cs="仿宋" w:hint="eastAsia"/>
            <w:lang w:eastAsia="zh-CN"/>
          </w:rPr>
          <w:t>六、电动小车项目建设背景及必要性分析</w:t>
        </w:r>
        <w:r>
          <w:tab/>
        </w:r>
        <w:r>
          <w:fldChar w:fldCharType="begin"/>
        </w:r>
        <w:r>
          <w:instrText xml:space="preserve"> PAGEREF _Toc32188 \h </w:instrText>
        </w:r>
        <w:r>
          <w:fldChar w:fldCharType="separate"/>
        </w:r>
        <w:r>
          <w:t>14</w:t>
        </w:r>
        <w:r>
          <w:fldChar w:fldCharType="end"/>
        </w:r>
      </w:hyperlink>
    </w:p>
    <w:p>
      <w:pPr>
        <w:pStyle w:val="TOC2"/>
        <w:tabs>
          <w:tab w:val="right" w:leader="dot" w:pos="8306"/>
        </w:tabs>
      </w:pPr>
      <w:hyperlink w:anchor="_Toc24399" w:history="1">
        <w:r>
          <w:rPr>
            <w:rFonts w:ascii="仿宋" w:eastAsia="仿宋" w:hAnsi="仿宋" w:cs="仿宋" w:hint="eastAsia"/>
            <w:lang w:eastAsia="zh-CN"/>
          </w:rPr>
          <w:t>(一)、电动小车项目背景分析</w:t>
        </w:r>
        <w:r>
          <w:tab/>
        </w:r>
        <w:r>
          <w:fldChar w:fldCharType="begin"/>
        </w:r>
        <w:r>
          <w:instrText xml:space="preserve"> PAGEREF _Toc24399 \h </w:instrText>
        </w:r>
        <w:r>
          <w:fldChar w:fldCharType="separate"/>
        </w:r>
        <w:r>
          <w:t>14</w:t>
        </w:r>
        <w:r>
          <w:fldChar w:fldCharType="end"/>
        </w:r>
      </w:hyperlink>
    </w:p>
    <w:p>
      <w:pPr>
        <w:pStyle w:val="TOC2"/>
        <w:tabs>
          <w:tab w:val="right" w:leader="dot" w:pos="8306"/>
        </w:tabs>
      </w:pPr>
      <w:hyperlink w:anchor="_Toc8499" w:history="1">
        <w:r>
          <w:rPr>
            <w:rFonts w:ascii="仿宋" w:eastAsia="仿宋" w:hAnsi="仿宋" w:cs="仿宋" w:hint="eastAsia"/>
            <w:lang w:eastAsia="zh-CN"/>
          </w:rPr>
          <w:t>(二)、电动小车项目建设必要性分析</w:t>
        </w:r>
        <w:r>
          <w:tab/>
        </w:r>
        <w:r>
          <w:fldChar w:fldCharType="begin"/>
        </w:r>
        <w:r>
          <w:instrText xml:space="preserve"> PAGEREF _Toc8499 \h </w:instrText>
        </w:r>
        <w:r>
          <w:fldChar w:fldCharType="separate"/>
        </w:r>
        <w:r>
          <w:t>15</w:t>
        </w:r>
        <w:r>
          <w:fldChar w:fldCharType="end"/>
        </w:r>
      </w:hyperlink>
    </w:p>
    <w:p>
      <w:pPr>
        <w:pStyle w:val="TOC1"/>
        <w:tabs>
          <w:tab w:val="right" w:leader="dot" w:pos="8306"/>
        </w:tabs>
      </w:pPr>
      <w:hyperlink w:anchor="_Toc27486" w:history="1">
        <w:r>
          <w:rPr>
            <w:rFonts w:ascii="仿宋" w:eastAsia="仿宋" w:hAnsi="仿宋" w:cs="仿宋" w:hint="eastAsia"/>
            <w:lang w:eastAsia="zh-CN"/>
          </w:rPr>
          <w:t>七、电动小车项目财务管理</w:t>
        </w:r>
        <w:r>
          <w:tab/>
        </w:r>
        <w:r>
          <w:fldChar w:fldCharType="begin"/>
        </w:r>
        <w:r>
          <w:instrText xml:space="preserve"> PAGEREF _Toc27486 \h </w:instrText>
        </w:r>
        <w:r>
          <w:fldChar w:fldCharType="separate"/>
        </w:r>
        <w:r>
          <w:t>17</w:t>
        </w:r>
        <w:r>
          <w:fldChar w:fldCharType="end"/>
        </w:r>
      </w:hyperlink>
    </w:p>
    <w:p>
      <w:pPr>
        <w:pStyle w:val="TOC2"/>
        <w:tabs>
          <w:tab w:val="right" w:leader="dot" w:pos="8306"/>
        </w:tabs>
      </w:pPr>
      <w:hyperlink w:anchor="_Toc21062" w:history="1">
        <w:r>
          <w:rPr>
            <w:rFonts w:ascii="仿宋" w:eastAsia="仿宋" w:hAnsi="仿宋" w:cs="仿宋" w:hint="eastAsia"/>
            <w:lang w:eastAsia="zh-CN"/>
          </w:rPr>
          <w:t>(一)、资金需求大</w:t>
        </w:r>
        <w:r>
          <w:tab/>
        </w:r>
        <w:r>
          <w:fldChar w:fldCharType="begin"/>
        </w:r>
        <w:r>
          <w:instrText xml:space="preserve"> PAGEREF _Toc21062 \h </w:instrText>
        </w:r>
        <w:r>
          <w:fldChar w:fldCharType="separate"/>
        </w:r>
        <w:r>
          <w:t>17</w:t>
        </w:r>
        <w:r>
          <w:fldChar w:fldCharType="end"/>
        </w:r>
      </w:hyperlink>
    </w:p>
    <w:p>
      <w:pPr>
        <w:pStyle w:val="TOC2"/>
        <w:tabs>
          <w:tab w:val="right" w:leader="dot" w:pos="8306"/>
        </w:tabs>
      </w:pPr>
      <w:hyperlink w:anchor="_Toc11914" w:history="1">
        <w:r>
          <w:rPr>
            <w:rFonts w:ascii="仿宋" w:eastAsia="仿宋" w:hAnsi="仿宋" w:cs="仿宋" w:hint="eastAsia"/>
            <w:lang w:eastAsia="zh-CN"/>
          </w:rPr>
          <w:t>(二)、研发周期长</w:t>
        </w:r>
        <w:r>
          <w:tab/>
        </w:r>
        <w:r>
          <w:fldChar w:fldCharType="begin"/>
        </w:r>
        <w:r>
          <w:instrText xml:space="preserve"> PAGEREF _Toc11914 \h </w:instrText>
        </w:r>
        <w:r>
          <w:fldChar w:fldCharType="separate"/>
        </w:r>
        <w:r>
          <w:t>18</w:t>
        </w:r>
        <w:r>
          <w:fldChar w:fldCharType="end"/>
        </w:r>
      </w:hyperlink>
    </w:p>
    <w:p>
      <w:pPr>
        <w:pStyle w:val="TOC2"/>
        <w:tabs>
          <w:tab w:val="right" w:leader="dot" w:pos="8306"/>
        </w:tabs>
      </w:pPr>
      <w:hyperlink w:anchor="_Toc824" w:history="1">
        <w:r>
          <w:rPr>
            <w:rFonts w:ascii="仿宋" w:eastAsia="仿宋" w:hAnsi="仿宋" w:cs="仿宋" w:hint="eastAsia"/>
            <w:lang w:eastAsia="zh-CN"/>
          </w:rPr>
          <w:t>(三)、市场风险大</w:t>
        </w:r>
        <w:r>
          <w:tab/>
        </w:r>
        <w:r>
          <w:fldChar w:fldCharType="begin"/>
        </w:r>
        <w:r>
          <w:instrText xml:space="preserve"> PAGEREF _Toc824 \h </w:instrText>
        </w:r>
        <w:r>
          <w:fldChar w:fldCharType="separate"/>
        </w:r>
        <w:r>
          <w:t>19</w:t>
        </w:r>
        <w:r>
          <w:fldChar w:fldCharType="end"/>
        </w:r>
      </w:hyperlink>
    </w:p>
    <w:p>
      <w:pPr>
        <w:pStyle w:val="TOC2"/>
        <w:tabs>
          <w:tab w:val="right" w:leader="dot" w:pos="8306"/>
        </w:tabs>
      </w:pPr>
      <w:hyperlink w:anchor="_Toc13166" w:history="1">
        <w:r>
          <w:rPr>
            <w:rFonts w:ascii="仿宋" w:eastAsia="仿宋" w:hAnsi="仿宋" w:cs="仿宋" w:hint="eastAsia"/>
            <w:lang w:eastAsia="zh-CN"/>
          </w:rPr>
          <w:t>(四)、利润率高</w:t>
        </w:r>
        <w:r>
          <w:tab/>
        </w:r>
        <w:r>
          <w:fldChar w:fldCharType="begin"/>
        </w:r>
        <w:r>
          <w:instrText xml:space="preserve"> PAGEREF _Toc13166 \h </w:instrText>
        </w:r>
        <w:r>
          <w:fldChar w:fldCharType="separate"/>
        </w:r>
        <w:r>
          <w:t>22</w:t>
        </w:r>
        <w:r>
          <w:fldChar w:fldCharType="end"/>
        </w:r>
      </w:hyperlink>
    </w:p>
    <w:p>
      <w:pPr>
        <w:pStyle w:val="TOC1"/>
        <w:tabs>
          <w:tab w:val="right" w:leader="dot" w:pos="8306"/>
        </w:tabs>
      </w:pPr>
      <w:hyperlink w:anchor="_Toc6142" w:history="1">
        <w:r>
          <w:rPr>
            <w:rFonts w:ascii="仿宋" w:eastAsia="仿宋" w:hAnsi="仿宋" w:cs="仿宋" w:hint="eastAsia"/>
            <w:lang w:eastAsia="zh-CN"/>
          </w:rPr>
          <w:t>八、电动小车项目计划安排</w:t>
        </w:r>
        <w:r>
          <w:tab/>
        </w:r>
        <w:r>
          <w:fldChar w:fldCharType="begin"/>
        </w:r>
        <w:r>
          <w:instrText xml:space="preserve"> PAGEREF _Toc6142 \h </w:instrText>
        </w:r>
        <w:r>
          <w:fldChar w:fldCharType="separate"/>
        </w:r>
        <w:r>
          <w:t>24</w:t>
        </w:r>
        <w:r>
          <w:fldChar w:fldCharType="end"/>
        </w:r>
      </w:hyperlink>
    </w:p>
    <w:p>
      <w:pPr>
        <w:pStyle w:val="TOC2"/>
        <w:tabs>
          <w:tab w:val="right" w:leader="dot" w:pos="8306"/>
        </w:tabs>
      </w:pPr>
      <w:hyperlink w:anchor="_Toc19176" w:history="1">
        <w:r>
          <w:rPr>
            <w:rFonts w:ascii="仿宋" w:eastAsia="仿宋" w:hAnsi="仿宋" w:cs="仿宋" w:hint="eastAsia"/>
            <w:lang w:eastAsia="zh-CN"/>
          </w:rPr>
          <w:t>(一)、建设周期</w:t>
        </w:r>
        <w:r>
          <w:tab/>
        </w:r>
        <w:r>
          <w:fldChar w:fldCharType="begin"/>
        </w:r>
        <w:r>
          <w:instrText xml:space="preserve"> PAGEREF _Toc19176 \h </w:instrText>
        </w:r>
        <w:r>
          <w:fldChar w:fldCharType="separate"/>
        </w:r>
        <w:r>
          <w:t>24</w:t>
        </w:r>
        <w:r>
          <w:fldChar w:fldCharType="end"/>
        </w:r>
      </w:hyperlink>
    </w:p>
    <w:p>
      <w:pPr>
        <w:pStyle w:val="TOC2"/>
        <w:tabs>
          <w:tab w:val="right" w:leader="dot" w:pos="8306"/>
        </w:tabs>
      </w:pPr>
      <w:hyperlink w:anchor="_Toc4047" w:history="1">
        <w:r>
          <w:rPr>
            <w:rFonts w:ascii="仿宋" w:eastAsia="仿宋" w:hAnsi="仿宋" w:cs="仿宋" w:hint="eastAsia"/>
            <w:lang w:eastAsia="zh-CN"/>
          </w:rPr>
          <w:t>(二)、建设进度</w:t>
        </w:r>
        <w:r>
          <w:tab/>
        </w:r>
        <w:r>
          <w:fldChar w:fldCharType="begin"/>
        </w:r>
        <w:r>
          <w:instrText xml:space="preserve"> PAGEREF _Toc4047 \h </w:instrText>
        </w:r>
        <w:r>
          <w:fldChar w:fldCharType="separate"/>
        </w:r>
        <w:r>
          <w:t>25</w:t>
        </w:r>
        <w:r>
          <w:fldChar w:fldCharType="end"/>
        </w:r>
      </w:hyperlink>
    </w:p>
    <w:p>
      <w:pPr>
        <w:pStyle w:val="TOC2"/>
        <w:tabs>
          <w:tab w:val="right" w:leader="dot" w:pos="8306"/>
        </w:tabs>
      </w:pPr>
      <w:hyperlink w:anchor="_Toc27100" w:history="1">
        <w:r>
          <w:rPr>
            <w:rFonts w:ascii="仿宋" w:eastAsia="仿宋" w:hAnsi="仿宋" w:cs="仿宋" w:hint="eastAsia"/>
            <w:lang w:eastAsia="zh-CN"/>
          </w:rPr>
          <w:t>(三)、进度安排注意事项</w:t>
        </w:r>
        <w:r>
          <w:tab/>
        </w:r>
        <w:r>
          <w:fldChar w:fldCharType="begin"/>
        </w:r>
        <w:r>
          <w:instrText xml:space="preserve"> PAGEREF _Toc27100 \h </w:instrText>
        </w:r>
        <w:r>
          <w:fldChar w:fldCharType="separate"/>
        </w:r>
        <w:r>
          <w:t>25</w:t>
        </w:r>
        <w:r>
          <w:fldChar w:fldCharType="end"/>
        </w:r>
      </w:hyperlink>
    </w:p>
    <w:p>
      <w:pPr>
        <w:pStyle w:val="TOC2"/>
        <w:tabs>
          <w:tab w:val="right" w:leader="dot" w:pos="8306"/>
        </w:tabs>
      </w:pPr>
      <w:hyperlink w:anchor="_Toc23646" w:history="1">
        <w:r>
          <w:rPr>
            <w:rFonts w:ascii="仿宋" w:eastAsia="仿宋" w:hAnsi="仿宋" w:cs="仿宋" w:hint="eastAsia"/>
            <w:lang w:eastAsia="zh-CN"/>
          </w:rPr>
          <w:t>(四)、人力资源配置</w:t>
        </w:r>
        <w:r>
          <w:tab/>
        </w:r>
        <w:r>
          <w:fldChar w:fldCharType="begin"/>
        </w:r>
        <w:r>
          <w:instrText xml:space="preserve"> PAGEREF _Toc23646 \h </w:instrText>
        </w:r>
        <w:r>
          <w:fldChar w:fldCharType="separate"/>
        </w:r>
        <w:r>
          <w:t>27</w:t>
        </w:r>
        <w:r>
          <w:fldChar w:fldCharType="end"/>
        </w:r>
      </w:hyperlink>
    </w:p>
    <w:p>
      <w:pPr>
        <w:pStyle w:val="TOC1"/>
        <w:tabs>
          <w:tab w:val="right" w:leader="dot" w:pos="8306"/>
        </w:tabs>
      </w:pPr>
      <w:hyperlink w:anchor="_Toc21000" w:history="1">
        <w:r>
          <w:rPr>
            <w:rFonts w:ascii="仿宋" w:eastAsia="仿宋" w:hAnsi="仿宋" w:cs="仿宋" w:hint="eastAsia"/>
            <w:lang w:eastAsia="zh-CN"/>
          </w:rPr>
          <w:t>九、电动小车项目人力资源培养与发展</w:t>
        </w:r>
        <w:r>
          <w:tab/>
        </w:r>
        <w:r>
          <w:fldChar w:fldCharType="begin"/>
        </w:r>
        <w:r>
          <w:instrText xml:space="preserve"> PAGEREF _Toc21000 \h </w:instrText>
        </w:r>
        <w:r>
          <w:fldChar w:fldCharType="separate"/>
        </w:r>
        <w:r>
          <w:t>28</w:t>
        </w:r>
        <w:r>
          <w:fldChar w:fldCharType="end"/>
        </w:r>
      </w:hyperlink>
    </w:p>
    <w:p>
      <w:pPr>
        <w:pStyle w:val="TOC2"/>
        <w:tabs>
          <w:tab w:val="right" w:leader="dot" w:pos="8306"/>
        </w:tabs>
      </w:pPr>
      <w:hyperlink w:anchor="_Toc23524" w:history="1">
        <w:r>
          <w:rPr>
            <w:rFonts w:ascii="仿宋" w:eastAsia="仿宋" w:hAnsi="仿宋" w:cs="仿宋" w:hint="eastAsia"/>
            <w:lang w:eastAsia="zh-CN"/>
          </w:rPr>
          <w:t>(一)、人才需求与规划</w:t>
        </w:r>
        <w:r>
          <w:tab/>
        </w:r>
        <w:r>
          <w:fldChar w:fldCharType="begin"/>
        </w:r>
        <w:r>
          <w:instrText xml:space="preserve"> PAGEREF _Toc23524 \h </w:instrText>
        </w:r>
        <w:r>
          <w:fldChar w:fldCharType="separate"/>
        </w:r>
        <w:r>
          <w:t>28</w:t>
        </w:r>
        <w:r>
          <w:fldChar w:fldCharType="end"/>
        </w:r>
      </w:hyperlink>
    </w:p>
    <w:p>
      <w:pPr>
        <w:pStyle w:val="TOC2"/>
        <w:tabs>
          <w:tab w:val="right" w:leader="dot" w:pos="8306"/>
        </w:tabs>
      </w:pPr>
      <w:hyperlink w:anchor="_Toc18034" w:history="1">
        <w:r>
          <w:rPr>
            <w:rFonts w:ascii="仿宋" w:eastAsia="仿宋" w:hAnsi="仿宋" w:cs="仿宋" w:hint="eastAsia"/>
            <w:lang w:eastAsia="zh-CN"/>
          </w:rPr>
          <w:t>(二)、培训与发展计划</w:t>
        </w:r>
        <w:r>
          <w:tab/>
        </w:r>
        <w:r>
          <w:fldChar w:fldCharType="begin"/>
        </w:r>
        <w:r>
          <w:instrText xml:space="preserve"> PAGEREF _Toc18034 \h </w:instrText>
        </w:r>
        <w:r>
          <w:fldChar w:fldCharType="separate"/>
        </w:r>
        <w:r>
          <w:t>28</w:t>
        </w:r>
        <w:r>
          <w:fldChar w:fldCharType="end"/>
        </w:r>
      </w:hyperlink>
    </w:p>
    <w:p>
      <w:pPr>
        <w:pStyle w:val="TOC1"/>
        <w:tabs>
          <w:tab w:val="right" w:leader="dot" w:pos="8306"/>
        </w:tabs>
      </w:pPr>
      <w:hyperlink w:anchor="_Toc21591" w:history="1">
        <w:r>
          <w:rPr>
            <w:rFonts w:ascii="仿宋" w:eastAsia="仿宋" w:hAnsi="仿宋" w:cs="仿宋" w:hint="eastAsia"/>
            <w:lang w:eastAsia="zh-CN"/>
          </w:rPr>
          <w:t>十、电动小车项目风险管理</w:t>
        </w:r>
        <w:r>
          <w:tab/>
        </w:r>
        <w:r>
          <w:fldChar w:fldCharType="begin"/>
        </w:r>
        <w:r>
          <w:instrText xml:space="preserve"> PAGEREF _Toc21591 \h </w:instrText>
        </w:r>
        <w:r>
          <w:fldChar w:fldCharType="separate"/>
        </w:r>
        <w:r>
          <w:t>29</w:t>
        </w:r>
        <w:r>
          <w:fldChar w:fldCharType="end"/>
        </w:r>
      </w:hyperlink>
    </w:p>
    <w:p>
      <w:pPr>
        <w:pStyle w:val="TOC2"/>
        <w:tabs>
          <w:tab w:val="right" w:leader="dot" w:pos="8306"/>
        </w:tabs>
      </w:pPr>
      <w:hyperlink w:anchor="_Toc20526" w:history="1">
        <w:r>
          <w:rPr>
            <w:rFonts w:ascii="仿宋" w:eastAsia="仿宋" w:hAnsi="仿宋" w:cs="仿宋" w:hint="eastAsia"/>
            <w:lang w:eastAsia="zh-CN"/>
          </w:rPr>
          <w:t>(一)、风险识别与评估</w:t>
        </w:r>
        <w:r>
          <w:tab/>
        </w:r>
        <w:r>
          <w:fldChar w:fldCharType="begin"/>
        </w:r>
        <w:r>
          <w:instrText xml:space="preserve"> PAGEREF _Toc20526 \h </w:instrText>
        </w:r>
        <w:r>
          <w:fldChar w:fldCharType="separate"/>
        </w:r>
        <w:r>
          <w:t>29</w:t>
        </w:r>
        <w:r>
          <w:fldChar w:fldCharType="end"/>
        </w:r>
      </w:hyperlink>
    </w:p>
    <w:p>
      <w:pPr>
        <w:pStyle w:val="TOC2"/>
        <w:tabs>
          <w:tab w:val="right" w:leader="dot" w:pos="8306"/>
        </w:tabs>
      </w:pPr>
      <w:hyperlink w:anchor="_Toc388" w:history="1">
        <w:r>
          <w:rPr>
            <w:rFonts w:ascii="仿宋" w:eastAsia="仿宋" w:hAnsi="仿宋" w:cs="仿宋" w:hint="eastAsia"/>
            <w:lang w:eastAsia="zh-CN"/>
          </w:rPr>
          <w:t>(二)、风险应对策略</w:t>
        </w:r>
        <w:r>
          <w:tab/>
        </w:r>
        <w:r>
          <w:fldChar w:fldCharType="begin"/>
        </w:r>
        <w:r>
          <w:instrText xml:space="preserve"> PAGEREF _Toc388 \h </w:instrText>
        </w:r>
        <w:r>
          <w:fldChar w:fldCharType="separate"/>
        </w:r>
        <w:r>
          <w:t>30</w:t>
        </w:r>
        <w:r>
          <w:fldChar w:fldCharType="end"/>
        </w:r>
      </w:hyperlink>
    </w:p>
    <w:p>
      <w:pPr>
        <w:pStyle w:val="TOC2"/>
        <w:tabs>
          <w:tab w:val="right" w:leader="dot" w:pos="8306"/>
        </w:tabs>
      </w:pPr>
      <w:hyperlink w:anchor="_Toc32413" w:history="1">
        <w:r>
          <w:rPr>
            <w:rFonts w:ascii="仿宋" w:eastAsia="仿宋" w:hAnsi="仿宋" w:cs="仿宋" w:hint="eastAsia"/>
            <w:lang w:eastAsia="zh-CN"/>
          </w:rPr>
          <w:t>(三)、风险监控与控制</w:t>
        </w:r>
        <w:r>
          <w:tab/>
        </w:r>
        <w:r>
          <w:fldChar w:fldCharType="begin"/>
        </w:r>
        <w:r>
          <w:instrText xml:space="preserve"> PAGEREF _Toc32413 \h </w:instrText>
        </w:r>
        <w:r>
          <w:fldChar w:fldCharType="separate"/>
        </w:r>
        <w:r>
          <w:t>32</w:t>
        </w:r>
        <w:r>
          <w:fldChar w:fldCharType="end"/>
        </w:r>
      </w:hyperlink>
    </w:p>
    <w:p>
      <w:pPr>
        <w:pStyle w:val="TOC1"/>
        <w:tabs>
          <w:tab w:val="right" w:leader="dot" w:pos="8306"/>
        </w:tabs>
      </w:pPr>
      <w:hyperlink w:anchor="_Toc5360" w:history="1">
        <w:r>
          <w:rPr>
            <w:rFonts w:ascii="仿宋" w:eastAsia="仿宋" w:hAnsi="仿宋" w:cs="仿宋" w:hint="eastAsia"/>
            <w:lang w:eastAsia="zh-CN"/>
          </w:rPr>
          <w:t>十一、生产安全保护</w:t>
        </w:r>
        <w:r>
          <w:tab/>
        </w:r>
        <w:r>
          <w:fldChar w:fldCharType="begin"/>
        </w:r>
        <w:r>
          <w:instrText xml:space="preserve"> PAGEREF _Toc5360 \h </w:instrText>
        </w:r>
        <w:r>
          <w:fldChar w:fldCharType="separate"/>
        </w:r>
        <w:r>
          <w:t>33</w:t>
        </w:r>
        <w:r>
          <w:fldChar w:fldCharType="end"/>
        </w:r>
      </w:hyperlink>
    </w:p>
    <w:p>
      <w:pPr>
        <w:pStyle w:val="TOC2"/>
        <w:tabs>
          <w:tab w:val="right" w:leader="dot" w:pos="8306"/>
        </w:tabs>
      </w:pPr>
      <w:hyperlink w:anchor="_Toc9806" w:history="1">
        <w:r>
          <w:rPr>
            <w:rFonts w:ascii="仿宋" w:eastAsia="仿宋" w:hAnsi="仿宋" w:cs="仿宋" w:hint="eastAsia"/>
            <w:lang w:eastAsia="zh-CN"/>
          </w:rPr>
          <w:t>(一)、消防安全</w:t>
        </w:r>
        <w:r>
          <w:tab/>
        </w:r>
        <w:r>
          <w:fldChar w:fldCharType="begin"/>
        </w:r>
        <w:r>
          <w:instrText xml:space="preserve"> PAGEREF _Toc9806 \h </w:instrText>
        </w:r>
        <w:r>
          <w:fldChar w:fldCharType="separate"/>
        </w:r>
        <w:r>
          <w:t>33</w:t>
        </w:r>
        <w:r>
          <w:fldChar w:fldCharType="end"/>
        </w:r>
      </w:hyperlink>
    </w:p>
    <w:p>
      <w:pPr>
        <w:pStyle w:val="TOC2"/>
        <w:tabs>
          <w:tab w:val="right" w:leader="dot" w:pos="8306"/>
        </w:tabs>
      </w:pPr>
      <w:hyperlink w:anchor="_Toc15774" w:history="1">
        <w:r>
          <w:rPr>
            <w:rFonts w:ascii="仿宋" w:eastAsia="仿宋" w:hAnsi="仿宋" w:cs="仿宋" w:hint="eastAsia"/>
            <w:lang w:eastAsia="zh-CN"/>
          </w:rPr>
          <w:t>(二)、防火防爆总图布置措施</w:t>
        </w:r>
        <w:r>
          <w:tab/>
        </w:r>
        <w:r>
          <w:fldChar w:fldCharType="begin"/>
        </w:r>
        <w:r>
          <w:instrText xml:space="preserve"> PAGEREF _Toc15774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77" w:history="1">
        <w:r>
          <w:rPr>
            <w:rFonts w:ascii="仿宋" w:eastAsia="仿宋" w:hAnsi="仿宋" w:cs="仿宋" w:hint="eastAsia"/>
            <w:lang w:eastAsia="zh-CN"/>
          </w:rPr>
          <w:t>(三)、自然灾害防范措施</w:t>
        </w:r>
        <w:r>
          <w:tab/>
        </w:r>
        <w:r>
          <w:fldChar w:fldCharType="begin"/>
        </w:r>
        <w:r>
          <w:instrText xml:space="preserve"> PAGEREF _Toc31777 \h </w:instrText>
        </w:r>
        <w:r>
          <w:fldChar w:fldCharType="separate"/>
        </w:r>
        <w:r>
          <w:t>35</w:t>
        </w:r>
        <w:r>
          <w:fldChar w:fldCharType="end"/>
        </w:r>
      </w:hyperlink>
    </w:p>
    <w:p>
      <w:pPr>
        <w:pStyle w:val="TOC2"/>
        <w:tabs>
          <w:tab w:val="right" w:leader="dot" w:pos="8306"/>
        </w:tabs>
      </w:pPr>
      <w:hyperlink w:anchor="_Toc16177" w:history="1">
        <w:r>
          <w:rPr>
            <w:rFonts w:ascii="仿宋" w:eastAsia="仿宋" w:hAnsi="仿宋" w:cs="仿宋" w:hint="eastAsia"/>
            <w:lang w:eastAsia="zh-CN"/>
          </w:rPr>
          <w:t>(四)、安全色及安全标志使用要求</w:t>
        </w:r>
        <w:r>
          <w:tab/>
        </w:r>
        <w:r>
          <w:fldChar w:fldCharType="begin"/>
        </w:r>
        <w:r>
          <w:instrText xml:space="preserve"> PAGEREF _Toc16177 \h </w:instrText>
        </w:r>
        <w:r>
          <w:fldChar w:fldCharType="separate"/>
        </w:r>
        <w:r>
          <w:t>36</w:t>
        </w:r>
        <w:r>
          <w:fldChar w:fldCharType="end"/>
        </w:r>
      </w:hyperlink>
    </w:p>
    <w:p>
      <w:pPr>
        <w:pStyle w:val="TOC2"/>
        <w:tabs>
          <w:tab w:val="right" w:leader="dot" w:pos="8306"/>
        </w:tabs>
      </w:pPr>
      <w:hyperlink w:anchor="_Toc5735" w:history="1">
        <w:r>
          <w:rPr>
            <w:rFonts w:ascii="仿宋" w:eastAsia="仿宋" w:hAnsi="仿宋" w:cs="仿宋" w:hint="eastAsia"/>
            <w:lang w:eastAsia="zh-CN"/>
          </w:rPr>
          <w:t>(五)、防尘防毒措施</w:t>
        </w:r>
        <w:r>
          <w:tab/>
        </w:r>
        <w:r>
          <w:fldChar w:fldCharType="begin"/>
        </w:r>
        <w:r>
          <w:instrText xml:space="preserve"> PAGEREF _Toc5735 \h </w:instrText>
        </w:r>
        <w:r>
          <w:fldChar w:fldCharType="separate"/>
        </w:r>
        <w:r>
          <w:t>37</w:t>
        </w:r>
        <w:r>
          <w:fldChar w:fldCharType="end"/>
        </w:r>
      </w:hyperlink>
    </w:p>
    <w:p>
      <w:pPr>
        <w:pStyle w:val="TOC2"/>
        <w:tabs>
          <w:tab w:val="right" w:leader="dot" w:pos="8306"/>
        </w:tabs>
      </w:pPr>
      <w:hyperlink w:anchor="_Toc6919" w:history="1">
        <w:r>
          <w:rPr>
            <w:rFonts w:ascii="仿宋" w:eastAsia="仿宋" w:hAnsi="仿宋" w:cs="仿宋" w:hint="eastAsia"/>
            <w:lang w:eastAsia="zh-CN"/>
          </w:rPr>
          <w:t>(六)、防静电、触电防护及防雷措施</w:t>
        </w:r>
        <w:r>
          <w:tab/>
        </w:r>
        <w:r>
          <w:fldChar w:fldCharType="begin"/>
        </w:r>
        <w:r>
          <w:instrText xml:space="preserve"> PAGEREF _Toc6919 \h </w:instrText>
        </w:r>
        <w:r>
          <w:fldChar w:fldCharType="separate"/>
        </w:r>
        <w:r>
          <w:t>38</w:t>
        </w:r>
        <w:r>
          <w:fldChar w:fldCharType="end"/>
        </w:r>
      </w:hyperlink>
    </w:p>
    <w:p>
      <w:pPr>
        <w:pStyle w:val="TOC2"/>
        <w:tabs>
          <w:tab w:val="right" w:leader="dot" w:pos="8306"/>
        </w:tabs>
      </w:pPr>
      <w:hyperlink w:anchor="_Toc27660" w:history="1">
        <w:r>
          <w:rPr>
            <w:rFonts w:ascii="仿宋" w:eastAsia="仿宋" w:hAnsi="仿宋" w:cs="仿宋" w:hint="eastAsia"/>
            <w:lang w:eastAsia="zh-CN"/>
          </w:rPr>
          <w:t>(七)、机械设备安全保障措施</w:t>
        </w:r>
        <w:r>
          <w:tab/>
        </w:r>
        <w:r>
          <w:fldChar w:fldCharType="begin"/>
        </w:r>
        <w:r>
          <w:instrText xml:space="preserve"> PAGEREF _Toc27660 \h </w:instrText>
        </w:r>
        <w:r>
          <w:fldChar w:fldCharType="separate"/>
        </w:r>
        <w:r>
          <w:t>39</w:t>
        </w:r>
        <w:r>
          <w:fldChar w:fldCharType="end"/>
        </w:r>
      </w:hyperlink>
    </w:p>
    <w:p>
      <w:pPr>
        <w:pStyle w:val="TOC1"/>
        <w:tabs>
          <w:tab w:val="right" w:leader="dot" w:pos="8306"/>
        </w:tabs>
      </w:pPr>
      <w:hyperlink w:anchor="_Toc9023" w:history="1">
        <w:r>
          <w:rPr>
            <w:rFonts w:ascii="仿宋" w:eastAsia="仿宋" w:hAnsi="仿宋" w:cs="仿宋" w:hint="eastAsia"/>
            <w:lang w:eastAsia="zh-CN"/>
          </w:rPr>
          <w:t>十二、电动小车项目社会影响</w:t>
        </w:r>
        <w:r>
          <w:tab/>
        </w:r>
        <w:r>
          <w:fldChar w:fldCharType="begin"/>
        </w:r>
        <w:r>
          <w:instrText xml:space="preserve"> PAGEREF _Toc9023 \h </w:instrText>
        </w:r>
        <w:r>
          <w:fldChar w:fldCharType="separate"/>
        </w:r>
        <w:r>
          <w:t>41</w:t>
        </w:r>
        <w:r>
          <w:fldChar w:fldCharType="end"/>
        </w:r>
      </w:hyperlink>
    </w:p>
    <w:p>
      <w:pPr>
        <w:pStyle w:val="TOC2"/>
        <w:tabs>
          <w:tab w:val="right" w:leader="dot" w:pos="8306"/>
        </w:tabs>
      </w:pPr>
      <w:hyperlink w:anchor="_Toc27155" w:history="1">
        <w:r>
          <w:rPr>
            <w:rFonts w:ascii="仿宋" w:eastAsia="仿宋" w:hAnsi="仿宋" w:cs="仿宋" w:hint="eastAsia"/>
            <w:lang w:eastAsia="zh-CN"/>
          </w:rPr>
          <w:t>(一)、社会责任与义务</w:t>
        </w:r>
        <w:r>
          <w:tab/>
        </w:r>
        <w:r>
          <w:fldChar w:fldCharType="begin"/>
        </w:r>
        <w:r>
          <w:instrText xml:space="preserve"> PAGEREF _Toc27155 \h </w:instrText>
        </w:r>
        <w:r>
          <w:fldChar w:fldCharType="separate"/>
        </w:r>
        <w:r>
          <w:t>41</w:t>
        </w:r>
        <w:r>
          <w:fldChar w:fldCharType="end"/>
        </w:r>
      </w:hyperlink>
    </w:p>
    <w:p>
      <w:pPr>
        <w:pStyle w:val="TOC2"/>
        <w:tabs>
          <w:tab w:val="right" w:leader="dot" w:pos="8306"/>
        </w:tabs>
      </w:pPr>
      <w:hyperlink w:anchor="_Toc20161" w:history="1">
        <w:r>
          <w:rPr>
            <w:rFonts w:ascii="仿宋" w:eastAsia="仿宋" w:hAnsi="仿宋" w:cs="仿宋" w:hint="eastAsia"/>
            <w:lang w:eastAsia="zh-CN"/>
          </w:rPr>
          <w:t>(二)、社会参与与沟通</w:t>
        </w:r>
        <w:r>
          <w:tab/>
        </w:r>
        <w:r>
          <w:fldChar w:fldCharType="begin"/>
        </w:r>
        <w:r>
          <w:instrText xml:space="preserve"> PAGEREF _Toc20161 \h </w:instrText>
        </w:r>
        <w:r>
          <w:fldChar w:fldCharType="separate"/>
        </w:r>
        <w:r>
          <w:t>41</w:t>
        </w:r>
        <w:r>
          <w:fldChar w:fldCharType="end"/>
        </w:r>
      </w:hyperlink>
    </w:p>
    <w:p>
      <w:pPr>
        <w:pStyle w:val="TOC1"/>
        <w:tabs>
          <w:tab w:val="right" w:leader="dot" w:pos="8306"/>
        </w:tabs>
      </w:pPr>
      <w:hyperlink w:anchor="_Toc14824" w:history="1">
        <w:r>
          <w:rPr>
            <w:rFonts w:ascii="仿宋" w:eastAsia="仿宋" w:hAnsi="仿宋" w:cs="仿宋" w:hint="eastAsia"/>
            <w:lang w:eastAsia="zh-CN"/>
          </w:rPr>
          <w:t>十三、电动小车项目实施保障措施</w:t>
        </w:r>
        <w:r>
          <w:tab/>
        </w:r>
        <w:r>
          <w:fldChar w:fldCharType="begin"/>
        </w:r>
        <w:r>
          <w:instrText xml:space="preserve"> PAGEREF _Toc14824 \h </w:instrText>
        </w:r>
        <w:r>
          <w:fldChar w:fldCharType="separate"/>
        </w:r>
        <w:r>
          <w:t>42</w:t>
        </w:r>
        <w:r>
          <w:fldChar w:fldCharType="end"/>
        </w:r>
      </w:hyperlink>
    </w:p>
    <w:p>
      <w:pPr>
        <w:pStyle w:val="TOC2"/>
        <w:tabs>
          <w:tab w:val="right" w:leader="dot" w:pos="8306"/>
        </w:tabs>
      </w:pPr>
      <w:hyperlink w:anchor="_Toc7880" w:history="1">
        <w:r>
          <w:rPr>
            <w:rFonts w:ascii="仿宋" w:eastAsia="仿宋" w:hAnsi="仿宋" w:cs="仿宋" w:hint="eastAsia"/>
            <w:lang w:eastAsia="zh-CN"/>
          </w:rPr>
          <w:t>(一)、电动小车项目实施保障机制</w:t>
        </w:r>
        <w:r>
          <w:tab/>
        </w:r>
        <w:r>
          <w:fldChar w:fldCharType="begin"/>
        </w:r>
        <w:r>
          <w:instrText xml:space="preserve"> PAGEREF _Toc7880 \h </w:instrText>
        </w:r>
        <w:r>
          <w:fldChar w:fldCharType="separate"/>
        </w:r>
        <w:r>
          <w:t>42</w:t>
        </w:r>
        <w:r>
          <w:fldChar w:fldCharType="end"/>
        </w:r>
      </w:hyperlink>
    </w:p>
    <w:p>
      <w:pPr>
        <w:pStyle w:val="TOC2"/>
        <w:tabs>
          <w:tab w:val="right" w:leader="dot" w:pos="8306"/>
        </w:tabs>
      </w:pPr>
      <w:hyperlink w:anchor="_Toc26459" w:history="1">
        <w:r>
          <w:rPr>
            <w:rFonts w:ascii="仿宋" w:eastAsia="仿宋" w:hAnsi="仿宋" w:cs="仿宋" w:hint="eastAsia"/>
            <w:lang w:eastAsia="zh-CN"/>
          </w:rPr>
          <w:t>(二)、电动小车项目法律合规要求</w:t>
        </w:r>
        <w:r>
          <w:tab/>
        </w:r>
        <w:r>
          <w:fldChar w:fldCharType="begin"/>
        </w:r>
        <w:r>
          <w:instrText xml:space="preserve"> PAGEREF _Toc26459 \h </w:instrText>
        </w:r>
        <w:r>
          <w:fldChar w:fldCharType="separate"/>
        </w:r>
        <w:r>
          <w:t>46</w:t>
        </w:r>
        <w:r>
          <w:fldChar w:fldCharType="end"/>
        </w:r>
      </w:hyperlink>
    </w:p>
    <w:p>
      <w:pPr>
        <w:pStyle w:val="TOC2"/>
        <w:tabs>
          <w:tab w:val="right" w:leader="dot" w:pos="8306"/>
        </w:tabs>
      </w:pPr>
      <w:hyperlink w:anchor="_Toc10621" w:history="1">
        <w:r>
          <w:rPr>
            <w:rFonts w:ascii="仿宋" w:eastAsia="仿宋" w:hAnsi="仿宋" w:cs="仿宋" w:hint="eastAsia"/>
            <w:lang w:eastAsia="zh-CN"/>
          </w:rPr>
          <w:t>(三)、电动小车项目合同管理与法律事务</w:t>
        </w:r>
        <w:r>
          <w:tab/>
        </w:r>
        <w:r>
          <w:fldChar w:fldCharType="begin"/>
        </w:r>
        <w:r>
          <w:instrText xml:space="preserve"> PAGEREF _Toc10621 \h </w:instrText>
        </w:r>
        <w:r>
          <w:fldChar w:fldCharType="separate"/>
        </w:r>
        <w:r>
          <w:t>50</w:t>
        </w:r>
        <w:r>
          <w:fldChar w:fldCharType="end"/>
        </w:r>
      </w:hyperlink>
    </w:p>
    <w:p>
      <w:pPr>
        <w:pStyle w:val="TOC2"/>
        <w:tabs>
          <w:tab w:val="right" w:leader="dot" w:pos="8306"/>
        </w:tabs>
      </w:pPr>
      <w:hyperlink w:anchor="_Toc19253" w:history="1">
        <w:r>
          <w:rPr>
            <w:rFonts w:ascii="仿宋" w:eastAsia="仿宋" w:hAnsi="仿宋" w:cs="仿宋" w:hint="eastAsia"/>
            <w:lang w:eastAsia="zh-CN"/>
          </w:rPr>
          <w:t>(四)、电动小车项目知识产权保护策略</w:t>
        </w:r>
        <w:r>
          <w:tab/>
        </w:r>
        <w:r>
          <w:fldChar w:fldCharType="begin"/>
        </w:r>
        <w:r>
          <w:instrText xml:space="preserve"> PAGEREF _Toc19253 \h </w:instrText>
        </w:r>
        <w:r>
          <w:fldChar w:fldCharType="separate"/>
        </w:r>
        <w:r>
          <w:t>56</w:t>
        </w:r>
        <w:r>
          <w:fldChar w:fldCharType="end"/>
        </w:r>
      </w:hyperlink>
    </w:p>
    <w:p>
      <w:pPr>
        <w:pStyle w:val="TOC1"/>
        <w:tabs>
          <w:tab w:val="right" w:leader="dot" w:pos="8306"/>
        </w:tabs>
      </w:pPr>
      <w:hyperlink w:anchor="_Toc15009" w:history="1">
        <w:r>
          <w:rPr>
            <w:rFonts w:ascii="仿宋" w:eastAsia="仿宋" w:hAnsi="仿宋" w:cs="仿宋" w:hint="eastAsia"/>
            <w:lang w:eastAsia="zh-CN"/>
          </w:rPr>
          <w:t>十四、利益相关者分析与沟通计划</w:t>
        </w:r>
        <w:r>
          <w:tab/>
        </w:r>
        <w:r>
          <w:fldChar w:fldCharType="begin"/>
        </w:r>
        <w:r>
          <w:instrText xml:space="preserve"> PAGEREF _Toc15009 \h </w:instrText>
        </w:r>
        <w:r>
          <w:fldChar w:fldCharType="separate"/>
        </w:r>
        <w:r>
          <w:t>59</w:t>
        </w:r>
        <w:r>
          <w:fldChar w:fldCharType="end"/>
        </w:r>
      </w:hyperlink>
    </w:p>
    <w:p>
      <w:pPr>
        <w:pStyle w:val="TOC2"/>
        <w:tabs>
          <w:tab w:val="right" w:leader="dot" w:pos="8306"/>
        </w:tabs>
      </w:pPr>
      <w:hyperlink w:anchor="_Toc1999" w:history="1">
        <w:r>
          <w:rPr>
            <w:rFonts w:ascii="仿宋" w:eastAsia="仿宋" w:hAnsi="仿宋" w:cs="仿宋" w:hint="eastAsia"/>
            <w:lang w:eastAsia="zh-CN"/>
          </w:rPr>
          <w:t>(一)、利益相关者分析</w:t>
        </w:r>
        <w:r>
          <w:tab/>
        </w:r>
        <w:r>
          <w:fldChar w:fldCharType="begin"/>
        </w:r>
        <w:r>
          <w:instrText xml:space="preserve"> PAGEREF _Toc1999 \h </w:instrText>
        </w:r>
        <w:r>
          <w:fldChar w:fldCharType="separate"/>
        </w:r>
        <w:r>
          <w:t>59</w:t>
        </w:r>
        <w:r>
          <w:fldChar w:fldCharType="end"/>
        </w:r>
      </w:hyperlink>
    </w:p>
    <w:p>
      <w:pPr>
        <w:pStyle w:val="TOC2"/>
        <w:tabs>
          <w:tab w:val="right" w:leader="dot" w:pos="8306"/>
        </w:tabs>
      </w:pPr>
      <w:hyperlink w:anchor="_Toc16990" w:history="1">
        <w:r>
          <w:rPr>
            <w:rFonts w:ascii="仿宋" w:eastAsia="仿宋" w:hAnsi="仿宋" w:cs="仿宋" w:hint="eastAsia"/>
            <w:lang w:eastAsia="zh-CN"/>
          </w:rPr>
          <w:t>(二)、沟通计划</w:t>
        </w:r>
        <w:r>
          <w:tab/>
        </w:r>
        <w:r>
          <w:fldChar w:fldCharType="begin"/>
        </w:r>
        <w:r>
          <w:instrText xml:space="preserve"> PAGEREF _Toc16990 \h </w:instrText>
        </w:r>
        <w:r>
          <w:fldChar w:fldCharType="separate"/>
        </w:r>
        <w:r>
          <w:t>60</w:t>
        </w:r>
        <w:r>
          <w:fldChar w:fldCharType="end"/>
        </w:r>
      </w:hyperlink>
    </w:p>
    <w:p>
      <w:pPr>
        <w:pStyle w:val="TOC1"/>
        <w:tabs>
          <w:tab w:val="right" w:leader="dot" w:pos="8306"/>
        </w:tabs>
      </w:pPr>
      <w:hyperlink w:anchor="_Toc3863" w:history="1">
        <w:r>
          <w:rPr>
            <w:rFonts w:ascii="仿宋" w:eastAsia="仿宋" w:hAnsi="仿宋" w:cs="仿宋" w:hint="eastAsia"/>
            <w:lang w:eastAsia="zh-CN"/>
          </w:rPr>
          <w:t>十五、营销与推广策略</w:t>
        </w:r>
        <w:r>
          <w:tab/>
        </w:r>
        <w:r>
          <w:fldChar w:fldCharType="begin"/>
        </w:r>
        <w:r>
          <w:instrText xml:space="preserve"> PAGEREF _Toc3863 \h </w:instrText>
        </w:r>
        <w:r>
          <w:fldChar w:fldCharType="separate"/>
        </w:r>
        <w:r>
          <w:t>61</w:t>
        </w:r>
        <w:r>
          <w:fldChar w:fldCharType="end"/>
        </w:r>
      </w:hyperlink>
    </w:p>
    <w:p>
      <w:pPr>
        <w:pStyle w:val="TOC2"/>
        <w:tabs>
          <w:tab w:val="right" w:leader="dot" w:pos="8306"/>
        </w:tabs>
      </w:pPr>
      <w:hyperlink w:anchor="_Toc19374" w:history="1">
        <w:r>
          <w:rPr>
            <w:rFonts w:ascii="仿宋" w:eastAsia="仿宋" w:hAnsi="仿宋" w:cs="仿宋" w:hint="eastAsia"/>
            <w:lang w:eastAsia="zh-CN"/>
          </w:rPr>
          <w:t>(一)、产品/服务定位与特点</w:t>
        </w:r>
        <w:r>
          <w:tab/>
        </w:r>
        <w:r>
          <w:fldChar w:fldCharType="begin"/>
        </w:r>
        <w:r>
          <w:instrText xml:space="preserve"> PAGEREF _Toc19374 \h </w:instrText>
        </w:r>
        <w:r>
          <w:fldChar w:fldCharType="separate"/>
        </w:r>
        <w:r>
          <w:t>61</w:t>
        </w:r>
        <w:r>
          <w:fldChar w:fldCharType="end"/>
        </w:r>
      </w:hyperlink>
    </w:p>
    <w:p>
      <w:pPr>
        <w:pStyle w:val="TOC2"/>
        <w:tabs>
          <w:tab w:val="right" w:leader="dot" w:pos="8306"/>
        </w:tabs>
      </w:pPr>
      <w:hyperlink w:anchor="_Toc9687" w:history="1">
        <w:r>
          <w:rPr>
            <w:rFonts w:ascii="仿宋" w:eastAsia="仿宋" w:hAnsi="仿宋" w:cs="仿宋" w:hint="eastAsia"/>
            <w:lang w:eastAsia="zh-CN"/>
          </w:rPr>
          <w:t>(二)、市场定位与竞争分析</w:t>
        </w:r>
        <w:r>
          <w:tab/>
        </w:r>
        <w:r>
          <w:fldChar w:fldCharType="begin"/>
        </w:r>
        <w:r>
          <w:instrText xml:space="preserve"> PAGEREF _Toc9687 \h </w:instrText>
        </w:r>
        <w:r>
          <w:fldChar w:fldCharType="separate"/>
        </w:r>
        <w:r>
          <w:t>62</w:t>
        </w:r>
        <w:r>
          <w:fldChar w:fldCharType="end"/>
        </w:r>
      </w:hyperlink>
    </w:p>
    <w:p>
      <w:pPr>
        <w:pStyle w:val="TOC2"/>
        <w:tabs>
          <w:tab w:val="right" w:leader="dot" w:pos="8306"/>
        </w:tabs>
      </w:pPr>
      <w:hyperlink w:anchor="_Toc16128" w:history="1">
        <w:r>
          <w:rPr>
            <w:rFonts w:ascii="仿宋" w:eastAsia="仿宋" w:hAnsi="仿宋" w:cs="仿宋" w:hint="eastAsia"/>
            <w:lang w:eastAsia="zh-CN"/>
          </w:rPr>
          <w:t>(三)、营销渠道与策略</w:t>
        </w:r>
        <w:r>
          <w:tab/>
        </w:r>
        <w:r>
          <w:fldChar w:fldCharType="begin"/>
        </w:r>
        <w:r>
          <w:instrText xml:space="preserve"> PAGEREF _Toc16128 \h </w:instrText>
        </w:r>
        <w:r>
          <w:fldChar w:fldCharType="separate"/>
        </w:r>
        <w:r>
          <w:t>64</w:t>
        </w:r>
        <w:r>
          <w:fldChar w:fldCharType="end"/>
        </w:r>
      </w:hyperlink>
    </w:p>
    <w:p>
      <w:pPr>
        <w:pStyle w:val="TOC2"/>
        <w:tabs>
          <w:tab w:val="right" w:leader="dot" w:pos="8306"/>
        </w:tabs>
      </w:pPr>
      <w:hyperlink w:anchor="_Toc13899" w:history="1">
        <w:r>
          <w:rPr>
            <w:rFonts w:ascii="仿宋" w:eastAsia="仿宋" w:hAnsi="仿宋" w:cs="仿宋" w:hint="eastAsia"/>
            <w:lang w:eastAsia="zh-CN"/>
          </w:rPr>
          <w:t>(四)、推广与宣传活动</w:t>
        </w:r>
        <w:r>
          <w:tab/>
        </w:r>
        <w:r>
          <w:fldChar w:fldCharType="begin"/>
        </w:r>
        <w:r>
          <w:instrText xml:space="preserve"> PAGEREF _Toc13899 \h </w:instrText>
        </w:r>
        <w:r>
          <w:fldChar w:fldCharType="separate"/>
        </w:r>
        <w:r>
          <w:t>65</w:t>
        </w:r>
        <w:r>
          <w:fldChar w:fldCharType="end"/>
        </w:r>
      </w:hyperlink>
    </w:p>
    <w:p>
      <w:pPr>
        <w:pStyle w:val="TOC1"/>
        <w:tabs>
          <w:tab w:val="right" w:leader="dot" w:pos="8306"/>
        </w:tabs>
      </w:pPr>
      <w:hyperlink w:anchor="_Toc6915" w:history="1">
        <w:r>
          <w:rPr>
            <w:rFonts w:ascii="仿宋" w:eastAsia="仿宋" w:hAnsi="仿宋" w:cs="仿宋" w:hint="eastAsia"/>
            <w:lang w:eastAsia="zh-CN"/>
          </w:rPr>
          <w:t>十六、电动小车项目实施时间节点</w:t>
        </w:r>
        <w:r>
          <w:tab/>
        </w:r>
        <w:r>
          <w:fldChar w:fldCharType="begin"/>
        </w:r>
        <w:r>
          <w:instrText xml:space="preserve"> PAGEREF _Toc6915 \h </w:instrText>
        </w:r>
        <w:r>
          <w:fldChar w:fldCharType="separate"/>
        </w:r>
        <w:r>
          <w:t>70</w:t>
        </w:r>
        <w:r>
          <w:fldChar w:fldCharType="end"/>
        </w:r>
      </w:hyperlink>
    </w:p>
    <w:p>
      <w:pPr>
        <w:pStyle w:val="TOC2"/>
        <w:tabs>
          <w:tab w:val="right" w:leader="dot" w:pos="8306"/>
        </w:tabs>
      </w:pPr>
      <w:hyperlink w:anchor="_Toc5188" w:history="1">
        <w:r>
          <w:rPr>
            <w:rFonts w:ascii="仿宋" w:eastAsia="仿宋" w:hAnsi="仿宋" w:cs="仿宋" w:hint="eastAsia"/>
            <w:lang w:eastAsia="zh-CN"/>
          </w:rPr>
          <w:t>(一)、电动小车项目启动阶段时间节点</w:t>
        </w:r>
        <w:r>
          <w:tab/>
        </w:r>
        <w:r>
          <w:fldChar w:fldCharType="begin"/>
        </w:r>
        <w:r>
          <w:instrText xml:space="preserve"> PAGEREF _Toc5188 \h </w:instrText>
        </w:r>
        <w:r>
          <w:fldChar w:fldCharType="separate"/>
        </w:r>
        <w:r>
          <w:t>70</w:t>
        </w:r>
        <w:r>
          <w:fldChar w:fldCharType="end"/>
        </w:r>
      </w:hyperlink>
    </w:p>
    <w:p>
      <w:pPr>
        <w:pStyle w:val="TOC2"/>
        <w:tabs>
          <w:tab w:val="right" w:leader="dot" w:pos="8306"/>
        </w:tabs>
      </w:pPr>
      <w:hyperlink w:anchor="_Toc23737" w:history="1">
        <w:r>
          <w:rPr>
            <w:rFonts w:ascii="仿宋" w:eastAsia="仿宋" w:hAnsi="仿宋" w:cs="仿宋" w:hint="eastAsia"/>
            <w:lang w:eastAsia="zh-CN"/>
          </w:rPr>
          <w:t>(二)、电动小车项目执行阶段时间节点</w:t>
        </w:r>
        <w:r>
          <w:tab/>
        </w:r>
        <w:r>
          <w:fldChar w:fldCharType="begin"/>
        </w:r>
        <w:r>
          <w:instrText xml:space="preserve"> PAGEREF _Toc23737 \h </w:instrText>
        </w:r>
        <w:r>
          <w:fldChar w:fldCharType="separate"/>
        </w:r>
        <w:r>
          <w:t>71</w:t>
        </w:r>
        <w:r>
          <w:fldChar w:fldCharType="end"/>
        </w:r>
      </w:hyperlink>
    </w:p>
    <w:p>
      <w:pPr>
        <w:pStyle w:val="TOC2"/>
        <w:tabs>
          <w:tab w:val="right" w:leader="dot" w:pos="8306"/>
        </w:tabs>
      </w:pPr>
      <w:hyperlink w:anchor="_Toc10079" w:history="1">
        <w:r>
          <w:rPr>
            <w:rFonts w:ascii="仿宋" w:eastAsia="仿宋" w:hAnsi="仿宋" w:cs="仿宋" w:hint="eastAsia"/>
            <w:lang w:eastAsia="zh-CN"/>
          </w:rPr>
          <w:t>(三)、电动小车项目完成阶段时间节点</w:t>
        </w:r>
        <w:r>
          <w:tab/>
        </w:r>
        <w:r>
          <w:fldChar w:fldCharType="begin"/>
        </w:r>
        <w:r>
          <w:instrText xml:space="preserve"> PAGEREF _Toc10079 \h </w:instrText>
        </w:r>
        <w:r>
          <w:fldChar w:fldCharType="separate"/>
        </w:r>
        <w:r>
          <w:t>72</w:t>
        </w:r>
        <w:r>
          <w:fldChar w:fldCharType="end"/>
        </w:r>
      </w:hyperlink>
    </w:p>
    <w:p>
      <w:pPr>
        <w:pStyle w:val="TOC1"/>
        <w:tabs>
          <w:tab w:val="right" w:leader="dot" w:pos="8306"/>
        </w:tabs>
      </w:pPr>
      <w:hyperlink w:anchor="_Toc22856" w:history="1">
        <w:r>
          <w:rPr>
            <w:rFonts w:ascii="仿宋" w:eastAsia="仿宋" w:hAnsi="仿宋" w:cs="仿宋" w:hint="eastAsia"/>
            <w:lang w:eastAsia="zh-CN"/>
          </w:rPr>
          <w:t>十七、电动小车项目治理与监督</w:t>
        </w:r>
        <w:r>
          <w:tab/>
        </w:r>
        <w:r>
          <w:fldChar w:fldCharType="begin"/>
        </w:r>
        <w:r>
          <w:instrText xml:space="preserve"> PAGEREF _Toc22856 \h </w:instrText>
        </w:r>
        <w:r>
          <w:fldChar w:fldCharType="separate"/>
        </w:r>
        <w:r>
          <w:t>73</w:t>
        </w:r>
        <w:r>
          <w:fldChar w:fldCharType="end"/>
        </w:r>
      </w:hyperlink>
    </w:p>
    <w:p>
      <w:pPr>
        <w:pStyle w:val="TOC2"/>
        <w:tabs>
          <w:tab w:val="right" w:leader="dot" w:pos="8306"/>
        </w:tabs>
      </w:pPr>
      <w:hyperlink w:anchor="_Toc21546" w:history="1">
        <w:r>
          <w:rPr>
            <w:rFonts w:ascii="仿宋" w:eastAsia="仿宋" w:hAnsi="仿宋" w:cs="仿宋" w:hint="eastAsia"/>
            <w:lang w:eastAsia="zh-CN"/>
          </w:rPr>
          <w:t>(一)、电动小车项目治理结构</w:t>
        </w:r>
        <w:r>
          <w:tab/>
        </w:r>
        <w:r>
          <w:fldChar w:fldCharType="begin"/>
        </w:r>
        <w:r>
          <w:instrText xml:space="preserve"> PAGEREF _Toc21546 \h </w:instrText>
        </w:r>
        <w:r>
          <w:fldChar w:fldCharType="separate"/>
        </w:r>
        <w:r>
          <w:t>73</w:t>
        </w:r>
        <w:r>
          <w:fldChar w:fldCharType="end"/>
        </w:r>
      </w:hyperlink>
    </w:p>
    <w:p>
      <w:pPr>
        <w:pStyle w:val="TOC2"/>
        <w:tabs>
          <w:tab w:val="right" w:leader="dot" w:pos="8306"/>
        </w:tabs>
      </w:pPr>
      <w:hyperlink w:anchor="_Toc7967" w:history="1">
        <w:r>
          <w:rPr>
            <w:rFonts w:ascii="仿宋" w:eastAsia="仿宋" w:hAnsi="仿宋" w:cs="仿宋" w:hint="eastAsia"/>
            <w:lang w:eastAsia="zh-CN"/>
          </w:rPr>
          <w:t>(二)、监督与审计</w:t>
        </w:r>
        <w:r>
          <w:tab/>
        </w:r>
        <w:r>
          <w:fldChar w:fldCharType="begin"/>
        </w:r>
        <w:r>
          <w:instrText xml:space="preserve"> PAGEREF _Toc7967 \h </w:instrText>
        </w:r>
        <w:r>
          <w:fldChar w:fldCharType="separate"/>
        </w:r>
        <w:r>
          <w:t>75</w:t>
        </w:r>
        <w:r>
          <w:fldChar w:fldCharType="end"/>
        </w:r>
      </w:hyperlink>
    </w:p>
    <w:p>
      <w:pPr>
        <w:pStyle w:val="TOC1"/>
        <w:tabs>
          <w:tab w:val="right" w:leader="dot" w:pos="8306"/>
        </w:tabs>
      </w:pPr>
      <w:hyperlink w:anchor="_Toc803" w:history="1">
        <w:r>
          <w:rPr>
            <w:rFonts w:ascii="仿宋" w:eastAsia="仿宋" w:hAnsi="仿宋" w:cs="仿宋" w:hint="eastAsia"/>
            <w:lang w:eastAsia="zh-CN"/>
          </w:rPr>
          <w:t>十八、电动小车项目变更管理</w:t>
        </w:r>
        <w:r>
          <w:tab/>
        </w:r>
        <w:r>
          <w:fldChar w:fldCharType="begin"/>
        </w:r>
        <w:r>
          <w:instrText xml:space="preserve"> PAGEREF _Toc803 \h </w:instrText>
        </w:r>
        <w:r>
          <w:fldChar w:fldCharType="separate"/>
        </w:r>
        <w:r>
          <w:t>76</w:t>
        </w:r>
        <w:r>
          <w:fldChar w:fldCharType="end"/>
        </w:r>
      </w:hyperlink>
    </w:p>
    <w:p>
      <w:pPr>
        <w:pStyle w:val="TOC2"/>
        <w:tabs>
          <w:tab w:val="right" w:leader="dot" w:pos="8306"/>
        </w:tabs>
      </w:pPr>
      <w:hyperlink w:anchor="_Toc24930" w:history="1">
        <w:r>
          <w:rPr>
            <w:rFonts w:ascii="仿宋" w:eastAsia="仿宋" w:hAnsi="仿宋" w:cs="仿宋" w:hint="eastAsia"/>
            <w:lang w:eastAsia="zh-CN"/>
          </w:rPr>
          <w:t>(一)、变更申请与评估</w:t>
        </w:r>
        <w:r>
          <w:tab/>
        </w:r>
        <w:r>
          <w:fldChar w:fldCharType="begin"/>
        </w:r>
        <w:r>
          <w:instrText xml:space="preserve"> PAGEREF _Toc24930 \h </w:instrText>
        </w:r>
        <w:r>
          <w:fldChar w:fldCharType="separate"/>
        </w:r>
        <w:r>
          <w:t>76</w:t>
        </w:r>
        <w:r>
          <w:fldChar w:fldCharType="end"/>
        </w:r>
      </w:hyperlink>
    </w:p>
    <w:p>
      <w:pPr>
        <w:pStyle w:val="TOC2"/>
        <w:tabs>
          <w:tab w:val="right" w:leader="dot" w:pos="8306"/>
        </w:tabs>
      </w:pPr>
      <w:hyperlink w:anchor="_Toc23794" w:history="1">
        <w:r>
          <w:rPr>
            <w:rFonts w:ascii="仿宋" w:eastAsia="仿宋" w:hAnsi="仿宋" w:cs="仿宋" w:hint="eastAsia"/>
            <w:lang w:eastAsia="zh-CN"/>
          </w:rPr>
          <w:t>(二)、变更实施与控制</w:t>
        </w:r>
        <w:r>
          <w:tab/>
        </w:r>
        <w:r>
          <w:fldChar w:fldCharType="begin"/>
        </w:r>
        <w:r>
          <w:instrText xml:space="preserve"> PAGEREF _Toc23794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3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358"/>
      <w:r>
        <w:rPr>
          <w:rFonts w:ascii="仿宋" w:eastAsia="仿宋" w:hAnsi="仿宋" w:cs="仿宋" w:hint="eastAsia"/>
          <w:lang w:eastAsia="zh-CN"/>
        </w:rPr>
        <w:t>(一)、电动小车行业分析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动小车行业一直以来都是市场的关注焦点。行业内的发展趋势、竞争态势以及潜在机会都对电动小车项目的推进产生深远的影响。通过深入研究行业的整体概貌，我们将更好地理解行业的核心特征，为电动小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小车行业，技术一直是推动创新和发展的关键因素。我们将对当前技术趋势进行详尽分析，包括但不限于人工智能、大数据应用、先进制造技术等。这有助于电动小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动小车项目成功的基础。我们将对主要竞争对手进行深入研究，包括其市场份额、产品特点、市场定位等。通过全面了解竞争对手的优势和劣势，电动小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496"/>
      <w:r>
        <w:rPr>
          <w:rFonts w:ascii="仿宋" w:eastAsia="仿宋" w:hAnsi="仿宋" w:cs="仿宋" w:hint="eastAsia"/>
          <w:sz w:val="28"/>
          <w:lang w:eastAsia="zh-CN"/>
        </w:rPr>
        <w:t>(二)、电动小车市场分析预测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通过对市场规模的深入调研，我们将预测电动小车市场未来的增长趋势。这包括市场的整体规模、各细分领域的发展趋势等。电动小车项目可以根据市场的扩张速度和潜在机会，制定更符合市场需求的发展策略。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小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动小车项目实施过程中需要充分考虑的因素。我们将对市场风险进行全面评估，包括但不限于政策法规风险、市场竞争风险、技术变革风险等。通过对潜在风险的深入分析，电动小车项目可以制定相应的风险缓解策略，降低不确定性对电动小车项目的影响。</w:t>
      </w:r>
    </w:p>
    <w:p>
      <w:pPr>
        <w:pStyle w:val="Heading1"/>
        <w:ind w:firstLine="560" w:firstLineChars="200"/>
        <w:rPr>
          <w:rFonts w:ascii="仿宋" w:eastAsia="仿宋" w:hAnsi="仿宋" w:cs="仿宋" w:hint="eastAsia"/>
          <w:sz w:val="28"/>
          <w:lang w:eastAsia="zh-CN"/>
        </w:rPr>
      </w:pPr>
      <w:bookmarkStart w:id="5" w:name="_Toc2505"/>
      <w:r>
        <w:rPr>
          <w:rFonts w:ascii="仿宋" w:eastAsia="仿宋" w:hAnsi="仿宋" w:cs="仿宋" w:hint="eastAsia"/>
          <w:sz w:val="28"/>
          <w:lang w:eastAsia="zh-CN"/>
        </w:rPr>
        <w:t>二、电动小车项目土建工程</w:t>
      </w:r>
      <w:bookmarkEnd w:id="5"/>
    </w:p>
    <w:p>
      <w:pPr>
        <w:pStyle w:val="Heading2"/>
        <w:rPr>
          <w:rFonts w:ascii="仿宋" w:eastAsia="仿宋" w:hAnsi="仿宋" w:cs="仿宋" w:hint="eastAsia"/>
          <w:lang w:eastAsia="zh-CN"/>
        </w:rPr>
      </w:pPr>
      <w:bookmarkStart w:id="6" w:name="_Toc1887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在电动小车项目的建筑工程设计中，我们将秉承一系列重要的设计原则，以确保电动小车项目建筑在功能、美观、可持续性等方面达到最佳效果。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首要原则是确保建筑的功能性得到最大化的发挥。我们将充分理解电动小车项目的实际需求，合理布局各个功能区域，保证建筑在满足业务需求的同时，提供高效的工作环境。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在建筑设计中，我们将综合考虑建设和运营成本。通过精细的经济效益分析，确保设计方案在高效利用资源的同时，对电动小车项目的长期盈利能力有积极的贡献。</w:t>
      </w:r>
    </w:p>
    <w:p>
      <w:pPr>
        <w:pStyle w:val="Heading2"/>
        <w:ind w:firstLine="560" w:firstLineChars="200"/>
        <w:rPr>
          <w:rFonts w:ascii="仿宋" w:eastAsia="仿宋" w:hAnsi="仿宋" w:cs="仿宋" w:hint="eastAsia"/>
          <w:sz w:val="28"/>
          <w:lang w:eastAsia="zh-CN"/>
        </w:rPr>
      </w:pPr>
      <w:bookmarkStart w:id="7" w:name="_Toc559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小车项目的土建工程设计中，我们将精准设定设计年限，结合电动小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小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2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动小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小车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小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26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本期工程电动小车项目预计总建筑面积XXX平方米，其中：计容建筑面积XXX平方米，计划建筑工程投资XX万元，占电动小车项目总投资的XX%。</w:t>
      </w:r>
    </w:p>
    <w:p>
      <w:pPr>
        <w:pStyle w:val="Heading1"/>
        <w:ind w:firstLine="560" w:firstLineChars="200"/>
        <w:rPr>
          <w:rFonts w:ascii="仿宋" w:eastAsia="仿宋" w:hAnsi="仿宋" w:cs="仿宋" w:hint="eastAsia"/>
          <w:sz w:val="28"/>
          <w:lang w:eastAsia="zh-CN"/>
        </w:rPr>
      </w:pPr>
      <w:bookmarkStart w:id="10" w:name="_Toc2923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087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电动小车项目的主要产品是XXXX，预计年产值为XXX万元。这一产品在市场中占据着重要的地位，其广泛的应用范围使得该电动小车项目的市场前景非常广阔。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小车项目的xxx产品作为重要的原材料之一，将在多个领域发挥关键作用。其在建筑、交通、能源等方面的广泛应用将为整个产业链提供强大的支持，形成产业协同效应。电动小车项目的年产值XXX万XXX万XXX万万元不仅反映了其在市场上的巨大潜力，更预示着它对国民经济的积极贡献。这种关联度高、涉及面广的产业关系，使得该电动小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873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小车项目总征地面积为XXXX平方米，相当于约XX.XX亩，其中净用地面积为XXXX平方米，红线范围内相当于约XX.XX亩。这一用地规模充分考虑了电动小车项目的建设需求，保障了电动小车项目在合适的空间内得以充分发展。电动小车项目规划的总建筑面积为XXXX平方米，其中主体工程建设占XXXX平方米，计容建筑面积达XXXX平方米。预计建筑工程的投资将达到XXXX万元，为电动小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小车项目计划购置的设备共计XXXX台（套），设备购置费用为XXXX万元。这一设备购置计划充分考虑到电动小车项目的生产需求和技术要求，确保了电动小车项目在生产运营中具备先进的技术装备和高效的生产能力。设备的合理配置将为电动小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小车项目计划总投资为XXXX万元，预计年实现营业收入为XXXX万元。这一产能规模的设定旨在确保电动小车项目能够在投资与回报之间取得平衡，实现长期可持续的发展。电动小车项目的总投资充分考虑到各个方面的需求，包括用地建设、设备购置等多个环节，以确保电动小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7893"/>
      <w:r>
        <w:rPr>
          <w:rFonts w:ascii="仿宋" w:eastAsia="仿宋" w:hAnsi="仿宋" w:cs="仿宋" w:hint="eastAsia"/>
          <w:sz w:val="28"/>
          <w:lang w:eastAsia="zh-CN"/>
        </w:rPr>
        <w:t>四、电动小车项目危机管理</w:t>
      </w:r>
      <w:bookmarkEnd w:id="13"/>
    </w:p>
    <w:p>
      <w:pPr>
        <w:pStyle w:val="Heading2"/>
        <w:rPr>
          <w:rFonts w:ascii="仿宋" w:eastAsia="仿宋" w:hAnsi="仿宋" w:cs="仿宋" w:hint="eastAsia"/>
          <w:lang w:eastAsia="zh-CN"/>
        </w:rPr>
      </w:pPr>
      <w:bookmarkStart w:id="14" w:name="_Toc3196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小车项目危机管理中，危机预警与识别是确保电动小车项目稳健运行的核心步骤。通过建立全面的监测机制，电动小车项目团队旨在及时发现和理解潜在的风险和危机因素，以便采取及时的预防和应对措施，确保电动小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首先，通过深入的风险评估，电动小车项目团队全面分析了整个电动小车项目和各个阶段可能存在的威胁。这包括准确评估每个潜在风险的发生概率和可能影响的程度，为后续危机预警提供了有力支持。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动小车项目团队着重于明确定义电动小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电动小车项目进展的持续监控，团队能够及时发现潜在问题并作出迅速反应。电动小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在这一阶段，团队的专业素养和反应速度将发挥至关重要的作用，以确保潜在危机能够在初期得到有效的处理，最大程度地减轻负面影响。通过危机预警与识别，电动小车项目得以更有序、可控地推进。</w:t>
      </w:r>
    </w:p>
    <w:p>
      <w:pPr>
        <w:pStyle w:val="Heading2"/>
        <w:ind w:firstLine="560" w:firstLineChars="200"/>
        <w:rPr>
          <w:rFonts w:ascii="仿宋" w:eastAsia="仿宋" w:hAnsi="仿宋" w:cs="仿宋" w:hint="eastAsia"/>
          <w:sz w:val="28"/>
          <w:lang w:eastAsia="zh-CN"/>
        </w:rPr>
      </w:pPr>
      <w:bookmarkStart w:id="15" w:name="_Toc1099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在危机发生时，电动小车项目团队立即行动，成立了应急小组。该小组的任务是迅速制定并实施紧急应对措施，以最小化潜在损失。以下是采取的主要措施：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暂停电动小车项目进度：为遏制危机蔓延，电动小车项目暂时停止进行，以便全面评估当前状况。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资源重新分配：重新评估电动小车项目资源的分配，确保最大限度地减小损失。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实时沟通：与关键利益相关者建立实时沟通机制，向他们传递电动小车项目危机的实际状况，保障电动小车项目核心利益。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在紧急应对的同时，电动小车项目团队强调了团队协作和有效沟通的重要性。以下是团队协作的关键举措：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信息共享机制：建立了信息共享平台，确保团队成员能够及时获取电动小车项目危机的实时信息。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领导者沟通：电动小车项目领导者通过定期会议和即时沟通工具，指导团队应对危机，保持团队稳定运行。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随着危机得到初步控制，电动小车项目团队转向制定恢复计划，以确保电动小车项目能够从中迅速恢复。主要恢复计划包括：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修复受损的进度计划：重新评估电动小车项目进度，制定修复计划，确保电动小车项目尽快回归正常进程。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重新调整资源分配：优化资源分配，确保电动小车项目在有限资源下高效运转。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风险管理机制加强：对电动小车项目风险进行全面评估，制定更强化的风险管理策略，以预防未来可能的危机。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4945"/>
      <w:r>
        <w:rPr>
          <w:rFonts w:ascii="仿宋" w:eastAsia="仿宋" w:hAnsi="仿宋" w:cs="仿宋" w:hint="eastAsia"/>
          <w:sz w:val="28"/>
          <w:lang w:eastAsia="zh-CN"/>
        </w:rPr>
        <w:t>五、电动小车项目可持续发展</w:t>
      </w:r>
      <w:bookmarkEnd w:id="16"/>
    </w:p>
    <w:p>
      <w:pPr>
        <w:pStyle w:val="Heading2"/>
        <w:rPr>
          <w:rFonts w:ascii="仿宋" w:eastAsia="仿宋" w:hAnsi="仿宋" w:cs="仿宋" w:hint="eastAsia"/>
          <w:lang w:eastAsia="zh-CN"/>
        </w:rPr>
      </w:pPr>
      <w:bookmarkStart w:id="17" w:name="_Toc2596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小车项目中，电动小车项目团队着眼于未来，明确了可持续发展的战略方向。制定的具体可持续发展目标包括降低资源使用、采用环保技术、最大化社会效益等。这一步骤不仅有助于电动小车项目在环保和社会责任方面达到最高标准，也为未来提供了明确的指引，确保电动小车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可持续实践的融入电动小车项目管理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动小车项目管理周期。从电动小车项目规划开始，电动小车项目团队就考虑了环境和社会的因素。在执行阶段，电动小车项目团队积极推动绿色技术的应用，优化资源利用。此外，关注员工的社会责任，通过培训和沟通活动提高员工对可持续发展的认知，使他们能够在日常工作中践行可持续实践。这些举措不仅为电动小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948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扎根于电动小车项目的可持续发展理念，我们深信环保与社会责任是电动小车项目成功的关键支柱。在电动小车项目的每一步，我们都致力于通过创新和实践，履行对环境和社会的坚定责任。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小车项目团队通过引入先进的环保技术、建立高效的废物处理系统以及推动能源节约措施，积极履行环保责任。定期的环保监测和评估确保电动小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小车项目不仅致力于自身可持续发展，还注重对社会的回馈。通过支持社区电动小车项目、参与慈善事业、提供培训机会等方式，电动小车项目积极履行社会责任。与当地社区建立积极互动，关注员工的工作与生活平衡，以及员工的身心健康，是电动小车项目在社会责任层面的关键举措。这样的实践不仅增强了电动小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2188"/>
      <w:r>
        <w:rPr>
          <w:rFonts w:ascii="仿宋" w:eastAsia="仿宋" w:hAnsi="仿宋" w:cs="仿宋" w:hint="eastAsia"/>
          <w:sz w:val="28"/>
          <w:lang w:eastAsia="zh-CN"/>
        </w:rPr>
        <w:t>六、电动小车项目建设背景及必要性分析</w:t>
      </w:r>
      <w:bookmarkEnd w:id="19"/>
    </w:p>
    <w:p>
      <w:pPr>
        <w:pStyle w:val="Heading2"/>
        <w:rPr>
          <w:rFonts w:ascii="仿宋" w:eastAsia="仿宋" w:hAnsi="仿宋" w:cs="仿宋" w:hint="eastAsia"/>
          <w:lang w:eastAsia="zh-CN"/>
        </w:rPr>
      </w:pPr>
      <w:bookmarkStart w:id="20" w:name="_Toc24399"/>
      <w:r>
        <w:rPr>
          <w:rFonts w:ascii="仿宋" w:eastAsia="仿宋" w:hAnsi="仿宋" w:cs="仿宋" w:hint="eastAsia"/>
          <w:lang w:eastAsia="zh-CN"/>
        </w:rPr>
        <w:t>(一)、电动小车项目背景分析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小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小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小车项目在这个潮流中的定位。同时，我们将关注行业内涌现的新兴机遇，以便电动小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电动小车项目提供了强大的发展动力。我们将聚焦于行业内最新的技术发展趋势，包括但不限于人工智能、大数据分析、物联网等领域。通过深度的技术研究，我们将确保电动小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小车项目发展的源泉。我们将投入更多的精力对市场需求进行深入剖析，超越表面的需求，深入挖掘潜在的市场痛点和机遇。通过对市场需求的细致了解，电动小车项目将更有针对性地设计解决方案，满足市场的多样化需求，从而更好地促进电动小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小车项目战略至关重要。我们将对竞争态势进行更为深入的分析，包括但不限于市场份额、产品特点、客户满意度等多个维度。通过深度的竞争分析，电动小车项目将能够更准确地把握市场脉搏，制定具有竞争力的电动小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动小车项目的发展具有直接的影响。我们将进行更为全面的法规和政策分析，了解行业发展中的潜在法律风险和合规挑战。通过充分了解和遵守相关法规，电动小车项目将确保在法律框架内合法合规运营，为电动小车项目的稳健发展提供有力支持。</w:t>
      </w:r>
    </w:p>
    <w:p>
      <w:pPr>
        <w:pStyle w:val="Heading2"/>
        <w:ind w:firstLine="560" w:firstLineChars="200"/>
        <w:rPr>
          <w:rFonts w:ascii="仿宋" w:eastAsia="仿宋" w:hAnsi="仿宋" w:cs="仿宋" w:hint="eastAsia"/>
          <w:sz w:val="28"/>
          <w:lang w:eastAsia="zh-CN"/>
        </w:rPr>
      </w:pPr>
      <w:bookmarkStart w:id="21" w:name="_Toc8499"/>
      <w:r>
        <w:rPr>
          <w:rFonts w:ascii="仿宋" w:eastAsia="仿宋" w:hAnsi="仿宋" w:cs="仿宋" w:hint="eastAsia"/>
          <w:sz w:val="28"/>
          <w:lang w:eastAsia="zh-CN"/>
        </w:rPr>
        <w:t>(二)、电动小车项目建设必要性分析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小车项目建设的迫切性源于对行业发展趋势的深刻洞察。我们正处于一个行业变革的时代，科技创新、数字化转型成为企业发展的关键动力。电动小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小车项目建设不仅仅是为了跟上潮流，更是为了通过技术创新推动企业的持续发展。通过引入先进的技术和解决方案，电动小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小车项目的建设成为必然选择，通过提高产品质量、拓展服务领域，从而在竞争中获得更多的机会。电动小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动小车项目建设的必要性体现在对客户需求更精准的满足。通过电动小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https://d.book118.com/817015015143006025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F3D14"/>
    <w:rsid w:val="1CFF3D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015015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2024-01-04T07:14:00Z</dcterms:created>
  <dcterms:modified xsi:type="dcterms:W3CDTF">2024-01-04T07:14:42Z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7695427B21B3410C94B9B4EA4758E4A4_11</vt:lpwstr>
  </property>
  <property fmtid="{D5CDD505-2E9C-101B-9397-08002B2CF9AE}" pid="3" name="KSOProductBuildVer">
    <vt:lpwstr>2052-12.1.0.16120</vt:lpwstr>
  </property>
</Properties>
</file>