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印花纹理项目建设方案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1" w:history="1">
        <w:r>
          <w:rPr>
            <w:rFonts w:ascii="仿宋" w:eastAsia="仿宋" w:hAnsi="仿宋" w:cs="仿宋" w:hint="eastAsia"/>
            <w:lang w:eastAsia="zh-CN"/>
          </w:rPr>
          <w:t>概论</w:t>
        </w:r>
        <w:r>
          <w:tab/>
        </w:r>
        <w:r>
          <w:fldChar w:fldCharType="begin"/>
        </w:r>
        <w:r>
          <w:instrText xml:space="preserve"> PAGEREF _Toc25521 \h </w:instrText>
        </w:r>
        <w:r>
          <w:fldChar w:fldCharType="separate"/>
        </w:r>
        <w:r>
          <w:t>3</w:t>
        </w:r>
        <w:r>
          <w:fldChar w:fldCharType="end"/>
        </w:r>
      </w:hyperlink>
    </w:p>
    <w:p>
      <w:pPr>
        <w:pStyle w:val="TOC1"/>
        <w:tabs>
          <w:tab w:val="right" w:leader="dot" w:pos="8306"/>
        </w:tabs>
      </w:pPr>
      <w:hyperlink w:anchor="_Toc28768" w:history="1">
        <w:r>
          <w:rPr>
            <w:rFonts w:ascii="仿宋" w:eastAsia="仿宋" w:hAnsi="仿宋" w:cs="仿宋" w:hint="eastAsia"/>
            <w:lang w:eastAsia="zh-CN"/>
          </w:rPr>
          <w:t>一、印花纹理项目概论</w:t>
        </w:r>
        <w:r>
          <w:tab/>
        </w:r>
        <w:r>
          <w:fldChar w:fldCharType="begin"/>
        </w:r>
        <w:r>
          <w:instrText xml:space="preserve"> PAGEREF _Toc28768 \h </w:instrText>
        </w:r>
        <w:r>
          <w:fldChar w:fldCharType="separate"/>
        </w:r>
        <w:r>
          <w:t>3</w:t>
        </w:r>
        <w:r>
          <w:fldChar w:fldCharType="end"/>
        </w:r>
      </w:hyperlink>
    </w:p>
    <w:p>
      <w:pPr>
        <w:pStyle w:val="TOC2"/>
        <w:tabs>
          <w:tab w:val="right" w:leader="dot" w:pos="8306"/>
        </w:tabs>
      </w:pPr>
      <w:hyperlink w:anchor="_Toc29262" w:history="1">
        <w:r>
          <w:rPr>
            <w:rFonts w:ascii="仿宋" w:eastAsia="仿宋" w:hAnsi="仿宋" w:cs="仿宋" w:hint="eastAsia"/>
            <w:lang w:eastAsia="zh-CN"/>
          </w:rPr>
          <w:t>(一)、项目申报单位概况</w:t>
        </w:r>
        <w:r>
          <w:tab/>
        </w:r>
        <w:r>
          <w:fldChar w:fldCharType="begin"/>
        </w:r>
        <w:r>
          <w:instrText xml:space="preserve"> PAGEREF _Toc29262 \h </w:instrText>
        </w:r>
        <w:r>
          <w:fldChar w:fldCharType="separate"/>
        </w:r>
        <w:r>
          <w:t>3</w:t>
        </w:r>
        <w:r>
          <w:fldChar w:fldCharType="end"/>
        </w:r>
      </w:hyperlink>
    </w:p>
    <w:p>
      <w:pPr>
        <w:pStyle w:val="TOC2"/>
        <w:tabs>
          <w:tab w:val="right" w:leader="dot" w:pos="8306"/>
        </w:tabs>
      </w:pPr>
      <w:hyperlink w:anchor="_Toc966" w:history="1">
        <w:r>
          <w:rPr>
            <w:rFonts w:ascii="仿宋" w:eastAsia="仿宋" w:hAnsi="仿宋" w:cs="仿宋" w:hint="eastAsia"/>
            <w:lang w:eastAsia="zh-CN"/>
          </w:rPr>
          <w:t>(二)、项目概况</w:t>
        </w:r>
        <w:r>
          <w:tab/>
        </w:r>
        <w:r>
          <w:fldChar w:fldCharType="begin"/>
        </w:r>
        <w:r>
          <w:instrText xml:space="preserve"> PAGEREF _Toc966 \h </w:instrText>
        </w:r>
        <w:r>
          <w:fldChar w:fldCharType="separate"/>
        </w:r>
        <w:r>
          <w:t>4</w:t>
        </w:r>
        <w:r>
          <w:fldChar w:fldCharType="end"/>
        </w:r>
      </w:hyperlink>
    </w:p>
    <w:p>
      <w:pPr>
        <w:pStyle w:val="TOC1"/>
        <w:tabs>
          <w:tab w:val="right" w:leader="dot" w:pos="8306"/>
        </w:tabs>
      </w:pPr>
      <w:hyperlink w:anchor="_Toc7175" w:history="1">
        <w:r>
          <w:rPr>
            <w:rFonts w:ascii="仿宋" w:eastAsia="仿宋" w:hAnsi="仿宋" w:cs="仿宋" w:hint="eastAsia"/>
            <w:lang w:eastAsia="zh-CN"/>
          </w:rPr>
          <w:t>二、发展规划、产业政策和行业准入分析</w:t>
        </w:r>
        <w:r>
          <w:tab/>
        </w:r>
        <w:r>
          <w:fldChar w:fldCharType="begin"/>
        </w:r>
        <w:r>
          <w:instrText xml:space="preserve"> PAGEREF _Toc7175 \h </w:instrText>
        </w:r>
        <w:r>
          <w:fldChar w:fldCharType="separate"/>
        </w:r>
        <w:r>
          <w:t>7</w:t>
        </w:r>
        <w:r>
          <w:fldChar w:fldCharType="end"/>
        </w:r>
      </w:hyperlink>
    </w:p>
    <w:p>
      <w:pPr>
        <w:pStyle w:val="TOC2"/>
        <w:tabs>
          <w:tab w:val="right" w:leader="dot" w:pos="8306"/>
        </w:tabs>
      </w:pPr>
      <w:hyperlink w:anchor="_Toc30197" w:history="1">
        <w:r>
          <w:rPr>
            <w:rFonts w:ascii="仿宋" w:eastAsia="仿宋" w:hAnsi="仿宋" w:cs="仿宋" w:hint="eastAsia"/>
            <w:lang w:eastAsia="zh-CN"/>
          </w:rPr>
          <w:t>(一)、发展规划分析</w:t>
        </w:r>
        <w:r>
          <w:tab/>
        </w:r>
        <w:r>
          <w:fldChar w:fldCharType="begin"/>
        </w:r>
        <w:r>
          <w:instrText xml:space="preserve"> PAGEREF _Toc30197 \h </w:instrText>
        </w:r>
        <w:r>
          <w:fldChar w:fldCharType="separate"/>
        </w:r>
        <w:r>
          <w:t>7</w:t>
        </w:r>
        <w:r>
          <w:fldChar w:fldCharType="end"/>
        </w:r>
      </w:hyperlink>
    </w:p>
    <w:p>
      <w:pPr>
        <w:pStyle w:val="TOC2"/>
        <w:tabs>
          <w:tab w:val="right" w:leader="dot" w:pos="8306"/>
        </w:tabs>
      </w:pPr>
      <w:hyperlink w:anchor="_Toc9738" w:history="1">
        <w:r>
          <w:rPr>
            <w:rFonts w:ascii="仿宋" w:eastAsia="仿宋" w:hAnsi="仿宋" w:cs="仿宋" w:hint="eastAsia"/>
            <w:lang w:eastAsia="zh-CN"/>
          </w:rPr>
          <w:t>(二)、产业政策分析</w:t>
        </w:r>
        <w:r>
          <w:tab/>
        </w:r>
        <w:r>
          <w:fldChar w:fldCharType="begin"/>
        </w:r>
        <w:r>
          <w:instrText xml:space="preserve"> PAGEREF _Toc9738 \h </w:instrText>
        </w:r>
        <w:r>
          <w:fldChar w:fldCharType="separate"/>
        </w:r>
        <w:r>
          <w:t>9</w:t>
        </w:r>
        <w:r>
          <w:fldChar w:fldCharType="end"/>
        </w:r>
      </w:hyperlink>
    </w:p>
    <w:p>
      <w:pPr>
        <w:pStyle w:val="TOC2"/>
        <w:tabs>
          <w:tab w:val="right" w:leader="dot" w:pos="8306"/>
        </w:tabs>
      </w:pPr>
      <w:hyperlink w:anchor="_Toc10848" w:history="1">
        <w:r>
          <w:rPr>
            <w:rFonts w:ascii="仿宋" w:eastAsia="仿宋" w:hAnsi="仿宋" w:cs="仿宋" w:hint="eastAsia"/>
            <w:lang w:eastAsia="zh-CN"/>
          </w:rPr>
          <w:t>(三)、行业准入分析</w:t>
        </w:r>
        <w:r>
          <w:tab/>
        </w:r>
        <w:r>
          <w:fldChar w:fldCharType="begin"/>
        </w:r>
        <w:r>
          <w:instrText xml:space="preserve"> PAGEREF _Toc10848 \h </w:instrText>
        </w:r>
        <w:r>
          <w:fldChar w:fldCharType="separate"/>
        </w:r>
        <w:r>
          <w:t>10</w:t>
        </w:r>
        <w:r>
          <w:fldChar w:fldCharType="end"/>
        </w:r>
      </w:hyperlink>
    </w:p>
    <w:p>
      <w:pPr>
        <w:pStyle w:val="TOC1"/>
        <w:tabs>
          <w:tab w:val="right" w:leader="dot" w:pos="8306"/>
        </w:tabs>
      </w:pPr>
      <w:hyperlink w:anchor="_Toc13579" w:history="1">
        <w:r>
          <w:rPr>
            <w:rFonts w:ascii="仿宋" w:eastAsia="仿宋" w:hAnsi="仿宋" w:cs="仿宋" w:hint="eastAsia"/>
            <w:lang w:eastAsia="zh-CN"/>
          </w:rPr>
          <w:t>三、背景、必要性分析</w:t>
        </w:r>
        <w:r>
          <w:tab/>
        </w:r>
        <w:r>
          <w:fldChar w:fldCharType="begin"/>
        </w:r>
        <w:r>
          <w:instrText xml:space="preserve"> PAGEREF _Toc13579 \h </w:instrText>
        </w:r>
        <w:r>
          <w:fldChar w:fldCharType="separate"/>
        </w:r>
        <w:r>
          <w:t>11</w:t>
        </w:r>
        <w:r>
          <w:fldChar w:fldCharType="end"/>
        </w:r>
      </w:hyperlink>
    </w:p>
    <w:p>
      <w:pPr>
        <w:pStyle w:val="TOC2"/>
        <w:tabs>
          <w:tab w:val="right" w:leader="dot" w:pos="8306"/>
        </w:tabs>
      </w:pPr>
      <w:hyperlink w:anchor="_Toc3510" w:history="1">
        <w:r>
          <w:rPr>
            <w:rFonts w:ascii="仿宋" w:eastAsia="仿宋" w:hAnsi="仿宋" w:cs="仿宋" w:hint="eastAsia"/>
            <w:lang w:eastAsia="zh-CN"/>
          </w:rPr>
          <w:t>(一)、项目建设背景</w:t>
        </w:r>
        <w:r>
          <w:tab/>
        </w:r>
        <w:r>
          <w:fldChar w:fldCharType="begin"/>
        </w:r>
        <w:r>
          <w:instrText xml:space="preserve"> PAGEREF _Toc3510 \h </w:instrText>
        </w:r>
        <w:r>
          <w:fldChar w:fldCharType="separate"/>
        </w:r>
        <w:r>
          <w:t>11</w:t>
        </w:r>
        <w:r>
          <w:fldChar w:fldCharType="end"/>
        </w:r>
      </w:hyperlink>
    </w:p>
    <w:p>
      <w:pPr>
        <w:pStyle w:val="TOC2"/>
        <w:tabs>
          <w:tab w:val="right" w:leader="dot" w:pos="8306"/>
        </w:tabs>
      </w:pPr>
      <w:hyperlink w:anchor="_Toc6819" w:history="1">
        <w:r>
          <w:rPr>
            <w:rFonts w:ascii="仿宋" w:eastAsia="仿宋" w:hAnsi="仿宋" w:cs="仿宋" w:hint="eastAsia"/>
            <w:lang w:eastAsia="zh-CN"/>
          </w:rPr>
          <w:t>(二)、必要性分析</w:t>
        </w:r>
        <w:r>
          <w:tab/>
        </w:r>
        <w:r>
          <w:fldChar w:fldCharType="begin"/>
        </w:r>
        <w:r>
          <w:instrText xml:space="preserve"> PAGEREF _Toc6819 \h </w:instrText>
        </w:r>
        <w:r>
          <w:fldChar w:fldCharType="separate"/>
        </w:r>
        <w:r>
          <w:t>12</w:t>
        </w:r>
        <w:r>
          <w:fldChar w:fldCharType="end"/>
        </w:r>
      </w:hyperlink>
    </w:p>
    <w:p>
      <w:pPr>
        <w:pStyle w:val="TOC2"/>
        <w:tabs>
          <w:tab w:val="right" w:leader="dot" w:pos="8306"/>
        </w:tabs>
      </w:pPr>
      <w:hyperlink w:anchor="_Toc27715" w:history="1">
        <w:r>
          <w:rPr>
            <w:rFonts w:ascii="仿宋" w:eastAsia="仿宋" w:hAnsi="仿宋" w:cs="仿宋" w:hint="eastAsia"/>
            <w:lang w:eastAsia="zh-CN"/>
          </w:rPr>
          <w:t>(三)、项目建设有利条件</w:t>
        </w:r>
        <w:r>
          <w:tab/>
        </w:r>
        <w:r>
          <w:fldChar w:fldCharType="begin"/>
        </w:r>
        <w:r>
          <w:instrText xml:space="preserve"> PAGEREF _Toc27715 \h </w:instrText>
        </w:r>
        <w:r>
          <w:fldChar w:fldCharType="separate"/>
        </w:r>
        <w:r>
          <w:t>14</w:t>
        </w:r>
        <w:r>
          <w:fldChar w:fldCharType="end"/>
        </w:r>
      </w:hyperlink>
    </w:p>
    <w:p>
      <w:pPr>
        <w:pStyle w:val="TOC1"/>
        <w:tabs>
          <w:tab w:val="right" w:leader="dot" w:pos="8306"/>
        </w:tabs>
      </w:pPr>
      <w:hyperlink w:anchor="_Toc5787" w:history="1">
        <w:r>
          <w:rPr>
            <w:rFonts w:ascii="仿宋" w:eastAsia="仿宋" w:hAnsi="仿宋" w:cs="仿宋" w:hint="eastAsia"/>
            <w:lang w:eastAsia="zh-CN"/>
          </w:rPr>
          <w:t>四、环境和生态影响分析</w:t>
        </w:r>
        <w:r>
          <w:tab/>
        </w:r>
        <w:r>
          <w:fldChar w:fldCharType="begin"/>
        </w:r>
        <w:r>
          <w:instrText xml:space="preserve"> PAGEREF _Toc5787 \h </w:instrText>
        </w:r>
        <w:r>
          <w:fldChar w:fldCharType="separate"/>
        </w:r>
        <w:r>
          <w:t>15</w:t>
        </w:r>
        <w:r>
          <w:fldChar w:fldCharType="end"/>
        </w:r>
      </w:hyperlink>
    </w:p>
    <w:p>
      <w:pPr>
        <w:pStyle w:val="TOC2"/>
        <w:tabs>
          <w:tab w:val="right" w:leader="dot" w:pos="8306"/>
        </w:tabs>
      </w:pPr>
      <w:hyperlink w:anchor="_Toc24727" w:history="1">
        <w:r>
          <w:rPr>
            <w:rFonts w:ascii="仿宋" w:eastAsia="仿宋" w:hAnsi="仿宋" w:cs="仿宋" w:hint="eastAsia"/>
            <w:lang w:eastAsia="zh-CN"/>
          </w:rPr>
          <w:t>(一)、环境和生态现状</w:t>
        </w:r>
        <w:r>
          <w:tab/>
        </w:r>
        <w:r>
          <w:fldChar w:fldCharType="begin"/>
        </w:r>
        <w:r>
          <w:instrText xml:space="preserve"> PAGEREF _Toc24727 \h </w:instrText>
        </w:r>
        <w:r>
          <w:fldChar w:fldCharType="separate"/>
        </w:r>
        <w:r>
          <w:t>15</w:t>
        </w:r>
        <w:r>
          <w:fldChar w:fldCharType="end"/>
        </w:r>
      </w:hyperlink>
    </w:p>
    <w:p>
      <w:pPr>
        <w:pStyle w:val="TOC2"/>
        <w:tabs>
          <w:tab w:val="right" w:leader="dot" w:pos="8306"/>
        </w:tabs>
      </w:pPr>
      <w:hyperlink w:anchor="_Toc29581" w:history="1">
        <w:r>
          <w:rPr>
            <w:rFonts w:ascii="仿宋" w:eastAsia="仿宋" w:hAnsi="仿宋" w:cs="仿宋" w:hint="eastAsia"/>
            <w:lang w:eastAsia="zh-CN"/>
          </w:rPr>
          <w:t>(二)、生态环境影响分析</w:t>
        </w:r>
        <w:r>
          <w:tab/>
        </w:r>
        <w:r>
          <w:fldChar w:fldCharType="begin"/>
        </w:r>
        <w:r>
          <w:instrText xml:space="preserve"> PAGEREF _Toc29581 \h </w:instrText>
        </w:r>
        <w:r>
          <w:fldChar w:fldCharType="separate"/>
        </w:r>
        <w:r>
          <w:t>17</w:t>
        </w:r>
        <w:r>
          <w:fldChar w:fldCharType="end"/>
        </w:r>
      </w:hyperlink>
    </w:p>
    <w:p>
      <w:pPr>
        <w:pStyle w:val="TOC2"/>
        <w:tabs>
          <w:tab w:val="right" w:leader="dot" w:pos="8306"/>
        </w:tabs>
      </w:pPr>
      <w:hyperlink w:anchor="_Toc17438" w:history="1">
        <w:r>
          <w:rPr>
            <w:rFonts w:ascii="仿宋" w:eastAsia="仿宋" w:hAnsi="仿宋" w:cs="仿宋" w:hint="eastAsia"/>
            <w:lang w:eastAsia="zh-CN"/>
          </w:rPr>
          <w:t>(三)、生态环境保护措施</w:t>
        </w:r>
        <w:r>
          <w:tab/>
        </w:r>
        <w:r>
          <w:fldChar w:fldCharType="begin"/>
        </w:r>
        <w:r>
          <w:instrText xml:space="preserve"> PAGEREF _Toc17438 \h </w:instrText>
        </w:r>
        <w:r>
          <w:fldChar w:fldCharType="separate"/>
        </w:r>
        <w:r>
          <w:t>18</w:t>
        </w:r>
        <w:r>
          <w:fldChar w:fldCharType="end"/>
        </w:r>
      </w:hyperlink>
    </w:p>
    <w:p>
      <w:pPr>
        <w:pStyle w:val="TOC2"/>
        <w:tabs>
          <w:tab w:val="right" w:leader="dot" w:pos="8306"/>
        </w:tabs>
      </w:pPr>
      <w:hyperlink w:anchor="_Toc24958" w:history="1">
        <w:r>
          <w:rPr>
            <w:rFonts w:ascii="仿宋" w:eastAsia="仿宋" w:hAnsi="仿宋" w:cs="仿宋" w:hint="eastAsia"/>
            <w:lang w:eastAsia="zh-CN"/>
          </w:rPr>
          <w:t>(四)、地质灾害影响分析</w:t>
        </w:r>
        <w:r>
          <w:tab/>
        </w:r>
        <w:r>
          <w:fldChar w:fldCharType="begin"/>
        </w:r>
        <w:r>
          <w:instrText xml:space="preserve"> PAGEREF _Toc24958 \h </w:instrText>
        </w:r>
        <w:r>
          <w:fldChar w:fldCharType="separate"/>
        </w:r>
        <w:r>
          <w:t>20</w:t>
        </w:r>
        <w:r>
          <w:fldChar w:fldCharType="end"/>
        </w:r>
      </w:hyperlink>
    </w:p>
    <w:p>
      <w:pPr>
        <w:pStyle w:val="TOC2"/>
        <w:tabs>
          <w:tab w:val="right" w:leader="dot" w:pos="8306"/>
        </w:tabs>
      </w:pPr>
      <w:hyperlink w:anchor="_Toc6613" w:history="1">
        <w:r>
          <w:rPr>
            <w:rFonts w:ascii="仿宋" w:eastAsia="仿宋" w:hAnsi="仿宋" w:cs="仿宋" w:hint="eastAsia"/>
            <w:lang w:eastAsia="zh-CN"/>
          </w:rPr>
          <w:t>(五)、特殊环境影响</w:t>
        </w:r>
        <w:r>
          <w:tab/>
        </w:r>
        <w:r>
          <w:fldChar w:fldCharType="begin"/>
        </w:r>
        <w:r>
          <w:instrText xml:space="preserve"> PAGEREF _Toc6613 \h </w:instrText>
        </w:r>
        <w:r>
          <w:fldChar w:fldCharType="separate"/>
        </w:r>
        <w:r>
          <w:t>21</w:t>
        </w:r>
        <w:r>
          <w:fldChar w:fldCharType="end"/>
        </w:r>
      </w:hyperlink>
    </w:p>
    <w:p>
      <w:pPr>
        <w:pStyle w:val="TOC1"/>
        <w:tabs>
          <w:tab w:val="right" w:leader="dot" w:pos="8306"/>
        </w:tabs>
      </w:pPr>
      <w:hyperlink w:anchor="_Toc18016" w:history="1">
        <w:r>
          <w:rPr>
            <w:rFonts w:ascii="仿宋" w:eastAsia="仿宋" w:hAnsi="仿宋" w:cs="仿宋" w:hint="eastAsia"/>
            <w:lang w:eastAsia="zh-CN"/>
          </w:rPr>
          <w:t>五、经济影响分析</w:t>
        </w:r>
        <w:r>
          <w:tab/>
        </w:r>
        <w:r>
          <w:fldChar w:fldCharType="begin"/>
        </w:r>
        <w:r>
          <w:instrText xml:space="preserve"> PAGEREF _Toc18016 \h </w:instrText>
        </w:r>
        <w:r>
          <w:fldChar w:fldCharType="separate"/>
        </w:r>
        <w:r>
          <w:t>23</w:t>
        </w:r>
        <w:r>
          <w:fldChar w:fldCharType="end"/>
        </w:r>
      </w:hyperlink>
    </w:p>
    <w:p>
      <w:pPr>
        <w:pStyle w:val="TOC2"/>
        <w:tabs>
          <w:tab w:val="right" w:leader="dot" w:pos="8306"/>
        </w:tabs>
      </w:pPr>
      <w:hyperlink w:anchor="_Toc27451" w:history="1">
        <w:r>
          <w:rPr>
            <w:rFonts w:ascii="仿宋" w:eastAsia="仿宋" w:hAnsi="仿宋" w:cs="仿宋" w:hint="eastAsia"/>
            <w:lang w:eastAsia="zh-CN"/>
          </w:rPr>
          <w:t>(一)、经济费用效益或费用效果分析</w:t>
        </w:r>
        <w:r>
          <w:tab/>
        </w:r>
        <w:r>
          <w:fldChar w:fldCharType="begin"/>
        </w:r>
        <w:r>
          <w:instrText xml:space="preserve"> PAGEREF _Toc27451 \h </w:instrText>
        </w:r>
        <w:r>
          <w:fldChar w:fldCharType="separate"/>
        </w:r>
        <w:r>
          <w:t>23</w:t>
        </w:r>
        <w:r>
          <w:fldChar w:fldCharType="end"/>
        </w:r>
      </w:hyperlink>
    </w:p>
    <w:p>
      <w:pPr>
        <w:pStyle w:val="TOC2"/>
        <w:tabs>
          <w:tab w:val="right" w:leader="dot" w:pos="8306"/>
        </w:tabs>
      </w:pPr>
      <w:hyperlink w:anchor="_Toc15268" w:history="1">
        <w:r>
          <w:rPr>
            <w:rFonts w:ascii="仿宋" w:eastAsia="仿宋" w:hAnsi="仿宋" w:cs="仿宋" w:hint="eastAsia"/>
            <w:lang w:eastAsia="zh-CN"/>
          </w:rPr>
          <w:t>(二)、行业影响分析</w:t>
        </w:r>
        <w:r>
          <w:tab/>
        </w:r>
        <w:r>
          <w:fldChar w:fldCharType="begin"/>
        </w:r>
        <w:r>
          <w:instrText xml:space="preserve"> PAGEREF _Toc15268 \h </w:instrText>
        </w:r>
        <w:r>
          <w:fldChar w:fldCharType="separate"/>
        </w:r>
        <w:r>
          <w:t>25</w:t>
        </w:r>
        <w:r>
          <w:fldChar w:fldCharType="end"/>
        </w:r>
      </w:hyperlink>
    </w:p>
    <w:p>
      <w:pPr>
        <w:pStyle w:val="TOC2"/>
        <w:tabs>
          <w:tab w:val="right" w:leader="dot" w:pos="8306"/>
        </w:tabs>
      </w:pPr>
      <w:hyperlink w:anchor="_Toc4652" w:history="1">
        <w:r>
          <w:rPr>
            <w:rFonts w:ascii="仿宋" w:eastAsia="仿宋" w:hAnsi="仿宋" w:cs="仿宋" w:hint="eastAsia"/>
            <w:lang w:eastAsia="zh-CN"/>
          </w:rPr>
          <w:t>(三)、区域经济影响分析</w:t>
        </w:r>
        <w:r>
          <w:tab/>
        </w:r>
        <w:r>
          <w:fldChar w:fldCharType="begin"/>
        </w:r>
        <w:r>
          <w:instrText xml:space="preserve"> PAGEREF _Toc4652 \h </w:instrText>
        </w:r>
        <w:r>
          <w:fldChar w:fldCharType="separate"/>
        </w:r>
        <w:r>
          <w:t>27</w:t>
        </w:r>
        <w:r>
          <w:fldChar w:fldCharType="end"/>
        </w:r>
      </w:hyperlink>
    </w:p>
    <w:p>
      <w:pPr>
        <w:pStyle w:val="TOC2"/>
        <w:tabs>
          <w:tab w:val="right" w:leader="dot" w:pos="8306"/>
        </w:tabs>
      </w:pPr>
      <w:hyperlink w:anchor="_Toc26937" w:history="1">
        <w:r>
          <w:rPr>
            <w:rFonts w:ascii="仿宋" w:eastAsia="仿宋" w:hAnsi="仿宋" w:cs="仿宋" w:hint="eastAsia"/>
            <w:lang w:eastAsia="zh-CN"/>
          </w:rPr>
          <w:t>(四)、宏观经济影响分析</w:t>
        </w:r>
        <w:r>
          <w:tab/>
        </w:r>
        <w:r>
          <w:fldChar w:fldCharType="begin"/>
        </w:r>
        <w:r>
          <w:instrText xml:space="preserve"> PAGEREF _Toc26937 \h </w:instrText>
        </w:r>
        <w:r>
          <w:fldChar w:fldCharType="separate"/>
        </w:r>
        <w:r>
          <w:t>27</w:t>
        </w:r>
        <w:r>
          <w:fldChar w:fldCharType="end"/>
        </w:r>
      </w:hyperlink>
    </w:p>
    <w:p>
      <w:pPr>
        <w:pStyle w:val="TOC1"/>
        <w:tabs>
          <w:tab w:val="right" w:leader="dot" w:pos="8306"/>
        </w:tabs>
      </w:pPr>
      <w:hyperlink w:anchor="_Toc32340" w:history="1">
        <w:r>
          <w:rPr>
            <w:rFonts w:ascii="仿宋" w:eastAsia="仿宋" w:hAnsi="仿宋" w:cs="仿宋" w:hint="eastAsia"/>
            <w:lang w:eastAsia="zh-CN"/>
          </w:rPr>
          <w:t>六、项目监理与质量保证</w:t>
        </w:r>
        <w:r>
          <w:tab/>
        </w:r>
        <w:r>
          <w:fldChar w:fldCharType="begin"/>
        </w:r>
        <w:r>
          <w:instrText xml:space="preserve"> PAGEREF _Toc32340 \h </w:instrText>
        </w:r>
        <w:r>
          <w:fldChar w:fldCharType="separate"/>
        </w:r>
        <w:r>
          <w:t>29</w:t>
        </w:r>
        <w:r>
          <w:fldChar w:fldCharType="end"/>
        </w:r>
      </w:hyperlink>
    </w:p>
    <w:p>
      <w:pPr>
        <w:pStyle w:val="TOC2"/>
        <w:tabs>
          <w:tab w:val="right" w:leader="dot" w:pos="8306"/>
        </w:tabs>
      </w:pPr>
      <w:hyperlink w:anchor="_Toc12719" w:history="1">
        <w:r>
          <w:rPr>
            <w:rFonts w:ascii="仿宋" w:eastAsia="仿宋" w:hAnsi="仿宋" w:cs="仿宋" w:hint="eastAsia"/>
            <w:lang w:eastAsia="zh-CN"/>
          </w:rPr>
          <w:t>(一)、监理体系构建</w:t>
        </w:r>
        <w:r>
          <w:tab/>
        </w:r>
        <w:r>
          <w:fldChar w:fldCharType="begin"/>
        </w:r>
        <w:r>
          <w:instrText xml:space="preserve"> PAGEREF _Toc12719 \h </w:instrText>
        </w:r>
        <w:r>
          <w:fldChar w:fldCharType="separate"/>
        </w:r>
        <w:r>
          <w:t>29</w:t>
        </w:r>
        <w:r>
          <w:fldChar w:fldCharType="end"/>
        </w:r>
      </w:hyperlink>
    </w:p>
    <w:p>
      <w:pPr>
        <w:pStyle w:val="TOC2"/>
        <w:tabs>
          <w:tab w:val="right" w:leader="dot" w:pos="8306"/>
        </w:tabs>
      </w:pPr>
      <w:hyperlink w:anchor="_Toc15179" w:history="1">
        <w:r>
          <w:rPr>
            <w:rFonts w:ascii="仿宋" w:eastAsia="仿宋" w:hAnsi="仿宋" w:cs="仿宋" w:hint="eastAsia"/>
            <w:lang w:eastAsia="zh-CN"/>
          </w:rPr>
          <w:t>(二)、质量保证体系实施</w:t>
        </w:r>
        <w:r>
          <w:tab/>
        </w:r>
        <w:r>
          <w:fldChar w:fldCharType="begin"/>
        </w:r>
        <w:r>
          <w:instrText xml:space="preserve"> PAGEREF _Toc15179 \h </w:instrText>
        </w:r>
        <w:r>
          <w:fldChar w:fldCharType="separate"/>
        </w:r>
        <w:r>
          <w:t>30</w:t>
        </w:r>
        <w:r>
          <w:fldChar w:fldCharType="end"/>
        </w:r>
      </w:hyperlink>
    </w:p>
    <w:p>
      <w:pPr>
        <w:pStyle w:val="TOC2"/>
        <w:tabs>
          <w:tab w:val="right" w:leader="dot" w:pos="8306"/>
        </w:tabs>
      </w:pPr>
      <w:hyperlink w:anchor="_Toc93" w:history="1">
        <w:r>
          <w:rPr>
            <w:rFonts w:ascii="仿宋" w:eastAsia="仿宋" w:hAnsi="仿宋" w:cs="仿宋" w:hint="eastAsia"/>
            <w:lang w:eastAsia="zh-CN"/>
          </w:rPr>
          <w:t>(三)、监理与质量控制流程</w:t>
        </w:r>
        <w:r>
          <w:tab/>
        </w:r>
        <w:r>
          <w:fldChar w:fldCharType="begin"/>
        </w:r>
        <w:r>
          <w:instrText xml:space="preserve"> PAGEREF _Toc93 \h </w:instrText>
        </w:r>
        <w:r>
          <w:fldChar w:fldCharType="separate"/>
        </w:r>
        <w:r>
          <w:t>30</w:t>
        </w:r>
        <w:r>
          <w:fldChar w:fldCharType="end"/>
        </w:r>
      </w:hyperlink>
    </w:p>
    <w:p>
      <w:pPr>
        <w:pStyle w:val="TOC1"/>
        <w:tabs>
          <w:tab w:val="right" w:leader="dot" w:pos="8306"/>
        </w:tabs>
      </w:pPr>
      <w:hyperlink w:anchor="_Toc25767" w:history="1">
        <w:r>
          <w:rPr>
            <w:rFonts w:ascii="仿宋" w:eastAsia="仿宋" w:hAnsi="仿宋" w:cs="仿宋" w:hint="eastAsia"/>
            <w:lang w:eastAsia="zh-CN"/>
          </w:rPr>
          <w:t>七、环境保护与绿色发展</w:t>
        </w:r>
        <w:r>
          <w:tab/>
        </w:r>
        <w:r>
          <w:fldChar w:fldCharType="begin"/>
        </w:r>
        <w:r>
          <w:instrText xml:space="preserve"> PAGEREF _Toc25767 \h </w:instrText>
        </w:r>
        <w:r>
          <w:fldChar w:fldCharType="separate"/>
        </w:r>
        <w:r>
          <w:t>31</w:t>
        </w:r>
        <w:r>
          <w:fldChar w:fldCharType="end"/>
        </w:r>
      </w:hyperlink>
    </w:p>
    <w:p>
      <w:pPr>
        <w:pStyle w:val="TOC2"/>
        <w:tabs>
          <w:tab w:val="right" w:leader="dot" w:pos="8306"/>
        </w:tabs>
      </w:pPr>
      <w:hyperlink w:anchor="_Toc20915" w:history="1">
        <w:r>
          <w:rPr>
            <w:rFonts w:ascii="仿宋" w:eastAsia="仿宋" w:hAnsi="仿宋" w:cs="仿宋" w:hint="eastAsia"/>
            <w:lang w:eastAsia="zh-CN"/>
          </w:rPr>
          <w:t>(一)、环境保护措施</w:t>
        </w:r>
        <w:r>
          <w:tab/>
        </w:r>
        <w:r>
          <w:fldChar w:fldCharType="begin"/>
        </w:r>
        <w:r>
          <w:instrText xml:space="preserve"> PAGEREF _Toc20915 \h </w:instrText>
        </w:r>
        <w:r>
          <w:fldChar w:fldCharType="separate"/>
        </w:r>
        <w:r>
          <w:t>31</w:t>
        </w:r>
        <w:r>
          <w:fldChar w:fldCharType="end"/>
        </w:r>
      </w:hyperlink>
    </w:p>
    <w:p>
      <w:pPr>
        <w:pStyle w:val="TOC2"/>
        <w:tabs>
          <w:tab w:val="right" w:leader="dot" w:pos="8306"/>
        </w:tabs>
      </w:pPr>
      <w:hyperlink w:anchor="_Toc24453" w:history="1">
        <w:r>
          <w:rPr>
            <w:rFonts w:ascii="仿宋" w:eastAsia="仿宋" w:hAnsi="仿宋" w:cs="仿宋" w:hint="eastAsia"/>
            <w:lang w:eastAsia="zh-CN"/>
          </w:rPr>
          <w:t>(二)、绿色发展与可持续发展策略</w:t>
        </w:r>
        <w:r>
          <w:tab/>
        </w:r>
        <w:r>
          <w:fldChar w:fldCharType="begin"/>
        </w:r>
        <w:r>
          <w:instrText xml:space="preserve"> PAGEREF _Toc24453 \h </w:instrText>
        </w:r>
        <w:r>
          <w:fldChar w:fldCharType="separate"/>
        </w:r>
        <w:r>
          <w:t>33</w:t>
        </w:r>
        <w:r>
          <w:fldChar w:fldCharType="end"/>
        </w:r>
      </w:hyperlink>
    </w:p>
    <w:p>
      <w:pPr>
        <w:pStyle w:val="TOC1"/>
        <w:tabs>
          <w:tab w:val="right" w:leader="dot" w:pos="8306"/>
        </w:tabs>
      </w:pPr>
      <w:hyperlink w:anchor="_Toc3872" w:history="1">
        <w:r>
          <w:rPr>
            <w:rFonts w:ascii="仿宋" w:eastAsia="仿宋" w:hAnsi="仿宋" w:cs="仿宋" w:hint="eastAsia"/>
            <w:lang w:eastAsia="zh-CN"/>
          </w:rPr>
          <w:t>八、环境保护与治理方案</w:t>
        </w:r>
        <w:r>
          <w:tab/>
        </w:r>
        <w:r>
          <w:fldChar w:fldCharType="begin"/>
        </w:r>
        <w:r>
          <w:instrText xml:space="preserve"> PAGEREF _Toc3872 \h </w:instrText>
        </w:r>
        <w:r>
          <w:fldChar w:fldCharType="separate"/>
        </w:r>
        <w:r>
          <w:t>34</w:t>
        </w:r>
        <w:r>
          <w:fldChar w:fldCharType="end"/>
        </w:r>
      </w:hyperlink>
    </w:p>
    <w:p>
      <w:pPr>
        <w:pStyle w:val="TOC2"/>
        <w:tabs>
          <w:tab w:val="right" w:leader="dot" w:pos="8306"/>
        </w:tabs>
      </w:pPr>
      <w:hyperlink w:anchor="_Toc11596" w:history="1">
        <w:r>
          <w:rPr>
            <w:rFonts w:ascii="仿宋" w:eastAsia="仿宋" w:hAnsi="仿宋" w:cs="仿宋" w:hint="eastAsia"/>
            <w:lang w:eastAsia="zh-CN"/>
          </w:rPr>
          <w:t>(一)、项目环境影响评估</w:t>
        </w:r>
        <w:r>
          <w:tab/>
        </w:r>
        <w:r>
          <w:fldChar w:fldCharType="begin"/>
        </w:r>
        <w:r>
          <w:instrText xml:space="preserve"> PAGEREF _Toc11596 \h </w:instrText>
        </w:r>
        <w:r>
          <w:fldChar w:fldCharType="separate"/>
        </w:r>
        <w:r>
          <w:t>34</w:t>
        </w:r>
        <w:r>
          <w:fldChar w:fldCharType="end"/>
        </w:r>
      </w:hyperlink>
    </w:p>
    <w:p>
      <w:pPr>
        <w:pStyle w:val="TOC2"/>
        <w:tabs>
          <w:tab w:val="right" w:leader="dot" w:pos="8306"/>
        </w:tabs>
      </w:pPr>
      <w:hyperlink w:anchor="_Toc25402" w:history="1">
        <w:r>
          <w:rPr>
            <w:rFonts w:ascii="仿宋" w:eastAsia="仿宋" w:hAnsi="仿宋" w:cs="仿宋" w:hint="eastAsia"/>
            <w:lang w:eastAsia="zh-CN"/>
          </w:rPr>
          <w:t>(二)、环境保护措施与治理方案</w:t>
        </w:r>
        <w:r>
          <w:tab/>
        </w:r>
        <w:r>
          <w:fldChar w:fldCharType="begin"/>
        </w:r>
        <w:r>
          <w:instrText xml:space="preserve"> PAGEREF _Toc25402 \h </w:instrText>
        </w:r>
        <w:r>
          <w:fldChar w:fldCharType="separate"/>
        </w:r>
        <w:r>
          <w:t>34</w:t>
        </w:r>
        <w:r>
          <w:fldChar w:fldCharType="end"/>
        </w:r>
      </w:hyperlink>
    </w:p>
    <w:p>
      <w:pPr>
        <w:pStyle w:val="TOC1"/>
        <w:tabs>
          <w:tab w:val="right" w:leader="dot" w:pos="8306"/>
        </w:tabs>
      </w:pPr>
      <w:hyperlink w:anchor="_Toc2505" w:history="1">
        <w:r>
          <w:rPr>
            <w:rFonts w:ascii="仿宋" w:eastAsia="仿宋" w:hAnsi="仿宋" w:cs="仿宋" w:hint="eastAsia"/>
            <w:lang w:eastAsia="zh-CN"/>
          </w:rPr>
          <w:t>九、土地利用与规划方案</w:t>
        </w:r>
        <w:r>
          <w:tab/>
        </w:r>
        <w:r>
          <w:fldChar w:fldCharType="begin"/>
        </w:r>
        <w:r>
          <w:instrText xml:space="preserve"> PAGEREF _Toc2505 \h </w:instrText>
        </w:r>
        <w:r>
          <w:fldChar w:fldCharType="separate"/>
        </w:r>
        <w:r>
          <w:t>35</w:t>
        </w:r>
        <w:r>
          <w:fldChar w:fldCharType="end"/>
        </w:r>
      </w:hyperlink>
    </w:p>
    <w:p>
      <w:pPr>
        <w:pStyle w:val="TOC2"/>
        <w:tabs>
          <w:tab w:val="right" w:leader="dot" w:pos="8306"/>
        </w:tabs>
      </w:pPr>
      <w:hyperlink w:anchor="_Toc4102" w:history="1">
        <w:r>
          <w:rPr>
            <w:rFonts w:ascii="仿宋" w:eastAsia="仿宋" w:hAnsi="仿宋" w:cs="仿宋" w:hint="eastAsia"/>
            <w:lang w:eastAsia="zh-CN"/>
          </w:rPr>
          <w:t>(一)、项目用地情况分析</w:t>
        </w:r>
        <w:r>
          <w:tab/>
        </w:r>
        <w:r>
          <w:fldChar w:fldCharType="begin"/>
        </w:r>
        <w:r>
          <w:instrText xml:space="preserve"> PAGEREF _Toc4102 \h </w:instrText>
        </w:r>
        <w:r>
          <w:fldChar w:fldCharType="separate"/>
        </w:r>
        <w:r>
          <w:t>35</w:t>
        </w:r>
        <w:r>
          <w:fldChar w:fldCharType="end"/>
        </w:r>
      </w:hyperlink>
    </w:p>
    <w:p>
      <w:pPr>
        <w:pStyle w:val="TOC2"/>
        <w:tabs>
          <w:tab w:val="right" w:leader="dot" w:pos="8306"/>
        </w:tabs>
      </w:pPr>
      <w:hyperlink w:anchor="_Toc22215" w:history="1">
        <w:r>
          <w:rPr>
            <w:rFonts w:ascii="仿宋" w:eastAsia="仿宋" w:hAnsi="仿宋" w:cs="仿宋" w:hint="eastAsia"/>
            <w:lang w:eastAsia="zh-CN"/>
          </w:rPr>
          <w:t>(二)、土地利用规划方案</w:t>
        </w:r>
        <w:r>
          <w:tab/>
        </w:r>
        <w:r>
          <w:fldChar w:fldCharType="begin"/>
        </w:r>
        <w:r>
          <w:instrText xml:space="preserve"> PAGEREF _Toc22215 \h </w:instrText>
        </w:r>
        <w:r>
          <w:fldChar w:fldCharType="separate"/>
        </w:r>
        <w:r>
          <w:t>36</w:t>
        </w:r>
        <w:r>
          <w:fldChar w:fldCharType="end"/>
        </w:r>
      </w:hyperlink>
    </w:p>
    <w:p>
      <w:pPr>
        <w:pStyle w:val="TOC1"/>
        <w:tabs>
          <w:tab w:val="right" w:leader="dot" w:pos="8306"/>
        </w:tabs>
      </w:pPr>
      <w:hyperlink w:anchor="_Toc24716" w:history="1">
        <w:r>
          <w:rPr>
            <w:rFonts w:ascii="仿宋" w:eastAsia="仿宋" w:hAnsi="仿宋" w:cs="仿宋" w:hint="eastAsia"/>
            <w:lang w:eastAsia="zh-CN"/>
          </w:rPr>
          <w:t>十、技术创新与产业升级</w:t>
        </w:r>
        <w:r>
          <w:tab/>
        </w:r>
        <w:r>
          <w:fldChar w:fldCharType="begin"/>
        </w:r>
        <w:r>
          <w:instrText xml:space="preserve"> PAGEREF _Toc24716 \h </w:instrText>
        </w:r>
        <w:r>
          <w:fldChar w:fldCharType="separate"/>
        </w:r>
        <w:r>
          <w:t>37</w:t>
        </w:r>
        <w:r>
          <w:fldChar w:fldCharType="end"/>
        </w:r>
      </w:hyperlink>
    </w:p>
    <w:p>
      <w:pPr>
        <w:pStyle w:val="TOC2"/>
        <w:tabs>
          <w:tab w:val="right" w:leader="dot" w:pos="8306"/>
        </w:tabs>
      </w:pPr>
      <w:hyperlink w:anchor="_Toc10708" w:history="1">
        <w:r>
          <w:rPr>
            <w:rFonts w:ascii="仿宋" w:eastAsia="仿宋" w:hAnsi="仿宋" w:cs="仿宋" w:hint="eastAsia"/>
            <w:lang w:eastAsia="zh-CN"/>
          </w:rPr>
          <w:t>(一)、技术创新方向与目标</w:t>
        </w:r>
        <w:r>
          <w:tab/>
        </w:r>
        <w:r>
          <w:fldChar w:fldCharType="begin"/>
        </w:r>
        <w:r>
          <w:instrText xml:space="preserve"> PAGEREF _Toc10708 \h </w:instrText>
        </w:r>
        <w:r>
          <w:fldChar w:fldCharType="separate"/>
        </w:r>
        <w:r>
          <w:t>37</w:t>
        </w:r>
        <w:r>
          <w:fldChar w:fldCharType="end"/>
        </w:r>
      </w:hyperlink>
    </w:p>
    <w:p>
      <w:pPr>
        <w:pStyle w:val="TOC2"/>
        <w:tabs>
          <w:tab w:val="right" w:leader="dot" w:pos="8306"/>
        </w:tabs>
      </w:pPr>
      <w:hyperlink w:anchor="_Toc22567" w:history="1">
        <w:r>
          <w:rPr>
            <w:rFonts w:ascii="仿宋" w:eastAsia="仿宋" w:hAnsi="仿宋" w:cs="仿宋" w:hint="eastAsia"/>
            <w:lang w:eastAsia="zh-CN"/>
          </w:rPr>
          <w:t>(二)、产业升级路径与措施</w:t>
        </w:r>
        <w:r>
          <w:tab/>
        </w:r>
        <w:r>
          <w:fldChar w:fldCharType="begin"/>
        </w:r>
        <w:r>
          <w:instrText xml:space="preserve"> PAGEREF _Toc22567 \h </w:instrText>
        </w:r>
        <w:r>
          <w:fldChar w:fldCharType="separate"/>
        </w:r>
        <w:r>
          <w:t>39</w:t>
        </w:r>
        <w:r>
          <w:fldChar w:fldCharType="end"/>
        </w:r>
      </w:hyperlink>
    </w:p>
    <w:p>
      <w:pPr>
        <w:pStyle w:val="TOC1"/>
        <w:tabs>
          <w:tab w:val="right" w:leader="dot" w:pos="8306"/>
        </w:tabs>
      </w:pPr>
      <w:hyperlink w:anchor="_Toc13530" w:history="1">
        <w:r>
          <w:rPr>
            <w:rFonts w:ascii="仿宋" w:eastAsia="仿宋" w:hAnsi="仿宋" w:cs="仿宋" w:hint="eastAsia"/>
            <w:lang w:eastAsia="zh-CN"/>
          </w:rPr>
          <w:t>十一、经济效益与社会效益优化</w:t>
        </w:r>
        <w:r>
          <w:tab/>
        </w:r>
        <w:r>
          <w:fldChar w:fldCharType="begin"/>
        </w:r>
        <w:r>
          <w:instrText xml:space="preserve"> PAGEREF _Toc13530 \h </w:instrText>
        </w:r>
        <w:r>
          <w:fldChar w:fldCharType="separate"/>
        </w:r>
        <w:r>
          <w:t>40</w:t>
        </w:r>
        <w:r>
          <w:fldChar w:fldCharType="end"/>
        </w:r>
      </w:hyperlink>
    </w:p>
    <w:p>
      <w:pPr>
        <w:pStyle w:val="TOC2"/>
        <w:tabs>
          <w:tab w:val="right" w:leader="dot" w:pos="8306"/>
        </w:tabs>
      </w:pPr>
      <w:hyperlink w:anchor="_Toc5421" w:history="1">
        <w:r>
          <w:rPr>
            <w:rFonts w:ascii="仿宋" w:eastAsia="仿宋" w:hAnsi="仿宋" w:cs="仿宋" w:hint="eastAsia"/>
            <w:lang w:eastAsia="zh-CN"/>
          </w:rPr>
          <w:t>(一)、经济效益提升策略</w:t>
        </w:r>
        <w:r>
          <w:tab/>
        </w:r>
        <w:r>
          <w:fldChar w:fldCharType="begin"/>
        </w:r>
        <w:r>
          <w:instrText xml:space="preserve"> PAGEREF _Toc5421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97" w:history="1">
        <w:r>
          <w:rPr>
            <w:rFonts w:ascii="仿宋" w:eastAsia="仿宋" w:hAnsi="仿宋" w:cs="仿宋" w:hint="eastAsia"/>
            <w:lang w:eastAsia="zh-CN"/>
          </w:rPr>
          <w:t>(二)、社会效益增强方案</w:t>
        </w:r>
        <w:r>
          <w:tab/>
        </w:r>
        <w:r>
          <w:fldChar w:fldCharType="begin"/>
        </w:r>
        <w:r>
          <w:instrText xml:space="preserve"> PAGEREF _Toc18597 \h </w:instrText>
        </w:r>
        <w:r>
          <w:fldChar w:fldCharType="separate"/>
        </w:r>
        <w:r>
          <w:t>41</w:t>
        </w:r>
        <w:r>
          <w:fldChar w:fldCharType="end"/>
        </w:r>
      </w:hyperlink>
    </w:p>
    <w:p>
      <w:pPr>
        <w:pStyle w:val="TOC1"/>
        <w:tabs>
          <w:tab w:val="right" w:leader="dot" w:pos="8306"/>
        </w:tabs>
      </w:pPr>
      <w:hyperlink w:anchor="_Toc18904" w:history="1">
        <w:r>
          <w:rPr>
            <w:rFonts w:ascii="仿宋" w:eastAsia="仿宋" w:hAnsi="仿宋" w:cs="仿宋" w:hint="eastAsia"/>
            <w:lang w:eastAsia="zh-CN"/>
          </w:rPr>
          <w:t>十二、项目变更管理</w:t>
        </w:r>
        <w:r>
          <w:tab/>
        </w:r>
        <w:r>
          <w:fldChar w:fldCharType="begin"/>
        </w:r>
        <w:r>
          <w:instrText xml:space="preserve"> PAGEREF _Toc18904 \h </w:instrText>
        </w:r>
        <w:r>
          <w:fldChar w:fldCharType="separate"/>
        </w:r>
        <w:r>
          <w:t>42</w:t>
        </w:r>
        <w:r>
          <w:fldChar w:fldCharType="end"/>
        </w:r>
      </w:hyperlink>
    </w:p>
    <w:p>
      <w:pPr>
        <w:pStyle w:val="TOC2"/>
        <w:tabs>
          <w:tab w:val="right" w:leader="dot" w:pos="8306"/>
        </w:tabs>
      </w:pPr>
      <w:hyperlink w:anchor="_Toc26781" w:history="1">
        <w:r>
          <w:rPr>
            <w:rFonts w:ascii="仿宋" w:eastAsia="仿宋" w:hAnsi="仿宋" w:cs="仿宋" w:hint="eastAsia"/>
            <w:lang w:eastAsia="zh-CN"/>
          </w:rPr>
          <w:t>(一)、变更控制流程</w:t>
        </w:r>
        <w:r>
          <w:tab/>
        </w:r>
        <w:r>
          <w:fldChar w:fldCharType="begin"/>
        </w:r>
        <w:r>
          <w:instrText xml:space="preserve"> PAGEREF _Toc26781 \h </w:instrText>
        </w:r>
        <w:r>
          <w:fldChar w:fldCharType="separate"/>
        </w:r>
        <w:r>
          <w:t>42</w:t>
        </w:r>
        <w:r>
          <w:fldChar w:fldCharType="end"/>
        </w:r>
      </w:hyperlink>
    </w:p>
    <w:p>
      <w:pPr>
        <w:pStyle w:val="TOC2"/>
        <w:tabs>
          <w:tab w:val="right" w:leader="dot" w:pos="8306"/>
        </w:tabs>
      </w:pPr>
      <w:hyperlink w:anchor="_Toc1446" w:history="1">
        <w:r>
          <w:rPr>
            <w:rFonts w:ascii="仿宋" w:eastAsia="仿宋" w:hAnsi="仿宋" w:cs="仿宋" w:hint="eastAsia"/>
            <w:lang w:eastAsia="zh-CN"/>
          </w:rPr>
          <w:t>(二)、影响评估与处理</w:t>
        </w:r>
        <w:r>
          <w:tab/>
        </w:r>
        <w:r>
          <w:fldChar w:fldCharType="begin"/>
        </w:r>
        <w:r>
          <w:instrText xml:space="preserve"> PAGEREF _Toc1446 \h </w:instrText>
        </w:r>
        <w:r>
          <w:fldChar w:fldCharType="separate"/>
        </w:r>
        <w:r>
          <w:t>43</w:t>
        </w:r>
        <w:r>
          <w:fldChar w:fldCharType="end"/>
        </w:r>
      </w:hyperlink>
    </w:p>
    <w:p>
      <w:pPr>
        <w:pStyle w:val="TOC2"/>
        <w:tabs>
          <w:tab w:val="right" w:leader="dot" w:pos="8306"/>
        </w:tabs>
      </w:pPr>
      <w:hyperlink w:anchor="_Toc24881" w:history="1">
        <w:r>
          <w:rPr>
            <w:rFonts w:ascii="仿宋" w:eastAsia="仿宋" w:hAnsi="仿宋" w:cs="仿宋" w:hint="eastAsia"/>
            <w:lang w:eastAsia="zh-CN"/>
          </w:rPr>
          <w:t>(三)、变更记录与追踪</w:t>
        </w:r>
        <w:r>
          <w:tab/>
        </w:r>
        <w:r>
          <w:fldChar w:fldCharType="begin"/>
        </w:r>
        <w:r>
          <w:instrText xml:space="preserve"> PAGEREF _Toc24881 \h </w:instrText>
        </w:r>
        <w:r>
          <w:fldChar w:fldCharType="separate"/>
        </w:r>
        <w:r>
          <w:t>44</w:t>
        </w:r>
        <w:r>
          <w:fldChar w:fldCharType="end"/>
        </w:r>
      </w:hyperlink>
    </w:p>
    <w:p>
      <w:pPr>
        <w:pStyle w:val="TOC2"/>
        <w:tabs>
          <w:tab w:val="right" w:leader="dot" w:pos="8306"/>
        </w:tabs>
      </w:pPr>
      <w:hyperlink w:anchor="_Toc6791" w:history="1">
        <w:r>
          <w:rPr>
            <w:rFonts w:ascii="仿宋" w:eastAsia="仿宋" w:hAnsi="仿宋" w:cs="仿宋" w:hint="eastAsia"/>
            <w:lang w:eastAsia="zh-CN"/>
          </w:rPr>
          <w:t>(四)、变更管理策略</w:t>
        </w:r>
        <w:r>
          <w:tab/>
        </w:r>
        <w:r>
          <w:fldChar w:fldCharType="begin"/>
        </w:r>
        <w:r>
          <w:instrText xml:space="preserve"> PAGEREF _Toc6791 \h </w:instrText>
        </w:r>
        <w:r>
          <w:fldChar w:fldCharType="separate"/>
        </w:r>
        <w:r>
          <w:t>46</w:t>
        </w:r>
        <w:r>
          <w:fldChar w:fldCharType="end"/>
        </w:r>
      </w:hyperlink>
    </w:p>
    <w:p>
      <w:pPr>
        <w:pStyle w:val="TOC1"/>
        <w:tabs>
          <w:tab w:val="right" w:leader="dot" w:pos="8306"/>
        </w:tabs>
      </w:pPr>
      <w:hyperlink w:anchor="_Toc7888" w:history="1">
        <w:r>
          <w:rPr>
            <w:rFonts w:ascii="仿宋" w:eastAsia="仿宋" w:hAnsi="仿宋" w:cs="仿宋" w:hint="eastAsia"/>
            <w:lang w:eastAsia="zh-CN"/>
          </w:rPr>
          <w:t>十三、知识产权管理与保护</w:t>
        </w:r>
        <w:r>
          <w:tab/>
        </w:r>
        <w:r>
          <w:fldChar w:fldCharType="begin"/>
        </w:r>
        <w:r>
          <w:instrText xml:space="preserve"> PAGEREF _Toc7888 \h </w:instrText>
        </w:r>
        <w:r>
          <w:fldChar w:fldCharType="separate"/>
        </w:r>
        <w:r>
          <w:t>48</w:t>
        </w:r>
        <w:r>
          <w:fldChar w:fldCharType="end"/>
        </w:r>
      </w:hyperlink>
    </w:p>
    <w:p>
      <w:pPr>
        <w:pStyle w:val="TOC2"/>
        <w:tabs>
          <w:tab w:val="right" w:leader="dot" w:pos="8306"/>
        </w:tabs>
      </w:pPr>
      <w:hyperlink w:anchor="_Toc1160" w:history="1">
        <w:r>
          <w:rPr>
            <w:rFonts w:ascii="仿宋" w:eastAsia="仿宋" w:hAnsi="仿宋" w:cs="仿宋" w:hint="eastAsia"/>
            <w:lang w:eastAsia="zh-CN"/>
          </w:rPr>
          <w:t>(一)、知识产权管理体系建设</w:t>
        </w:r>
        <w:r>
          <w:tab/>
        </w:r>
        <w:r>
          <w:fldChar w:fldCharType="begin"/>
        </w:r>
        <w:r>
          <w:instrText xml:space="preserve"> PAGEREF _Toc1160 \h </w:instrText>
        </w:r>
        <w:r>
          <w:fldChar w:fldCharType="separate"/>
        </w:r>
        <w:r>
          <w:t>48</w:t>
        </w:r>
        <w:r>
          <w:fldChar w:fldCharType="end"/>
        </w:r>
      </w:hyperlink>
    </w:p>
    <w:p>
      <w:pPr>
        <w:pStyle w:val="TOC2"/>
        <w:tabs>
          <w:tab w:val="right" w:leader="dot" w:pos="8306"/>
        </w:tabs>
      </w:pPr>
      <w:hyperlink w:anchor="_Toc12633" w:history="1">
        <w:r>
          <w:rPr>
            <w:rFonts w:ascii="仿宋" w:eastAsia="仿宋" w:hAnsi="仿宋" w:cs="仿宋" w:hint="eastAsia"/>
            <w:lang w:eastAsia="zh-CN"/>
          </w:rPr>
          <w:t>(二)、知识产权保护措施</w:t>
        </w:r>
        <w:r>
          <w:tab/>
        </w:r>
        <w:r>
          <w:fldChar w:fldCharType="begin"/>
        </w:r>
        <w:r>
          <w:instrText xml:space="preserve"> PAGEREF _Toc12633 \h </w:instrText>
        </w:r>
        <w:r>
          <w:fldChar w:fldCharType="separate"/>
        </w:r>
        <w:r>
          <w:t>48</w:t>
        </w:r>
        <w:r>
          <w:fldChar w:fldCharType="end"/>
        </w:r>
      </w:hyperlink>
    </w:p>
    <w:p>
      <w:pPr>
        <w:pStyle w:val="TOC1"/>
        <w:tabs>
          <w:tab w:val="right" w:leader="dot" w:pos="8306"/>
        </w:tabs>
      </w:pPr>
      <w:hyperlink w:anchor="_Toc12263" w:history="1">
        <w:r>
          <w:rPr>
            <w:rFonts w:ascii="仿宋" w:eastAsia="仿宋" w:hAnsi="仿宋" w:cs="仿宋" w:hint="eastAsia"/>
            <w:lang w:eastAsia="zh-CN"/>
          </w:rPr>
          <w:t>十四、合作与交流机制建立</w:t>
        </w:r>
        <w:r>
          <w:tab/>
        </w:r>
        <w:r>
          <w:fldChar w:fldCharType="begin"/>
        </w:r>
        <w:r>
          <w:instrText xml:space="preserve"> PAGEREF _Toc12263 \h </w:instrText>
        </w:r>
        <w:r>
          <w:fldChar w:fldCharType="separate"/>
        </w:r>
        <w:r>
          <w:t>50</w:t>
        </w:r>
        <w:r>
          <w:fldChar w:fldCharType="end"/>
        </w:r>
      </w:hyperlink>
    </w:p>
    <w:p>
      <w:pPr>
        <w:pStyle w:val="TOC2"/>
        <w:tabs>
          <w:tab w:val="right" w:leader="dot" w:pos="8306"/>
        </w:tabs>
      </w:pPr>
      <w:hyperlink w:anchor="_Toc2159" w:history="1">
        <w:r>
          <w:rPr>
            <w:rFonts w:ascii="仿宋" w:eastAsia="仿宋" w:hAnsi="仿宋" w:cs="仿宋" w:hint="eastAsia"/>
            <w:lang w:eastAsia="zh-CN"/>
          </w:rPr>
          <w:t>(一)、合作伙伴选择与合作方式</w:t>
        </w:r>
        <w:r>
          <w:tab/>
        </w:r>
        <w:r>
          <w:fldChar w:fldCharType="begin"/>
        </w:r>
        <w:r>
          <w:instrText xml:space="preserve"> PAGEREF _Toc2159 \h </w:instrText>
        </w:r>
        <w:r>
          <w:fldChar w:fldCharType="separate"/>
        </w:r>
        <w:r>
          <w:t>50</w:t>
        </w:r>
        <w:r>
          <w:fldChar w:fldCharType="end"/>
        </w:r>
      </w:hyperlink>
    </w:p>
    <w:p>
      <w:pPr>
        <w:pStyle w:val="TOC2"/>
        <w:tabs>
          <w:tab w:val="right" w:leader="dot" w:pos="8306"/>
        </w:tabs>
      </w:pPr>
      <w:hyperlink w:anchor="_Toc6319" w:history="1">
        <w:r>
          <w:rPr>
            <w:rFonts w:ascii="仿宋" w:eastAsia="仿宋" w:hAnsi="仿宋" w:cs="仿宋" w:hint="eastAsia"/>
            <w:lang w:eastAsia="zh-CN"/>
          </w:rPr>
          <w:t>(二)、交流与合作平台搭建</w:t>
        </w:r>
        <w:r>
          <w:tab/>
        </w:r>
        <w:r>
          <w:fldChar w:fldCharType="begin"/>
        </w:r>
        <w:r>
          <w:instrText xml:space="preserve"> PAGEREF _Toc6319 \h </w:instrText>
        </w:r>
        <w:r>
          <w:fldChar w:fldCharType="separate"/>
        </w:r>
        <w:r>
          <w:t>52</w:t>
        </w:r>
        <w:r>
          <w:fldChar w:fldCharType="end"/>
        </w:r>
      </w:hyperlink>
    </w:p>
    <w:p>
      <w:pPr>
        <w:pStyle w:val="TOC1"/>
        <w:tabs>
          <w:tab w:val="right" w:leader="dot" w:pos="8306"/>
        </w:tabs>
      </w:pPr>
      <w:hyperlink w:anchor="_Toc5913" w:history="1">
        <w:r>
          <w:rPr>
            <w:rFonts w:ascii="仿宋" w:eastAsia="仿宋" w:hAnsi="仿宋" w:cs="仿宋" w:hint="eastAsia"/>
            <w:lang w:eastAsia="zh-CN"/>
          </w:rPr>
          <w:t>十五、成果转化与推广应用</w:t>
        </w:r>
        <w:r>
          <w:tab/>
        </w:r>
        <w:r>
          <w:fldChar w:fldCharType="begin"/>
        </w:r>
        <w:r>
          <w:instrText xml:space="preserve"> PAGEREF _Toc5913 \h </w:instrText>
        </w:r>
        <w:r>
          <w:fldChar w:fldCharType="separate"/>
        </w:r>
        <w:r>
          <w:t>53</w:t>
        </w:r>
        <w:r>
          <w:fldChar w:fldCharType="end"/>
        </w:r>
      </w:hyperlink>
    </w:p>
    <w:p>
      <w:pPr>
        <w:pStyle w:val="TOC2"/>
        <w:tabs>
          <w:tab w:val="right" w:leader="dot" w:pos="8306"/>
        </w:tabs>
      </w:pPr>
      <w:hyperlink w:anchor="_Toc22606" w:history="1">
        <w:r>
          <w:rPr>
            <w:rFonts w:ascii="仿宋" w:eastAsia="仿宋" w:hAnsi="仿宋" w:cs="仿宋" w:hint="eastAsia"/>
            <w:lang w:eastAsia="zh-CN"/>
          </w:rPr>
          <w:t>(一)、成果转化策略制定</w:t>
        </w:r>
        <w:r>
          <w:tab/>
        </w:r>
        <w:r>
          <w:fldChar w:fldCharType="begin"/>
        </w:r>
        <w:r>
          <w:instrText xml:space="preserve"> PAGEREF _Toc22606 \h </w:instrText>
        </w:r>
        <w:r>
          <w:fldChar w:fldCharType="separate"/>
        </w:r>
        <w:r>
          <w:t>53</w:t>
        </w:r>
        <w:r>
          <w:fldChar w:fldCharType="end"/>
        </w:r>
      </w:hyperlink>
    </w:p>
    <w:p>
      <w:pPr>
        <w:pStyle w:val="TOC2"/>
        <w:tabs>
          <w:tab w:val="right" w:leader="dot" w:pos="8306"/>
        </w:tabs>
      </w:pPr>
      <w:hyperlink w:anchor="_Toc16775" w:history="1">
        <w:r>
          <w:rPr>
            <w:rFonts w:ascii="仿宋" w:eastAsia="仿宋" w:hAnsi="仿宋" w:cs="仿宋" w:hint="eastAsia"/>
            <w:lang w:eastAsia="zh-CN"/>
          </w:rPr>
          <w:t>(二)、成果推广应用方案</w:t>
        </w:r>
        <w:r>
          <w:tab/>
        </w:r>
        <w:r>
          <w:fldChar w:fldCharType="begin"/>
        </w:r>
        <w:r>
          <w:instrText xml:space="preserve"> PAGEREF _Toc16775 \h </w:instrText>
        </w:r>
        <w:r>
          <w:fldChar w:fldCharType="separate"/>
        </w:r>
        <w:r>
          <w:t>55</w:t>
        </w:r>
        <w:r>
          <w:fldChar w:fldCharType="end"/>
        </w:r>
      </w:hyperlink>
    </w:p>
    <w:p>
      <w:pPr>
        <w:pStyle w:val="TOC1"/>
        <w:tabs>
          <w:tab w:val="right" w:leader="dot" w:pos="8306"/>
        </w:tabs>
      </w:pPr>
      <w:hyperlink w:anchor="_Toc6340" w:history="1">
        <w:r>
          <w:rPr>
            <w:rFonts w:ascii="仿宋" w:eastAsia="仿宋" w:hAnsi="仿宋" w:cs="仿宋" w:hint="eastAsia"/>
            <w:lang w:eastAsia="zh-CN"/>
          </w:rPr>
          <w:t>十六、人力资源管理与开发</w:t>
        </w:r>
        <w:r>
          <w:tab/>
        </w:r>
        <w:r>
          <w:fldChar w:fldCharType="begin"/>
        </w:r>
        <w:r>
          <w:instrText xml:space="preserve"> PAGEREF _Toc6340 \h </w:instrText>
        </w:r>
        <w:r>
          <w:fldChar w:fldCharType="separate"/>
        </w:r>
        <w:r>
          <w:t>56</w:t>
        </w:r>
        <w:r>
          <w:fldChar w:fldCharType="end"/>
        </w:r>
      </w:hyperlink>
    </w:p>
    <w:p>
      <w:pPr>
        <w:pStyle w:val="TOC2"/>
        <w:tabs>
          <w:tab w:val="right" w:leader="dot" w:pos="8306"/>
        </w:tabs>
      </w:pPr>
      <w:hyperlink w:anchor="_Toc19970" w:history="1">
        <w:r>
          <w:rPr>
            <w:rFonts w:ascii="仿宋" w:eastAsia="仿宋" w:hAnsi="仿宋" w:cs="仿宋" w:hint="eastAsia"/>
            <w:lang w:eastAsia="zh-CN"/>
          </w:rPr>
          <w:t>(一)、人力资源规划</w:t>
        </w:r>
        <w:r>
          <w:tab/>
        </w:r>
        <w:r>
          <w:fldChar w:fldCharType="begin"/>
        </w:r>
        <w:r>
          <w:instrText xml:space="preserve"> PAGEREF _Toc19970 \h </w:instrText>
        </w:r>
        <w:r>
          <w:fldChar w:fldCharType="separate"/>
        </w:r>
        <w:r>
          <w:t>56</w:t>
        </w:r>
        <w:r>
          <w:fldChar w:fldCharType="end"/>
        </w:r>
      </w:hyperlink>
    </w:p>
    <w:p>
      <w:pPr>
        <w:pStyle w:val="TOC2"/>
        <w:tabs>
          <w:tab w:val="right" w:leader="dot" w:pos="8306"/>
        </w:tabs>
      </w:pPr>
      <w:hyperlink w:anchor="_Toc25179" w:history="1">
        <w:r>
          <w:rPr>
            <w:rFonts w:ascii="仿宋" w:eastAsia="仿宋" w:hAnsi="仿宋" w:cs="仿宋" w:hint="eastAsia"/>
            <w:lang w:eastAsia="zh-CN"/>
          </w:rPr>
          <w:t>(二)、人力资源开发与培训</w:t>
        </w:r>
        <w:r>
          <w:tab/>
        </w:r>
        <w:r>
          <w:fldChar w:fldCharType="begin"/>
        </w:r>
        <w:r>
          <w:instrText xml:space="preserve"> PAGEREF _Toc25179 \h </w:instrText>
        </w:r>
        <w:r>
          <w:fldChar w:fldCharType="separate"/>
        </w:r>
        <w:r>
          <w:t>58</w:t>
        </w:r>
        <w:r>
          <w:fldChar w:fldCharType="end"/>
        </w:r>
      </w:hyperlink>
    </w:p>
    <w:p>
      <w:pPr>
        <w:pStyle w:val="TOC1"/>
        <w:tabs>
          <w:tab w:val="right" w:leader="dot" w:pos="8306"/>
        </w:tabs>
      </w:pPr>
      <w:hyperlink w:anchor="_Toc6729" w:history="1">
        <w:r>
          <w:rPr>
            <w:rFonts w:ascii="仿宋" w:eastAsia="仿宋" w:hAnsi="仿宋" w:cs="仿宋" w:hint="eastAsia"/>
            <w:lang w:eastAsia="zh-CN"/>
          </w:rPr>
          <w:t>十七、法律法规与政策遵循</w:t>
        </w:r>
        <w:r>
          <w:tab/>
        </w:r>
        <w:r>
          <w:fldChar w:fldCharType="begin"/>
        </w:r>
        <w:r>
          <w:instrText xml:space="preserve"> PAGEREF _Toc6729 \h </w:instrText>
        </w:r>
        <w:r>
          <w:fldChar w:fldCharType="separate"/>
        </w:r>
        <w:r>
          <w:t>60</w:t>
        </w:r>
        <w:r>
          <w:fldChar w:fldCharType="end"/>
        </w:r>
      </w:hyperlink>
    </w:p>
    <w:p>
      <w:pPr>
        <w:pStyle w:val="TOC2"/>
        <w:tabs>
          <w:tab w:val="right" w:leader="dot" w:pos="8306"/>
        </w:tabs>
      </w:pPr>
      <w:hyperlink w:anchor="_Toc8197" w:history="1">
        <w:r>
          <w:rPr>
            <w:rFonts w:ascii="仿宋" w:eastAsia="仿宋" w:hAnsi="仿宋" w:cs="仿宋" w:hint="eastAsia"/>
            <w:lang w:eastAsia="zh-CN"/>
          </w:rPr>
          <w:t>(一)、法律法规遵守</w:t>
        </w:r>
        <w:r>
          <w:tab/>
        </w:r>
        <w:r>
          <w:fldChar w:fldCharType="begin"/>
        </w:r>
        <w:r>
          <w:instrText xml:space="preserve"> PAGEREF _Toc8197 \h </w:instrText>
        </w:r>
        <w:r>
          <w:fldChar w:fldCharType="separate"/>
        </w:r>
        <w:r>
          <w:t>60</w:t>
        </w:r>
        <w:r>
          <w:fldChar w:fldCharType="end"/>
        </w:r>
      </w:hyperlink>
    </w:p>
    <w:p>
      <w:pPr>
        <w:pStyle w:val="TOC2"/>
        <w:tabs>
          <w:tab w:val="right" w:leader="dot" w:pos="8306"/>
        </w:tabs>
      </w:pPr>
      <w:hyperlink w:anchor="_Toc8426" w:history="1">
        <w:r>
          <w:rPr>
            <w:rFonts w:ascii="仿宋" w:eastAsia="仿宋" w:hAnsi="仿宋" w:cs="仿宋" w:hint="eastAsia"/>
            <w:lang w:eastAsia="zh-CN"/>
          </w:rPr>
          <w:t>(二)、政策导向与利用</w:t>
        </w:r>
        <w:r>
          <w:tab/>
        </w:r>
        <w:r>
          <w:fldChar w:fldCharType="begin"/>
        </w:r>
        <w:r>
          <w:instrText xml:space="preserve"> PAGEREF _Toc8426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68"/>
      <w:r>
        <w:rPr>
          <w:rFonts w:ascii="仿宋" w:eastAsia="仿宋" w:hAnsi="仿宋" w:cs="仿宋" w:hint="eastAsia"/>
          <w:sz w:val="28"/>
          <w:lang w:eastAsia="zh-CN"/>
        </w:rPr>
        <w:t>一、印花纹理项目概论</w:t>
      </w:r>
      <w:bookmarkEnd w:id="2"/>
    </w:p>
    <w:p>
      <w:pPr>
        <w:pStyle w:val="Heading2"/>
        <w:rPr>
          <w:rFonts w:ascii="仿宋" w:eastAsia="仿宋" w:hAnsi="仿宋" w:cs="仿宋" w:hint="eastAsia"/>
          <w:lang w:eastAsia="zh-CN"/>
        </w:rPr>
      </w:pPr>
      <w:bookmarkStart w:id="3" w:name="_Toc292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印花纹理项目的申报单位是“XXX实业发展公司”，这是一家在其所处行业内备受尊敬的企业。公司自成立以来，通过其在印花纹理项目中表现出的创新精神和卓越执行力，在市场上赢得了显著的地位。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该公司的法定代表人秦XX，在印花纹理项目及其他多个行业领域中都有着显著的贡献。秦XX以其出色的领导才能和敏锐的商业洞察力，带领公司在印花纹理项目等多个领域实现了持续的成长和成功。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印花纹理项目的重要合作伙伴。公司专注于[行业名称]领域，以创新作为驱动力，不断推动技术进步和市场扩张。在印花纹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花纹理项目中展现了强劲的增长和稳定的财务表现。公司通过有效的策略，在印花纹理项目中扩大了其市场份额并增强了盈利能力。同时，公司积极承担社会责任，参与各类社会公益项目，增强了其在印花纹理项目中的品牌形象和社会影响力。</w:t>
      </w:r>
    </w:p>
    <w:p>
      <w:pPr>
        <w:pStyle w:val="Heading2"/>
        <w:ind w:firstLine="560" w:firstLineChars="200"/>
        <w:rPr>
          <w:rFonts w:ascii="仿宋" w:eastAsia="仿宋" w:hAnsi="仿宋" w:cs="仿宋" w:hint="eastAsia"/>
          <w:sz w:val="28"/>
          <w:lang w:eastAsia="zh-CN"/>
        </w:rPr>
      </w:pPr>
      <w:bookmarkStart w:id="4" w:name="_Toc9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花纹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印花纹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17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19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973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084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一、印花纹理项目的市场准入条件分析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花纹理项目而言，市场准入条件首先取决于政策法规环境。政府对于[行业名称]领域的法规，如环保标准、税收政策、和技术使用规范，直接影响印花纹理项目的运营和成本结构。例如，若政府针对使用可再生能源的企业提供税收优惠，这将对印花纹理项目的财务规划产生重要影响。同时，考虑经济环境和消费者偏好的变化对印花纹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二、印花纹理项目的行业规范与合规性要求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花纹理项目来说，遵守行业规范和合规性要求是确保项目顺利进行的基础。这包括遵循质量控制标准、安全规定、数据保护法规等。例如，若印花纹理项目涉及数据处理，须严格遵守相关的数据保护法规。此外，行业内部的自律规范，如产品标准和服务流程，也对于提升印花纹理项目在行业内的认可度和竞争力至关重要。项目管理团队必须不断更新策略，以应对行业规范和法规的变化，确保印花纹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三、印花纹理项目的竞争格局和战略定位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花纹理项目的发展规划中，理解行业的竞争格局对于制定有效的市场策略极为关键。这包括分析主要竞争对手的市场地位、优势及其业务模式。印花纹理项目面临的竞争对手可能包括大型成熟企业和创新型初创公司，各自采取不同的市场策略。因此，印花纹理项目需精确地定位自己的市场策略，如专注于产品创新、客户服务或成本效率，以在竞争中占据优势。通过深入的市场和竞争分析，印花纹理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3579"/>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51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https://d.book118.com/817015040155006046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2213A"/>
    <w:rsid w:val="60622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15040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2024-02-17T10:51:00Z</dcterms:created>
  <dcterms:modified xsi:type="dcterms:W3CDTF">2024-02-17T10:51:29Z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1619080E750845E9AAF63F2CA97B1149_11</vt:lpwstr>
  </property>
  <property fmtid="{D5CDD505-2E9C-101B-9397-08002B2CF9AE}" pid="3" name="KSOProductBuildVer">
    <vt:lpwstr>2052-12.1.0.16250</vt:lpwstr>
  </property>
</Properties>
</file>