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141" w:line="198" w:lineRule="auto"/>
        <w:ind w:left="9"/>
        <w:rPr>
          <w:sz w:val="13"/>
          <w:szCs w:val="13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800082</wp:posOffset>
            </wp:positionH>
            <wp:positionV relativeFrom="page">
              <wp:posOffset>2355842</wp:posOffset>
            </wp:positionV>
            <wp:extent cx="4210103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010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806429</wp:posOffset>
            </wp:positionH>
            <wp:positionV relativeFrom="page">
              <wp:posOffset>5918155</wp:posOffset>
            </wp:positionV>
            <wp:extent cx="3733817" cy="641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817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2"/>
          <w:sz w:val="13"/>
          <w:szCs w:val="13"/>
        </w:rPr>
        <w:t>ICS</w:t>
      </w:r>
    </w:p>
    <w:p>
      <w:pPr>
        <w:pStyle w:val="BodyText"/>
        <w:spacing w:line="298" w:lineRule="auto"/>
        <w:rPr>
          <w:sz w:val="21"/>
        </w:rPr>
      </w:pPr>
    </w:p>
    <w:p>
      <w:pPr>
        <w:spacing w:before="43" w:line="185" w:lineRule="auto"/>
        <w:ind w:left="69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P</w:t>
      </w:r>
    </w:p>
    <w:p>
      <w:pPr>
        <w:spacing w:before="361" w:line="220" w:lineRule="auto"/>
        <w:ind w:left="1416"/>
        <w:outlineLvl w:val="0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b/>
          <w:bCs/>
          <w:spacing w:val="-31"/>
          <w:sz w:val="48"/>
          <w:szCs w:val="48"/>
        </w:rPr>
        <w:t>团</w:t>
      </w:r>
      <w:r>
        <w:rPr>
          <w:rFonts w:ascii="SimSun" w:eastAsia="SimSun" w:hAnsi="SimSun" w:cs="SimSun"/>
          <w:spacing w:val="173"/>
          <w:sz w:val="48"/>
          <w:szCs w:val="48"/>
        </w:rPr>
        <w:t xml:space="preserve"> </w:t>
      </w:r>
      <w:r>
        <w:rPr>
          <w:rFonts w:ascii="SimSun" w:eastAsia="SimSun" w:hAnsi="SimSun" w:cs="SimSun"/>
          <w:b/>
          <w:bCs/>
          <w:spacing w:val="-31"/>
          <w:sz w:val="48"/>
          <w:szCs w:val="48"/>
        </w:rPr>
        <w:t>体</w:t>
      </w:r>
      <w:r>
        <w:rPr>
          <w:rFonts w:ascii="SimSun" w:eastAsia="SimSun" w:hAnsi="SimSun" w:cs="SimSun"/>
          <w:spacing w:val="175"/>
          <w:sz w:val="48"/>
          <w:szCs w:val="48"/>
        </w:rPr>
        <w:t xml:space="preserve"> </w:t>
      </w:r>
      <w:r>
        <w:rPr>
          <w:rFonts w:ascii="SimSun" w:eastAsia="SimSun" w:hAnsi="SimSun" w:cs="SimSun"/>
          <w:b/>
          <w:bCs/>
          <w:spacing w:val="-31"/>
          <w:sz w:val="48"/>
          <w:szCs w:val="48"/>
        </w:rPr>
        <w:t>标</w:t>
      </w:r>
      <w:r>
        <w:rPr>
          <w:rFonts w:ascii="SimSun" w:eastAsia="SimSun" w:hAnsi="SimSun" w:cs="SimSun"/>
          <w:spacing w:val="176"/>
          <w:sz w:val="48"/>
          <w:szCs w:val="48"/>
        </w:rPr>
        <w:t xml:space="preserve"> </w:t>
      </w:r>
      <w:r>
        <w:rPr>
          <w:rFonts w:ascii="SimSun" w:eastAsia="SimSun" w:hAnsi="SimSun" w:cs="SimSun"/>
          <w:b/>
          <w:bCs/>
          <w:spacing w:val="-31"/>
          <w:sz w:val="48"/>
          <w:szCs w:val="48"/>
        </w:rPr>
        <w:t>准</w:t>
      </w:r>
    </w:p>
    <w:p>
      <w:pPr>
        <w:pStyle w:val="BodyText"/>
        <w:rPr>
          <w:sz w:val="21"/>
        </w:rPr>
      </w:pPr>
    </w:p>
    <w:p>
      <w:pPr>
        <w:spacing w:before="58" w:line="192" w:lineRule="auto"/>
        <w:ind w:left="4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T/CWEA</w:t>
      </w:r>
      <w:r>
        <w:rPr>
          <w:rFonts w:ascii="Times New Roman" w:eastAsia="Times New Roman" w:hAnsi="Times New Roman" w:cs="Times New Roman"/>
          <w:spacing w:val="36"/>
          <w:w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XX-2023</w:t>
      </w:r>
    </w:p>
    <w:p>
      <w:pPr>
        <w:pStyle w:val="BodyText"/>
        <w:spacing w:line="259" w:lineRule="auto"/>
        <w:rPr>
          <w:sz w:val="21"/>
        </w:rPr>
      </w:pPr>
    </w:p>
    <w:p>
      <w:pPr>
        <w:pStyle w:val="BodyText"/>
        <w:spacing w:line="259" w:lineRule="auto"/>
        <w:rPr>
          <w:sz w:val="21"/>
        </w:rPr>
      </w:pPr>
    </w:p>
    <w:p>
      <w:pPr>
        <w:pStyle w:val="BodyText"/>
        <w:spacing w:line="259" w:lineRule="auto"/>
        <w:rPr>
          <w:sz w:val="21"/>
        </w:rPr>
      </w:pPr>
    </w:p>
    <w:p>
      <w:pPr>
        <w:pStyle w:val="BodyText"/>
        <w:spacing w:line="259" w:lineRule="auto"/>
        <w:rPr>
          <w:sz w:val="21"/>
        </w:rPr>
      </w:pPr>
    </w:p>
    <w:p>
      <w:pPr>
        <w:pStyle w:val="BodyText"/>
        <w:spacing w:line="259" w:lineRule="auto"/>
        <w:rPr>
          <w:sz w:val="21"/>
        </w:rPr>
      </w:pPr>
    </w:p>
    <w:p>
      <w:pPr>
        <w:pStyle w:val="BodyText"/>
        <w:spacing w:line="259" w:lineRule="auto"/>
        <w:rPr>
          <w:sz w:val="21"/>
        </w:rPr>
      </w:pPr>
    </w:p>
    <w:p>
      <w:pPr>
        <w:spacing w:before="92" w:line="222" w:lineRule="auto"/>
        <w:ind w:left="8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23"/>
          <w:sz w:val="28"/>
          <w:szCs w:val="28"/>
        </w:rPr>
        <w:t>小型水库大坝渗漏处理技术导则</w:t>
      </w:r>
    </w:p>
    <w:p>
      <w:pPr>
        <w:pStyle w:val="BodyText"/>
        <w:spacing w:before="78" w:line="198" w:lineRule="auto"/>
        <w:ind w:left="440"/>
      </w:pPr>
      <w:r>
        <w:rPr>
          <w:b/>
          <w:bCs/>
        </w:rPr>
        <w:t>Technical</w:t>
      </w:r>
      <w:r>
        <w:rPr>
          <w:b/>
          <w:bCs/>
          <w:spacing w:val="22"/>
        </w:rPr>
        <w:t xml:space="preserve"> </w:t>
      </w:r>
      <w:r>
        <w:rPr>
          <w:b/>
          <w:bCs/>
        </w:rPr>
        <w:t>guidelines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seep</w:t>
      </w:r>
      <w:r>
        <w:rPr>
          <w:b/>
          <w:bCs/>
          <w:spacing w:val="-1"/>
        </w:rPr>
        <w:t>age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treatment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of small</w:t>
      </w:r>
    </w:p>
    <w:p>
      <w:pPr>
        <w:pStyle w:val="BodyText"/>
        <w:spacing w:line="272" w:lineRule="auto"/>
        <w:rPr>
          <w:sz w:val="21"/>
        </w:rPr>
      </w:pPr>
    </w:p>
    <w:p>
      <w:pPr>
        <w:pStyle w:val="BodyText"/>
        <w:spacing w:before="58" w:line="196" w:lineRule="auto"/>
        <w:ind w:left="2250"/>
      </w:pPr>
      <w:r>
        <w:rPr>
          <w:b/>
          <w:bCs/>
          <w:spacing w:val="-5"/>
        </w:rPr>
        <w:t>reservoir dams</w:t>
      </w:r>
    </w:p>
    <w:p>
      <w:pPr>
        <w:spacing w:before="226" w:line="219" w:lineRule="auto"/>
        <w:ind w:left="25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b/>
          <w:bCs/>
          <w:spacing w:val="13"/>
          <w:sz w:val="20"/>
          <w:szCs w:val="20"/>
        </w:rPr>
        <w:t>(报批稿)</w:t>
      </w: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9"/>
      </w:pPr>
    </w:p>
    <w:p>
      <w:pPr>
        <w:sectPr>
          <w:pgSz w:w="11900" w:h="16840"/>
          <w:pgMar w:top="1431" w:right="1785" w:bottom="0" w:left="1259" w:header="0" w:footer="0" w:gutter="0"/>
          <w:cols w:num="1" w:space="708" w:equalWidth="0">
            <w:col w:w="8856" w:space="0"/>
          </w:cols>
        </w:sectPr>
      </w:pPr>
    </w:p>
    <w:p>
      <w:pPr>
        <w:spacing w:before="63" w:line="187" w:lineRule="auto"/>
        <w:ind w:left="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1"/>
          <w:sz w:val="20"/>
          <w:szCs w:val="20"/>
        </w:rPr>
        <w:t>2023-XX-XX</w:t>
      </w:r>
      <w:r>
        <w:rPr>
          <w:rFonts w:ascii="SimHei" w:eastAsia="SimHei" w:hAnsi="SimHei" w:cs="SimHei"/>
          <w:spacing w:val="4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1"/>
          <w:sz w:val="20"/>
          <w:szCs w:val="20"/>
        </w:rPr>
        <w:t>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9" w:line="208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2023-XX-XX</w:t>
      </w:r>
      <w:r>
        <w:rPr>
          <w:rFonts w:ascii="SimHei" w:eastAsia="SimHei" w:hAnsi="SimHei" w:cs="SimHei"/>
          <w:spacing w:val="65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实施</w:t>
      </w:r>
    </w:p>
    <w:p>
      <w:pPr>
        <w:spacing w:line="208" w:lineRule="auto"/>
        <w:rPr>
          <w:rFonts w:ascii="SimHei" w:eastAsia="SimHei" w:hAnsi="SimHei" w:cs="SimHei"/>
          <w:sz w:val="20"/>
          <w:szCs w:val="20"/>
        </w:rPr>
        <w:sectPr>
          <w:type w:val="continuous"/>
          <w:pgSz w:w="11900" w:h="16840"/>
          <w:pgMar w:top="1431" w:right="1785" w:bottom="0" w:left="1259" w:header="0" w:footer="0" w:gutter="0"/>
          <w:pgNumType w:start="2"/>
          <w:cols w:num="2" w:space="708" w:equalWidth="0">
            <w:col w:w="4133" w:space="100"/>
            <w:col w:w="4623" w:space="0"/>
          </w:cols>
        </w:sectPr>
      </w:pPr>
    </w:p>
    <w:p>
      <w:pPr>
        <w:pStyle w:val="BodyText"/>
        <w:spacing w:line="387" w:lineRule="auto"/>
        <w:rPr>
          <w:sz w:val="21"/>
        </w:rPr>
      </w:pPr>
    </w:p>
    <w:p>
      <w:pPr>
        <w:spacing w:before="65" w:line="187" w:lineRule="auto"/>
        <w:ind w:left="174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2"/>
          <w:sz w:val="20"/>
          <w:szCs w:val="20"/>
        </w:rPr>
        <w:t>中国水利工程协会</w:t>
      </w:r>
      <w:r>
        <w:rPr>
          <w:rFonts w:ascii="SimHei" w:eastAsia="SimHei" w:hAnsi="SimHei" w:cs="SimHei"/>
          <w:spacing w:val="12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12"/>
          <w:sz w:val="20"/>
          <w:szCs w:val="20"/>
        </w:rPr>
        <w:t>发</w:t>
      </w:r>
      <w:r>
        <w:rPr>
          <w:rFonts w:ascii="SimHei" w:eastAsia="SimHei" w:hAnsi="SimHei" w:cs="SimHei"/>
          <w:spacing w:val="-24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12"/>
          <w:sz w:val="20"/>
          <w:szCs w:val="20"/>
        </w:rPr>
        <w:t>布</w:t>
      </w:r>
    </w:p>
    <w:p>
      <w:pPr>
        <w:spacing w:line="187" w:lineRule="auto"/>
        <w:rPr>
          <w:rFonts w:ascii="SimHei" w:eastAsia="SimHei" w:hAnsi="SimHei" w:cs="SimHei"/>
          <w:sz w:val="20"/>
          <w:szCs w:val="20"/>
        </w:rPr>
        <w:sectPr>
          <w:type w:val="continuous"/>
          <w:pgSz w:w="11900" w:h="16840"/>
          <w:pgMar w:top="1431" w:right="1785" w:bottom="0" w:left="1259" w:header="0" w:footer="0" w:gutter="0"/>
          <w:pgNumType w:start="3"/>
          <w:cols w:num="1" w:space="708" w:equalWidth="0">
            <w:col w:w="8856" w:space="0"/>
          </w:cols>
        </w:sectPr>
      </w:pPr>
    </w:p>
    <w:p>
      <w:pPr>
        <w:spacing w:before="34" w:line="222" w:lineRule="auto"/>
        <w:ind w:left="2672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前</w:t>
      </w:r>
      <w:r>
        <w:rPr>
          <w:rFonts w:ascii="SimHei" w:eastAsia="SimHei" w:hAnsi="SimHei" w:cs="SimHei"/>
          <w:spacing w:val="45"/>
          <w:sz w:val="17"/>
          <w:szCs w:val="17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17"/>
          <w:szCs w:val="17"/>
        </w:rPr>
        <w:t>言</w:t>
      </w:r>
    </w:p>
    <w:p>
      <w:pPr>
        <w:spacing w:line="179" w:lineRule="exact"/>
      </w:pPr>
    </w:p>
    <w:p>
      <w:pPr>
        <w:spacing w:line="179" w:lineRule="exact"/>
        <w:sectPr>
          <w:pgSz w:w="11900" w:h="16840"/>
          <w:pgMar w:top="1119" w:right="1785" w:bottom="0" w:left="1279" w:header="0" w:footer="0" w:gutter="0"/>
          <w:pgNumType w:start="4"/>
          <w:cols w:num="1" w:space="708" w:equalWidth="0">
            <w:col w:w="8836" w:space="0"/>
          </w:cols>
        </w:sectPr>
      </w:pPr>
    </w:p>
    <w:p>
      <w:pPr>
        <w:spacing w:before="25" w:line="320" w:lineRule="exact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4"/>
          <w:position w:val="14"/>
          <w:sz w:val="13"/>
          <w:szCs w:val="13"/>
        </w:rPr>
        <w:t>根据中国水利工程协会标准制修订工作安排，按照</w:t>
      </w:r>
      <w:r>
        <w:rPr>
          <w:rFonts w:ascii="SimSun" w:eastAsia="SimSun" w:hAnsi="SimSun" w:cs="SimSun"/>
          <w:spacing w:val="-24"/>
          <w:position w:val="14"/>
          <w:sz w:val="13"/>
          <w:szCs w:val="13"/>
        </w:rPr>
        <w:t xml:space="preserve"> </w:t>
      </w:r>
      <w:r>
        <w:rPr>
          <w:rFonts w:ascii="SimSun" w:eastAsia="SimSun" w:hAnsi="SimSun" w:cs="SimSun"/>
          <w:position w:val="14"/>
          <w:sz w:val="13"/>
          <w:szCs w:val="13"/>
        </w:rPr>
        <w:t>SL</w:t>
      </w:r>
      <w:r>
        <w:rPr>
          <w:rFonts w:ascii="SimSun" w:eastAsia="SimSun" w:hAnsi="SimSun" w:cs="SimSun"/>
          <w:spacing w:val="14"/>
          <w:position w:val="14"/>
          <w:sz w:val="13"/>
          <w:szCs w:val="13"/>
        </w:rPr>
        <w:t>1—2014</w:t>
      </w:r>
    </w:p>
    <w:p>
      <w:pPr>
        <w:spacing w:line="184" w:lineRule="auto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4"/>
          <w:sz w:val="13"/>
          <w:szCs w:val="13"/>
        </w:rPr>
        <w:t>定》要求，编制本标准。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4" w:line="219" w:lineRule="auto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4"/>
          <w:sz w:val="13"/>
          <w:szCs w:val="13"/>
        </w:rPr>
        <w:t>《</w:t>
      </w:r>
      <w:r>
        <w:rPr>
          <w:rFonts w:ascii="SimSun" w:eastAsia="SimSun" w:hAnsi="SimSun" w:cs="SimSun"/>
          <w:spacing w:val="-1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14"/>
          <w:sz w:val="13"/>
          <w:szCs w:val="13"/>
        </w:rPr>
        <w:t>水利技术标准编写规</w:t>
      </w:r>
    </w:p>
    <w:p>
      <w:pPr>
        <w:spacing w:line="219" w:lineRule="auto"/>
        <w:rPr>
          <w:rFonts w:ascii="SimSun" w:eastAsia="SimSun" w:hAnsi="SimSun" w:cs="SimSun"/>
          <w:sz w:val="13"/>
          <w:szCs w:val="13"/>
        </w:rPr>
        <w:sectPr>
          <w:type w:val="continuous"/>
          <w:pgSz w:w="11900" w:h="16840"/>
          <w:pgMar w:top="1119" w:right="1785" w:bottom="0" w:left="1279" w:header="0" w:footer="0" w:gutter="0"/>
          <w:pgNumType w:start="5"/>
          <w:cols w:num="2" w:space="708" w:equalWidth="0">
            <w:col w:w="4256" w:space="100"/>
            <w:col w:w="4481" w:space="0"/>
          </w:cols>
        </w:sectPr>
      </w:pPr>
    </w:p>
    <w:p>
      <w:pPr>
        <w:spacing w:before="220" w:line="320" w:lineRule="exact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23"/>
          <w:position w:val="14"/>
          <w:sz w:val="13"/>
          <w:szCs w:val="13"/>
        </w:rPr>
        <w:t>本标准共6章和3个附录，主要技术内容有：</w:t>
      </w:r>
    </w:p>
    <w:p>
      <w:pPr>
        <w:spacing w:before="1" w:line="218" w:lineRule="auto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6"/>
          <w:sz w:val="13"/>
          <w:szCs w:val="13"/>
        </w:rPr>
        <w:t>—</w:t>
      </w:r>
      <w:r>
        <w:rPr>
          <w:rFonts w:ascii="SimSun" w:eastAsia="SimSun" w:hAnsi="SimSun" w:cs="SimSun"/>
          <w:spacing w:val="-40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6"/>
          <w:sz w:val="13"/>
          <w:szCs w:val="13"/>
        </w:rPr>
        <w:t>—</w:t>
      </w:r>
      <w:r>
        <w:rPr>
          <w:rFonts w:ascii="SimSun" w:eastAsia="SimSun" w:hAnsi="SimSun" w:cs="SimSun"/>
          <w:spacing w:val="-39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6"/>
          <w:sz w:val="13"/>
          <w:szCs w:val="13"/>
        </w:rPr>
        <w:t>基本规定：</w:t>
      </w:r>
    </w:p>
    <w:p>
      <w:pPr>
        <w:spacing w:before="177" w:line="341" w:lineRule="exact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2"/>
          <w:position w:val="16"/>
          <w:sz w:val="13"/>
          <w:szCs w:val="13"/>
        </w:rPr>
        <w:t>—</w:t>
      </w:r>
      <w:r>
        <w:rPr>
          <w:rFonts w:ascii="SimSun" w:eastAsia="SimSun" w:hAnsi="SimSun" w:cs="SimSun"/>
          <w:spacing w:val="-44"/>
          <w:position w:val="1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2"/>
          <w:position w:val="16"/>
          <w:sz w:val="13"/>
          <w:szCs w:val="13"/>
        </w:rPr>
        <w:t>—</w:t>
      </w:r>
      <w:r>
        <w:rPr>
          <w:rFonts w:ascii="SimSun" w:eastAsia="SimSun" w:hAnsi="SimSun" w:cs="SimSun"/>
          <w:spacing w:val="-41"/>
          <w:position w:val="1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2"/>
          <w:position w:val="16"/>
          <w:sz w:val="13"/>
          <w:szCs w:val="13"/>
        </w:rPr>
        <w:t>设计：</w:t>
      </w:r>
    </w:p>
    <w:p>
      <w:pPr>
        <w:spacing w:line="221" w:lineRule="auto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2"/>
          <w:sz w:val="13"/>
          <w:szCs w:val="13"/>
        </w:rPr>
        <w:t>—</w:t>
      </w:r>
      <w:r>
        <w:rPr>
          <w:rFonts w:ascii="SimSun" w:eastAsia="SimSun" w:hAnsi="SimSun" w:cs="SimSun"/>
          <w:spacing w:val="-43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2"/>
          <w:sz w:val="13"/>
          <w:szCs w:val="13"/>
        </w:rPr>
        <w:t>—</w:t>
      </w:r>
      <w:r>
        <w:rPr>
          <w:rFonts w:ascii="SimSun" w:eastAsia="SimSun" w:hAnsi="SimSun" w:cs="SimSun"/>
          <w:spacing w:val="-43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2"/>
          <w:sz w:val="13"/>
          <w:szCs w:val="13"/>
        </w:rPr>
        <w:t>施工；</w:t>
      </w:r>
    </w:p>
    <w:p>
      <w:pPr>
        <w:spacing w:before="163" w:line="339" w:lineRule="exact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9"/>
          <w:position w:val="16"/>
          <w:sz w:val="13"/>
          <w:szCs w:val="13"/>
        </w:rPr>
        <w:t>—</w:t>
      </w:r>
      <w:r>
        <w:rPr>
          <w:rFonts w:ascii="SimSun" w:eastAsia="SimSun" w:hAnsi="SimSun" w:cs="SimSun"/>
          <w:spacing w:val="-36"/>
          <w:position w:val="1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9"/>
          <w:position w:val="16"/>
          <w:sz w:val="13"/>
          <w:szCs w:val="13"/>
        </w:rPr>
        <w:t>—</w:t>
      </w:r>
      <w:r>
        <w:rPr>
          <w:rFonts w:ascii="SimSun" w:eastAsia="SimSun" w:hAnsi="SimSun" w:cs="SimSun"/>
          <w:spacing w:val="-40"/>
          <w:position w:val="1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9"/>
          <w:position w:val="16"/>
          <w:sz w:val="13"/>
          <w:szCs w:val="13"/>
        </w:rPr>
        <w:t>质量检查与验收。</w:t>
      </w:r>
    </w:p>
    <w:p>
      <w:pPr>
        <w:spacing w:before="1" w:line="218" w:lineRule="auto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2"/>
          <w:sz w:val="13"/>
          <w:szCs w:val="13"/>
        </w:rPr>
        <w:t>本标准为首次发布。</w:t>
      </w:r>
    </w:p>
    <w:p>
      <w:pPr>
        <w:spacing w:before="276" w:line="222" w:lineRule="auto"/>
        <w:ind w:left="270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spacing w:val="17"/>
          <w:sz w:val="13"/>
          <w:szCs w:val="13"/>
        </w:rPr>
        <w:t>本标准批准部门</w:t>
      </w:r>
      <w:r>
        <w:rPr>
          <w:rFonts w:ascii="SimHei" w:eastAsia="SimHei" w:hAnsi="SimHei" w:cs="SimHei"/>
          <w:spacing w:val="17"/>
          <w:sz w:val="13"/>
          <w:szCs w:val="13"/>
        </w:rPr>
        <w:t>：中国水利工程协会</w:t>
      </w:r>
    </w:p>
    <w:p>
      <w:pPr>
        <w:spacing w:before="183" w:line="221" w:lineRule="auto"/>
        <w:ind w:left="270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spacing w:val="18"/>
          <w:sz w:val="13"/>
          <w:szCs w:val="13"/>
        </w:rPr>
        <w:t>本标准主编单位</w:t>
      </w:r>
      <w:r>
        <w:rPr>
          <w:rFonts w:ascii="SimHei" w:eastAsia="SimHei" w:hAnsi="SimHei" w:cs="SimHei"/>
          <w:spacing w:val="18"/>
          <w:sz w:val="13"/>
          <w:szCs w:val="13"/>
        </w:rPr>
        <w:t>：湖南宏禹工程集团有限公司</w:t>
      </w:r>
    </w:p>
    <w:p>
      <w:pPr>
        <w:spacing w:before="184" w:line="221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8"/>
          <w:sz w:val="13"/>
          <w:szCs w:val="13"/>
        </w:rPr>
        <w:t>湖南省水利水电勘测设计规划研究总院有限公司</w:t>
      </w:r>
    </w:p>
    <w:p>
      <w:pPr>
        <w:spacing w:before="175" w:line="320" w:lineRule="exact"/>
        <w:ind w:left="270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spacing w:val="18"/>
          <w:position w:val="14"/>
          <w:sz w:val="13"/>
          <w:szCs w:val="13"/>
        </w:rPr>
        <w:t>本标准参编单位</w:t>
      </w:r>
      <w:r>
        <w:rPr>
          <w:rFonts w:ascii="SimHei" w:eastAsia="SimHei" w:hAnsi="SimHei" w:cs="SimHei"/>
          <w:spacing w:val="18"/>
          <w:position w:val="14"/>
          <w:sz w:val="13"/>
          <w:szCs w:val="13"/>
        </w:rPr>
        <w:t>：中水珠江规划勘测设计有限公司</w:t>
      </w:r>
    </w:p>
    <w:p>
      <w:pPr>
        <w:spacing w:before="1" w:line="221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8"/>
          <w:sz w:val="13"/>
          <w:szCs w:val="13"/>
        </w:rPr>
        <w:t>中水淮河规划设计研究有限公司</w:t>
      </w:r>
    </w:p>
    <w:p>
      <w:pPr>
        <w:spacing w:before="163" w:line="222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7"/>
          <w:sz w:val="13"/>
          <w:szCs w:val="13"/>
        </w:rPr>
        <w:t>陕西省水利电力勘测设计研究院</w:t>
      </w:r>
    </w:p>
    <w:p>
      <w:pPr>
        <w:spacing w:before="164" w:line="221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7"/>
          <w:sz w:val="13"/>
          <w:szCs w:val="13"/>
        </w:rPr>
        <w:t>山东省水利科学研究院</w:t>
      </w:r>
    </w:p>
    <w:p>
      <w:pPr>
        <w:spacing w:before="184" w:line="221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21"/>
          <w:sz w:val="13"/>
          <w:szCs w:val="13"/>
        </w:rPr>
        <w:t>长江三峡勘测研究院有限公司(武汉)</w:t>
      </w:r>
    </w:p>
    <w:p>
      <w:pPr>
        <w:spacing w:before="195" w:line="221" w:lineRule="auto"/>
        <w:ind w:left="147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18"/>
          <w:sz w:val="13"/>
          <w:szCs w:val="13"/>
        </w:rPr>
        <w:t>湖南宏禹高新科技发展有限公司</w:t>
      </w:r>
    </w:p>
    <w:p>
      <w:pPr>
        <w:spacing w:before="164" w:line="330" w:lineRule="exact"/>
        <w:ind w:left="270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position w:val="15"/>
          <w:sz w:val="13"/>
          <w:szCs w:val="13"/>
        </w:rPr>
        <w:t>本标准主要起草人</w:t>
      </w:r>
      <w:r>
        <w:rPr>
          <w:rFonts w:ascii="SimHei" w:eastAsia="SimHei" w:hAnsi="SimHei" w:cs="SimHei"/>
          <w:position w:val="15"/>
          <w:sz w:val="13"/>
          <w:szCs w:val="13"/>
        </w:rPr>
        <w:t>：</w:t>
      </w:r>
      <w:r>
        <w:rPr>
          <w:rFonts w:ascii="SimHei" w:eastAsia="SimHei" w:hAnsi="SimHei" w:cs="SimHei"/>
          <w:spacing w:val="-8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彭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春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雷</w:t>
      </w:r>
      <w:r>
        <w:rPr>
          <w:rFonts w:ascii="SimHei" w:eastAsia="SimHei" w:hAnsi="SimHei" w:cs="SimHei"/>
          <w:spacing w:val="-11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王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导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勇</w:t>
      </w:r>
      <w:r>
        <w:rPr>
          <w:rFonts w:ascii="SimHei" w:eastAsia="SimHei" w:hAnsi="SimHei" w:cs="SimHei"/>
          <w:spacing w:val="-12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刘</w:t>
      </w:r>
      <w:r>
        <w:rPr>
          <w:rFonts w:ascii="SimHei" w:eastAsia="SimHei" w:hAnsi="SimHei" w:cs="SimHei"/>
          <w:spacing w:val="-12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元</w:t>
      </w:r>
      <w:r>
        <w:rPr>
          <w:rFonts w:ascii="SimHei" w:eastAsia="SimHei" w:hAnsi="SimHei" w:cs="SimHei"/>
          <w:spacing w:val="-15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勋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魏</w:t>
      </w:r>
      <w:r>
        <w:rPr>
          <w:rFonts w:ascii="SimHei" w:eastAsia="SimHei" w:hAnsi="SimHei" w:cs="SimHei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克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武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谢</w:t>
      </w:r>
      <w:r>
        <w:rPr>
          <w:rFonts w:ascii="SimHei" w:eastAsia="SimHei" w:hAnsi="SimHei" w:cs="SimHei"/>
          <w:spacing w:val="-1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文</w:t>
      </w:r>
      <w:r>
        <w:rPr>
          <w:rFonts w:ascii="SimHei" w:eastAsia="SimHei" w:hAnsi="SimHei" w:cs="SimHei"/>
          <w:spacing w:val="-1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鹏</w:t>
      </w:r>
      <w:r>
        <w:rPr>
          <w:rFonts w:ascii="SimHei" w:eastAsia="SimHei" w:hAnsi="SimHei" w:cs="SimHei"/>
          <w:spacing w:val="-14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李</w:t>
      </w:r>
      <w:r>
        <w:rPr>
          <w:rFonts w:ascii="SimHei" w:eastAsia="SimHei" w:hAnsi="SimHei" w:cs="SimHei"/>
          <w:spacing w:val="-1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会</w:t>
      </w:r>
      <w:r>
        <w:rPr>
          <w:rFonts w:ascii="SimHei" w:eastAsia="SimHei" w:hAnsi="SimHei" w:cs="SimHei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中</w:t>
      </w:r>
      <w:r>
        <w:rPr>
          <w:rFonts w:ascii="SimHei" w:eastAsia="SimHei" w:hAnsi="SimHei" w:cs="SimHei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张</w:t>
      </w:r>
      <w:r>
        <w:rPr>
          <w:rFonts w:ascii="SimHei" w:eastAsia="SimHei" w:hAnsi="SimHei" w:cs="SimHei"/>
          <w:position w:val="15"/>
          <w:sz w:val="13"/>
          <w:szCs w:val="13"/>
        </w:rPr>
        <w:t xml:space="preserve">  </w:t>
      </w:r>
      <w:r>
        <w:rPr>
          <w:rFonts w:ascii="SimHei" w:eastAsia="SimHei" w:hAnsi="SimHei" w:cs="SimHei"/>
          <w:position w:val="15"/>
          <w:sz w:val="13"/>
          <w:szCs w:val="13"/>
        </w:rPr>
        <w:t>冲</w:t>
      </w:r>
      <w:r>
        <w:rPr>
          <w:rFonts w:ascii="SimHei" w:eastAsia="SimHei" w:hAnsi="SimHei" w:cs="SimHei"/>
          <w:spacing w:val="-14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于</w:t>
      </w:r>
      <w:r>
        <w:rPr>
          <w:rFonts w:ascii="SimHei" w:eastAsia="SimHei" w:hAnsi="SimHei" w:cs="SimHei"/>
          <w:spacing w:val="-1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继</w:t>
      </w:r>
      <w:r>
        <w:rPr>
          <w:rFonts w:ascii="SimHei" w:eastAsia="SimHei" w:hAnsi="SimHei" w:cs="SimHei"/>
          <w:spacing w:val="-1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position w:val="15"/>
          <w:sz w:val="13"/>
          <w:szCs w:val="13"/>
        </w:rPr>
        <w:t>禄</w:t>
      </w:r>
    </w:p>
    <w:p>
      <w:pPr>
        <w:spacing w:before="1" w:line="218" w:lineRule="auto"/>
        <w:ind w:left="162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7"/>
          <w:sz w:val="13"/>
          <w:szCs w:val="13"/>
        </w:rPr>
        <w:t>贺</w:t>
      </w:r>
      <w:r>
        <w:rPr>
          <w:rFonts w:ascii="SimSun" w:eastAsia="SimSun" w:hAnsi="SimSun" w:cs="SimSun"/>
          <w:spacing w:val="-19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茉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莉</w:t>
      </w:r>
      <w:r>
        <w:rPr>
          <w:rFonts w:ascii="SimSun" w:eastAsia="SimSun" w:hAnsi="SimSun" w:cs="SimSun"/>
          <w:spacing w:val="-2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郑</w:t>
      </w:r>
      <w:r>
        <w:rPr>
          <w:rFonts w:ascii="SimSun" w:eastAsia="SimSun" w:hAnsi="SimSun" w:cs="SimSun"/>
          <w:spacing w:val="12"/>
          <w:sz w:val="13"/>
          <w:szCs w:val="13"/>
        </w:rPr>
        <w:t xml:space="preserve">   </w:t>
      </w:r>
      <w:r>
        <w:rPr>
          <w:rFonts w:ascii="SimSun" w:eastAsia="SimSun" w:hAnsi="SimSun" w:cs="SimSun"/>
          <w:spacing w:val="-7"/>
          <w:sz w:val="13"/>
          <w:szCs w:val="13"/>
        </w:rPr>
        <w:t>洪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付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震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亚</w:t>
      </w:r>
      <w:r>
        <w:rPr>
          <w:rFonts w:ascii="SimSun" w:eastAsia="SimSun" w:hAnsi="SimSun" w:cs="SimSun"/>
          <w:spacing w:val="-21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陈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松</w:t>
      </w:r>
      <w:r>
        <w:rPr>
          <w:rFonts w:ascii="SimSun" w:eastAsia="SimSun" w:hAnsi="SimSun" w:cs="SimSun"/>
          <w:spacing w:val="-29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滨</w:t>
      </w:r>
      <w:r>
        <w:rPr>
          <w:rFonts w:ascii="SimSun" w:eastAsia="SimSun" w:hAnsi="SimSun" w:cs="SimSun"/>
          <w:spacing w:val="-23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熊</w:t>
      </w:r>
      <w:r>
        <w:rPr>
          <w:rFonts w:ascii="SimSun" w:eastAsia="SimSun" w:hAnsi="SimSun" w:cs="SimSun"/>
          <w:spacing w:val="-25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小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林</w:t>
      </w:r>
      <w:r>
        <w:rPr>
          <w:rFonts w:ascii="SimSun" w:eastAsia="SimSun" w:hAnsi="SimSun" w:cs="SimSun"/>
          <w:spacing w:val="-29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赵</w:t>
      </w:r>
      <w:r>
        <w:rPr>
          <w:rFonts w:ascii="SimSun" w:eastAsia="SimSun" w:hAnsi="SimSun" w:cs="SimSun"/>
          <w:spacing w:val="12"/>
          <w:sz w:val="13"/>
          <w:szCs w:val="13"/>
        </w:rPr>
        <w:t xml:space="preserve">   </w:t>
      </w:r>
      <w:r>
        <w:rPr>
          <w:rFonts w:ascii="SimSun" w:eastAsia="SimSun" w:hAnsi="SimSun" w:cs="SimSun"/>
          <w:spacing w:val="-7"/>
          <w:sz w:val="13"/>
          <w:szCs w:val="13"/>
        </w:rPr>
        <w:t>玮</w:t>
      </w:r>
      <w:r>
        <w:rPr>
          <w:rFonts w:ascii="SimSun" w:eastAsia="SimSun" w:hAnsi="SimSun" w:cs="SimSun"/>
          <w:spacing w:val="-2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罗</w:t>
      </w:r>
      <w:r>
        <w:rPr>
          <w:rFonts w:ascii="SimSun" w:eastAsia="SimSun" w:hAnsi="SimSun" w:cs="SimSun"/>
          <w:spacing w:val="13"/>
          <w:sz w:val="13"/>
          <w:szCs w:val="13"/>
        </w:rPr>
        <w:t xml:space="preserve">   </w:t>
      </w:r>
      <w:r>
        <w:rPr>
          <w:rFonts w:ascii="SimSun" w:eastAsia="SimSun" w:hAnsi="SimSun" w:cs="SimSun"/>
          <w:spacing w:val="-7"/>
          <w:sz w:val="13"/>
          <w:szCs w:val="13"/>
        </w:rPr>
        <w:t>飞</w:t>
      </w:r>
      <w:r>
        <w:rPr>
          <w:rFonts w:ascii="SimSun" w:eastAsia="SimSun" w:hAnsi="SimSun" w:cs="SimSun"/>
          <w:spacing w:val="12"/>
          <w:sz w:val="13"/>
          <w:szCs w:val="13"/>
        </w:rPr>
        <w:t xml:space="preserve">   </w:t>
      </w:r>
      <w:r>
        <w:rPr>
          <w:rFonts w:ascii="SimSun" w:eastAsia="SimSun" w:hAnsi="SimSun" w:cs="SimSun"/>
          <w:spacing w:val="-7"/>
          <w:sz w:val="13"/>
          <w:szCs w:val="13"/>
        </w:rPr>
        <w:t>杨</w:t>
      </w:r>
      <w:r>
        <w:rPr>
          <w:rFonts w:ascii="SimSun" w:eastAsia="SimSun" w:hAnsi="SimSun" w:cs="SimSun"/>
          <w:spacing w:val="-22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东</w:t>
      </w:r>
      <w:r>
        <w:rPr>
          <w:rFonts w:ascii="SimSun" w:eastAsia="SimSun" w:hAnsi="SimSun" w:cs="SimSun"/>
          <w:spacing w:val="-27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7"/>
          <w:sz w:val="13"/>
          <w:szCs w:val="13"/>
        </w:rPr>
        <w:t>升</w:t>
      </w:r>
    </w:p>
    <w:p>
      <w:pPr>
        <w:spacing w:before="176" w:line="330" w:lineRule="exact"/>
        <w:ind w:left="163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丁</w:t>
      </w:r>
      <w:r>
        <w:rPr>
          <w:rFonts w:ascii="SimHei" w:eastAsia="SimHei" w:hAnsi="SimHei" w:cs="SimHei"/>
          <w:spacing w:val="-19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剑</w:t>
      </w:r>
      <w:r>
        <w:rPr>
          <w:rFonts w:ascii="SimHei" w:eastAsia="SimHei" w:hAnsi="SimHei" w:cs="SimHei"/>
          <w:spacing w:val="-2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波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杨</w:t>
      </w:r>
      <w:r>
        <w:rPr>
          <w:rFonts w:ascii="SimHei" w:eastAsia="SimHei" w:hAnsi="SimHei" w:cs="SimHei"/>
          <w:spacing w:val="-24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子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江</w:t>
      </w:r>
      <w:r>
        <w:rPr>
          <w:rFonts w:ascii="SimHei" w:eastAsia="SimHei" w:hAnsi="SimHei" w:cs="SimHei"/>
          <w:spacing w:val="-24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范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穗</w:t>
      </w:r>
      <w:r>
        <w:rPr>
          <w:rFonts w:ascii="SimHei" w:eastAsia="SimHei" w:hAnsi="SimHei" w:cs="SimHei"/>
          <w:spacing w:val="-24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兴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施</w:t>
      </w:r>
      <w:r>
        <w:rPr>
          <w:rFonts w:ascii="SimHei" w:eastAsia="SimHei" w:hAnsi="SimHei" w:cs="SimHei"/>
          <w:spacing w:val="14"/>
          <w:position w:val="15"/>
          <w:sz w:val="13"/>
          <w:szCs w:val="13"/>
        </w:rPr>
        <w:t xml:space="preserve">  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炎</w:t>
      </w:r>
      <w:r>
        <w:rPr>
          <w:rFonts w:ascii="SimHei" w:eastAsia="SimHei" w:hAnsi="SimHei" w:cs="SimHei"/>
          <w:spacing w:val="-2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彭</w:t>
      </w:r>
      <w:r>
        <w:rPr>
          <w:rFonts w:ascii="SimHei" w:eastAsia="SimHei" w:hAnsi="SimHei" w:cs="SimHei"/>
          <w:spacing w:val="-26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博</w:t>
      </w:r>
      <w:r>
        <w:rPr>
          <w:rFonts w:ascii="SimHei" w:eastAsia="SimHei" w:hAnsi="SimHei" w:cs="SimHei"/>
          <w:spacing w:val="-25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文</w:t>
      </w:r>
      <w:r>
        <w:rPr>
          <w:rFonts w:ascii="SimHei" w:eastAsia="SimHei" w:hAnsi="SimHei" w:cs="SimHei"/>
          <w:spacing w:val="-23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姜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旭</w:t>
      </w:r>
      <w:r>
        <w:rPr>
          <w:rFonts w:ascii="SimHei" w:eastAsia="SimHei" w:hAnsi="SimHei" w:cs="SimHei"/>
          <w:spacing w:val="-18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民</w:t>
      </w:r>
      <w:r>
        <w:rPr>
          <w:rFonts w:ascii="SimHei" w:eastAsia="SimHei" w:hAnsi="SimHei" w:cs="SimHei"/>
          <w:spacing w:val="-25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宾</w:t>
      </w:r>
      <w:r>
        <w:rPr>
          <w:rFonts w:ascii="SimHei" w:eastAsia="SimHei" w:hAnsi="SimHei" w:cs="SimHei"/>
          <w:spacing w:val="14"/>
          <w:position w:val="15"/>
          <w:sz w:val="13"/>
          <w:szCs w:val="13"/>
        </w:rPr>
        <w:t xml:space="preserve">  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斌</w:t>
      </w:r>
      <w:r>
        <w:rPr>
          <w:rFonts w:ascii="SimHei" w:eastAsia="SimHei" w:hAnsi="SimHei" w:cs="SimHei"/>
          <w:spacing w:val="14"/>
          <w:position w:val="15"/>
          <w:sz w:val="13"/>
          <w:szCs w:val="13"/>
        </w:rPr>
        <w:t xml:space="preserve">  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谢</w:t>
      </w:r>
      <w:r>
        <w:rPr>
          <w:rFonts w:ascii="SimHei" w:eastAsia="SimHei" w:hAnsi="SimHei" w:cs="SimHei"/>
          <w:spacing w:val="-25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顺</w:t>
      </w:r>
      <w:r>
        <w:rPr>
          <w:rFonts w:ascii="SimHei" w:eastAsia="SimHei" w:hAnsi="SimHei" w:cs="SimHei"/>
          <w:spacing w:val="-27"/>
          <w:position w:val="1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-6"/>
          <w:position w:val="15"/>
          <w:sz w:val="13"/>
          <w:szCs w:val="13"/>
        </w:rPr>
        <w:t>胜</w:t>
      </w:r>
    </w:p>
    <w:p>
      <w:pPr>
        <w:spacing w:line="221" w:lineRule="auto"/>
        <w:ind w:left="270"/>
        <w:rPr>
          <w:rFonts w:ascii="SimHei" w:eastAsia="SimHei" w:hAnsi="SimHei" w:cs="SimHei"/>
          <w:sz w:val="13"/>
          <w:szCs w:val="13"/>
        </w:rPr>
      </w:pPr>
      <w:r>
        <w:rPr>
          <w:rFonts w:ascii="SimSun" w:eastAsia="SimSun" w:hAnsi="SimSun" w:cs="SimSun"/>
          <w:spacing w:val="2"/>
          <w:sz w:val="13"/>
          <w:szCs w:val="13"/>
        </w:rPr>
        <w:t>本标准审查会议技术负责人： 杨</w:t>
      </w:r>
      <w:r>
        <w:rPr>
          <w:rFonts w:ascii="SimSun" w:eastAsia="SimSun" w:hAnsi="SimSun" w:cs="SimSun"/>
          <w:spacing w:val="-20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>晓</w:t>
      </w:r>
      <w:r>
        <w:rPr>
          <w:rFonts w:ascii="SimSun" w:eastAsia="SimSun" w:hAnsi="SimSun" w:cs="SimSun"/>
          <w:spacing w:val="-23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>东  乔</w:t>
      </w:r>
      <w:r>
        <w:rPr>
          <w:rFonts w:ascii="SimSun" w:eastAsia="SimSun" w:hAnsi="SimSun" w:cs="SimSun"/>
          <w:spacing w:val="-28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>世</w:t>
      </w:r>
      <w:r>
        <w:rPr>
          <w:rFonts w:ascii="SimSun" w:eastAsia="SimSun" w:hAnsi="SimSun" w:cs="SimSun"/>
          <w:spacing w:val="-28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>珊</w:t>
      </w:r>
      <w:r>
        <w:rPr>
          <w:rFonts w:ascii="SimSun" w:eastAsia="SimSun" w:hAnsi="SimSun" w:cs="SimSun"/>
          <w:spacing w:val="12"/>
          <w:sz w:val="13"/>
          <w:szCs w:val="13"/>
        </w:rPr>
        <w:t xml:space="preserve">   </w:t>
      </w:r>
      <w:r>
        <w:rPr>
          <w:rFonts w:ascii="SimSun" w:eastAsia="SimSun" w:hAnsi="SimSun" w:cs="SimSun"/>
          <w:spacing w:val="2"/>
          <w:sz w:val="13"/>
          <w:szCs w:val="13"/>
        </w:rPr>
        <w:t>梅</w:t>
      </w:r>
      <w:r>
        <w:rPr>
          <w:rFonts w:ascii="SimSun" w:eastAsia="SimSun" w:hAnsi="SimSun" w:cs="SimSun"/>
          <w:spacing w:val="-26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>锦</w:t>
      </w:r>
      <w:r>
        <w:rPr>
          <w:rFonts w:ascii="SimSun" w:eastAsia="SimSun" w:hAnsi="SimSun" w:cs="SimSun"/>
          <w:spacing w:val="-25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2"/>
          <w:sz w:val="13"/>
          <w:szCs w:val="13"/>
        </w:rPr>
        <w:t xml:space="preserve">煜   </w:t>
      </w:r>
      <w:r>
        <w:rPr>
          <w:rFonts w:ascii="SimHei" w:eastAsia="SimHei" w:hAnsi="SimHei" w:cs="SimHei"/>
          <w:spacing w:val="2"/>
          <w:sz w:val="13"/>
          <w:szCs w:val="13"/>
        </w:rPr>
        <w:t>伍</w:t>
      </w:r>
      <w:r>
        <w:rPr>
          <w:rFonts w:ascii="SimHei" w:eastAsia="SimHei" w:hAnsi="SimHei" w:cs="SimHei"/>
          <w:spacing w:val="-20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2"/>
          <w:sz w:val="13"/>
          <w:szCs w:val="13"/>
        </w:rPr>
        <w:t>宛</w:t>
      </w:r>
      <w:r>
        <w:rPr>
          <w:rFonts w:ascii="SimHei" w:eastAsia="SimHei" w:hAnsi="SimHei" w:cs="SimHei"/>
          <w:spacing w:val="-26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2"/>
          <w:sz w:val="13"/>
          <w:szCs w:val="13"/>
        </w:rPr>
        <w:t>生</w:t>
      </w:r>
      <w:r>
        <w:rPr>
          <w:rFonts w:ascii="SimHei" w:eastAsia="SimHei" w:hAnsi="SimHei" w:cs="SimHei"/>
          <w:spacing w:val="4"/>
          <w:sz w:val="13"/>
          <w:szCs w:val="13"/>
        </w:rPr>
        <w:t xml:space="preserve">  </w:t>
      </w:r>
      <w:r>
        <w:rPr>
          <w:rFonts w:ascii="SimHei" w:eastAsia="SimHei" w:hAnsi="SimHei" w:cs="SimHei"/>
          <w:spacing w:val="2"/>
          <w:sz w:val="13"/>
          <w:szCs w:val="13"/>
        </w:rPr>
        <w:t>秦</w:t>
      </w:r>
      <w:r>
        <w:rPr>
          <w:rFonts w:ascii="SimHei" w:eastAsia="SimHei" w:hAnsi="SimHei" w:cs="SimHei"/>
          <w:spacing w:val="-20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2"/>
          <w:sz w:val="13"/>
          <w:szCs w:val="13"/>
        </w:rPr>
        <w:t>云</w:t>
      </w:r>
      <w:r>
        <w:rPr>
          <w:rFonts w:ascii="SimHei" w:eastAsia="SimHei" w:hAnsi="SimHei" w:cs="SimHei"/>
          <w:spacing w:val="-2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2"/>
          <w:sz w:val="13"/>
          <w:szCs w:val="13"/>
        </w:rPr>
        <w:t>祥</w:t>
      </w:r>
      <w:r>
        <w:rPr>
          <w:rFonts w:ascii="SimHei" w:eastAsia="SimHei" w:hAnsi="SimHei" w:cs="SimHei"/>
          <w:spacing w:val="5"/>
          <w:sz w:val="13"/>
          <w:szCs w:val="13"/>
        </w:rPr>
        <w:t xml:space="preserve">  </w:t>
      </w:r>
      <w:r>
        <w:rPr>
          <w:rFonts w:ascii="SimHei" w:eastAsia="SimHei" w:hAnsi="SimHei" w:cs="SimHei"/>
          <w:spacing w:val="1"/>
          <w:sz w:val="13"/>
          <w:szCs w:val="13"/>
        </w:rPr>
        <w:t>赵</w:t>
      </w:r>
      <w:r>
        <w:rPr>
          <w:rFonts w:ascii="SimHei" w:eastAsia="SimHei" w:hAnsi="SimHei" w:cs="SimHei"/>
          <w:spacing w:val="-25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1"/>
          <w:sz w:val="13"/>
          <w:szCs w:val="13"/>
        </w:rPr>
        <w:t>卫</w:t>
      </w:r>
      <w:r>
        <w:rPr>
          <w:rFonts w:ascii="SimHei" w:eastAsia="SimHei" w:hAnsi="SimHei" w:cs="SimHei"/>
          <w:spacing w:val="-24"/>
          <w:sz w:val="13"/>
          <w:szCs w:val="13"/>
        </w:rPr>
        <w:t xml:space="preserve"> </w:t>
      </w:r>
      <w:r>
        <w:rPr>
          <w:rFonts w:ascii="SimHei" w:eastAsia="SimHei" w:hAnsi="SimHei" w:cs="SimHei"/>
          <w:spacing w:val="1"/>
          <w:sz w:val="13"/>
          <w:szCs w:val="13"/>
        </w:rPr>
        <w:t>全</w:t>
      </w:r>
    </w:p>
    <w:p>
      <w:pPr>
        <w:spacing w:before="174" w:line="221" w:lineRule="auto"/>
        <w:ind w:left="2220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pacing w:val="9"/>
          <w:sz w:val="13"/>
          <w:szCs w:val="13"/>
        </w:rPr>
        <w:t>徐方才</w:t>
      </w:r>
    </w:p>
    <w:p>
      <w:pPr>
        <w:spacing w:before="175" w:line="330" w:lineRule="exact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9"/>
          <w:position w:val="15"/>
          <w:sz w:val="13"/>
          <w:szCs w:val="13"/>
        </w:rPr>
        <w:t>本标准体例格式审查人：郑</w:t>
      </w:r>
      <w:r>
        <w:rPr>
          <w:rFonts w:ascii="SimSun" w:eastAsia="SimSun" w:hAnsi="SimSun" w:cs="SimSun"/>
          <w:spacing w:val="68"/>
          <w:w w:val="101"/>
          <w:position w:val="15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19"/>
          <w:position w:val="15"/>
          <w:sz w:val="13"/>
          <w:szCs w:val="13"/>
        </w:rPr>
        <w:t>寓</w:t>
      </w:r>
    </w:p>
    <w:p>
      <w:pPr>
        <w:spacing w:line="218" w:lineRule="auto"/>
        <w:ind w:left="27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0"/>
          <w:sz w:val="13"/>
          <w:szCs w:val="13"/>
        </w:rPr>
        <w:t>本标准内部编号：</w:t>
      </w:r>
    </w:p>
    <w:p>
      <w:pPr>
        <w:pStyle w:val="BodyText"/>
        <w:spacing w:line="248" w:lineRule="auto"/>
        <w:rPr>
          <w:sz w:val="21"/>
        </w:rPr>
      </w:pPr>
    </w:p>
    <w:p>
      <w:pPr>
        <w:pStyle w:val="BodyText"/>
        <w:spacing w:line="248" w:lineRule="auto"/>
        <w:rPr>
          <w:sz w:val="21"/>
        </w:rPr>
      </w:pPr>
    </w:p>
    <w:p>
      <w:pPr>
        <w:pStyle w:val="BodyText"/>
        <w:spacing w:line="248" w:lineRule="auto"/>
        <w:rPr>
          <w:sz w:val="21"/>
        </w:rPr>
      </w:pPr>
    </w:p>
    <w:p>
      <w:pPr>
        <w:pStyle w:val="BodyText"/>
        <w:spacing w:line="248" w:lineRule="auto"/>
        <w:rPr>
          <w:sz w:val="21"/>
        </w:rPr>
      </w:pPr>
    </w:p>
    <w:p>
      <w:pPr>
        <w:pStyle w:val="BodyText"/>
        <w:spacing w:line="248" w:lineRule="auto"/>
        <w:rPr>
          <w:sz w:val="21"/>
        </w:rPr>
      </w:pPr>
    </w:p>
    <w:p>
      <w:pPr>
        <w:pStyle w:val="BodyText"/>
        <w:spacing w:line="248" w:lineRule="auto"/>
        <w:rPr>
          <w:sz w:val="21"/>
        </w:rPr>
      </w:pPr>
    </w:p>
    <w:p>
      <w:pPr>
        <w:spacing w:before="37" w:line="75" w:lineRule="exact"/>
        <w:ind w:left="2890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position w:val="-2"/>
          <w:sz w:val="11"/>
          <w:szCs w:val="11"/>
        </w:rPr>
        <w:t>1</w:t>
      </w:r>
    </w:p>
    <w:p>
      <w:pPr>
        <w:spacing w:line="75" w:lineRule="exact"/>
        <w:rPr>
          <w:rFonts w:ascii="SimSun" w:eastAsia="SimSun" w:hAnsi="SimSun" w:cs="SimSun"/>
          <w:sz w:val="11"/>
          <w:szCs w:val="11"/>
        </w:rPr>
        <w:sectPr>
          <w:type w:val="continuous"/>
          <w:pgSz w:w="11900" w:h="16840"/>
          <w:pgMar w:top="1119" w:right="1785" w:bottom="0" w:left="1279" w:header="0" w:footer="0" w:gutter="0"/>
          <w:pgNumType w:start="6"/>
          <w:cols w:num="1" w:space="708" w:equalWidth="0">
            <w:col w:w="8836" w:space="0"/>
          </w:cols>
        </w:sectPr>
      </w:pPr>
    </w:p>
    <w:sdt>
      <w:sdtPr>
        <w:rPr>
          <w:rFonts w:ascii="SimSun" w:eastAsia="SimSun" w:hAnsi="SimSun" w:cs="SimSun"/>
          <w:sz w:val="19"/>
          <w:szCs w:val="19"/>
        </w:rPr>
        <w:id w:val="28616092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13"/>
          <w:szCs w:val="13"/>
        </w:rPr>
      </w:sdtEndPr>
      <w:sdtContent>
        <w:p>
          <w:pPr>
            <w:spacing w:before="38" w:line="219" w:lineRule="auto"/>
            <w:ind w:left="2632"/>
            <w:rPr>
              <w:rFonts w:ascii="SimSun" w:eastAsia="SimSun" w:hAnsi="SimSun" w:cs="SimSun"/>
              <w:sz w:val="19"/>
              <w:szCs w:val="19"/>
            </w:rPr>
          </w:pPr>
          <w:bookmarkStart w:id="0" w:name="bookmark1"/>
          <w:bookmarkEnd w:id="0"/>
          <w:r>
            <w:rPr>
              <w:rFonts w:ascii="SimSun" w:eastAsia="SimSun" w:hAnsi="SimSun" w:cs="SimSun"/>
              <w:b/>
              <w:bCs/>
              <w:spacing w:val="-15"/>
              <w:sz w:val="19"/>
              <w:szCs w:val="19"/>
            </w:rPr>
            <w:t>目</w:t>
          </w:r>
          <w:r>
            <w:rPr>
              <w:rFonts w:ascii="SimSun" w:eastAsia="SimSun" w:hAnsi="SimSun" w:cs="SimSun"/>
              <w:spacing w:val="-15"/>
              <w:sz w:val="19"/>
              <w:szCs w:val="19"/>
            </w:rPr>
            <w:t xml:space="preserve">    </w:t>
          </w:r>
          <w:r>
            <w:rPr>
              <w:rFonts w:ascii="SimSun" w:eastAsia="SimSun" w:hAnsi="SimSun" w:cs="SimSun"/>
              <w:b/>
              <w:bCs/>
              <w:spacing w:val="-15"/>
              <w:sz w:val="19"/>
              <w:szCs w:val="19"/>
            </w:rPr>
            <w:t>次</w:t>
          </w:r>
        </w:p>
        <w:p>
          <w:pPr>
            <w:tabs>
              <w:tab w:val="right" w:leader="dot" w:pos="5869"/>
            </w:tabs>
            <w:spacing w:before="155" w:line="220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9"/>
              <w:sz w:val="13"/>
              <w:szCs w:val="13"/>
            </w:rPr>
            <w:t>1</w:t>
          </w:r>
          <w:r>
            <w:rPr>
              <w:rFonts w:ascii="Times New Roman" w:eastAsia="Times New Roman" w:hAnsi="Times New Roman" w:cs="Times New Roman"/>
              <w:spacing w:val="1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9"/>
              <w:sz w:val="13"/>
              <w:szCs w:val="13"/>
            </w:rPr>
            <w:t>总  则</w:t>
          </w:r>
          <w:r>
            <w:rPr>
              <w:rFonts w:ascii="SimSun" w:eastAsia="SimSun" w:hAnsi="SimSun" w:cs="SimSun"/>
              <w:spacing w:val="-4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0"/>
              <w:sz w:val="13"/>
              <w:szCs w:val="13"/>
            </w:rPr>
            <w:t xml:space="preserve"> </w:t>
          </w:r>
          <w:hyperlink w:anchor="bookmark1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hyperlink>
        </w:p>
        <w:p>
          <w:pPr>
            <w:tabs>
              <w:tab w:val="right" w:leader="dot" w:pos="5852"/>
            </w:tabs>
            <w:spacing w:before="54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-6"/>
              <w:sz w:val="13"/>
              <w:szCs w:val="13"/>
            </w:rPr>
            <w:t>2</w:t>
          </w:r>
          <w:r>
            <w:rPr>
              <w:rFonts w:ascii="SimSun" w:eastAsia="SimSun" w:hAnsi="SimSun" w:cs="SimSun"/>
              <w:spacing w:val="17"/>
              <w:sz w:val="13"/>
              <w:szCs w:val="13"/>
            </w:rPr>
            <w:t xml:space="preserve"> 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术</w:t>
          </w:r>
          <w:r>
            <w:rPr>
              <w:rFonts w:ascii="SimSun" w:eastAsia="SimSun" w:hAnsi="SimSun" w:cs="SimSun"/>
              <w:spacing w:val="16"/>
              <w:w w:val="101"/>
              <w:sz w:val="13"/>
              <w:szCs w:val="13"/>
            </w:rPr>
            <w:t xml:space="preserve"> 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语</w:t>
          </w:r>
          <w:r>
            <w:rPr>
              <w:rFonts w:ascii="SimSun" w:eastAsia="SimSun" w:hAnsi="SimSun" w:cs="SimSun"/>
              <w:spacing w:val="-4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2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4</w:t>
            </w:r>
          </w:hyperlink>
        </w:p>
        <w:p>
          <w:pPr>
            <w:tabs>
              <w:tab w:val="right" w:leader="dot" w:pos="5857"/>
            </w:tabs>
            <w:spacing w:before="54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5"/>
              <w:sz w:val="13"/>
              <w:szCs w:val="13"/>
            </w:rPr>
            <w:t xml:space="preserve">3    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基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本</w:t>
          </w:r>
          <w:r>
            <w:rPr>
              <w:rFonts w:ascii="SimSun" w:eastAsia="SimSun" w:hAnsi="SimSun" w:cs="SimSun"/>
              <w:spacing w:val="-1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规 定</w:t>
          </w:r>
          <w:r>
            <w:rPr>
              <w:rFonts w:ascii="SimSun" w:eastAsia="SimSun" w:hAnsi="SimSun" w:cs="SimSun"/>
              <w:spacing w:val="-4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3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5</w:t>
            </w:r>
          </w:hyperlink>
        </w:p>
        <w:p>
          <w:pPr>
            <w:tabs>
              <w:tab w:val="right" w:leader="dot" w:pos="5869"/>
            </w:tabs>
            <w:spacing w:before="77" w:line="221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5"/>
              <w:sz w:val="13"/>
              <w:szCs w:val="13"/>
            </w:rPr>
            <w:t>4</w:t>
          </w:r>
          <w:r>
            <w:rPr>
              <w:rFonts w:ascii="Times New Roman" w:eastAsia="Times New Roman" w:hAnsi="Times New Roman" w:cs="Times New Roman"/>
              <w:spacing w:val="2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设</w:t>
          </w:r>
          <w:r>
            <w:rPr>
              <w:rFonts w:ascii="SimSun" w:eastAsia="SimSun" w:hAnsi="SimSun" w:cs="SimSun"/>
              <w:spacing w:val="3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计</w:t>
          </w:r>
          <w:r>
            <w:rPr>
              <w:rFonts w:ascii="SimSun" w:eastAsia="SimSun" w:hAnsi="SimSun" w:cs="SimSun"/>
              <w:spacing w:val="-4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4" w:history="1">
            <w:r>
              <w:rPr>
                <w:rFonts w:ascii="Times New Roman" w:eastAsia="Times New Roman" w:hAnsi="Times New Roman" w:cs="Times New Roman"/>
                <w:spacing w:val="9"/>
                <w:sz w:val="13"/>
                <w:szCs w:val="13"/>
              </w:rPr>
              <w:t>6</w:t>
            </w:r>
          </w:hyperlink>
        </w:p>
        <w:p>
          <w:pPr>
            <w:tabs>
              <w:tab w:val="right" w:leader="dot" w:pos="5859"/>
            </w:tabs>
            <w:spacing w:before="64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2"/>
              <w:sz w:val="13"/>
              <w:szCs w:val="13"/>
            </w:rPr>
            <w:t>4.1</w:t>
          </w:r>
          <w:r>
            <w:rPr>
              <w:rFonts w:ascii="Times New Roman" w:eastAsia="Times New Roman" w:hAnsi="Times New Roman" w:cs="Times New Roman"/>
              <w:spacing w:val="5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2"/>
              <w:sz w:val="13"/>
              <w:szCs w:val="13"/>
            </w:rPr>
            <w:t>一般规定</w:t>
          </w:r>
          <w:r>
            <w:rPr>
              <w:rFonts w:ascii="SimSun" w:eastAsia="SimSun" w:hAnsi="SimSun" w:cs="SimSun"/>
              <w:spacing w:val="-4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5" w:history="1">
            <w:r>
              <w:rPr>
                <w:rFonts w:ascii="Times New Roman" w:eastAsia="Times New Roman" w:hAnsi="Times New Roman" w:cs="Times New Roman"/>
                <w:spacing w:val="10"/>
                <w:sz w:val="13"/>
                <w:szCs w:val="13"/>
              </w:rPr>
              <w:t>6</w:t>
            </w:r>
          </w:hyperlink>
        </w:p>
        <w:p>
          <w:pPr>
            <w:tabs>
              <w:tab w:val="right" w:leader="dot" w:pos="5859"/>
            </w:tabs>
            <w:spacing w:before="6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>4.2</w:t>
          </w:r>
          <w:r>
            <w:rPr>
              <w:rFonts w:ascii="Times New Roman" w:eastAsia="Times New Roman" w:hAnsi="Times New Roman" w:cs="Times New Roman"/>
              <w:spacing w:val="5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渗漏处理技术措施选择</w:t>
          </w:r>
          <w:r>
            <w:rPr>
              <w:rFonts w:ascii="SimSun" w:eastAsia="SimSun" w:hAnsi="SimSun" w:cs="SimSun"/>
              <w:spacing w:val="-2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6" w:history="1">
            <w:r>
              <w:rPr>
                <w:rFonts w:ascii="Times New Roman" w:eastAsia="Times New Roman" w:hAnsi="Times New Roman" w:cs="Times New Roman"/>
                <w:spacing w:val="10"/>
                <w:sz w:val="13"/>
                <w:szCs w:val="13"/>
              </w:rPr>
              <w:t>6</w:t>
            </w:r>
          </w:hyperlink>
        </w:p>
        <w:p>
          <w:pPr>
            <w:tabs>
              <w:tab w:val="right" w:leader="dot" w:pos="5874"/>
            </w:tabs>
            <w:spacing w:before="56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3"/>
              <w:sz w:val="13"/>
              <w:szCs w:val="13"/>
            </w:rPr>
            <w:t>4.3</w:t>
          </w:r>
          <w:r>
            <w:rPr>
              <w:rFonts w:ascii="Times New Roman" w:eastAsia="Times New Roman" w:hAnsi="Times New Roman" w:cs="Times New Roman"/>
              <w:spacing w:val="3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3"/>
              <w:sz w:val="13"/>
              <w:szCs w:val="13"/>
            </w:rPr>
            <w:t>坝体渗漏处理</w:t>
          </w:r>
          <w:r>
            <w:rPr>
              <w:rFonts w:ascii="SimSun" w:eastAsia="SimSun" w:hAnsi="SimSun" w:cs="SimSun"/>
              <w:spacing w:val="2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7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10</w:t>
            </w:r>
          </w:hyperlink>
        </w:p>
        <w:p>
          <w:pPr>
            <w:tabs>
              <w:tab w:val="right" w:leader="dot" w:pos="5874"/>
            </w:tabs>
            <w:spacing w:before="65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>4.4</w:t>
          </w:r>
          <w:r>
            <w:rPr>
              <w:rFonts w:ascii="Times New Roman" w:eastAsia="Times New Roman" w:hAnsi="Times New Roman" w:cs="Times New Roman"/>
              <w:spacing w:val="5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坝基渗漏处理</w:t>
          </w:r>
          <w:r>
            <w:rPr>
              <w:rFonts w:ascii="SimSun" w:eastAsia="SimSun" w:hAnsi="SimSun" w:cs="SimSun"/>
              <w:spacing w:val="1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-4"/>
                <w:sz w:val="13"/>
                <w:szCs w:val="13"/>
              </w:rPr>
              <w:t>12</w:t>
            </w:r>
          </w:hyperlink>
        </w:p>
        <w:p>
          <w:pPr>
            <w:tabs>
              <w:tab w:val="right" w:leader="dot" w:pos="5864"/>
            </w:tabs>
            <w:spacing w:before="75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9"/>
              <w:sz w:val="13"/>
              <w:szCs w:val="13"/>
            </w:rPr>
            <w:t>4.5</w:t>
          </w:r>
          <w:r>
            <w:rPr>
              <w:rFonts w:ascii="Times New Roman" w:eastAsia="Times New Roman" w:hAnsi="Times New Roman" w:cs="Times New Roman"/>
              <w:spacing w:val="7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9"/>
              <w:sz w:val="13"/>
              <w:szCs w:val="13"/>
            </w:rPr>
            <w:t>其他渗漏处理</w:t>
          </w:r>
          <w:r>
            <w:rPr>
              <w:rFonts w:ascii="SimSun" w:eastAsia="SimSun" w:hAnsi="SimSun" w:cs="SimSun"/>
              <w:spacing w:val="-3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9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15</w:t>
            </w:r>
          </w:hyperlink>
        </w:p>
        <w:p>
          <w:pPr>
            <w:tabs>
              <w:tab w:val="right" w:leader="dot" w:pos="5884"/>
            </w:tabs>
            <w:spacing w:before="5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>4.6</w:t>
          </w:r>
          <w:r>
            <w:rPr>
              <w:rFonts w:ascii="Times New Roman" w:eastAsia="Times New Roman" w:hAnsi="Times New Roman" w:cs="Times New Roman"/>
              <w:spacing w:val="3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排水设施修复</w:t>
          </w:r>
          <w:r>
            <w:rPr>
              <w:rFonts w:ascii="SimSun" w:eastAsia="SimSun" w:hAnsi="SimSun" w:cs="SimSun"/>
              <w:spacing w:val="-3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4"/>
                <w:sz w:val="13"/>
                <w:szCs w:val="13"/>
              </w:rPr>
              <w:t>16</w:t>
            </w:r>
          </w:hyperlink>
        </w:p>
        <w:p>
          <w:pPr>
            <w:tabs>
              <w:tab w:val="right" w:leader="dot" w:pos="5874"/>
            </w:tabs>
            <w:spacing w:before="76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2"/>
              <w:sz w:val="13"/>
              <w:szCs w:val="13"/>
            </w:rPr>
            <w:t>4.7</w:t>
          </w: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2"/>
              <w:sz w:val="13"/>
              <w:szCs w:val="13"/>
            </w:rPr>
            <w:t>渗流监测</w:t>
          </w:r>
          <w:r>
            <w:rPr>
              <w:rFonts w:ascii="SimSun" w:eastAsia="SimSun" w:hAnsi="SimSun" w:cs="SimSun"/>
              <w:spacing w:val="-3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11" w:history="1">
            <w:r>
              <w:rPr>
                <w:rFonts w:ascii="Times New Roman" w:eastAsia="Times New Roman" w:hAnsi="Times New Roman" w:cs="Times New Roman"/>
                <w:spacing w:val="-4"/>
                <w:sz w:val="13"/>
                <w:szCs w:val="13"/>
              </w:rPr>
              <w:t>17</w:t>
            </w:r>
          </w:hyperlink>
        </w:p>
        <w:p>
          <w:pPr>
            <w:tabs>
              <w:tab w:val="right" w:leader="dot" w:pos="5824"/>
            </w:tabs>
            <w:spacing w:before="77" w:line="222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6"/>
              <w:sz w:val="13"/>
              <w:szCs w:val="13"/>
            </w:rPr>
            <w:t>5</w:t>
          </w:r>
          <w:r>
            <w:rPr>
              <w:rFonts w:ascii="Times New Roman" w:eastAsia="Times New Roman" w:hAnsi="Times New Roman" w:cs="Times New Roman"/>
              <w:spacing w:val="7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施</w:t>
          </w:r>
          <w:r>
            <w:rPr>
              <w:rFonts w:ascii="SimSun" w:eastAsia="SimSun" w:hAnsi="SimSun" w:cs="SimSun"/>
              <w:spacing w:val="4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工</w:t>
          </w:r>
          <w:r>
            <w:rPr>
              <w:rFonts w:ascii="SimSun" w:eastAsia="SimSun" w:hAnsi="SimSun" w:cs="SimSun"/>
              <w:spacing w:val="-4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12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18</w:t>
            </w:r>
          </w:hyperlink>
        </w:p>
        <w:p>
          <w:pPr>
            <w:tabs>
              <w:tab w:val="right" w:leader="dot" w:pos="5874"/>
            </w:tabs>
            <w:spacing w:before="52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2"/>
              <w:sz w:val="13"/>
              <w:szCs w:val="13"/>
            </w:rPr>
            <w:t>5.1</w:t>
          </w:r>
          <w:r>
            <w:rPr>
              <w:rFonts w:ascii="Times New Roman" w:eastAsia="Times New Roman" w:hAnsi="Times New Roman" w:cs="Times New Roman"/>
              <w:spacing w:val="5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-2"/>
              <w:sz w:val="13"/>
              <w:szCs w:val="13"/>
            </w:rPr>
            <w:t>一般规定</w:t>
          </w:r>
          <w:r>
            <w:rPr>
              <w:rFonts w:ascii="SimSun" w:eastAsia="SimSun" w:hAnsi="SimSun" w:cs="SimSun"/>
              <w:spacing w:val="-25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13" w:history="1">
            <w:r>
              <w:rPr>
                <w:rFonts w:ascii="Times New Roman" w:eastAsia="Times New Roman" w:hAnsi="Times New Roman" w:cs="Times New Roman"/>
                <w:spacing w:val="-4"/>
                <w:sz w:val="13"/>
                <w:szCs w:val="13"/>
              </w:rPr>
              <w:t>18</w:t>
            </w:r>
          </w:hyperlink>
        </w:p>
        <w:p>
          <w:pPr>
            <w:tabs>
              <w:tab w:val="right" w:leader="dot" w:pos="5864"/>
            </w:tabs>
            <w:spacing w:before="75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 xml:space="preserve">5.2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混凝土防渗墙</w:t>
          </w:r>
          <w:r>
            <w:rPr>
              <w:rFonts w:ascii="SimSun" w:eastAsia="SimSun" w:hAnsi="SimSun" w:cs="SimSun"/>
              <w:spacing w:val="42"/>
              <w:w w:val="10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14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18</w:t>
            </w:r>
          </w:hyperlink>
        </w:p>
        <w:p>
          <w:pPr>
            <w:tabs>
              <w:tab w:val="right" w:leader="dot" w:pos="5864"/>
            </w:tabs>
            <w:spacing w:before="6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 xml:space="preserve">5.3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高压喷射灌浆</w:t>
          </w:r>
          <w:r>
            <w:rPr>
              <w:rFonts w:ascii="SimSun" w:eastAsia="SimSun" w:hAnsi="SimSun" w:cs="SimSun"/>
              <w:spacing w:val="3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15" w:history="1"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19</w:t>
            </w:r>
          </w:hyperlink>
        </w:p>
        <w:p>
          <w:pPr>
            <w:tabs>
              <w:tab w:val="right" w:leader="dot" w:pos="5867"/>
            </w:tabs>
            <w:spacing w:before="4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4"/>
              <w:sz w:val="13"/>
              <w:szCs w:val="13"/>
            </w:rPr>
            <w:t>5.4</w:t>
          </w:r>
          <w:r>
            <w:rPr>
              <w:rFonts w:ascii="Times New Roman" w:eastAsia="Times New Roman" w:hAnsi="Times New Roman" w:cs="Times New Roman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4"/>
              <w:sz w:val="13"/>
              <w:szCs w:val="13"/>
            </w:rPr>
            <w:t>灌</w:t>
          </w:r>
          <w:r>
            <w:rPr>
              <w:rFonts w:ascii="SimSun" w:eastAsia="SimSun" w:hAnsi="SimSun" w:cs="SimSun"/>
              <w:spacing w:val="3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4"/>
              <w:sz w:val="13"/>
              <w:szCs w:val="13"/>
            </w:rPr>
            <w:t>浆</w:t>
          </w:r>
          <w:r>
            <w:rPr>
              <w:rFonts w:ascii="SimSun" w:eastAsia="SimSun" w:hAnsi="SimSun" w:cs="SimSun"/>
              <w:spacing w:val="-4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16" w:history="1">
            <w:r>
              <w:rPr>
                <w:rFonts w:ascii="Times New Roman" w:eastAsia="Times New Roman" w:hAnsi="Times New Roman" w:cs="Times New Roman"/>
                <w:spacing w:val="6"/>
                <w:sz w:val="13"/>
                <w:szCs w:val="13"/>
              </w:rPr>
              <w:t>20</w:t>
            </w:r>
          </w:hyperlink>
        </w:p>
        <w:p>
          <w:pPr>
            <w:tabs>
              <w:tab w:val="right" w:leader="dot" w:pos="5867"/>
            </w:tabs>
            <w:spacing w:before="86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2"/>
              <w:sz w:val="13"/>
              <w:szCs w:val="13"/>
            </w:rPr>
            <w:t>5.5</w:t>
          </w:r>
          <w:r>
            <w:rPr>
              <w:rFonts w:ascii="Times New Roman" w:eastAsia="Times New Roman" w:hAnsi="Times New Roman" w:cs="Times New Roman"/>
              <w:spacing w:val="8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-2"/>
              <w:sz w:val="13"/>
              <w:szCs w:val="13"/>
            </w:rPr>
            <w:t>土工膜及防渗涂料</w:t>
          </w:r>
          <w:r>
            <w:rPr>
              <w:rFonts w:ascii="SimSun" w:eastAsia="SimSun" w:hAnsi="SimSun" w:cs="SimSun"/>
              <w:spacing w:val="-39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50"/>
              <w:sz w:val="13"/>
              <w:szCs w:val="13"/>
            </w:rPr>
            <w:t xml:space="preserve"> </w:t>
          </w:r>
          <w:hyperlink w:anchor="bookmark17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22</w:t>
            </w:r>
          </w:hyperlink>
        </w:p>
        <w:p>
          <w:pPr>
            <w:tabs>
              <w:tab w:val="right" w:leader="dot" w:pos="5867"/>
            </w:tabs>
            <w:spacing w:before="5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 xml:space="preserve">5.6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冲抓回填</w:t>
          </w:r>
          <w:r>
            <w:rPr>
              <w:rFonts w:ascii="SimSun" w:eastAsia="SimSun" w:hAnsi="SimSun" w:cs="SimSun"/>
              <w:spacing w:val="-29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1"/>
              <w:sz w:val="13"/>
              <w:szCs w:val="13"/>
            </w:rPr>
            <w:t xml:space="preserve"> </w:t>
          </w:r>
          <w:hyperlink w:anchor="bookmark18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23</w:t>
            </w:r>
          </w:hyperlink>
        </w:p>
        <w:p>
          <w:pPr>
            <w:tabs>
              <w:tab w:val="right" w:leader="dot" w:pos="5867"/>
            </w:tabs>
            <w:spacing w:before="66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 xml:space="preserve">5.7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排水设施修复</w:t>
          </w:r>
          <w:r>
            <w:rPr>
              <w:rFonts w:ascii="SimSun" w:eastAsia="SimSun" w:hAnsi="SimSun" w:cs="SimSun"/>
              <w:spacing w:val="-2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1"/>
              <w:sz w:val="13"/>
              <w:szCs w:val="13"/>
            </w:rPr>
            <w:t xml:space="preserve"> </w:t>
          </w:r>
          <w:hyperlink w:anchor="bookmark19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24</w:t>
            </w:r>
          </w:hyperlink>
        </w:p>
        <w:p>
          <w:pPr>
            <w:tabs>
              <w:tab w:val="right" w:leader="dot" w:pos="5867"/>
            </w:tabs>
            <w:spacing w:before="66" w:line="221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5"/>
              <w:sz w:val="13"/>
              <w:szCs w:val="13"/>
            </w:rPr>
            <w:t>5.8</w:t>
          </w: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监</w:t>
          </w:r>
          <w:r>
            <w:rPr>
              <w:rFonts w:ascii="SimSun" w:eastAsia="SimSun" w:hAnsi="SimSun" w:cs="SimSun"/>
              <w:spacing w:val="-2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测</w:t>
          </w:r>
          <w:r>
            <w:rPr>
              <w:rFonts w:ascii="SimSun" w:eastAsia="SimSun" w:hAnsi="SimSun" w:cs="SimSun"/>
              <w:spacing w:val="-2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设</w:t>
          </w:r>
          <w:r>
            <w:rPr>
              <w:rFonts w:ascii="SimSun" w:eastAsia="SimSun" w:hAnsi="SimSun" w:cs="SimSun"/>
              <w:spacing w:val="-2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施</w:t>
          </w:r>
          <w:r>
            <w:rPr>
              <w:rFonts w:ascii="SimSun" w:eastAsia="SimSun" w:hAnsi="SimSun" w:cs="SimSun"/>
              <w:spacing w:val="-4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20" w:history="1">
            <w:r>
              <w:rPr>
                <w:rFonts w:ascii="Times New Roman" w:eastAsia="Times New Roman" w:hAnsi="Times New Roman" w:cs="Times New Roman"/>
                <w:spacing w:val="6"/>
                <w:sz w:val="13"/>
                <w:szCs w:val="13"/>
              </w:rPr>
              <w:t>25</w:t>
            </w:r>
          </w:hyperlink>
        </w:p>
        <w:p>
          <w:pPr>
            <w:tabs>
              <w:tab w:val="right" w:leader="dot" w:pos="5867"/>
            </w:tabs>
            <w:spacing w:before="84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7"/>
              <w:sz w:val="13"/>
              <w:szCs w:val="13"/>
            </w:rPr>
            <w:t>6</w:t>
          </w:r>
          <w:r>
            <w:rPr>
              <w:rFonts w:ascii="Times New Roman" w:eastAsia="Times New Roman" w:hAnsi="Times New Roman" w:cs="Times New Roman"/>
              <w:spacing w:val="2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质</w:t>
          </w:r>
          <w:r>
            <w:rPr>
              <w:rFonts w:ascii="SimSun" w:eastAsia="SimSun" w:hAnsi="SimSun" w:cs="SimSun"/>
              <w:spacing w:val="-25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量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检</w:t>
          </w:r>
          <w:r>
            <w:rPr>
              <w:rFonts w:ascii="SimSun" w:eastAsia="SimSun" w:hAnsi="SimSun" w:cs="SimSun"/>
              <w:spacing w:val="-2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查</w:t>
          </w:r>
          <w:r>
            <w:rPr>
              <w:rFonts w:ascii="SimSun" w:eastAsia="SimSun" w:hAnsi="SimSun" w:cs="SimSun"/>
              <w:spacing w:val="-2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与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验</w:t>
          </w:r>
          <w:r>
            <w:rPr>
              <w:rFonts w:ascii="SimSun" w:eastAsia="SimSun" w:hAnsi="SimSun" w:cs="SimSun"/>
              <w:spacing w:val="-2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收</w:t>
          </w:r>
          <w:r>
            <w:rPr>
              <w:rFonts w:ascii="SimSun" w:eastAsia="SimSun" w:hAnsi="SimSun" w:cs="SimSun"/>
              <w:spacing w:val="-4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spacing w:val="6"/>
                <w:sz w:val="13"/>
                <w:szCs w:val="13"/>
              </w:rPr>
              <w:t>27</w:t>
            </w:r>
          </w:hyperlink>
        </w:p>
        <w:p>
          <w:pPr>
            <w:tabs>
              <w:tab w:val="right" w:leader="dot" w:pos="5867"/>
            </w:tabs>
            <w:spacing w:before="66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1"/>
              <w:sz w:val="13"/>
              <w:szCs w:val="13"/>
            </w:rPr>
            <w:t>6.1</w:t>
          </w:r>
          <w:r>
            <w:rPr>
              <w:rFonts w:ascii="Times New Roman" w:eastAsia="Times New Roman" w:hAnsi="Times New Roman" w:cs="Times New Roman"/>
              <w:spacing w:val="7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1"/>
              <w:sz w:val="13"/>
              <w:szCs w:val="13"/>
            </w:rPr>
            <w:t>一般规定</w:t>
          </w:r>
          <w:r>
            <w:rPr>
              <w:rFonts w:ascii="SimSun" w:eastAsia="SimSun" w:hAnsi="SimSun" w:cs="SimSun"/>
              <w:spacing w:val="-4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1"/>
              <w:sz w:val="13"/>
              <w:szCs w:val="13"/>
            </w:rPr>
            <w:t xml:space="preserve"> </w:t>
          </w:r>
          <w:hyperlink w:anchor="bookmark22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27</w:t>
            </w:r>
          </w:hyperlink>
        </w:p>
        <w:p>
          <w:pPr>
            <w:tabs>
              <w:tab w:val="right" w:leader="dot" w:pos="5857"/>
            </w:tabs>
            <w:spacing w:before="65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1"/>
              <w:sz w:val="13"/>
              <w:szCs w:val="13"/>
            </w:rPr>
            <w:t xml:space="preserve">6.2     </w:t>
          </w:r>
          <w:r>
            <w:rPr>
              <w:rFonts w:ascii="SimSun" w:eastAsia="SimSun" w:hAnsi="SimSun" w:cs="SimSun"/>
              <w:spacing w:val="-1"/>
              <w:sz w:val="13"/>
              <w:szCs w:val="13"/>
            </w:rPr>
            <w:t>塑性混凝土防渗墙</w:t>
          </w:r>
          <w:r>
            <w:rPr>
              <w:rFonts w:ascii="SimSun" w:eastAsia="SimSun" w:hAnsi="SimSun" w:cs="SimSun"/>
              <w:spacing w:val="-35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1"/>
              <w:sz w:val="13"/>
              <w:szCs w:val="13"/>
            </w:rPr>
            <w:t xml:space="preserve"> </w:t>
          </w:r>
          <w:hyperlink w:anchor="bookmark23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27</w:t>
            </w:r>
          </w:hyperlink>
        </w:p>
        <w:p>
          <w:pPr>
            <w:tabs>
              <w:tab w:val="right" w:leader="dot" w:pos="5877"/>
            </w:tabs>
            <w:spacing w:before="5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2"/>
              <w:sz w:val="13"/>
              <w:szCs w:val="13"/>
            </w:rPr>
            <w:t>6.3</w:t>
          </w: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2"/>
              <w:sz w:val="13"/>
              <w:szCs w:val="13"/>
            </w:rPr>
            <w:t>高压喷射灌浆</w:t>
          </w:r>
          <w:r>
            <w:rPr>
              <w:rFonts w:ascii="SimSun" w:eastAsia="SimSun" w:hAnsi="SimSun" w:cs="SimSun"/>
              <w:spacing w:val="-3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0"/>
              <w:sz w:val="13"/>
              <w:szCs w:val="13"/>
            </w:rPr>
            <w:t xml:space="preserve"> </w:t>
          </w:r>
          <w:hyperlink w:anchor="bookmark24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28</w:t>
            </w:r>
          </w:hyperlink>
        </w:p>
        <w:p>
          <w:pPr>
            <w:tabs>
              <w:tab w:val="right" w:leader="dot" w:pos="5867"/>
            </w:tabs>
            <w:spacing w:before="56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1"/>
              <w:sz w:val="13"/>
              <w:szCs w:val="13"/>
            </w:rPr>
            <w:t>6.4</w:t>
          </w:r>
          <w:r>
            <w:rPr>
              <w:rFonts w:ascii="Times New Roman" w:eastAsia="Times New Roman" w:hAnsi="Times New Roman" w:cs="Times New Roman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1"/>
              <w:sz w:val="13"/>
              <w:szCs w:val="13"/>
            </w:rPr>
            <w:t>灌浆</w:t>
          </w:r>
          <w:r>
            <w:rPr>
              <w:rFonts w:ascii="SimSun" w:eastAsia="SimSun" w:hAnsi="SimSun" w:cs="SimSun"/>
              <w:spacing w:val="-3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31"/>
              <w:sz w:val="13"/>
              <w:szCs w:val="13"/>
            </w:rPr>
            <w:t xml:space="preserve"> </w:t>
          </w:r>
          <w:hyperlink w:anchor="bookmark25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28</w:t>
            </w:r>
          </w:hyperlink>
        </w:p>
        <w:p>
          <w:pPr>
            <w:tabs>
              <w:tab w:val="right" w:leader="dot" w:pos="5857"/>
            </w:tabs>
            <w:spacing w:before="76" w:line="220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>6.5</w:t>
          </w:r>
          <w:r>
            <w:rPr>
              <w:rFonts w:ascii="Times New Roman" w:eastAsia="Times New Roman" w:hAnsi="Times New Roman" w:cs="Times New Roman"/>
              <w:spacing w:val="6"/>
              <w:sz w:val="13"/>
              <w:szCs w:val="13"/>
            </w:rPr>
            <w:t xml:space="preserve">    </w:t>
          </w:r>
          <w:r>
            <w:rPr>
              <w:rFonts w:ascii="SimSun" w:eastAsia="SimSun" w:hAnsi="SimSun" w:cs="SimSun"/>
              <w:spacing w:val="4"/>
              <w:sz w:val="13"/>
              <w:szCs w:val="13"/>
            </w:rPr>
            <w:t>土工膜及防渗涂料</w:t>
          </w:r>
          <w:r>
            <w:rPr>
              <w:rFonts w:ascii="SimSun" w:eastAsia="SimSun" w:hAnsi="SimSun" w:cs="SimSun"/>
              <w:spacing w:val="-3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26" w:history="1">
            <w:r>
              <w:rPr>
                <w:rFonts w:ascii="Times New Roman" w:eastAsia="Times New Roman" w:hAnsi="Times New Roman" w:cs="Times New Roman"/>
                <w:spacing w:val="6"/>
                <w:sz w:val="13"/>
                <w:szCs w:val="13"/>
              </w:rPr>
              <w:t>29</w:t>
            </w:r>
          </w:hyperlink>
        </w:p>
        <w:p>
          <w:pPr>
            <w:tabs>
              <w:tab w:val="right" w:leader="dot" w:pos="5864"/>
            </w:tabs>
            <w:spacing w:before="75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6"/>
              <w:sz w:val="13"/>
              <w:szCs w:val="13"/>
            </w:rPr>
            <w:t>6.6</w:t>
          </w: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冲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抓</w:t>
          </w:r>
          <w:r>
            <w:rPr>
              <w:rFonts w:ascii="SimSun" w:eastAsia="SimSun" w:hAnsi="SimSun" w:cs="SimSun"/>
              <w:spacing w:val="-1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回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3"/>
              <w:szCs w:val="13"/>
            </w:rPr>
            <w:t>填</w:t>
          </w:r>
          <w:r>
            <w:rPr>
              <w:rFonts w:ascii="SimSun" w:eastAsia="SimSun" w:hAnsi="SimSun" w:cs="SimSun"/>
              <w:spacing w:val="-4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27" w:history="1">
            <w:r>
              <w:rPr>
                <w:rFonts w:ascii="Times New Roman" w:eastAsia="Times New Roman" w:hAnsi="Times New Roman" w:cs="Times New Roman"/>
                <w:spacing w:val="5"/>
                <w:sz w:val="13"/>
                <w:szCs w:val="13"/>
              </w:rPr>
              <w:t>30</w:t>
            </w:r>
          </w:hyperlink>
        </w:p>
        <w:p>
          <w:pPr>
            <w:tabs>
              <w:tab w:val="right" w:leader="dot" w:pos="5884"/>
            </w:tabs>
            <w:spacing w:before="66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5"/>
              <w:sz w:val="13"/>
              <w:szCs w:val="13"/>
            </w:rPr>
            <w:t xml:space="preserve">6.7     </w:t>
          </w:r>
          <w:r>
            <w:rPr>
              <w:rFonts w:ascii="SimSun" w:eastAsia="SimSun" w:hAnsi="SimSun" w:cs="SimSun"/>
              <w:spacing w:val="5"/>
              <w:sz w:val="13"/>
              <w:szCs w:val="13"/>
            </w:rPr>
            <w:t>排水设施修复</w:t>
          </w:r>
          <w:r>
            <w:rPr>
              <w:rFonts w:ascii="SimSun" w:eastAsia="SimSun" w:hAnsi="SimSun" w:cs="SimSun"/>
              <w:spacing w:val="-5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28" w:history="1"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</w:rPr>
              <w:t>30</w:t>
            </w:r>
          </w:hyperlink>
        </w:p>
        <w:p>
          <w:pPr>
            <w:tabs>
              <w:tab w:val="right" w:leader="dot" w:pos="5884"/>
            </w:tabs>
            <w:spacing w:before="66" w:line="221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-5"/>
              <w:sz w:val="13"/>
              <w:szCs w:val="13"/>
            </w:rPr>
            <w:t>6.8</w:t>
          </w:r>
          <w:r>
            <w:rPr>
              <w:rFonts w:ascii="Times New Roman" w:eastAsia="Times New Roman" w:hAnsi="Times New Roman" w:cs="Times New Roman"/>
              <w:spacing w:val="3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监</w:t>
          </w:r>
          <w:r>
            <w:rPr>
              <w:rFonts w:ascii="SimSun" w:eastAsia="SimSun" w:hAnsi="SimSun" w:cs="SimSun"/>
              <w:spacing w:val="-2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测</w:t>
          </w:r>
          <w:r>
            <w:rPr>
              <w:rFonts w:ascii="SimSun" w:eastAsia="SimSun" w:hAnsi="SimSun" w:cs="SimSun"/>
              <w:spacing w:val="-2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设</w:t>
          </w:r>
          <w:r>
            <w:rPr>
              <w:rFonts w:ascii="SimSun" w:eastAsia="SimSun" w:hAnsi="SimSun" w:cs="SimSun"/>
              <w:spacing w:val="-23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施</w:t>
          </w:r>
          <w:r>
            <w:rPr>
              <w:rFonts w:ascii="SimSun" w:eastAsia="SimSun" w:hAnsi="SimSun" w:cs="SimSun"/>
              <w:spacing w:val="-5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29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30</w:t>
            </w:r>
          </w:hyperlink>
        </w:p>
        <w:p>
          <w:pPr>
            <w:tabs>
              <w:tab w:val="right" w:leader="dot" w:pos="5874"/>
            </w:tabs>
            <w:spacing w:before="64" w:line="219" w:lineRule="auto"/>
            <w:ind w:left="290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Times New Roman" w:eastAsia="Times New Roman" w:hAnsi="Times New Roman" w:cs="Times New Roman"/>
              <w:spacing w:val="2"/>
              <w:sz w:val="13"/>
              <w:szCs w:val="13"/>
            </w:rPr>
            <w:t>6.9</w:t>
          </w:r>
          <w:r>
            <w:rPr>
              <w:rFonts w:ascii="Times New Roman" w:eastAsia="Times New Roman" w:hAnsi="Times New Roman" w:cs="Times New Roman"/>
              <w:spacing w:val="1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2"/>
              <w:sz w:val="13"/>
              <w:szCs w:val="13"/>
            </w:rPr>
            <w:t>质量验收</w:t>
          </w:r>
          <w:r>
            <w:rPr>
              <w:rFonts w:ascii="SimSun" w:eastAsia="SimSun" w:hAnsi="SimSun" w:cs="SimSun"/>
              <w:spacing w:val="-4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hyperlink w:anchor="bookmark30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30</w:t>
            </w:r>
          </w:hyperlink>
        </w:p>
        <w:p>
          <w:pPr>
            <w:tabs>
              <w:tab w:val="right" w:leader="dot" w:pos="5854"/>
            </w:tabs>
            <w:spacing w:before="65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-5"/>
              <w:sz w:val="13"/>
              <w:szCs w:val="13"/>
            </w:rPr>
            <w:t>附</w:t>
          </w:r>
          <w:r>
            <w:rPr>
              <w:rFonts w:ascii="SimSun" w:eastAsia="SimSun" w:hAnsi="SimSun" w:cs="SimSun"/>
              <w:spacing w:val="18"/>
              <w:w w:val="10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录</w:t>
          </w:r>
          <w:r>
            <w:rPr>
              <w:rFonts w:ascii="Times New Roman" w:eastAsia="Times New Roman" w:hAnsi="Times New Roman" w:cs="Times New Roman"/>
              <w:spacing w:val="-5"/>
              <w:sz w:val="13"/>
              <w:szCs w:val="13"/>
            </w:rPr>
            <w:t xml:space="preserve">A  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脉</w:t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动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灌</w:t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浆</w:t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施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工</w:t>
          </w:r>
          <w:r>
            <w:rPr>
              <w:rFonts w:ascii="SimSun" w:eastAsia="SimSun" w:hAnsi="SimSun" w:cs="SimSun"/>
              <w:spacing w:val="-29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用</w:t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3"/>
              <w:szCs w:val="13"/>
            </w:rPr>
            <w:t>表</w:t>
          </w:r>
          <w:r>
            <w:rPr>
              <w:rFonts w:ascii="SimSun" w:eastAsia="SimSun" w:hAnsi="SimSun" w:cs="SimSun"/>
              <w:spacing w:val="-42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31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32</w:t>
            </w:r>
          </w:hyperlink>
        </w:p>
        <w:p>
          <w:pPr>
            <w:tabs>
              <w:tab w:val="right" w:leader="dot" w:pos="5864"/>
            </w:tabs>
            <w:spacing w:before="75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11"/>
              <w:sz w:val="13"/>
              <w:szCs w:val="13"/>
            </w:rPr>
            <w:t>附 录</w:t>
          </w:r>
          <w:r>
            <w:rPr>
              <w:rFonts w:ascii="Times New Roman" w:eastAsia="Times New Roman" w:hAnsi="Times New Roman" w:cs="Times New Roman"/>
              <w:spacing w:val="11"/>
              <w:sz w:val="13"/>
              <w:szCs w:val="13"/>
            </w:rPr>
            <w:t xml:space="preserve">B    </w:t>
          </w:r>
          <w:r>
            <w:rPr>
              <w:rFonts w:ascii="SimSun" w:eastAsia="SimSun" w:hAnsi="SimSun" w:cs="SimSun"/>
              <w:spacing w:val="11"/>
              <w:sz w:val="13"/>
              <w:szCs w:val="13"/>
            </w:rPr>
            <w:t>脉动灌浆评定用表</w:t>
          </w:r>
          <w:r>
            <w:rPr>
              <w:rFonts w:ascii="SimSun" w:eastAsia="SimSun" w:hAnsi="SimSun" w:cs="SimSun"/>
              <w:spacing w:val="-34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hyperlink w:anchor="bookmark32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34</w:t>
            </w:r>
          </w:hyperlink>
        </w:p>
        <w:p>
          <w:pPr>
            <w:tabs>
              <w:tab w:val="right" w:leader="dot" w:pos="5854"/>
            </w:tabs>
            <w:spacing w:before="56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-8"/>
              <w:sz w:val="13"/>
              <w:szCs w:val="13"/>
            </w:rPr>
            <w:t>附 录</w:t>
          </w:r>
          <w:r>
            <w:rPr>
              <w:rFonts w:ascii="Times New Roman" w:eastAsia="Times New Roman" w:hAnsi="Times New Roman" w:cs="Times New Roman"/>
              <w:spacing w:val="-8"/>
              <w:sz w:val="13"/>
              <w:szCs w:val="13"/>
            </w:rPr>
            <w:t>C</w:t>
          </w:r>
          <w:r>
            <w:rPr>
              <w:rFonts w:ascii="Times New Roman" w:eastAsia="Times New Roman" w:hAnsi="Times New Roman" w:cs="Times New Roman"/>
              <w:spacing w:val="4"/>
              <w:sz w:val="13"/>
              <w:szCs w:val="13"/>
            </w:rPr>
            <w:t xml:space="preserve">    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冲</w:t>
          </w:r>
          <w:r>
            <w:rPr>
              <w:rFonts w:ascii="SimSun" w:eastAsia="SimSun" w:hAnsi="SimSun" w:cs="SimSun"/>
              <w:spacing w:val="-2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抓</w:t>
          </w:r>
          <w:r>
            <w:rPr>
              <w:rFonts w:ascii="SimSun" w:eastAsia="SimSun" w:hAnsi="SimSun" w:cs="SimSun"/>
              <w:spacing w:val="-15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回</w:t>
          </w:r>
          <w:r>
            <w:rPr>
              <w:rFonts w:ascii="SimSun" w:eastAsia="SimSun" w:hAnsi="SimSun" w:cs="SimSun"/>
              <w:spacing w:val="-2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填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施</w:t>
          </w:r>
          <w:r>
            <w:rPr>
              <w:rFonts w:ascii="SimSun" w:eastAsia="SimSun" w:hAnsi="SimSun" w:cs="SimSun"/>
              <w:spacing w:val="-26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工</w:t>
          </w:r>
          <w:r>
            <w:rPr>
              <w:rFonts w:ascii="SimSun" w:eastAsia="SimSun" w:hAnsi="SimSun" w:cs="SimSun"/>
              <w:spacing w:val="-28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记</w:t>
          </w:r>
          <w:r>
            <w:rPr>
              <w:rFonts w:ascii="SimSun" w:eastAsia="SimSun" w:hAnsi="SimSun" w:cs="SimSun"/>
              <w:spacing w:val="-27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录</w:t>
          </w:r>
          <w:r>
            <w:rPr>
              <w:rFonts w:ascii="SimSun" w:eastAsia="SimSun" w:hAnsi="SimSun" w:cs="SimSun"/>
              <w:spacing w:val="-29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3"/>
              <w:szCs w:val="13"/>
            </w:rPr>
            <w:t>表</w:t>
          </w:r>
          <w:r>
            <w:rPr>
              <w:rFonts w:ascii="SimSun" w:eastAsia="SimSun" w:hAnsi="SimSun" w:cs="SimSun"/>
              <w:spacing w:val="-4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hyperlink w:anchor="bookmark33" w:history="1">
            <w:r>
              <w:rPr>
                <w:rFonts w:ascii="Times New Roman" w:eastAsia="Times New Roman" w:hAnsi="Times New Roman" w:cs="Times New Roman"/>
                <w:spacing w:val="5"/>
                <w:sz w:val="13"/>
                <w:szCs w:val="13"/>
              </w:rPr>
              <w:t>36</w:t>
            </w:r>
          </w:hyperlink>
        </w:p>
        <w:p>
          <w:pPr>
            <w:tabs>
              <w:tab w:val="right" w:leader="dot" w:pos="5854"/>
            </w:tabs>
            <w:spacing w:before="67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-7"/>
              <w:sz w:val="13"/>
              <w:szCs w:val="13"/>
            </w:rPr>
            <w:t>标</w:t>
          </w:r>
          <w:r>
            <w:rPr>
              <w:rFonts w:ascii="SimSun" w:eastAsia="SimSun" w:hAnsi="SimSun" w:cs="SimSun"/>
              <w:spacing w:val="-1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准</w:t>
          </w:r>
          <w:r>
            <w:rPr>
              <w:rFonts w:ascii="SimSun" w:eastAsia="SimSun" w:hAnsi="SimSun" w:cs="SimSun"/>
              <w:spacing w:val="-1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用</w:t>
          </w:r>
          <w:r>
            <w:rPr>
              <w:rFonts w:ascii="SimSun" w:eastAsia="SimSun" w:hAnsi="SimSun" w:cs="SimSun"/>
              <w:spacing w:val="-1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词</w:t>
          </w:r>
          <w:r>
            <w:rPr>
              <w:rFonts w:ascii="SimSun" w:eastAsia="SimSun" w:hAnsi="SimSun" w:cs="SimSun"/>
              <w:spacing w:val="-1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3"/>
              <w:szCs w:val="13"/>
            </w:rPr>
            <w:t>说 明</w:t>
          </w:r>
          <w:r>
            <w:rPr>
              <w:rFonts w:ascii="SimSun" w:eastAsia="SimSun" w:hAnsi="SimSun" w:cs="SimSun"/>
              <w:spacing w:val="-49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30"/>
              <w:sz w:val="13"/>
              <w:szCs w:val="13"/>
            </w:rPr>
            <w:t xml:space="preserve"> </w:t>
          </w:r>
          <w:hyperlink w:anchor="bookmark34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37</w:t>
            </w:r>
          </w:hyperlink>
        </w:p>
        <w:p>
          <w:pPr>
            <w:tabs>
              <w:tab w:val="right" w:leader="dot" w:pos="5864"/>
            </w:tabs>
            <w:spacing w:before="76" w:line="219" w:lineRule="auto"/>
            <w:rPr>
              <w:rFonts w:ascii="Times New Roman" w:eastAsia="Times New Roman" w:hAnsi="Times New Roman" w:cs="Times New Roman"/>
              <w:sz w:val="13"/>
              <w:szCs w:val="13"/>
            </w:rPr>
          </w:pPr>
          <w:r>
            <w:rPr>
              <w:rFonts w:ascii="SimSun" w:eastAsia="SimSun" w:hAnsi="SimSun" w:cs="SimSun"/>
              <w:spacing w:val="-10"/>
              <w:sz w:val="13"/>
              <w:szCs w:val="13"/>
            </w:rPr>
            <w:t>条</w:t>
          </w:r>
          <w:r>
            <w:rPr>
              <w:rFonts w:ascii="SimSun" w:eastAsia="SimSun" w:hAnsi="SimSun" w:cs="SimSun"/>
              <w:spacing w:val="-2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10"/>
              <w:sz w:val="13"/>
              <w:szCs w:val="13"/>
            </w:rPr>
            <w:t>文</w:t>
          </w:r>
          <w:r>
            <w:rPr>
              <w:rFonts w:ascii="SimSun" w:eastAsia="SimSun" w:hAnsi="SimSun" w:cs="SimSun"/>
              <w:spacing w:val="-2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10"/>
              <w:sz w:val="13"/>
              <w:szCs w:val="13"/>
            </w:rPr>
            <w:t>说</w:t>
          </w:r>
          <w:r>
            <w:rPr>
              <w:rFonts w:ascii="SimSun" w:eastAsia="SimSun" w:hAnsi="SimSun" w:cs="SimSun"/>
              <w:spacing w:val="-11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pacing w:val="-10"/>
              <w:sz w:val="13"/>
              <w:szCs w:val="13"/>
            </w:rPr>
            <w:t>明</w:t>
          </w:r>
          <w:r>
            <w:rPr>
              <w:rFonts w:ascii="SimSun" w:eastAsia="SimSun" w:hAnsi="SimSun" w:cs="SimSun"/>
              <w:spacing w:val="-50"/>
              <w:sz w:val="13"/>
              <w:szCs w:val="13"/>
            </w:rPr>
            <w:t xml:space="preserve"> </w:t>
          </w:r>
          <w:r>
            <w:rPr>
              <w:rFonts w:ascii="SimSun" w:eastAsia="SimSun" w:hAnsi="SimSun" w:cs="SimSun"/>
              <w:sz w:val="13"/>
              <w:szCs w:val="13"/>
            </w:rPr>
            <w:tab/>
          </w:r>
          <w:r>
            <w:rPr>
              <w:rFonts w:ascii="SimSun" w:eastAsia="SimSun" w:hAnsi="SimSun" w:cs="SimSun"/>
              <w:spacing w:val="-20"/>
              <w:sz w:val="13"/>
              <w:szCs w:val="13"/>
            </w:rPr>
            <w:t xml:space="preserve"> </w:t>
          </w:r>
          <w:hyperlink w:anchor="bookmark35" w:history="1"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38</w:t>
            </w:r>
          </w:hyperlink>
        </w:p>
      </w:sdtContent>
    </w:sdt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6" w:lineRule="auto"/>
        <w:rPr>
          <w:sz w:val="21"/>
        </w:rPr>
      </w:pPr>
    </w:p>
    <w:p>
      <w:pPr>
        <w:pStyle w:val="BodyText"/>
        <w:spacing w:line="247" w:lineRule="auto"/>
        <w:rPr>
          <w:sz w:val="21"/>
        </w:rPr>
      </w:pPr>
    </w:p>
    <w:p>
      <w:pPr>
        <w:spacing w:before="37" w:line="188" w:lineRule="auto"/>
        <w:ind w:left="291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t>2</w:t>
      </w:r>
    </w:p>
    <w:p>
      <w:pPr>
        <w:spacing w:line="188" w:lineRule="auto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br/>
      </w:r>
      <w:r>
        <w:rPr>
          <w:rFonts w:ascii="Times New Roman" w:eastAsia="Times New Roman" w:hAnsi="Times New Roman" w:cs="Times New Roman"/>
          <w:sz w:val="13"/>
          <w:szCs w:val="13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https://d.book118.com/817026020122006033</w:t>
        </w:r>
      </w:hyperlink>
    </w:p>
    <w:p>
      <w:pPr>
        <w:spacing w:line="188" w:lineRule="auto"/>
        <w:rPr>
          <w:rFonts w:ascii="Times New Roman" w:eastAsia="Times New Roman" w:hAnsi="Times New Roman" w:cs="Times New Roman"/>
          <w:sz w:val="13"/>
          <w:szCs w:val="13"/>
        </w:rPr>
      </w:pPr>
    </w:p>
    <w:sectPr>
      <w:pgSz w:w="11900" w:h="16840"/>
      <w:pgMar w:top="1106" w:right="1785" w:bottom="0" w:left="1249" w:header="0" w:footer="0" w:gutter="0"/>
      <w:pgNumType w:start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0"/>
      <w:szCs w:val="2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s://d.book118.com/81702602012200603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2024-01-23T14:48:57Z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2024-01-23T14:49:05Z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65af614f0ee0c1001fc4e482wl</vt:lpwstr>
  </property>
</Properties>
</file>