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戊酮项目构思建设方案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977" w:history="1">
        <w:r>
          <w:rPr>
            <w:rFonts w:ascii="仿宋" w:eastAsia="仿宋" w:hAnsi="仿宋" w:cs="仿宋" w:hint="eastAsia"/>
            <w:lang w:eastAsia="zh-CN"/>
          </w:rPr>
          <w:t>序言</w:t>
        </w:r>
        <w:r>
          <w:tab/>
        </w:r>
        <w:r>
          <w:fldChar w:fldCharType="begin"/>
        </w:r>
        <w:r>
          <w:instrText xml:space="preserve"> PAGEREF _Toc12977 \h </w:instrText>
        </w:r>
        <w:r>
          <w:fldChar w:fldCharType="separate"/>
        </w:r>
        <w:r>
          <w:t>3</w:t>
        </w:r>
        <w:r>
          <w:fldChar w:fldCharType="end"/>
        </w:r>
      </w:hyperlink>
    </w:p>
    <w:p>
      <w:pPr>
        <w:pStyle w:val="TOC1"/>
        <w:tabs>
          <w:tab w:val="right" w:leader="dot" w:pos="8306"/>
        </w:tabs>
      </w:pPr>
      <w:hyperlink w:anchor="_Toc26107" w:history="1">
        <w:r>
          <w:rPr>
            <w:rFonts w:ascii="仿宋" w:eastAsia="仿宋" w:hAnsi="仿宋" w:cs="仿宋" w:hint="eastAsia"/>
            <w:lang w:eastAsia="zh-CN"/>
          </w:rPr>
          <w:t>一、项目选址研究</w:t>
        </w:r>
        <w:r>
          <w:tab/>
        </w:r>
        <w:r>
          <w:fldChar w:fldCharType="begin"/>
        </w:r>
        <w:r>
          <w:instrText xml:space="preserve"> PAGEREF _Toc26107 \h </w:instrText>
        </w:r>
        <w:r>
          <w:fldChar w:fldCharType="separate"/>
        </w:r>
        <w:r>
          <w:t>3</w:t>
        </w:r>
        <w:r>
          <w:fldChar w:fldCharType="end"/>
        </w:r>
      </w:hyperlink>
    </w:p>
    <w:p>
      <w:pPr>
        <w:pStyle w:val="TOC2"/>
        <w:tabs>
          <w:tab w:val="right" w:leader="dot" w:pos="8306"/>
        </w:tabs>
      </w:pPr>
      <w:hyperlink w:anchor="_Toc203" w:history="1">
        <w:r>
          <w:rPr>
            <w:rFonts w:ascii="仿宋" w:eastAsia="仿宋" w:hAnsi="仿宋" w:cs="仿宋" w:hint="eastAsia"/>
            <w:lang w:eastAsia="zh-CN"/>
          </w:rPr>
          <w:t>(一)、项目选址原则</w:t>
        </w:r>
        <w:r>
          <w:tab/>
        </w:r>
        <w:r>
          <w:fldChar w:fldCharType="begin"/>
        </w:r>
        <w:r>
          <w:instrText xml:space="preserve"> PAGEREF _Toc203 \h </w:instrText>
        </w:r>
        <w:r>
          <w:fldChar w:fldCharType="separate"/>
        </w:r>
        <w:r>
          <w:t>3</w:t>
        </w:r>
        <w:r>
          <w:fldChar w:fldCharType="end"/>
        </w:r>
      </w:hyperlink>
    </w:p>
    <w:p>
      <w:pPr>
        <w:pStyle w:val="TOC2"/>
        <w:tabs>
          <w:tab w:val="right" w:leader="dot" w:pos="8306"/>
        </w:tabs>
      </w:pPr>
      <w:hyperlink w:anchor="_Toc17668" w:history="1">
        <w:r>
          <w:rPr>
            <w:rFonts w:ascii="仿宋" w:eastAsia="仿宋" w:hAnsi="仿宋" w:cs="仿宋" w:hint="eastAsia"/>
            <w:lang w:eastAsia="zh-CN"/>
          </w:rPr>
          <w:t>(二)、项目选址</w:t>
        </w:r>
        <w:r>
          <w:tab/>
        </w:r>
        <w:r>
          <w:fldChar w:fldCharType="begin"/>
        </w:r>
        <w:r>
          <w:instrText xml:space="preserve"> PAGEREF _Toc17668 \h </w:instrText>
        </w:r>
        <w:r>
          <w:fldChar w:fldCharType="separate"/>
        </w:r>
        <w:r>
          <w:t>6</w:t>
        </w:r>
        <w:r>
          <w:fldChar w:fldCharType="end"/>
        </w:r>
      </w:hyperlink>
    </w:p>
    <w:p>
      <w:pPr>
        <w:pStyle w:val="TOC2"/>
        <w:tabs>
          <w:tab w:val="right" w:leader="dot" w:pos="8306"/>
        </w:tabs>
      </w:pPr>
      <w:hyperlink w:anchor="_Toc25166" w:history="1">
        <w:r>
          <w:rPr>
            <w:rFonts w:ascii="仿宋" w:eastAsia="仿宋" w:hAnsi="仿宋" w:cs="仿宋" w:hint="eastAsia"/>
            <w:lang w:eastAsia="zh-CN"/>
          </w:rPr>
          <w:t>(三)、建设条件分析</w:t>
        </w:r>
        <w:r>
          <w:tab/>
        </w:r>
        <w:r>
          <w:fldChar w:fldCharType="begin"/>
        </w:r>
        <w:r>
          <w:instrText xml:space="preserve"> PAGEREF _Toc25166 \h </w:instrText>
        </w:r>
        <w:r>
          <w:fldChar w:fldCharType="separate"/>
        </w:r>
        <w:r>
          <w:t>8</w:t>
        </w:r>
        <w:r>
          <w:fldChar w:fldCharType="end"/>
        </w:r>
      </w:hyperlink>
    </w:p>
    <w:p>
      <w:pPr>
        <w:pStyle w:val="TOC2"/>
        <w:tabs>
          <w:tab w:val="right" w:leader="dot" w:pos="8306"/>
        </w:tabs>
      </w:pPr>
      <w:hyperlink w:anchor="_Toc5313" w:history="1">
        <w:r>
          <w:rPr>
            <w:rFonts w:ascii="仿宋" w:eastAsia="仿宋" w:hAnsi="仿宋" w:cs="仿宋" w:hint="eastAsia"/>
            <w:lang w:eastAsia="zh-CN"/>
          </w:rPr>
          <w:t>(四)、用地控制指标</w:t>
        </w:r>
        <w:r>
          <w:tab/>
        </w:r>
        <w:r>
          <w:fldChar w:fldCharType="begin"/>
        </w:r>
        <w:r>
          <w:instrText xml:space="preserve"> PAGEREF _Toc5313 \h </w:instrText>
        </w:r>
        <w:r>
          <w:fldChar w:fldCharType="separate"/>
        </w:r>
        <w:r>
          <w:t>10</w:t>
        </w:r>
        <w:r>
          <w:fldChar w:fldCharType="end"/>
        </w:r>
      </w:hyperlink>
    </w:p>
    <w:p>
      <w:pPr>
        <w:pStyle w:val="TOC2"/>
        <w:tabs>
          <w:tab w:val="right" w:leader="dot" w:pos="8306"/>
        </w:tabs>
      </w:pPr>
      <w:hyperlink w:anchor="_Toc17888" w:history="1">
        <w:r>
          <w:rPr>
            <w:rFonts w:ascii="仿宋" w:eastAsia="仿宋" w:hAnsi="仿宋" w:cs="仿宋" w:hint="eastAsia"/>
            <w:lang w:eastAsia="zh-CN"/>
          </w:rPr>
          <w:t>(五)、地总体要求</w:t>
        </w:r>
        <w:r>
          <w:tab/>
        </w:r>
        <w:r>
          <w:fldChar w:fldCharType="begin"/>
        </w:r>
        <w:r>
          <w:instrText xml:space="preserve"> PAGEREF _Toc17888 \h </w:instrText>
        </w:r>
        <w:r>
          <w:fldChar w:fldCharType="separate"/>
        </w:r>
        <w:r>
          <w:t>11</w:t>
        </w:r>
        <w:r>
          <w:fldChar w:fldCharType="end"/>
        </w:r>
      </w:hyperlink>
    </w:p>
    <w:p>
      <w:pPr>
        <w:pStyle w:val="TOC2"/>
        <w:tabs>
          <w:tab w:val="right" w:leader="dot" w:pos="8306"/>
        </w:tabs>
      </w:pPr>
      <w:hyperlink w:anchor="_Toc25294" w:history="1">
        <w:r>
          <w:rPr>
            <w:rFonts w:ascii="仿宋" w:eastAsia="仿宋" w:hAnsi="仿宋" w:cs="仿宋" w:hint="eastAsia"/>
            <w:lang w:eastAsia="zh-CN"/>
          </w:rPr>
          <w:t>(六)、节约用地措施</w:t>
        </w:r>
        <w:r>
          <w:tab/>
        </w:r>
        <w:r>
          <w:fldChar w:fldCharType="begin"/>
        </w:r>
        <w:r>
          <w:instrText xml:space="preserve"> PAGEREF _Toc25294 \h </w:instrText>
        </w:r>
        <w:r>
          <w:fldChar w:fldCharType="separate"/>
        </w:r>
        <w:r>
          <w:t>12</w:t>
        </w:r>
        <w:r>
          <w:fldChar w:fldCharType="end"/>
        </w:r>
      </w:hyperlink>
    </w:p>
    <w:p>
      <w:pPr>
        <w:pStyle w:val="TOC2"/>
        <w:tabs>
          <w:tab w:val="right" w:leader="dot" w:pos="8306"/>
        </w:tabs>
      </w:pPr>
      <w:hyperlink w:anchor="_Toc7696" w:history="1">
        <w:r>
          <w:rPr>
            <w:rFonts w:ascii="仿宋" w:eastAsia="仿宋" w:hAnsi="仿宋" w:cs="仿宋" w:hint="eastAsia"/>
            <w:lang w:eastAsia="zh-CN"/>
          </w:rPr>
          <w:t>(七)、选址综合评价</w:t>
        </w:r>
        <w:r>
          <w:tab/>
        </w:r>
        <w:r>
          <w:fldChar w:fldCharType="begin"/>
        </w:r>
        <w:r>
          <w:instrText xml:space="preserve"> PAGEREF _Toc7696 \h </w:instrText>
        </w:r>
        <w:r>
          <w:fldChar w:fldCharType="separate"/>
        </w:r>
        <w:r>
          <w:t>14</w:t>
        </w:r>
        <w:r>
          <w:fldChar w:fldCharType="end"/>
        </w:r>
      </w:hyperlink>
    </w:p>
    <w:p>
      <w:pPr>
        <w:pStyle w:val="TOC1"/>
        <w:tabs>
          <w:tab w:val="right" w:leader="dot" w:pos="8306"/>
        </w:tabs>
      </w:pPr>
      <w:hyperlink w:anchor="_Toc3415" w:history="1">
        <w:r>
          <w:rPr>
            <w:rFonts w:ascii="仿宋" w:eastAsia="仿宋" w:hAnsi="仿宋" w:cs="仿宋" w:hint="eastAsia"/>
            <w:lang w:eastAsia="zh-CN"/>
          </w:rPr>
          <w:t>二、项目监理与质量保证</w:t>
        </w:r>
        <w:r>
          <w:tab/>
        </w:r>
        <w:r>
          <w:fldChar w:fldCharType="begin"/>
        </w:r>
        <w:r>
          <w:instrText xml:space="preserve"> PAGEREF _Toc3415 \h </w:instrText>
        </w:r>
        <w:r>
          <w:fldChar w:fldCharType="separate"/>
        </w:r>
        <w:r>
          <w:t>15</w:t>
        </w:r>
        <w:r>
          <w:fldChar w:fldCharType="end"/>
        </w:r>
      </w:hyperlink>
    </w:p>
    <w:p>
      <w:pPr>
        <w:pStyle w:val="TOC2"/>
        <w:tabs>
          <w:tab w:val="right" w:leader="dot" w:pos="8306"/>
        </w:tabs>
      </w:pPr>
      <w:hyperlink w:anchor="_Toc5839" w:history="1">
        <w:r>
          <w:rPr>
            <w:rFonts w:ascii="仿宋" w:eastAsia="仿宋" w:hAnsi="仿宋" w:cs="仿宋" w:hint="eastAsia"/>
            <w:lang w:eastAsia="zh-CN"/>
          </w:rPr>
          <w:t>(一)、监理体系构建</w:t>
        </w:r>
        <w:r>
          <w:tab/>
        </w:r>
        <w:r>
          <w:fldChar w:fldCharType="begin"/>
        </w:r>
        <w:r>
          <w:instrText xml:space="preserve"> PAGEREF _Toc5839 \h </w:instrText>
        </w:r>
        <w:r>
          <w:fldChar w:fldCharType="separate"/>
        </w:r>
        <w:r>
          <w:t>15</w:t>
        </w:r>
        <w:r>
          <w:fldChar w:fldCharType="end"/>
        </w:r>
      </w:hyperlink>
    </w:p>
    <w:p>
      <w:pPr>
        <w:pStyle w:val="TOC2"/>
        <w:tabs>
          <w:tab w:val="right" w:leader="dot" w:pos="8306"/>
        </w:tabs>
      </w:pPr>
      <w:hyperlink w:anchor="_Toc1329" w:history="1">
        <w:r>
          <w:rPr>
            <w:rFonts w:ascii="仿宋" w:eastAsia="仿宋" w:hAnsi="仿宋" w:cs="仿宋" w:hint="eastAsia"/>
            <w:lang w:eastAsia="zh-CN"/>
          </w:rPr>
          <w:t>(二)、质量保证体系实施</w:t>
        </w:r>
        <w:r>
          <w:tab/>
        </w:r>
        <w:r>
          <w:fldChar w:fldCharType="begin"/>
        </w:r>
        <w:r>
          <w:instrText xml:space="preserve"> PAGEREF _Toc1329 \h </w:instrText>
        </w:r>
        <w:r>
          <w:fldChar w:fldCharType="separate"/>
        </w:r>
        <w:r>
          <w:t>15</w:t>
        </w:r>
        <w:r>
          <w:fldChar w:fldCharType="end"/>
        </w:r>
      </w:hyperlink>
    </w:p>
    <w:p>
      <w:pPr>
        <w:pStyle w:val="TOC2"/>
        <w:tabs>
          <w:tab w:val="right" w:leader="dot" w:pos="8306"/>
        </w:tabs>
      </w:pPr>
      <w:hyperlink w:anchor="_Toc10140" w:history="1">
        <w:r>
          <w:rPr>
            <w:rFonts w:ascii="仿宋" w:eastAsia="仿宋" w:hAnsi="仿宋" w:cs="仿宋" w:hint="eastAsia"/>
            <w:lang w:eastAsia="zh-CN"/>
          </w:rPr>
          <w:t>(三)、监理与质量控制流程</w:t>
        </w:r>
        <w:r>
          <w:tab/>
        </w:r>
        <w:r>
          <w:fldChar w:fldCharType="begin"/>
        </w:r>
        <w:r>
          <w:instrText xml:space="preserve"> PAGEREF _Toc10140 \h </w:instrText>
        </w:r>
        <w:r>
          <w:fldChar w:fldCharType="separate"/>
        </w:r>
        <w:r>
          <w:t>16</w:t>
        </w:r>
        <w:r>
          <w:fldChar w:fldCharType="end"/>
        </w:r>
      </w:hyperlink>
    </w:p>
    <w:p>
      <w:pPr>
        <w:pStyle w:val="TOC1"/>
        <w:tabs>
          <w:tab w:val="right" w:leader="dot" w:pos="8306"/>
        </w:tabs>
      </w:pPr>
      <w:hyperlink w:anchor="_Toc3548" w:history="1">
        <w:r>
          <w:rPr>
            <w:rFonts w:ascii="仿宋" w:eastAsia="仿宋" w:hAnsi="仿宋" w:cs="仿宋" w:hint="eastAsia"/>
            <w:lang w:eastAsia="zh-CN"/>
          </w:rPr>
          <w:t>三、建设风险评估分析</w:t>
        </w:r>
        <w:r>
          <w:tab/>
        </w:r>
        <w:r>
          <w:fldChar w:fldCharType="begin"/>
        </w:r>
        <w:r>
          <w:instrText xml:space="preserve"> PAGEREF _Toc3548 \h </w:instrText>
        </w:r>
        <w:r>
          <w:fldChar w:fldCharType="separate"/>
        </w:r>
        <w:r>
          <w:t>17</w:t>
        </w:r>
        <w:r>
          <w:fldChar w:fldCharType="end"/>
        </w:r>
      </w:hyperlink>
    </w:p>
    <w:p>
      <w:pPr>
        <w:pStyle w:val="TOC2"/>
        <w:tabs>
          <w:tab w:val="right" w:leader="dot" w:pos="8306"/>
        </w:tabs>
      </w:pPr>
      <w:hyperlink w:anchor="_Toc28681" w:history="1">
        <w:r>
          <w:rPr>
            <w:rFonts w:ascii="仿宋" w:eastAsia="仿宋" w:hAnsi="仿宋" w:cs="仿宋" w:hint="eastAsia"/>
            <w:lang w:eastAsia="zh-CN"/>
          </w:rPr>
          <w:t>(一)、政策风险分析</w:t>
        </w:r>
        <w:r>
          <w:tab/>
        </w:r>
        <w:r>
          <w:fldChar w:fldCharType="begin"/>
        </w:r>
        <w:r>
          <w:instrText xml:space="preserve"> PAGEREF _Toc28681 \h </w:instrText>
        </w:r>
        <w:r>
          <w:fldChar w:fldCharType="separate"/>
        </w:r>
        <w:r>
          <w:t>17</w:t>
        </w:r>
        <w:r>
          <w:fldChar w:fldCharType="end"/>
        </w:r>
      </w:hyperlink>
    </w:p>
    <w:p>
      <w:pPr>
        <w:pStyle w:val="TOC2"/>
        <w:tabs>
          <w:tab w:val="right" w:leader="dot" w:pos="8306"/>
        </w:tabs>
      </w:pPr>
      <w:hyperlink w:anchor="_Toc21094" w:history="1">
        <w:r>
          <w:rPr>
            <w:rFonts w:ascii="仿宋" w:eastAsia="仿宋" w:hAnsi="仿宋" w:cs="仿宋" w:hint="eastAsia"/>
            <w:lang w:eastAsia="zh-CN"/>
          </w:rPr>
          <w:t>(二)、社会风险分析</w:t>
        </w:r>
        <w:r>
          <w:tab/>
        </w:r>
        <w:r>
          <w:fldChar w:fldCharType="begin"/>
        </w:r>
        <w:r>
          <w:instrText xml:space="preserve"> PAGEREF _Toc21094 \h </w:instrText>
        </w:r>
        <w:r>
          <w:fldChar w:fldCharType="separate"/>
        </w:r>
        <w:r>
          <w:t>18</w:t>
        </w:r>
        <w:r>
          <w:fldChar w:fldCharType="end"/>
        </w:r>
      </w:hyperlink>
    </w:p>
    <w:p>
      <w:pPr>
        <w:pStyle w:val="TOC2"/>
        <w:tabs>
          <w:tab w:val="right" w:leader="dot" w:pos="8306"/>
        </w:tabs>
      </w:pPr>
      <w:hyperlink w:anchor="_Toc31120" w:history="1">
        <w:r>
          <w:rPr>
            <w:rFonts w:ascii="仿宋" w:eastAsia="仿宋" w:hAnsi="仿宋" w:cs="仿宋" w:hint="eastAsia"/>
            <w:lang w:eastAsia="zh-CN"/>
          </w:rPr>
          <w:t>(三)、市场风险分析</w:t>
        </w:r>
        <w:r>
          <w:tab/>
        </w:r>
        <w:r>
          <w:fldChar w:fldCharType="begin"/>
        </w:r>
        <w:r>
          <w:instrText xml:space="preserve"> PAGEREF _Toc31120 \h </w:instrText>
        </w:r>
        <w:r>
          <w:fldChar w:fldCharType="separate"/>
        </w:r>
        <w:r>
          <w:t>19</w:t>
        </w:r>
        <w:r>
          <w:fldChar w:fldCharType="end"/>
        </w:r>
      </w:hyperlink>
    </w:p>
    <w:p>
      <w:pPr>
        <w:pStyle w:val="TOC2"/>
        <w:tabs>
          <w:tab w:val="right" w:leader="dot" w:pos="8306"/>
        </w:tabs>
      </w:pPr>
      <w:hyperlink w:anchor="_Toc7812" w:history="1">
        <w:r>
          <w:rPr>
            <w:rFonts w:ascii="仿宋" w:eastAsia="仿宋" w:hAnsi="仿宋" w:cs="仿宋" w:hint="eastAsia"/>
            <w:lang w:eastAsia="zh-CN"/>
          </w:rPr>
          <w:t>(四)、资金风险分析</w:t>
        </w:r>
        <w:r>
          <w:tab/>
        </w:r>
        <w:r>
          <w:fldChar w:fldCharType="begin"/>
        </w:r>
        <w:r>
          <w:instrText xml:space="preserve"> PAGEREF _Toc7812 \h </w:instrText>
        </w:r>
        <w:r>
          <w:fldChar w:fldCharType="separate"/>
        </w:r>
        <w:r>
          <w:t>20</w:t>
        </w:r>
        <w:r>
          <w:fldChar w:fldCharType="end"/>
        </w:r>
      </w:hyperlink>
    </w:p>
    <w:p>
      <w:pPr>
        <w:pStyle w:val="TOC2"/>
        <w:tabs>
          <w:tab w:val="right" w:leader="dot" w:pos="8306"/>
        </w:tabs>
      </w:pPr>
      <w:hyperlink w:anchor="_Toc4292" w:history="1">
        <w:r>
          <w:rPr>
            <w:rFonts w:ascii="仿宋" w:eastAsia="仿宋" w:hAnsi="仿宋" w:cs="仿宋" w:hint="eastAsia"/>
            <w:lang w:eastAsia="zh-CN"/>
          </w:rPr>
          <w:t>(五)、技术风险分析</w:t>
        </w:r>
        <w:r>
          <w:tab/>
        </w:r>
        <w:r>
          <w:fldChar w:fldCharType="begin"/>
        </w:r>
        <w:r>
          <w:instrText xml:space="preserve"> PAGEREF _Toc4292 \h </w:instrText>
        </w:r>
        <w:r>
          <w:fldChar w:fldCharType="separate"/>
        </w:r>
        <w:r>
          <w:t>21</w:t>
        </w:r>
        <w:r>
          <w:fldChar w:fldCharType="end"/>
        </w:r>
      </w:hyperlink>
    </w:p>
    <w:p>
      <w:pPr>
        <w:pStyle w:val="TOC2"/>
        <w:tabs>
          <w:tab w:val="right" w:leader="dot" w:pos="8306"/>
        </w:tabs>
      </w:pPr>
      <w:hyperlink w:anchor="_Toc17759" w:history="1">
        <w:r>
          <w:rPr>
            <w:rFonts w:ascii="仿宋" w:eastAsia="仿宋" w:hAnsi="仿宋" w:cs="仿宋" w:hint="eastAsia"/>
            <w:lang w:eastAsia="zh-CN"/>
          </w:rPr>
          <w:t>(六)、财务风险分析</w:t>
        </w:r>
        <w:r>
          <w:tab/>
        </w:r>
        <w:r>
          <w:fldChar w:fldCharType="begin"/>
        </w:r>
        <w:r>
          <w:instrText xml:space="preserve"> PAGEREF _Toc17759 \h </w:instrText>
        </w:r>
        <w:r>
          <w:fldChar w:fldCharType="separate"/>
        </w:r>
        <w:r>
          <w:t>23</w:t>
        </w:r>
        <w:r>
          <w:fldChar w:fldCharType="end"/>
        </w:r>
      </w:hyperlink>
    </w:p>
    <w:p>
      <w:pPr>
        <w:pStyle w:val="TOC2"/>
        <w:tabs>
          <w:tab w:val="right" w:leader="dot" w:pos="8306"/>
        </w:tabs>
      </w:pPr>
      <w:hyperlink w:anchor="_Toc14697" w:history="1">
        <w:r>
          <w:rPr>
            <w:rFonts w:ascii="仿宋" w:eastAsia="仿宋" w:hAnsi="仿宋" w:cs="仿宋" w:hint="eastAsia"/>
            <w:lang w:eastAsia="zh-CN"/>
          </w:rPr>
          <w:t>(七)、管理风险分析</w:t>
        </w:r>
        <w:r>
          <w:tab/>
        </w:r>
        <w:r>
          <w:fldChar w:fldCharType="begin"/>
        </w:r>
        <w:r>
          <w:instrText xml:space="preserve"> PAGEREF _Toc14697 \h </w:instrText>
        </w:r>
        <w:r>
          <w:fldChar w:fldCharType="separate"/>
        </w:r>
        <w:r>
          <w:t>24</w:t>
        </w:r>
        <w:r>
          <w:fldChar w:fldCharType="end"/>
        </w:r>
      </w:hyperlink>
    </w:p>
    <w:p>
      <w:pPr>
        <w:pStyle w:val="TOC2"/>
        <w:tabs>
          <w:tab w:val="right" w:leader="dot" w:pos="8306"/>
        </w:tabs>
      </w:pPr>
      <w:hyperlink w:anchor="_Toc19434" w:history="1">
        <w:r>
          <w:rPr>
            <w:rFonts w:ascii="仿宋" w:eastAsia="仿宋" w:hAnsi="仿宋" w:cs="仿宋" w:hint="eastAsia"/>
            <w:lang w:eastAsia="zh-CN"/>
          </w:rPr>
          <w:t>(八)、其它风险分析</w:t>
        </w:r>
        <w:r>
          <w:tab/>
        </w:r>
        <w:r>
          <w:fldChar w:fldCharType="begin"/>
        </w:r>
        <w:r>
          <w:instrText xml:space="preserve"> PAGEREF _Toc19434 \h </w:instrText>
        </w:r>
        <w:r>
          <w:fldChar w:fldCharType="separate"/>
        </w:r>
        <w:r>
          <w:t>26</w:t>
        </w:r>
        <w:r>
          <w:fldChar w:fldCharType="end"/>
        </w:r>
      </w:hyperlink>
    </w:p>
    <w:p>
      <w:pPr>
        <w:pStyle w:val="TOC2"/>
        <w:tabs>
          <w:tab w:val="right" w:leader="dot" w:pos="8306"/>
        </w:tabs>
      </w:pPr>
      <w:hyperlink w:anchor="_Toc7163" w:history="1">
        <w:r>
          <w:rPr>
            <w:rFonts w:ascii="仿宋" w:eastAsia="仿宋" w:hAnsi="仿宋" w:cs="仿宋" w:hint="eastAsia"/>
            <w:lang w:eastAsia="zh-CN"/>
          </w:rPr>
          <w:t>(九)、社会影响评估</w:t>
        </w:r>
        <w:r>
          <w:tab/>
        </w:r>
        <w:r>
          <w:fldChar w:fldCharType="begin"/>
        </w:r>
        <w:r>
          <w:instrText xml:space="preserve"> PAGEREF _Toc7163 \h </w:instrText>
        </w:r>
        <w:r>
          <w:fldChar w:fldCharType="separate"/>
        </w:r>
        <w:r>
          <w:t>27</w:t>
        </w:r>
        <w:r>
          <w:fldChar w:fldCharType="end"/>
        </w:r>
      </w:hyperlink>
    </w:p>
    <w:p>
      <w:pPr>
        <w:pStyle w:val="TOC1"/>
        <w:tabs>
          <w:tab w:val="right" w:leader="dot" w:pos="8306"/>
        </w:tabs>
      </w:pPr>
      <w:hyperlink w:anchor="_Toc23224" w:history="1">
        <w:r>
          <w:rPr>
            <w:rFonts w:ascii="仿宋" w:eastAsia="仿宋" w:hAnsi="仿宋" w:cs="仿宋" w:hint="eastAsia"/>
            <w:lang w:eastAsia="zh-CN"/>
          </w:rPr>
          <w:t>四、经济影响分析</w:t>
        </w:r>
        <w:r>
          <w:tab/>
        </w:r>
        <w:r>
          <w:fldChar w:fldCharType="begin"/>
        </w:r>
        <w:r>
          <w:instrText xml:space="preserve"> PAGEREF _Toc23224 \h </w:instrText>
        </w:r>
        <w:r>
          <w:fldChar w:fldCharType="separate"/>
        </w:r>
        <w:r>
          <w:t>29</w:t>
        </w:r>
        <w:r>
          <w:fldChar w:fldCharType="end"/>
        </w:r>
      </w:hyperlink>
    </w:p>
    <w:p>
      <w:pPr>
        <w:pStyle w:val="TOC2"/>
        <w:tabs>
          <w:tab w:val="right" w:leader="dot" w:pos="8306"/>
        </w:tabs>
      </w:pPr>
      <w:hyperlink w:anchor="_Toc164" w:history="1">
        <w:r>
          <w:rPr>
            <w:rFonts w:ascii="仿宋" w:eastAsia="仿宋" w:hAnsi="仿宋" w:cs="仿宋" w:hint="eastAsia"/>
            <w:lang w:eastAsia="zh-CN"/>
          </w:rPr>
          <w:t>(一)、经济费用效益或费用效果分析</w:t>
        </w:r>
        <w:r>
          <w:tab/>
        </w:r>
        <w:r>
          <w:fldChar w:fldCharType="begin"/>
        </w:r>
        <w:r>
          <w:instrText xml:space="preserve"> PAGEREF _Toc164 \h </w:instrText>
        </w:r>
        <w:r>
          <w:fldChar w:fldCharType="separate"/>
        </w:r>
        <w:r>
          <w:t>29</w:t>
        </w:r>
        <w:r>
          <w:fldChar w:fldCharType="end"/>
        </w:r>
      </w:hyperlink>
    </w:p>
    <w:p>
      <w:pPr>
        <w:pStyle w:val="TOC2"/>
        <w:tabs>
          <w:tab w:val="right" w:leader="dot" w:pos="8306"/>
        </w:tabs>
      </w:pPr>
      <w:hyperlink w:anchor="_Toc23464" w:history="1">
        <w:r>
          <w:rPr>
            <w:rFonts w:ascii="仿宋" w:eastAsia="仿宋" w:hAnsi="仿宋" w:cs="仿宋" w:hint="eastAsia"/>
            <w:lang w:eastAsia="zh-CN"/>
          </w:rPr>
          <w:t>(二)、行业影响分析</w:t>
        </w:r>
        <w:r>
          <w:tab/>
        </w:r>
        <w:r>
          <w:fldChar w:fldCharType="begin"/>
        </w:r>
        <w:r>
          <w:instrText xml:space="preserve"> PAGEREF _Toc23464 \h </w:instrText>
        </w:r>
        <w:r>
          <w:fldChar w:fldCharType="separate"/>
        </w:r>
        <w:r>
          <w:t>31</w:t>
        </w:r>
        <w:r>
          <w:fldChar w:fldCharType="end"/>
        </w:r>
      </w:hyperlink>
    </w:p>
    <w:p>
      <w:pPr>
        <w:pStyle w:val="TOC2"/>
        <w:tabs>
          <w:tab w:val="right" w:leader="dot" w:pos="8306"/>
        </w:tabs>
      </w:pPr>
      <w:hyperlink w:anchor="_Toc19126" w:history="1">
        <w:r>
          <w:rPr>
            <w:rFonts w:ascii="仿宋" w:eastAsia="仿宋" w:hAnsi="仿宋" w:cs="仿宋" w:hint="eastAsia"/>
            <w:lang w:eastAsia="zh-CN"/>
          </w:rPr>
          <w:t>(三)、区域经济影响分析</w:t>
        </w:r>
        <w:r>
          <w:tab/>
        </w:r>
        <w:r>
          <w:fldChar w:fldCharType="begin"/>
        </w:r>
        <w:r>
          <w:instrText xml:space="preserve"> PAGEREF _Toc19126 \h </w:instrText>
        </w:r>
        <w:r>
          <w:fldChar w:fldCharType="separate"/>
        </w:r>
        <w:r>
          <w:t>33</w:t>
        </w:r>
        <w:r>
          <w:fldChar w:fldCharType="end"/>
        </w:r>
      </w:hyperlink>
    </w:p>
    <w:p>
      <w:pPr>
        <w:pStyle w:val="TOC2"/>
        <w:tabs>
          <w:tab w:val="right" w:leader="dot" w:pos="8306"/>
        </w:tabs>
      </w:pPr>
      <w:hyperlink w:anchor="_Toc2539" w:history="1">
        <w:r>
          <w:rPr>
            <w:rFonts w:ascii="仿宋" w:eastAsia="仿宋" w:hAnsi="仿宋" w:cs="仿宋" w:hint="eastAsia"/>
            <w:lang w:eastAsia="zh-CN"/>
          </w:rPr>
          <w:t>(四)、宏观经济影响分析</w:t>
        </w:r>
        <w:r>
          <w:tab/>
        </w:r>
        <w:r>
          <w:fldChar w:fldCharType="begin"/>
        </w:r>
        <w:r>
          <w:instrText xml:space="preserve"> PAGEREF _Toc2539 \h </w:instrText>
        </w:r>
        <w:r>
          <w:fldChar w:fldCharType="separate"/>
        </w:r>
        <w:r>
          <w:t>34</w:t>
        </w:r>
        <w:r>
          <w:fldChar w:fldCharType="end"/>
        </w:r>
      </w:hyperlink>
    </w:p>
    <w:p>
      <w:pPr>
        <w:pStyle w:val="TOC1"/>
        <w:tabs>
          <w:tab w:val="right" w:leader="dot" w:pos="8306"/>
        </w:tabs>
      </w:pPr>
      <w:hyperlink w:anchor="_Toc16675" w:history="1">
        <w:r>
          <w:rPr>
            <w:rFonts w:ascii="仿宋" w:eastAsia="仿宋" w:hAnsi="仿宋" w:cs="仿宋" w:hint="eastAsia"/>
            <w:lang w:eastAsia="zh-CN"/>
          </w:rPr>
          <w:t>五、社会影响分析</w:t>
        </w:r>
        <w:r>
          <w:tab/>
        </w:r>
        <w:r>
          <w:fldChar w:fldCharType="begin"/>
        </w:r>
        <w:r>
          <w:instrText xml:space="preserve"> PAGEREF _Toc16675 \h </w:instrText>
        </w:r>
        <w:r>
          <w:fldChar w:fldCharType="separate"/>
        </w:r>
        <w:r>
          <w:t>35</w:t>
        </w:r>
        <w:r>
          <w:fldChar w:fldCharType="end"/>
        </w:r>
      </w:hyperlink>
    </w:p>
    <w:p>
      <w:pPr>
        <w:pStyle w:val="TOC2"/>
        <w:tabs>
          <w:tab w:val="right" w:leader="dot" w:pos="8306"/>
        </w:tabs>
      </w:pPr>
      <w:hyperlink w:anchor="_Toc12070" w:history="1">
        <w:r>
          <w:rPr>
            <w:rFonts w:ascii="仿宋" w:eastAsia="仿宋" w:hAnsi="仿宋" w:cs="仿宋" w:hint="eastAsia"/>
            <w:lang w:eastAsia="zh-CN"/>
          </w:rPr>
          <w:t>(一)、社会影响效果分析</w:t>
        </w:r>
        <w:r>
          <w:tab/>
        </w:r>
        <w:r>
          <w:fldChar w:fldCharType="begin"/>
        </w:r>
        <w:r>
          <w:instrText xml:space="preserve"> PAGEREF _Toc12070 \h </w:instrText>
        </w:r>
        <w:r>
          <w:fldChar w:fldCharType="separate"/>
        </w:r>
        <w:r>
          <w:t>35</w:t>
        </w:r>
        <w:r>
          <w:fldChar w:fldCharType="end"/>
        </w:r>
      </w:hyperlink>
    </w:p>
    <w:p>
      <w:pPr>
        <w:pStyle w:val="TOC2"/>
        <w:tabs>
          <w:tab w:val="right" w:leader="dot" w:pos="8306"/>
        </w:tabs>
      </w:pPr>
      <w:hyperlink w:anchor="_Toc5003" w:history="1">
        <w:r>
          <w:rPr>
            <w:rFonts w:ascii="仿宋" w:eastAsia="仿宋" w:hAnsi="仿宋" w:cs="仿宋" w:hint="eastAsia"/>
            <w:lang w:eastAsia="zh-CN"/>
          </w:rPr>
          <w:t>(二)、社会适应性分析</w:t>
        </w:r>
        <w:r>
          <w:tab/>
        </w:r>
        <w:r>
          <w:fldChar w:fldCharType="begin"/>
        </w:r>
        <w:r>
          <w:instrText xml:space="preserve"> PAGEREF _Toc5003 \h </w:instrText>
        </w:r>
        <w:r>
          <w:fldChar w:fldCharType="separate"/>
        </w:r>
        <w:r>
          <w:t>38</w:t>
        </w:r>
        <w:r>
          <w:fldChar w:fldCharType="end"/>
        </w:r>
      </w:hyperlink>
    </w:p>
    <w:p>
      <w:pPr>
        <w:pStyle w:val="TOC2"/>
        <w:tabs>
          <w:tab w:val="right" w:leader="dot" w:pos="8306"/>
        </w:tabs>
      </w:pPr>
      <w:hyperlink w:anchor="_Toc24259" w:history="1">
        <w:r>
          <w:rPr>
            <w:rFonts w:ascii="仿宋" w:eastAsia="仿宋" w:hAnsi="仿宋" w:cs="仿宋" w:hint="eastAsia"/>
            <w:lang w:eastAsia="zh-CN"/>
          </w:rPr>
          <w:t>(三)、社会风险及对策分析</w:t>
        </w:r>
        <w:r>
          <w:tab/>
        </w:r>
        <w:r>
          <w:fldChar w:fldCharType="begin"/>
        </w:r>
        <w:r>
          <w:instrText xml:space="preserve"> PAGEREF _Toc24259 \h </w:instrText>
        </w:r>
        <w:r>
          <w:fldChar w:fldCharType="separate"/>
        </w:r>
        <w:r>
          <w:t>39</w:t>
        </w:r>
        <w:r>
          <w:fldChar w:fldCharType="end"/>
        </w:r>
      </w:hyperlink>
    </w:p>
    <w:p>
      <w:pPr>
        <w:pStyle w:val="TOC1"/>
        <w:tabs>
          <w:tab w:val="right" w:leader="dot" w:pos="8306"/>
        </w:tabs>
      </w:pPr>
      <w:hyperlink w:anchor="_Toc18643" w:history="1">
        <w:r>
          <w:rPr>
            <w:rFonts w:ascii="仿宋" w:eastAsia="仿宋" w:hAnsi="仿宋" w:cs="仿宋" w:hint="eastAsia"/>
            <w:lang w:eastAsia="zh-CN"/>
          </w:rPr>
          <w:t>六、财务管理与成本控制</w:t>
        </w:r>
        <w:r>
          <w:tab/>
        </w:r>
        <w:r>
          <w:fldChar w:fldCharType="begin"/>
        </w:r>
        <w:r>
          <w:instrText xml:space="preserve"> PAGEREF _Toc18643 \h </w:instrText>
        </w:r>
        <w:r>
          <w:fldChar w:fldCharType="separate"/>
        </w:r>
        <w:r>
          <w:t>43</w:t>
        </w:r>
        <w:r>
          <w:fldChar w:fldCharType="end"/>
        </w:r>
      </w:hyperlink>
    </w:p>
    <w:p>
      <w:pPr>
        <w:pStyle w:val="TOC2"/>
        <w:tabs>
          <w:tab w:val="right" w:leader="dot" w:pos="8306"/>
        </w:tabs>
      </w:pPr>
      <w:hyperlink w:anchor="_Toc18607" w:history="1">
        <w:r>
          <w:rPr>
            <w:rFonts w:ascii="仿宋" w:eastAsia="仿宋" w:hAnsi="仿宋" w:cs="仿宋" w:hint="eastAsia"/>
            <w:lang w:eastAsia="zh-CN"/>
          </w:rPr>
          <w:t>(一)、财务管理体系建设</w:t>
        </w:r>
        <w:r>
          <w:tab/>
        </w:r>
        <w:r>
          <w:fldChar w:fldCharType="begin"/>
        </w:r>
        <w:r>
          <w:instrText xml:space="preserve"> PAGEREF _Toc18607 \h </w:instrText>
        </w:r>
        <w:r>
          <w:fldChar w:fldCharType="separate"/>
        </w:r>
        <w:r>
          <w:t>43</w:t>
        </w:r>
        <w:r>
          <w:fldChar w:fldCharType="end"/>
        </w:r>
      </w:hyperlink>
    </w:p>
    <w:p>
      <w:pPr>
        <w:pStyle w:val="TOC2"/>
        <w:tabs>
          <w:tab w:val="right" w:leader="dot" w:pos="8306"/>
        </w:tabs>
      </w:pPr>
      <w:hyperlink w:anchor="_Toc27493" w:history="1">
        <w:r>
          <w:rPr>
            <w:rFonts w:ascii="仿宋" w:eastAsia="仿宋" w:hAnsi="仿宋" w:cs="仿宋" w:hint="eastAsia"/>
            <w:lang w:eastAsia="zh-CN"/>
          </w:rPr>
          <w:t>(二)、成本控制措施</w:t>
        </w:r>
        <w:r>
          <w:tab/>
        </w:r>
        <w:r>
          <w:fldChar w:fldCharType="begin"/>
        </w:r>
        <w:r>
          <w:instrText xml:space="preserve"> PAGEREF _Toc27493 \h </w:instrText>
        </w:r>
        <w:r>
          <w:fldChar w:fldCharType="separate"/>
        </w:r>
        <w:r>
          <w:t>44</w:t>
        </w:r>
        <w:r>
          <w:fldChar w:fldCharType="end"/>
        </w:r>
      </w:hyperlink>
    </w:p>
    <w:p>
      <w:pPr>
        <w:pStyle w:val="TOC1"/>
        <w:tabs>
          <w:tab w:val="right" w:leader="dot" w:pos="8306"/>
        </w:tabs>
      </w:pPr>
      <w:hyperlink w:anchor="_Toc18195" w:history="1">
        <w:r>
          <w:rPr>
            <w:rFonts w:ascii="仿宋" w:eastAsia="仿宋" w:hAnsi="仿宋" w:cs="仿宋" w:hint="eastAsia"/>
            <w:lang w:eastAsia="zh-CN"/>
          </w:rPr>
          <w:t>七、客户关系管理与市场拓展</w:t>
        </w:r>
        <w:r>
          <w:tab/>
        </w:r>
        <w:r>
          <w:fldChar w:fldCharType="begin"/>
        </w:r>
        <w:r>
          <w:instrText xml:space="preserve"> PAGEREF _Toc18195 \h </w:instrText>
        </w:r>
        <w:r>
          <w:fldChar w:fldCharType="separate"/>
        </w:r>
        <w:r>
          <w:t>45</w:t>
        </w:r>
        <w:r>
          <w:fldChar w:fldCharType="end"/>
        </w:r>
      </w:hyperlink>
    </w:p>
    <w:p>
      <w:pPr>
        <w:pStyle w:val="TOC2"/>
        <w:tabs>
          <w:tab w:val="right" w:leader="dot" w:pos="8306"/>
        </w:tabs>
      </w:pPr>
      <w:hyperlink w:anchor="_Toc10380" w:history="1">
        <w:r>
          <w:rPr>
            <w:rFonts w:ascii="仿宋" w:eastAsia="仿宋" w:hAnsi="仿宋" w:cs="仿宋" w:hint="eastAsia"/>
            <w:lang w:eastAsia="zh-CN"/>
          </w:rPr>
          <w:t>(一)、客户关系管理策略</w:t>
        </w:r>
        <w:r>
          <w:tab/>
        </w:r>
        <w:r>
          <w:fldChar w:fldCharType="begin"/>
        </w:r>
        <w:r>
          <w:instrText xml:space="preserve"> PAGEREF _Toc10380 \h </w:instrText>
        </w:r>
        <w:r>
          <w:fldChar w:fldCharType="separate"/>
        </w:r>
        <w:r>
          <w:t>45</w:t>
        </w:r>
        <w:r>
          <w:fldChar w:fldCharType="end"/>
        </w:r>
      </w:hyperlink>
    </w:p>
    <w:p>
      <w:pPr>
        <w:pStyle w:val="TOC2"/>
        <w:tabs>
          <w:tab w:val="right" w:leader="dot" w:pos="8306"/>
        </w:tabs>
      </w:pPr>
      <w:hyperlink w:anchor="_Toc9930" w:history="1">
        <w:r>
          <w:rPr>
            <w:rFonts w:ascii="仿宋" w:eastAsia="仿宋" w:hAnsi="仿宋" w:cs="仿宋" w:hint="eastAsia"/>
            <w:lang w:eastAsia="zh-CN"/>
          </w:rPr>
          <w:t>(二)、市场拓展方案</w:t>
        </w:r>
        <w:r>
          <w:tab/>
        </w:r>
        <w:r>
          <w:fldChar w:fldCharType="begin"/>
        </w:r>
        <w:r>
          <w:instrText xml:space="preserve"> PAGEREF _Toc9930 \h </w:instrText>
        </w:r>
        <w:r>
          <w:fldChar w:fldCharType="separate"/>
        </w:r>
        <w:r>
          <w:t>46</w:t>
        </w:r>
        <w:r>
          <w:fldChar w:fldCharType="end"/>
        </w:r>
      </w:hyperlink>
    </w:p>
    <w:p>
      <w:pPr>
        <w:pStyle w:val="TOC1"/>
        <w:tabs>
          <w:tab w:val="right" w:leader="dot" w:pos="8306"/>
        </w:tabs>
      </w:pPr>
      <w:hyperlink w:anchor="_Toc900" w:history="1">
        <w:r>
          <w:rPr>
            <w:rFonts w:ascii="仿宋" w:eastAsia="仿宋" w:hAnsi="仿宋" w:cs="仿宋" w:hint="eastAsia"/>
            <w:lang w:eastAsia="zh-CN"/>
          </w:rPr>
          <w:t>八、项目质量与标准</w:t>
        </w:r>
        <w:r>
          <w:tab/>
        </w:r>
        <w:r>
          <w:fldChar w:fldCharType="begin"/>
        </w:r>
        <w:r>
          <w:instrText xml:space="preserve"> PAGEREF _Toc900 \h </w:instrText>
        </w:r>
        <w:r>
          <w:fldChar w:fldCharType="separate"/>
        </w:r>
        <w:r>
          <w:t>47</w:t>
        </w:r>
        <w:r>
          <w:fldChar w:fldCharType="end"/>
        </w:r>
      </w:hyperlink>
    </w:p>
    <w:p>
      <w:pPr>
        <w:pStyle w:val="TOC2"/>
        <w:tabs>
          <w:tab w:val="right" w:leader="dot" w:pos="8306"/>
        </w:tabs>
      </w:pPr>
      <w:hyperlink w:anchor="_Toc26791" w:history="1">
        <w:r>
          <w:rPr>
            <w:rFonts w:ascii="仿宋" w:eastAsia="仿宋" w:hAnsi="仿宋" w:cs="仿宋" w:hint="eastAsia"/>
            <w:lang w:eastAsia="zh-CN"/>
          </w:rPr>
          <w:t>(一)、质量保障体系</w:t>
        </w:r>
        <w:r>
          <w:tab/>
        </w:r>
        <w:r>
          <w:fldChar w:fldCharType="begin"/>
        </w:r>
        <w:r>
          <w:instrText xml:space="preserve"> PAGEREF _Toc26791 \h </w:instrText>
        </w:r>
        <w:r>
          <w:fldChar w:fldCharType="separate"/>
        </w:r>
        <w:r>
          <w:t>47</w:t>
        </w:r>
        <w:r>
          <w:fldChar w:fldCharType="end"/>
        </w:r>
      </w:hyperlink>
    </w:p>
    <w:p>
      <w:pPr>
        <w:pStyle w:val="TOC2"/>
        <w:tabs>
          <w:tab w:val="right" w:leader="dot" w:pos="8306"/>
        </w:tabs>
      </w:pPr>
      <w:hyperlink w:anchor="_Toc568" w:history="1">
        <w:r>
          <w:rPr>
            <w:rFonts w:ascii="仿宋" w:eastAsia="仿宋" w:hAnsi="仿宋" w:cs="仿宋" w:hint="eastAsia"/>
            <w:lang w:eastAsia="zh-CN"/>
          </w:rPr>
          <w:t>(二)、标准化作业流程</w:t>
        </w:r>
        <w:r>
          <w:tab/>
        </w:r>
        <w:r>
          <w:fldChar w:fldCharType="begin"/>
        </w:r>
        <w:r>
          <w:instrText xml:space="preserve"> PAGEREF _Toc568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079" w:history="1">
        <w:r>
          <w:rPr>
            <w:rFonts w:ascii="仿宋" w:eastAsia="仿宋" w:hAnsi="仿宋" w:cs="仿宋" w:hint="eastAsia"/>
            <w:lang w:eastAsia="zh-CN"/>
          </w:rPr>
          <w:t>(三)、质量监控与评估</w:t>
        </w:r>
        <w:r>
          <w:tab/>
        </w:r>
        <w:r>
          <w:fldChar w:fldCharType="begin"/>
        </w:r>
        <w:r>
          <w:instrText xml:space="preserve"> PAGEREF _Toc27079 \h </w:instrText>
        </w:r>
        <w:r>
          <w:fldChar w:fldCharType="separate"/>
        </w:r>
        <w:r>
          <w:t>50</w:t>
        </w:r>
        <w:r>
          <w:fldChar w:fldCharType="end"/>
        </w:r>
      </w:hyperlink>
    </w:p>
    <w:p>
      <w:pPr>
        <w:pStyle w:val="TOC2"/>
        <w:tabs>
          <w:tab w:val="right" w:leader="dot" w:pos="8306"/>
        </w:tabs>
      </w:pPr>
      <w:hyperlink w:anchor="_Toc10437" w:history="1">
        <w:r>
          <w:rPr>
            <w:rFonts w:ascii="仿宋" w:eastAsia="仿宋" w:hAnsi="仿宋" w:cs="仿宋" w:hint="eastAsia"/>
            <w:lang w:eastAsia="zh-CN"/>
          </w:rPr>
          <w:t>(四)、质量改进计划</w:t>
        </w:r>
        <w:r>
          <w:tab/>
        </w:r>
        <w:r>
          <w:fldChar w:fldCharType="begin"/>
        </w:r>
        <w:r>
          <w:instrText xml:space="preserve"> PAGEREF _Toc10437 \h </w:instrText>
        </w:r>
        <w:r>
          <w:fldChar w:fldCharType="separate"/>
        </w:r>
        <w:r>
          <w:t>51</w:t>
        </w:r>
        <w:r>
          <w:fldChar w:fldCharType="end"/>
        </w:r>
      </w:hyperlink>
    </w:p>
    <w:p>
      <w:pPr>
        <w:pStyle w:val="TOC1"/>
        <w:tabs>
          <w:tab w:val="right" w:leader="dot" w:pos="8306"/>
        </w:tabs>
      </w:pPr>
      <w:hyperlink w:anchor="_Toc4987" w:history="1">
        <w:r>
          <w:rPr>
            <w:rFonts w:ascii="仿宋" w:eastAsia="仿宋" w:hAnsi="仿宋" w:cs="仿宋" w:hint="eastAsia"/>
            <w:lang w:eastAsia="zh-CN"/>
          </w:rPr>
          <w:t>九、安全与应急管理</w:t>
        </w:r>
        <w:r>
          <w:tab/>
        </w:r>
        <w:r>
          <w:fldChar w:fldCharType="begin"/>
        </w:r>
        <w:r>
          <w:instrText xml:space="preserve"> PAGEREF _Toc4987 \h </w:instrText>
        </w:r>
        <w:r>
          <w:fldChar w:fldCharType="separate"/>
        </w:r>
        <w:r>
          <w:t>53</w:t>
        </w:r>
        <w:r>
          <w:fldChar w:fldCharType="end"/>
        </w:r>
      </w:hyperlink>
    </w:p>
    <w:p>
      <w:pPr>
        <w:pStyle w:val="TOC2"/>
        <w:tabs>
          <w:tab w:val="right" w:leader="dot" w:pos="8306"/>
        </w:tabs>
      </w:pPr>
      <w:hyperlink w:anchor="_Toc30616" w:history="1">
        <w:r>
          <w:rPr>
            <w:rFonts w:ascii="仿宋" w:eastAsia="仿宋" w:hAnsi="仿宋" w:cs="仿宋" w:hint="eastAsia"/>
            <w:lang w:eastAsia="zh-CN"/>
          </w:rPr>
          <w:t>(一)、安全生产管理</w:t>
        </w:r>
        <w:r>
          <w:tab/>
        </w:r>
        <w:r>
          <w:fldChar w:fldCharType="begin"/>
        </w:r>
        <w:r>
          <w:instrText xml:space="preserve"> PAGEREF _Toc30616 \h </w:instrText>
        </w:r>
        <w:r>
          <w:fldChar w:fldCharType="separate"/>
        </w:r>
        <w:r>
          <w:t>53</w:t>
        </w:r>
        <w:r>
          <w:fldChar w:fldCharType="end"/>
        </w:r>
      </w:hyperlink>
    </w:p>
    <w:p>
      <w:pPr>
        <w:pStyle w:val="TOC2"/>
        <w:tabs>
          <w:tab w:val="right" w:leader="dot" w:pos="8306"/>
        </w:tabs>
      </w:pPr>
      <w:hyperlink w:anchor="_Toc10276" w:history="1">
        <w:r>
          <w:rPr>
            <w:rFonts w:ascii="仿宋" w:eastAsia="仿宋" w:hAnsi="仿宋" w:cs="仿宋" w:hint="eastAsia"/>
            <w:lang w:eastAsia="zh-CN"/>
          </w:rPr>
          <w:t>(二)、应急预案与响应</w:t>
        </w:r>
        <w:r>
          <w:tab/>
        </w:r>
        <w:r>
          <w:fldChar w:fldCharType="begin"/>
        </w:r>
        <w:r>
          <w:instrText xml:space="preserve"> PAGEREF _Toc10276 \h </w:instrText>
        </w:r>
        <w:r>
          <w:fldChar w:fldCharType="separate"/>
        </w:r>
        <w:r>
          <w:t>54</w:t>
        </w:r>
        <w:r>
          <w:fldChar w:fldCharType="end"/>
        </w:r>
      </w:hyperlink>
    </w:p>
    <w:p>
      <w:pPr>
        <w:pStyle w:val="TOC1"/>
        <w:tabs>
          <w:tab w:val="right" w:leader="dot" w:pos="8306"/>
        </w:tabs>
      </w:pPr>
      <w:hyperlink w:anchor="_Toc9259" w:history="1">
        <w:r>
          <w:rPr>
            <w:rFonts w:ascii="仿宋" w:eastAsia="仿宋" w:hAnsi="仿宋" w:cs="仿宋" w:hint="eastAsia"/>
            <w:lang w:eastAsia="zh-CN"/>
          </w:rPr>
          <w:t>十、环境保护与绿色发展</w:t>
        </w:r>
        <w:r>
          <w:tab/>
        </w:r>
        <w:r>
          <w:fldChar w:fldCharType="begin"/>
        </w:r>
        <w:r>
          <w:instrText xml:space="preserve"> PAGEREF _Toc9259 \h </w:instrText>
        </w:r>
        <w:r>
          <w:fldChar w:fldCharType="separate"/>
        </w:r>
        <w:r>
          <w:t>56</w:t>
        </w:r>
        <w:r>
          <w:fldChar w:fldCharType="end"/>
        </w:r>
      </w:hyperlink>
    </w:p>
    <w:p>
      <w:pPr>
        <w:pStyle w:val="TOC2"/>
        <w:tabs>
          <w:tab w:val="right" w:leader="dot" w:pos="8306"/>
        </w:tabs>
      </w:pPr>
      <w:hyperlink w:anchor="_Toc2051" w:history="1">
        <w:r>
          <w:rPr>
            <w:rFonts w:ascii="仿宋" w:eastAsia="仿宋" w:hAnsi="仿宋" w:cs="仿宋" w:hint="eastAsia"/>
            <w:lang w:eastAsia="zh-CN"/>
          </w:rPr>
          <w:t>(一)、环境保护措施</w:t>
        </w:r>
        <w:r>
          <w:tab/>
        </w:r>
        <w:r>
          <w:fldChar w:fldCharType="begin"/>
        </w:r>
        <w:r>
          <w:instrText xml:space="preserve"> PAGEREF _Toc2051 \h </w:instrText>
        </w:r>
        <w:r>
          <w:fldChar w:fldCharType="separate"/>
        </w:r>
        <w:r>
          <w:t>56</w:t>
        </w:r>
        <w:r>
          <w:fldChar w:fldCharType="end"/>
        </w:r>
      </w:hyperlink>
    </w:p>
    <w:p>
      <w:pPr>
        <w:pStyle w:val="TOC2"/>
        <w:tabs>
          <w:tab w:val="right" w:leader="dot" w:pos="8306"/>
        </w:tabs>
      </w:pPr>
      <w:hyperlink w:anchor="_Toc4578" w:history="1">
        <w:r>
          <w:rPr>
            <w:rFonts w:ascii="仿宋" w:eastAsia="仿宋" w:hAnsi="仿宋" w:cs="仿宋" w:hint="eastAsia"/>
            <w:lang w:eastAsia="zh-CN"/>
          </w:rPr>
          <w:t>(二)、绿色发展与可持续发展策略</w:t>
        </w:r>
        <w:r>
          <w:tab/>
        </w:r>
        <w:r>
          <w:fldChar w:fldCharType="begin"/>
        </w:r>
        <w:r>
          <w:instrText xml:space="preserve"> PAGEREF _Toc4578 \h </w:instrText>
        </w:r>
        <w:r>
          <w:fldChar w:fldCharType="separate"/>
        </w:r>
        <w:r>
          <w:t>58</w:t>
        </w:r>
        <w:r>
          <w:fldChar w:fldCharType="end"/>
        </w:r>
      </w:hyperlink>
    </w:p>
    <w:p>
      <w:pPr>
        <w:pStyle w:val="TOC1"/>
        <w:tabs>
          <w:tab w:val="right" w:leader="dot" w:pos="8306"/>
        </w:tabs>
      </w:pPr>
      <w:hyperlink w:anchor="_Toc23679" w:history="1">
        <w:r>
          <w:rPr>
            <w:rFonts w:ascii="仿宋" w:eastAsia="仿宋" w:hAnsi="仿宋" w:cs="仿宋" w:hint="eastAsia"/>
            <w:lang w:eastAsia="zh-CN"/>
          </w:rPr>
          <w:t>十一、技术创新与产业升级</w:t>
        </w:r>
        <w:r>
          <w:tab/>
        </w:r>
        <w:r>
          <w:fldChar w:fldCharType="begin"/>
        </w:r>
        <w:r>
          <w:instrText xml:space="preserve"> PAGEREF _Toc23679 \h </w:instrText>
        </w:r>
        <w:r>
          <w:fldChar w:fldCharType="separate"/>
        </w:r>
        <w:r>
          <w:t>59</w:t>
        </w:r>
        <w:r>
          <w:fldChar w:fldCharType="end"/>
        </w:r>
      </w:hyperlink>
    </w:p>
    <w:p>
      <w:pPr>
        <w:pStyle w:val="TOC2"/>
        <w:tabs>
          <w:tab w:val="right" w:leader="dot" w:pos="8306"/>
        </w:tabs>
      </w:pPr>
      <w:hyperlink w:anchor="_Toc27307" w:history="1">
        <w:r>
          <w:rPr>
            <w:rFonts w:ascii="仿宋" w:eastAsia="仿宋" w:hAnsi="仿宋" w:cs="仿宋" w:hint="eastAsia"/>
            <w:lang w:eastAsia="zh-CN"/>
          </w:rPr>
          <w:t>(一)、技术创新方向与目标</w:t>
        </w:r>
        <w:r>
          <w:tab/>
        </w:r>
        <w:r>
          <w:fldChar w:fldCharType="begin"/>
        </w:r>
        <w:r>
          <w:instrText xml:space="preserve"> PAGEREF _Toc27307 \h </w:instrText>
        </w:r>
        <w:r>
          <w:fldChar w:fldCharType="separate"/>
        </w:r>
        <w:r>
          <w:t>59</w:t>
        </w:r>
        <w:r>
          <w:fldChar w:fldCharType="end"/>
        </w:r>
      </w:hyperlink>
    </w:p>
    <w:p>
      <w:pPr>
        <w:pStyle w:val="TOC2"/>
        <w:tabs>
          <w:tab w:val="right" w:leader="dot" w:pos="8306"/>
        </w:tabs>
      </w:pPr>
      <w:hyperlink w:anchor="_Toc16912" w:history="1">
        <w:r>
          <w:rPr>
            <w:rFonts w:ascii="仿宋" w:eastAsia="仿宋" w:hAnsi="仿宋" w:cs="仿宋" w:hint="eastAsia"/>
            <w:lang w:eastAsia="zh-CN"/>
          </w:rPr>
          <w:t>(二)、产业升级路径与措施</w:t>
        </w:r>
        <w:r>
          <w:tab/>
        </w:r>
        <w:r>
          <w:fldChar w:fldCharType="begin"/>
        </w:r>
        <w:r>
          <w:instrText xml:space="preserve"> PAGEREF _Toc16912 \h </w:instrText>
        </w:r>
        <w:r>
          <w:fldChar w:fldCharType="separate"/>
        </w:r>
        <w:r>
          <w:t>60</w:t>
        </w:r>
        <w:r>
          <w:fldChar w:fldCharType="end"/>
        </w:r>
      </w:hyperlink>
    </w:p>
    <w:p>
      <w:pPr>
        <w:pStyle w:val="TOC1"/>
        <w:tabs>
          <w:tab w:val="right" w:leader="dot" w:pos="8306"/>
        </w:tabs>
      </w:pPr>
      <w:hyperlink w:anchor="_Toc4692" w:history="1">
        <w:r>
          <w:rPr>
            <w:rFonts w:ascii="仿宋" w:eastAsia="仿宋" w:hAnsi="仿宋" w:cs="仿宋" w:hint="eastAsia"/>
            <w:lang w:eastAsia="zh-CN"/>
          </w:rPr>
          <w:t>十二、土地利用与规划方案</w:t>
        </w:r>
        <w:r>
          <w:tab/>
        </w:r>
        <w:r>
          <w:fldChar w:fldCharType="begin"/>
        </w:r>
        <w:r>
          <w:instrText xml:space="preserve"> PAGEREF _Toc4692 \h </w:instrText>
        </w:r>
        <w:r>
          <w:fldChar w:fldCharType="separate"/>
        </w:r>
        <w:r>
          <w:t>61</w:t>
        </w:r>
        <w:r>
          <w:fldChar w:fldCharType="end"/>
        </w:r>
      </w:hyperlink>
    </w:p>
    <w:p>
      <w:pPr>
        <w:pStyle w:val="TOC2"/>
        <w:tabs>
          <w:tab w:val="right" w:leader="dot" w:pos="8306"/>
        </w:tabs>
      </w:pPr>
      <w:hyperlink w:anchor="_Toc18845" w:history="1">
        <w:r>
          <w:rPr>
            <w:rFonts w:ascii="仿宋" w:eastAsia="仿宋" w:hAnsi="仿宋" w:cs="仿宋" w:hint="eastAsia"/>
            <w:lang w:eastAsia="zh-CN"/>
          </w:rPr>
          <w:t>(一)、项目用地情况分析</w:t>
        </w:r>
        <w:r>
          <w:tab/>
        </w:r>
        <w:r>
          <w:fldChar w:fldCharType="begin"/>
        </w:r>
        <w:r>
          <w:instrText xml:space="preserve"> PAGEREF _Toc18845 \h </w:instrText>
        </w:r>
        <w:r>
          <w:fldChar w:fldCharType="separate"/>
        </w:r>
        <w:r>
          <w:t>61</w:t>
        </w:r>
        <w:r>
          <w:fldChar w:fldCharType="end"/>
        </w:r>
      </w:hyperlink>
    </w:p>
    <w:p>
      <w:pPr>
        <w:pStyle w:val="TOC2"/>
        <w:tabs>
          <w:tab w:val="right" w:leader="dot" w:pos="8306"/>
        </w:tabs>
      </w:pPr>
      <w:hyperlink w:anchor="_Toc26936" w:history="1">
        <w:r>
          <w:rPr>
            <w:rFonts w:ascii="仿宋" w:eastAsia="仿宋" w:hAnsi="仿宋" w:cs="仿宋" w:hint="eastAsia"/>
            <w:lang w:eastAsia="zh-CN"/>
          </w:rPr>
          <w:t>(二)、土地利用规划方案</w:t>
        </w:r>
        <w:r>
          <w:tab/>
        </w:r>
        <w:r>
          <w:fldChar w:fldCharType="begin"/>
        </w:r>
        <w:r>
          <w:instrText xml:space="preserve"> PAGEREF _Toc26936 \h </w:instrText>
        </w:r>
        <w:r>
          <w:fldChar w:fldCharType="separate"/>
        </w:r>
        <w:r>
          <w:t>62</w:t>
        </w:r>
        <w:r>
          <w:fldChar w:fldCharType="end"/>
        </w:r>
      </w:hyperlink>
    </w:p>
    <w:p>
      <w:pPr>
        <w:pStyle w:val="TOC1"/>
        <w:tabs>
          <w:tab w:val="right" w:leader="dot" w:pos="8306"/>
        </w:tabs>
      </w:pPr>
      <w:hyperlink w:anchor="_Toc16631" w:history="1">
        <w:r>
          <w:rPr>
            <w:rFonts w:ascii="仿宋" w:eastAsia="仿宋" w:hAnsi="仿宋" w:cs="仿宋" w:hint="eastAsia"/>
            <w:lang w:eastAsia="zh-CN"/>
          </w:rPr>
          <w:t>十三、成果转化与推广应用</w:t>
        </w:r>
        <w:r>
          <w:tab/>
        </w:r>
        <w:r>
          <w:fldChar w:fldCharType="begin"/>
        </w:r>
        <w:r>
          <w:instrText xml:space="preserve"> PAGEREF _Toc16631 \h </w:instrText>
        </w:r>
        <w:r>
          <w:fldChar w:fldCharType="separate"/>
        </w:r>
        <w:r>
          <w:t>64</w:t>
        </w:r>
        <w:r>
          <w:fldChar w:fldCharType="end"/>
        </w:r>
      </w:hyperlink>
    </w:p>
    <w:p>
      <w:pPr>
        <w:pStyle w:val="TOC2"/>
        <w:tabs>
          <w:tab w:val="right" w:leader="dot" w:pos="8306"/>
        </w:tabs>
      </w:pPr>
      <w:hyperlink w:anchor="_Toc16696" w:history="1">
        <w:r>
          <w:rPr>
            <w:rFonts w:ascii="仿宋" w:eastAsia="仿宋" w:hAnsi="仿宋" w:cs="仿宋" w:hint="eastAsia"/>
            <w:lang w:eastAsia="zh-CN"/>
          </w:rPr>
          <w:t>(一)、成果转化策略制定</w:t>
        </w:r>
        <w:r>
          <w:tab/>
        </w:r>
        <w:r>
          <w:fldChar w:fldCharType="begin"/>
        </w:r>
        <w:r>
          <w:instrText xml:space="preserve"> PAGEREF _Toc16696 \h </w:instrText>
        </w:r>
        <w:r>
          <w:fldChar w:fldCharType="separate"/>
        </w:r>
        <w:r>
          <w:t>64</w:t>
        </w:r>
        <w:r>
          <w:fldChar w:fldCharType="end"/>
        </w:r>
      </w:hyperlink>
    </w:p>
    <w:p>
      <w:pPr>
        <w:pStyle w:val="TOC2"/>
        <w:tabs>
          <w:tab w:val="right" w:leader="dot" w:pos="8306"/>
        </w:tabs>
      </w:pPr>
      <w:hyperlink w:anchor="_Toc26734" w:history="1">
        <w:r>
          <w:rPr>
            <w:rFonts w:ascii="仿宋" w:eastAsia="仿宋" w:hAnsi="仿宋" w:cs="仿宋" w:hint="eastAsia"/>
            <w:lang w:eastAsia="zh-CN"/>
          </w:rPr>
          <w:t>(二)、成果推广应用方案</w:t>
        </w:r>
        <w:r>
          <w:tab/>
        </w:r>
        <w:r>
          <w:fldChar w:fldCharType="begin"/>
        </w:r>
        <w:r>
          <w:instrText xml:space="preserve"> PAGEREF _Toc26734 \h </w:instrText>
        </w:r>
        <w:r>
          <w:fldChar w:fldCharType="separate"/>
        </w:r>
        <w:r>
          <w:t>65</w:t>
        </w:r>
        <w:r>
          <w:fldChar w:fldCharType="end"/>
        </w:r>
      </w:hyperlink>
    </w:p>
    <w:p>
      <w:pPr>
        <w:pStyle w:val="TOC1"/>
        <w:tabs>
          <w:tab w:val="right" w:leader="dot" w:pos="8306"/>
        </w:tabs>
      </w:pPr>
      <w:hyperlink w:anchor="_Toc32654" w:history="1">
        <w:r>
          <w:rPr>
            <w:rFonts w:ascii="仿宋" w:eastAsia="仿宋" w:hAnsi="仿宋" w:cs="仿宋" w:hint="eastAsia"/>
            <w:lang w:eastAsia="zh-CN"/>
          </w:rPr>
          <w:t>十四、知识产权管理与保护</w:t>
        </w:r>
        <w:r>
          <w:tab/>
        </w:r>
        <w:r>
          <w:fldChar w:fldCharType="begin"/>
        </w:r>
        <w:r>
          <w:instrText xml:space="preserve"> PAGEREF _Toc32654 \h </w:instrText>
        </w:r>
        <w:r>
          <w:fldChar w:fldCharType="separate"/>
        </w:r>
        <w:r>
          <w:t>67</w:t>
        </w:r>
        <w:r>
          <w:fldChar w:fldCharType="end"/>
        </w:r>
      </w:hyperlink>
    </w:p>
    <w:p>
      <w:pPr>
        <w:pStyle w:val="TOC2"/>
        <w:tabs>
          <w:tab w:val="right" w:leader="dot" w:pos="8306"/>
        </w:tabs>
      </w:pPr>
      <w:hyperlink w:anchor="_Toc17875" w:history="1">
        <w:r>
          <w:rPr>
            <w:rFonts w:ascii="仿宋" w:eastAsia="仿宋" w:hAnsi="仿宋" w:cs="仿宋" w:hint="eastAsia"/>
            <w:lang w:eastAsia="zh-CN"/>
          </w:rPr>
          <w:t>(一)、知识产权管理体系建设</w:t>
        </w:r>
        <w:r>
          <w:tab/>
        </w:r>
        <w:r>
          <w:fldChar w:fldCharType="begin"/>
        </w:r>
        <w:r>
          <w:instrText xml:space="preserve"> PAGEREF _Toc17875 \h </w:instrText>
        </w:r>
        <w:r>
          <w:fldChar w:fldCharType="separate"/>
        </w:r>
        <w:r>
          <w:t>67</w:t>
        </w:r>
        <w:r>
          <w:fldChar w:fldCharType="end"/>
        </w:r>
      </w:hyperlink>
    </w:p>
    <w:p>
      <w:pPr>
        <w:pStyle w:val="TOC2"/>
        <w:tabs>
          <w:tab w:val="right" w:leader="dot" w:pos="8306"/>
        </w:tabs>
      </w:pPr>
      <w:hyperlink w:anchor="_Toc31303" w:history="1">
        <w:r>
          <w:rPr>
            <w:rFonts w:ascii="仿宋" w:eastAsia="仿宋" w:hAnsi="仿宋" w:cs="仿宋" w:hint="eastAsia"/>
            <w:lang w:eastAsia="zh-CN"/>
          </w:rPr>
          <w:t>(二)、知识产权保护措施</w:t>
        </w:r>
        <w:r>
          <w:tab/>
        </w:r>
        <w:r>
          <w:fldChar w:fldCharType="begin"/>
        </w:r>
        <w:r>
          <w:instrText xml:space="preserve"> PAGEREF _Toc31303 \h </w:instrText>
        </w:r>
        <w:r>
          <w:fldChar w:fldCharType="separate"/>
        </w:r>
        <w:r>
          <w:t>67</w:t>
        </w:r>
        <w:r>
          <w:fldChar w:fldCharType="end"/>
        </w:r>
      </w:hyperlink>
    </w:p>
    <w:p>
      <w:pPr>
        <w:pStyle w:val="TOC1"/>
        <w:tabs>
          <w:tab w:val="right" w:leader="dot" w:pos="8306"/>
        </w:tabs>
      </w:pPr>
      <w:hyperlink w:anchor="_Toc2196" w:history="1">
        <w:r>
          <w:rPr>
            <w:rFonts w:ascii="仿宋" w:eastAsia="仿宋" w:hAnsi="仿宋" w:cs="仿宋" w:hint="eastAsia"/>
            <w:lang w:eastAsia="zh-CN"/>
          </w:rPr>
          <w:t>十五、人力资源管理与开发</w:t>
        </w:r>
        <w:r>
          <w:tab/>
        </w:r>
        <w:r>
          <w:fldChar w:fldCharType="begin"/>
        </w:r>
        <w:r>
          <w:instrText xml:space="preserve"> PAGEREF _Toc2196 \h </w:instrText>
        </w:r>
        <w:r>
          <w:fldChar w:fldCharType="separate"/>
        </w:r>
        <w:r>
          <w:t>69</w:t>
        </w:r>
        <w:r>
          <w:fldChar w:fldCharType="end"/>
        </w:r>
      </w:hyperlink>
    </w:p>
    <w:p>
      <w:pPr>
        <w:pStyle w:val="TOC2"/>
        <w:tabs>
          <w:tab w:val="right" w:leader="dot" w:pos="8306"/>
        </w:tabs>
      </w:pPr>
      <w:hyperlink w:anchor="_Toc22108" w:history="1">
        <w:r>
          <w:rPr>
            <w:rFonts w:ascii="仿宋" w:eastAsia="仿宋" w:hAnsi="仿宋" w:cs="仿宋" w:hint="eastAsia"/>
            <w:lang w:eastAsia="zh-CN"/>
          </w:rPr>
          <w:t>(一)、人力资源规划</w:t>
        </w:r>
        <w:r>
          <w:tab/>
        </w:r>
        <w:r>
          <w:fldChar w:fldCharType="begin"/>
        </w:r>
        <w:r>
          <w:instrText xml:space="preserve"> PAGEREF _Toc22108 \h </w:instrText>
        </w:r>
        <w:r>
          <w:fldChar w:fldCharType="separate"/>
        </w:r>
        <w:r>
          <w:t>69</w:t>
        </w:r>
        <w:r>
          <w:fldChar w:fldCharType="end"/>
        </w:r>
      </w:hyperlink>
    </w:p>
    <w:p>
      <w:pPr>
        <w:pStyle w:val="TOC2"/>
        <w:tabs>
          <w:tab w:val="right" w:leader="dot" w:pos="8306"/>
        </w:tabs>
      </w:pPr>
      <w:hyperlink w:anchor="_Toc20458" w:history="1">
        <w:r>
          <w:rPr>
            <w:rFonts w:ascii="仿宋" w:eastAsia="仿宋" w:hAnsi="仿宋" w:cs="仿宋" w:hint="eastAsia"/>
            <w:lang w:eastAsia="zh-CN"/>
          </w:rPr>
          <w:t>(二)、人力资源开发与培训</w:t>
        </w:r>
        <w:r>
          <w:tab/>
        </w:r>
        <w:r>
          <w:fldChar w:fldCharType="begin"/>
        </w:r>
        <w:r>
          <w:instrText xml:space="preserve"> PAGEREF _Toc20458 \h </w:instrText>
        </w:r>
        <w:r>
          <w:fldChar w:fldCharType="separate"/>
        </w:r>
        <w:r>
          <w:t>71</w:t>
        </w:r>
        <w:r>
          <w:fldChar w:fldCharType="end"/>
        </w:r>
      </w:hyperlink>
    </w:p>
    <w:p>
      <w:pPr>
        <w:pStyle w:val="TOC1"/>
        <w:tabs>
          <w:tab w:val="right" w:leader="dot" w:pos="8306"/>
        </w:tabs>
      </w:pPr>
      <w:hyperlink w:anchor="_Toc5058" w:history="1">
        <w:r>
          <w:rPr>
            <w:rFonts w:ascii="仿宋" w:eastAsia="仿宋" w:hAnsi="仿宋" w:cs="仿宋" w:hint="eastAsia"/>
            <w:lang w:eastAsia="zh-CN"/>
          </w:rPr>
          <w:t>十六、企业合规与伦理</w:t>
        </w:r>
        <w:r>
          <w:tab/>
        </w:r>
        <w:r>
          <w:fldChar w:fldCharType="begin"/>
        </w:r>
        <w:r>
          <w:instrText xml:space="preserve"> PAGEREF _Toc5058 \h </w:instrText>
        </w:r>
        <w:r>
          <w:fldChar w:fldCharType="separate"/>
        </w:r>
        <w:r>
          <w:t>73</w:t>
        </w:r>
        <w:r>
          <w:fldChar w:fldCharType="end"/>
        </w:r>
      </w:hyperlink>
    </w:p>
    <w:p>
      <w:pPr>
        <w:pStyle w:val="TOC2"/>
        <w:tabs>
          <w:tab w:val="right" w:leader="dot" w:pos="8306"/>
        </w:tabs>
      </w:pPr>
      <w:hyperlink w:anchor="_Toc27427" w:history="1">
        <w:r>
          <w:rPr>
            <w:rFonts w:ascii="仿宋" w:eastAsia="仿宋" w:hAnsi="仿宋" w:cs="仿宋" w:hint="eastAsia"/>
            <w:lang w:eastAsia="zh-CN"/>
          </w:rPr>
          <w:t>(一)、合规政策与程序</w:t>
        </w:r>
        <w:r>
          <w:tab/>
        </w:r>
        <w:r>
          <w:fldChar w:fldCharType="begin"/>
        </w:r>
        <w:r>
          <w:instrText xml:space="preserve"> PAGEREF _Toc27427 \h </w:instrText>
        </w:r>
        <w:r>
          <w:fldChar w:fldCharType="separate"/>
        </w:r>
        <w:r>
          <w:t>73</w:t>
        </w:r>
        <w:r>
          <w:fldChar w:fldCharType="end"/>
        </w:r>
      </w:hyperlink>
    </w:p>
    <w:p>
      <w:pPr>
        <w:pStyle w:val="TOC2"/>
        <w:tabs>
          <w:tab w:val="right" w:leader="dot" w:pos="8306"/>
        </w:tabs>
      </w:pPr>
      <w:hyperlink w:anchor="_Toc7925" w:history="1">
        <w:r>
          <w:rPr>
            <w:rFonts w:ascii="仿宋" w:eastAsia="仿宋" w:hAnsi="仿宋" w:cs="仿宋" w:hint="eastAsia"/>
            <w:lang w:eastAsia="zh-CN"/>
          </w:rPr>
          <w:t>(二)、伦理规范与培训</w:t>
        </w:r>
        <w:r>
          <w:tab/>
        </w:r>
        <w:r>
          <w:fldChar w:fldCharType="begin"/>
        </w:r>
        <w:r>
          <w:instrText xml:space="preserve"> PAGEREF _Toc7925 \h </w:instrText>
        </w:r>
        <w:r>
          <w:fldChar w:fldCharType="separate"/>
        </w:r>
        <w:r>
          <w:t>75</w:t>
        </w:r>
        <w:r>
          <w:fldChar w:fldCharType="end"/>
        </w:r>
      </w:hyperlink>
    </w:p>
    <w:p>
      <w:pPr>
        <w:pStyle w:val="TOC2"/>
        <w:tabs>
          <w:tab w:val="right" w:leader="dot" w:pos="8306"/>
        </w:tabs>
      </w:pPr>
      <w:hyperlink w:anchor="_Toc11664" w:history="1">
        <w:r>
          <w:rPr>
            <w:rFonts w:ascii="仿宋" w:eastAsia="仿宋" w:hAnsi="仿宋" w:cs="仿宋" w:hint="eastAsia"/>
            <w:lang w:eastAsia="zh-CN"/>
          </w:rPr>
          <w:t>(三)、合规风险评估</w:t>
        </w:r>
        <w:r>
          <w:tab/>
        </w:r>
        <w:r>
          <w:fldChar w:fldCharType="begin"/>
        </w:r>
        <w:r>
          <w:instrText xml:space="preserve"> PAGEREF _Toc11664 \h </w:instrText>
        </w:r>
        <w:r>
          <w:fldChar w:fldCharType="separate"/>
        </w:r>
        <w:r>
          <w:t>75</w:t>
        </w:r>
        <w:r>
          <w:fldChar w:fldCharType="end"/>
        </w:r>
      </w:hyperlink>
    </w:p>
    <w:p>
      <w:pPr>
        <w:pStyle w:val="TOC2"/>
        <w:tabs>
          <w:tab w:val="right" w:leader="dot" w:pos="8306"/>
        </w:tabs>
      </w:pPr>
      <w:hyperlink w:anchor="_Toc15294" w:history="1">
        <w:r>
          <w:rPr>
            <w:rFonts w:ascii="仿宋" w:eastAsia="仿宋" w:hAnsi="仿宋" w:cs="仿宋" w:hint="eastAsia"/>
            <w:lang w:eastAsia="zh-CN"/>
          </w:rPr>
          <w:t>(四)、合规监督与执行</w:t>
        </w:r>
        <w:r>
          <w:tab/>
        </w:r>
        <w:r>
          <w:fldChar w:fldCharType="begin"/>
        </w:r>
        <w:r>
          <w:instrText xml:space="preserve"> PAGEREF _Toc15294 \h </w:instrText>
        </w:r>
        <w:r>
          <w:fldChar w:fldCharType="separate"/>
        </w:r>
        <w:r>
          <w:t>77</w:t>
        </w:r>
        <w:r>
          <w:fldChar w:fldCharType="end"/>
        </w:r>
      </w:hyperlink>
    </w:p>
    <w:p>
      <w:pPr>
        <w:pStyle w:val="TOC1"/>
        <w:tabs>
          <w:tab w:val="right" w:leader="dot" w:pos="8306"/>
        </w:tabs>
      </w:pPr>
      <w:hyperlink w:anchor="_Toc31397" w:history="1">
        <w:r>
          <w:rPr>
            <w:rFonts w:ascii="仿宋" w:eastAsia="仿宋" w:hAnsi="仿宋" w:cs="仿宋" w:hint="eastAsia"/>
            <w:lang w:eastAsia="zh-CN"/>
          </w:rPr>
          <w:t>十七、质量管理与控制</w:t>
        </w:r>
        <w:r>
          <w:tab/>
        </w:r>
        <w:r>
          <w:fldChar w:fldCharType="begin"/>
        </w:r>
        <w:r>
          <w:instrText xml:space="preserve"> PAGEREF _Toc31397 \h </w:instrText>
        </w:r>
        <w:r>
          <w:fldChar w:fldCharType="separate"/>
        </w:r>
        <w:r>
          <w:t>77</w:t>
        </w:r>
        <w:r>
          <w:fldChar w:fldCharType="end"/>
        </w:r>
      </w:hyperlink>
    </w:p>
    <w:p>
      <w:pPr>
        <w:pStyle w:val="TOC2"/>
        <w:tabs>
          <w:tab w:val="right" w:leader="dot" w:pos="8306"/>
        </w:tabs>
      </w:pPr>
      <w:hyperlink w:anchor="_Toc31560" w:history="1">
        <w:r>
          <w:rPr>
            <w:rFonts w:ascii="仿宋" w:eastAsia="仿宋" w:hAnsi="仿宋" w:cs="仿宋" w:hint="eastAsia"/>
            <w:lang w:eastAsia="zh-CN"/>
          </w:rPr>
          <w:t>(一)、质量管理体系建设</w:t>
        </w:r>
        <w:r>
          <w:tab/>
        </w:r>
        <w:r>
          <w:fldChar w:fldCharType="begin"/>
        </w:r>
        <w:r>
          <w:instrText xml:space="preserve"> PAGEREF _Toc31560 \h </w:instrText>
        </w:r>
        <w:r>
          <w:fldChar w:fldCharType="separate"/>
        </w:r>
        <w:r>
          <w:t>77</w:t>
        </w:r>
        <w:r>
          <w:fldChar w:fldCharType="end"/>
        </w:r>
      </w:hyperlink>
    </w:p>
    <w:p>
      <w:pPr>
        <w:pStyle w:val="TOC2"/>
        <w:tabs>
          <w:tab w:val="right" w:leader="dot" w:pos="8306"/>
        </w:tabs>
      </w:pPr>
      <w:hyperlink w:anchor="_Toc5192" w:history="1">
        <w:r>
          <w:rPr>
            <w:rFonts w:ascii="仿宋" w:eastAsia="仿宋" w:hAnsi="仿宋" w:cs="仿宋" w:hint="eastAsia"/>
            <w:lang w:eastAsia="zh-CN"/>
          </w:rPr>
          <w:t>(二)、质量控制措施</w:t>
        </w:r>
        <w:r>
          <w:tab/>
        </w:r>
        <w:r>
          <w:fldChar w:fldCharType="begin"/>
        </w:r>
        <w:r>
          <w:instrText xml:space="preserve"> PAGEREF _Toc5192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97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6107"/>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203"/>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17668"/>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25166"/>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5313"/>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戊酮项目与土地用途规划：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戊酮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戊酮项目的容积率和建筑密度：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用地控制指标通常规定了容积率和建筑密度的要求。对于戊酮项目来说，这将影响建筑物的规模和高度。必须确保项目的设计符合容积率和建筑密度的限制，以遵守用地控制法规。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戊酮项目的建筑线限制：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用地控制指标还可能规定了建筑物与街道或相邻土地的距离，这被称为建筑线限制。戊酮项目必须遵守这些规定，以确保建筑的位置符合法规。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戊酮项目的环境影响和可持续性：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用地控制指标可能包括环境保护要求，例如绿地比例和污染防控措施。对于戊酮项目，这意味着必须考虑如何保护当地生态系统、水资源和空气质量，以确保项目的可持续性。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戊酮项目的规划和设计团队需要定期审查和更新用地控制指标，以确保项目的合规性。如果需要调整用地控制指标，必须与政府部门和相关利益相关者协商，以确保变更是合法的和有利于城市的发展。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在整个项目规划和实施过程中，与用地控制指标的合作和遵守是至关重要的。这有助于确保戊酮项目是一个合法、可持续且与城市规划一致的发展项目。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17888"/>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戊酮项目在满足用地控制指标的前提下，还需要考虑地总体要求。这些要求通常由城市规划部门或政府机构制定，旨在确保项目的建设与城市的整体发展目标一致。以下是与地总体要求相关的关键考虑因素：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戊酮项目需要评估可用地块的规模和形状，以确定是否满足地总体要求。某些城市规划可能要求项目具有特定的地块大小或形状，以适应城市发展的整体格局。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每个城市都有自己的规划目标和愿景，包括住宅区、商业区和工业区的平衡发展。戊酮项目需要与城市规划目标保持一致，以确保项目不会破坏城市的整体规划。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4. 社区参与和利益相关者沟通：</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https://d.book118.com/817031123132006030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戊酮项目构思建设方案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戊酮项目构思建设方案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戊酮项目构思建设方案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戊酮项目构思建设方案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戊酮项目构思建设方案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戊酮项目构思建设方案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戊酮项目构思建设方案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戊酮项目构思建设方案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戊酮项目构思建设方案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戊酮项目构思建设方案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戊酮项目构思建设方案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戊酮项目构思建设方案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67B320E"/>
    <w:rsid w:val="667B320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170311231320060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2024-01-05T16:03:00Z</dcterms:created>
  <dcterms:modified xsi:type="dcterms:W3CDTF">2024-01-05T16:03:29Z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65325AD149144F16A8C7C46168C11429_11</vt:lpwstr>
  </property>
  <property fmtid="{D5CDD505-2E9C-101B-9397-08002B2CF9AE}" pid="3" name="KSOProductBuildVer">
    <vt:lpwstr>2052-12.1.0.16120</vt:lpwstr>
  </property>
</Properties>
</file>