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6DBC" w14:paraId="09C3463D" w14:textId="77777777">
      <w:pPr>
        <w:widowControl/>
        <w:jc w:val="left"/>
        <w:rPr>
          <w:rFonts w:ascii="仿宋" w:eastAsia="仿宋" w:hAnsi="仿宋"/>
          <w:b/>
          <w:sz w:val="40"/>
        </w:rPr>
      </w:pPr>
    </w:p>
    <w:p w:rsidR="006E6DBC" w14:paraId="4037A1CA" w14:textId="77777777">
      <w:pPr>
        <w:widowControl/>
        <w:jc w:val="left"/>
        <w:rPr>
          <w:rFonts w:ascii="仿宋" w:eastAsia="仿宋" w:hAnsi="仿宋"/>
          <w:b/>
          <w:sz w:val="40"/>
        </w:rPr>
      </w:pPr>
    </w:p>
    <w:p w:rsidR="006E6DBC" w14:paraId="7E7F15E2" w14:textId="77777777">
      <w:pPr>
        <w:widowControl/>
        <w:jc w:val="left"/>
        <w:rPr>
          <w:rFonts w:ascii="仿宋" w:eastAsia="仿宋" w:hAnsi="仿宋"/>
          <w:b/>
          <w:sz w:val="40"/>
        </w:rPr>
      </w:pPr>
    </w:p>
    <w:p w:rsidR="006E6DBC" w:rsidRPr="006E6DBC" w14:paraId="798E5D7A" w14:textId="734D16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6DBC">
        <w:rPr>
          <w:rFonts w:ascii="宋体" w:eastAsia="宋体" w:hAnsi="宋体" w:hint="eastAsia"/>
          <w:b/>
          <w:sz w:val="60"/>
        </w:rPr>
        <w:t>应答机项目立项报告</w:t>
      </w:r>
    </w:p>
    <w:p w:rsidR="006E6DBC" w:rsidP="006E6DBC" w14:paraId="239746BF" w14:textId="1B4D24ED">
      <w:pPr>
        <w:widowControl/>
        <w:jc w:val="center"/>
        <w:rPr>
          <w:rFonts w:ascii="仿宋" w:eastAsia="仿宋" w:hAnsi="仿宋" w:hint="eastAsia"/>
          <w:b/>
          <w:sz w:val="40"/>
        </w:rPr>
      </w:pPr>
      <w:r w:rsidRPr="006E6DBC">
        <w:rPr>
          <w:rFonts w:ascii="仿宋" w:eastAsia="仿宋" w:hAnsi="仿宋" w:hint="eastAsia"/>
          <w:b/>
          <w:sz w:val="40"/>
        </w:rPr>
        <w:t>目录</w:t>
      </w:r>
    </w:p>
    <w:p w:rsidR="006E6DBC" w14:paraId="65DD44B2" w14:textId="3AF8293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_Toc154589366 \h </w:instrText>
      </w:r>
      <w:r>
        <w:rPr>
          <w:noProof/>
        </w:rPr>
        <w:fldChar w:fldCharType="separate"/>
      </w:r>
      <w:r>
        <w:rPr>
          <w:noProof/>
        </w:rPr>
        <w:t>3</w:t>
      </w:r>
      <w:r>
        <w:rPr>
          <w:noProof/>
        </w:rPr>
        <w:fldChar w:fldCharType="end"/>
      </w:r>
    </w:p>
    <w:p w:rsidR="006E6DBC" w14:paraId="74A14657" w14:textId="22FA12EA">
      <w:pPr>
        <w:pStyle w:val="TOC1"/>
        <w:tabs>
          <w:tab w:val="right" w:leader="dot" w:pos="8296"/>
        </w:tabs>
        <w:rPr>
          <w:noProof/>
        </w:rPr>
      </w:pPr>
      <w:r>
        <w:rPr>
          <w:noProof/>
        </w:rPr>
        <w:t>一、供应商与合作伙伴关系</w:t>
      </w:r>
      <w:r>
        <w:rPr>
          <w:noProof/>
        </w:rPr>
        <w:tab/>
      </w:r>
      <w:r>
        <w:rPr>
          <w:noProof/>
        </w:rPr>
        <w:fldChar w:fldCharType="begin"/>
      </w:r>
      <w:r>
        <w:rPr>
          <w:noProof/>
        </w:rPr>
        <w:instrText xml:space="preserve"> PAGEREF _Toc154589367 \h </w:instrText>
      </w:r>
      <w:r>
        <w:rPr>
          <w:noProof/>
        </w:rPr>
        <w:fldChar w:fldCharType="separate"/>
      </w:r>
      <w:r>
        <w:rPr>
          <w:noProof/>
        </w:rPr>
        <w:t>3</w:t>
      </w:r>
      <w:r>
        <w:rPr>
          <w:noProof/>
        </w:rPr>
        <w:fldChar w:fldCharType="end"/>
      </w:r>
    </w:p>
    <w:p w:rsidR="006E6DBC" w14:paraId="6A146419" w14:textId="16A40AE5">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_Toc154589368 \h </w:instrText>
      </w:r>
      <w:r>
        <w:rPr>
          <w:noProof/>
        </w:rPr>
        <w:fldChar w:fldCharType="separate"/>
      </w:r>
      <w:r>
        <w:rPr>
          <w:noProof/>
        </w:rPr>
        <w:t>3</w:t>
      </w:r>
      <w:r>
        <w:rPr>
          <w:noProof/>
        </w:rPr>
        <w:fldChar w:fldCharType="end"/>
      </w:r>
    </w:p>
    <w:p w:rsidR="006E6DBC" w14:paraId="2B5113E3" w14:textId="7BD2D7CF">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_Toc154589369 \h </w:instrText>
      </w:r>
      <w:r>
        <w:rPr>
          <w:noProof/>
        </w:rPr>
        <w:fldChar w:fldCharType="separate"/>
      </w:r>
      <w:r>
        <w:rPr>
          <w:noProof/>
        </w:rPr>
        <w:t>5</w:t>
      </w:r>
      <w:r>
        <w:rPr>
          <w:noProof/>
        </w:rPr>
        <w:fldChar w:fldCharType="end"/>
      </w:r>
    </w:p>
    <w:p w:rsidR="006E6DBC" w14:paraId="6074A828" w14:textId="6306F1ED">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_Toc154589370 \h </w:instrText>
      </w:r>
      <w:r>
        <w:rPr>
          <w:noProof/>
        </w:rPr>
        <w:fldChar w:fldCharType="separate"/>
      </w:r>
      <w:r>
        <w:rPr>
          <w:noProof/>
        </w:rPr>
        <w:t>5</w:t>
      </w:r>
      <w:r>
        <w:rPr>
          <w:noProof/>
        </w:rPr>
        <w:fldChar w:fldCharType="end"/>
      </w:r>
    </w:p>
    <w:p w:rsidR="006E6DBC" w14:paraId="7663E550" w14:textId="67334CDA">
      <w:pPr>
        <w:pStyle w:val="TOC1"/>
        <w:tabs>
          <w:tab w:val="right" w:leader="dot" w:pos="8296"/>
        </w:tabs>
        <w:rPr>
          <w:noProof/>
        </w:rPr>
      </w:pPr>
      <w:r>
        <w:rPr>
          <w:noProof/>
        </w:rPr>
        <w:t>二、工艺技术</w:t>
      </w:r>
      <w:r>
        <w:rPr>
          <w:noProof/>
        </w:rPr>
        <w:tab/>
      </w:r>
      <w:r>
        <w:rPr>
          <w:noProof/>
        </w:rPr>
        <w:fldChar w:fldCharType="begin"/>
      </w:r>
      <w:r>
        <w:rPr>
          <w:noProof/>
        </w:rPr>
        <w:instrText xml:space="preserve"> PAGEREF _Toc154589371 \h </w:instrText>
      </w:r>
      <w:r>
        <w:rPr>
          <w:noProof/>
        </w:rPr>
        <w:fldChar w:fldCharType="separate"/>
      </w:r>
      <w:r>
        <w:rPr>
          <w:noProof/>
        </w:rPr>
        <w:t>7</w:t>
      </w:r>
      <w:r>
        <w:rPr>
          <w:noProof/>
        </w:rPr>
        <w:fldChar w:fldCharType="end"/>
      </w:r>
    </w:p>
    <w:p w:rsidR="006E6DBC" w14:paraId="716125A5" w14:textId="4C67F48D">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_Toc154589372 \h </w:instrText>
      </w:r>
      <w:r>
        <w:rPr>
          <w:noProof/>
        </w:rPr>
        <w:fldChar w:fldCharType="separate"/>
      </w:r>
      <w:r>
        <w:rPr>
          <w:noProof/>
        </w:rPr>
        <w:t>7</w:t>
      </w:r>
      <w:r>
        <w:rPr>
          <w:noProof/>
        </w:rPr>
        <w:fldChar w:fldCharType="end"/>
      </w:r>
    </w:p>
    <w:p w:rsidR="006E6DBC" w14:paraId="36EE2740" w14:textId="2B754070">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_Toc154589373 \h </w:instrText>
      </w:r>
      <w:r>
        <w:rPr>
          <w:noProof/>
        </w:rPr>
        <w:fldChar w:fldCharType="separate"/>
      </w:r>
      <w:r>
        <w:rPr>
          <w:noProof/>
        </w:rPr>
        <w:t>8</w:t>
      </w:r>
      <w:r>
        <w:rPr>
          <w:noProof/>
        </w:rPr>
        <w:fldChar w:fldCharType="end"/>
      </w:r>
    </w:p>
    <w:p w:rsidR="006E6DBC" w14:paraId="696482E9" w14:textId="5577F6D1">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_Toc154589374 \h </w:instrText>
      </w:r>
      <w:r>
        <w:rPr>
          <w:noProof/>
        </w:rPr>
        <w:fldChar w:fldCharType="separate"/>
      </w:r>
      <w:r>
        <w:rPr>
          <w:noProof/>
        </w:rPr>
        <w:t>10</w:t>
      </w:r>
      <w:r>
        <w:rPr>
          <w:noProof/>
        </w:rPr>
        <w:fldChar w:fldCharType="end"/>
      </w:r>
    </w:p>
    <w:p w:rsidR="006E6DBC" w14:paraId="4FFF1B7B" w14:textId="66714D7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_Toc154589375 \h </w:instrText>
      </w:r>
      <w:r>
        <w:rPr>
          <w:noProof/>
        </w:rPr>
        <w:fldChar w:fldCharType="separate"/>
      </w:r>
      <w:r>
        <w:rPr>
          <w:noProof/>
        </w:rPr>
        <w:t>11</w:t>
      </w:r>
      <w:r>
        <w:rPr>
          <w:noProof/>
        </w:rPr>
        <w:fldChar w:fldCharType="end"/>
      </w:r>
    </w:p>
    <w:p w:rsidR="006E6DBC" w14:paraId="08CE1AAC" w14:textId="2CC000AA">
      <w:pPr>
        <w:pStyle w:val="TOC1"/>
        <w:tabs>
          <w:tab w:val="right" w:leader="dot" w:pos="8296"/>
        </w:tabs>
        <w:rPr>
          <w:noProof/>
        </w:rPr>
      </w:pPr>
      <w:r>
        <w:rPr>
          <w:noProof/>
        </w:rPr>
        <w:t>三、应答机项目概论</w:t>
      </w:r>
      <w:r>
        <w:rPr>
          <w:noProof/>
        </w:rPr>
        <w:tab/>
      </w:r>
      <w:r>
        <w:rPr>
          <w:noProof/>
        </w:rPr>
        <w:fldChar w:fldCharType="begin"/>
      </w:r>
      <w:r>
        <w:rPr>
          <w:noProof/>
        </w:rPr>
        <w:instrText xml:space="preserve"> PAGEREF _Toc154589376 \h </w:instrText>
      </w:r>
      <w:r>
        <w:rPr>
          <w:noProof/>
        </w:rPr>
        <w:fldChar w:fldCharType="separate"/>
      </w:r>
      <w:r>
        <w:rPr>
          <w:noProof/>
        </w:rPr>
        <w:t>13</w:t>
      </w:r>
      <w:r>
        <w:rPr>
          <w:noProof/>
        </w:rPr>
        <w:fldChar w:fldCharType="end"/>
      </w:r>
    </w:p>
    <w:p w:rsidR="006E6DBC" w14:paraId="65E1FBEB" w14:textId="36A329B0">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_Toc154589377 \h </w:instrText>
      </w:r>
      <w:r>
        <w:rPr>
          <w:noProof/>
        </w:rPr>
        <w:fldChar w:fldCharType="separate"/>
      </w:r>
      <w:r>
        <w:rPr>
          <w:noProof/>
        </w:rPr>
        <w:t>13</w:t>
      </w:r>
      <w:r>
        <w:rPr>
          <w:noProof/>
        </w:rPr>
        <w:fldChar w:fldCharType="end"/>
      </w:r>
    </w:p>
    <w:p w:rsidR="006E6DBC" w14:paraId="298A527F" w14:textId="60A36480">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_Toc154589378 \h </w:instrText>
      </w:r>
      <w:r>
        <w:rPr>
          <w:noProof/>
        </w:rPr>
        <w:fldChar w:fldCharType="separate"/>
      </w:r>
      <w:r>
        <w:rPr>
          <w:noProof/>
        </w:rPr>
        <w:t>17</w:t>
      </w:r>
      <w:r>
        <w:rPr>
          <w:noProof/>
        </w:rPr>
        <w:fldChar w:fldCharType="end"/>
      </w:r>
    </w:p>
    <w:p w:rsidR="006E6DBC" w14:paraId="3A8B89BC" w14:textId="3E874F19">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_Toc154589379 \h </w:instrText>
      </w:r>
      <w:r>
        <w:rPr>
          <w:noProof/>
        </w:rPr>
        <w:fldChar w:fldCharType="separate"/>
      </w:r>
      <w:r>
        <w:rPr>
          <w:noProof/>
        </w:rPr>
        <w:t>18</w:t>
      </w:r>
      <w:r>
        <w:rPr>
          <w:noProof/>
        </w:rPr>
        <w:fldChar w:fldCharType="end"/>
      </w:r>
    </w:p>
    <w:p w:rsidR="006E6DBC" w14:paraId="162FC299" w14:textId="21BBDAAA">
      <w:pPr>
        <w:pStyle w:val="TOC1"/>
        <w:tabs>
          <w:tab w:val="right" w:leader="dot" w:pos="8296"/>
        </w:tabs>
        <w:rPr>
          <w:noProof/>
        </w:rPr>
      </w:pPr>
      <w:r>
        <w:rPr>
          <w:noProof/>
        </w:rPr>
        <w:t>四、项目环境分析</w:t>
      </w:r>
      <w:r>
        <w:rPr>
          <w:noProof/>
        </w:rPr>
        <w:tab/>
      </w:r>
      <w:r>
        <w:rPr>
          <w:noProof/>
        </w:rPr>
        <w:fldChar w:fldCharType="begin"/>
      </w:r>
      <w:r>
        <w:rPr>
          <w:noProof/>
        </w:rPr>
        <w:instrText xml:space="preserve"> PAGEREF _Toc154589380 \h </w:instrText>
      </w:r>
      <w:r>
        <w:rPr>
          <w:noProof/>
        </w:rPr>
        <w:fldChar w:fldCharType="separate"/>
      </w:r>
      <w:r>
        <w:rPr>
          <w:noProof/>
        </w:rPr>
        <w:t>21</w:t>
      </w:r>
      <w:r>
        <w:rPr>
          <w:noProof/>
        </w:rPr>
        <w:fldChar w:fldCharType="end"/>
      </w:r>
    </w:p>
    <w:p w:rsidR="006E6DBC" w14:paraId="41491E21" w14:textId="4327055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_Toc154589381 \h </w:instrText>
      </w:r>
      <w:r>
        <w:rPr>
          <w:noProof/>
        </w:rPr>
        <w:fldChar w:fldCharType="separate"/>
      </w:r>
      <w:r>
        <w:rPr>
          <w:noProof/>
        </w:rPr>
        <w:t>21</w:t>
      </w:r>
      <w:r>
        <w:rPr>
          <w:noProof/>
        </w:rPr>
        <w:fldChar w:fldCharType="end"/>
      </w:r>
    </w:p>
    <w:p w:rsidR="006E6DBC" w14:paraId="2D15BAD2" w14:textId="0399993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_Toc154589382 \h </w:instrText>
      </w:r>
      <w:r>
        <w:rPr>
          <w:noProof/>
        </w:rPr>
        <w:fldChar w:fldCharType="separate"/>
      </w:r>
      <w:r>
        <w:rPr>
          <w:noProof/>
        </w:rPr>
        <w:t>25</w:t>
      </w:r>
      <w:r>
        <w:rPr>
          <w:noProof/>
        </w:rPr>
        <w:fldChar w:fldCharType="end"/>
      </w:r>
    </w:p>
    <w:p w:rsidR="006E6DBC" w14:paraId="35ACD42B" w14:textId="3D928A4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_Toc154589383 \h </w:instrText>
      </w:r>
      <w:r>
        <w:rPr>
          <w:noProof/>
        </w:rPr>
        <w:fldChar w:fldCharType="separate"/>
      </w:r>
      <w:r>
        <w:rPr>
          <w:noProof/>
        </w:rPr>
        <w:t>26</w:t>
      </w:r>
      <w:r>
        <w:rPr>
          <w:noProof/>
        </w:rPr>
        <w:fldChar w:fldCharType="end"/>
      </w:r>
    </w:p>
    <w:p w:rsidR="006E6DBC" w14:paraId="42545335" w14:textId="76A524BD">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_Toc154589384 \h </w:instrText>
      </w:r>
      <w:r>
        <w:rPr>
          <w:noProof/>
        </w:rPr>
        <w:fldChar w:fldCharType="separate"/>
      </w:r>
      <w:r>
        <w:rPr>
          <w:noProof/>
        </w:rPr>
        <w:t>27</w:t>
      </w:r>
      <w:r>
        <w:rPr>
          <w:noProof/>
        </w:rPr>
        <w:fldChar w:fldCharType="end"/>
      </w:r>
    </w:p>
    <w:p w:rsidR="006E6DBC" w14:paraId="3808ED13" w14:textId="2FBFC2C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_Toc154589385 \h </w:instrText>
      </w:r>
      <w:r>
        <w:rPr>
          <w:noProof/>
        </w:rPr>
        <w:fldChar w:fldCharType="separate"/>
      </w:r>
      <w:r>
        <w:rPr>
          <w:noProof/>
        </w:rPr>
        <w:t>29</w:t>
      </w:r>
      <w:r>
        <w:rPr>
          <w:noProof/>
        </w:rPr>
        <w:fldChar w:fldCharType="end"/>
      </w:r>
    </w:p>
    <w:p w:rsidR="006E6DBC" w14:paraId="497BBD0E" w14:textId="1769797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_Toc154589386 \h </w:instrText>
      </w:r>
      <w:r>
        <w:rPr>
          <w:noProof/>
        </w:rPr>
        <w:fldChar w:fldCharType="separate"/>
      </w:r>
      <w:r>
        <w:rPr>
          <w:noProof/>
        </w:rPr>
        <w:t>30</w:t>
      </w:r>
      <w:r>
        <w:rPr>
          <w:noProof/>
        </w:rPr>
        <w:fldChar w:fldCharType="end"/>
      </w:r>
    </w:p>
    <w:p w:rsidR="006E6DBC" w14:paraId="2B10A30B" w14:textId="2AA44D7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_Toc154589387 \h </w:instrText>
      </w:r>
      <w:r>
        <w:rPr>
          <w:noProof/>
        </w:rPr>
        <w:fldChar w:fldCharType="separate"/>
      </w:r>
      <w:r>
        <w:rPr>
          <w:noProof/>
        </w:rPr>
        <w:t>31</w:t>
      </w:r>
      <w:r>
        <w:rPr>
          <w:noProof/>
        </w:rPr>
        <w:fldChar w:fldCharType="end"/>
      </w:r>
    </w:p>
    <w:p w:rsidR="006E6DBC" w14:paraId="384BB87C" w14:textId="1F5D5E63">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_Toc154589388 \h </w:instrText>
      </w:r>
      <w:r>
        <w:rPr>
          <w:noProof/>
        </w:rPr>
        <w:fldChar w:fldCharType="separate"/>
      </w:r>
      <w:r>
        <w:rPr>
          <w:noProof/>
        </w:rPr>
        <w:t>32</w:t>
      </w:r>
      <w:r>
        <w:rPr>
          <w:noProof/>
        </w:rPr>
        <w:fldChar w:fldCharType="end"/>
      </w:r>
    </w:p>
    <w:p w:rsidR="006E6DBC" w14:paraId="4BF13E92" w14:textId="0D70131A">
      <w:pPr>
        <w:pStyle w:val="TOC1"/>
        <w:tabs>
          <w:tab w:val="right" w:leader="dot" w:pos="8296"/>
        </w:tabs>
        <w:rPr>
          <w:noProof/>
        </w:rPr>
      </w:pPr>
      <w:r>
        <w:rPr>
          <w:noProof/>
        </w:rPr>
        <w:t>五、员工福利与培训</w:t>
      </w:r>
      <w:r>
        <w:rPr>
          <w:noProof/>
        </w:rPr>
        <w:tab/>
      </w:r>
      <w:r>
        <w:rPr>
          <w:noProof/>
        </w:rPr>
        <w:fldChar w:fldCharType="begin"/>
      </w:r>
      <w:r>
        <w:rPr>
          <w:noProof/>
        </w:rPr>
        <w:instrText xml:space="preserve"> PAGEREF _Toc154589389 \h </w:instrText>
      </w:r>
      <w:r>
        <w:rPr>
          <w:noProof/>
        </w:rPr>
        <w:fldChar w:fldCharType="separate"/>
      </w:r>
      <w:r>
        <w:rPr>
          <w:noProof/>
        </w:rPr>
        <w:t>34</w:t>
      </w:r>
      <w:r>
        <w:rPr>
          <w:noProof/>
        </w:rPr>
        <w:fldChar w:fldCharType="end"/>
      </w:r>
    </w:p>
    <w:p w:rsidR="006E6DBC" w14:paraId="00FA327F" w14:textId="27A9BB8B">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_Toc154589390 \h </w:instrText>
      </w:r>
      <w:r>
        <w:rPr>
          <w:noProof/>
        </w:rPr>
        <w:fldChar w:fldCharType="separate"/>
      </w:r>
      <w:r>
        <w:rPr>
          <w:noProof/>
        </w:rPr>
        <w:t>34</w:t>
      </w:r>
      <w:r>
        <w:rPr>
          <w:noProof/>
        </w:rPr>
        <w:fldChar w:fldCharType="end"/>
      </w:r>
    </w:p>
    <w:p w:rsidR="006E6DBC" w14:paraId="196FE23E" w14:textId="33B4CA35">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_Toc154589391 \h </w:instrText>
      </w:r>
      <w:r>
        <w:rPr>
          <w:noProof/>
        </w:rPr>
        <w:fldChar w:fldCharType="separate"/>
      </w:r>
      <w:r>
        <w:rPr>
          <w:noProof/>
        </w:rPr>
        <w:t>35</w:t>
      </w:r>
      <w:r>
        <w:rPr>
          <w:noProof/>
        </w:rPr>
        <w:fldChar w:fldCharType="end"/>
      </w:r>
    </w:p>
    <w:p w:rsidR="006E6DBC" w14:paraId="74472F86" w14:textId="619889CF">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_Toc154589392 \h </w:instrText>
      </w:r>
      <w:r>
        <w:rPr>
          <w:noProof/>
        </w:rPr>
        <w:fldChar w:fldCharType="separate"/>
      </w:r>
      <w:r>
        <w:rPr>
          <w:noProof/>
        </w:rPr>
        <w:t>36</w:t>
      </w:r>
      <w:r>
        <w:rPr>
          <w:noProof/>
        </w:rPr>
        <w:fldChar w:fldCharType="end"/>
      </w:r>
    </w:p>
    <w:p w:rsidR="006E6DBC" w14:paraId="69F72C90" w14:textId="65DAB728">
      <w:pPr>
        <w:pStyle w:val="TOC1"/>
        <w:tabs>
          <w:tab w:val="right" w:leader="dot" w:pos="8296"/>
        </w:tabs>
        <w:rPr>
          <w:noProof/>
        </w:rPr>
      </w:pPr>
      <w:r>
        <w:rPr>
          <w:noProof/>
        </w:rPr>
        <w:t>六、项目交付与运营</w:t>
      </w:r>
      <w:r>
        <w:rPr>
          <w:noProof/>
        </w:rPr>
        <w:tab/>
      </w:r>
      <w:r>
        <w:rPr>
          <w:noProof/>
        </w:rPr>
        <w:fldChar w:fldCharType="begin"/>
      </w:r>
      <w:r>
        <w:rPr>
          <w:noProof/>
        </w:rPr>
        <w:instrText xml:space="preserve"> PAGEREF _Toc154589393 \h </w:instrText>
      </w:r>
      <w:r>
        <w:rPr>
          <w:noProof/>
        </w:rPr>
        <w:fldChar w:fldCharType="separate"/>
      </w:r>
      <w:r>
        <w:rPr>
          <w:noProof/>
        </w:rPr>
        <w:t>37</w:t>
      </w:r>
      <w:r>
        <w:rPr>
          <w:noProof/>
        </w:rPr>
        <w:fldChar w:fldCharType="end"/>
      </w:r>
    </w:p>
    <w:p w:rsidR="006E6DBC" w14:paraId="4A7582BA" w14:textId="5668668A">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_Toc154589394 \h </w:instrText>
      </w:r>
      <w:r>
        <w:rPr>
          <w:noProof/>
        </w:rPr>
        <w:fldChar w:fldCharType="separate"/>
      </w:r>
      <w:r>
        <w:rPr>
          <w:noProof/>
        </w:rPr>
        <w:t>37</w:t>
      </w:r>
      <w:r>
        <w:rPr>
          <w:noProof/>
        </w:rPr>
        <w:fldChar w:fldCharType="end"/>
      </w:r>
    </w:p>
    <w:p w:rsidR="006E6DBC" w14:paraId="1925016C" w14:textId="5C86F2B8">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_Toc154589395 \h </w:instrText>
      </w:r>
      <w:r>
        <w:rPr>
          <w:noProof/>
        </w:rPr>
        <w:fldChar w:fldCharType="separate"/>
      </w:r>
      <w:r>
        <w:rPr>
          <w:noProof/>
        </w:rPr>
        <w:t>38</w:t>
      </w:r>
      <w:r>
        <w:rPr>
          <w:noProof/>
        </w:rPr>
        <w:fldChar w:fldCharType="end"/>
      </w:r>
    </w:p>
    <w:p w:rsidR="006E6DBC" w14:paraId="3BB45CA2" w14:textId="1DB1A54B">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_Toc154589396 \h </w:instrText>
      </w:r>
      <w:r>
        <w:rPr>
          <w:noProof/>
        </w:rPr>
        <w:fldChar w:fldCharType="separate"/>
      </w:r>
      <w:r>
        <w:rPr>
          <w:noProof/>
        </w:rPr>
        <w:t>41</w:t>
      </w:r>
      <w:r>
        <w:rPr>
          <w:noProof/>
        </w:rPr>
        <w:fldChar w:fldCharType="end"/>
      </w:r>
    </w:p>
    <w:p w:rsidR="006E6DBC" w14:paraId="115288DF" w14:textId="00BD1518">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_Toc154589397 \h </w:instrText>
      </w:r>
      <w:r>
        <w:rPr>
          <w:noProof/>
        </w:rPr>
        <w:fldChar w:fldCharType="separate"/>
      </w:r>
      <w:r>
        <w:rPr>
          <w:noProof/>
        </w:rPr>
        <w:t>43</w:t>
      </w:r>
      <w:r>
        <w:rPr>
          <w:noProof/>
        </w:rPr>
        <w:fldChar w:fldCharType="end"/>
      </w:r>
    </w:p>
    <w:p w:rsidR="006E6DBC" w14:paraId="26599A92" w14:textId="56EEAE63">
      <w:pPr>
        <w:pStyle w:val="TOC1"/>
        <w:tabs>
          <w:tab w:val="right" w:leader="dot" w:pos="8296"/>
        </w:tabs>
        <w:rPr>
          <w:noProof/>
        </w:rPr>
      </w:pPr>
      <w:r>
        <w:rPr>
          <w:noProof/>
        </w:rPr>
        <w:t>七、质量管理体系</w:t>
      </w:r>
      <w:r>
        <w:rPr>
          <w:noProof/>
        </w:rPr>
        <w:tab/>
      </w:r>
      <w:r>
        <w:rPr>
          <w:noProof/>
        </w:rPr>
        <w:fldChar w:fldCharType="begin"/>
      </w:r>
      <w:r>
        <w:rPr>
          <w:noProof/>
        </w:rPr>
        <w:instrText xml:space="preserve"> PAGEREF _Toc154589398 \h </w:instrText>
      </w:r>
      <w:r>
        <w:rPr>
          <w:noProof/>
        </w:rPr>
        <w:fldChar w:fldCharType="separate"/>
      </w:r>
      <w:r>
        <w:rPr>
          <w:noProof/>
        </w:rPr>
        <w:t>44</w:t>
      </w:r>
      <w:r>
        <w:rPr>
          <w:noProof/>
        </w:rPr>
        <w:fldChar w:fldCharType="end"/>
      </w:r>
    </w:p>
    <w:p w:rsidR="006E6DBC" w14:paraId="568B986C" w14:textId="5A3DA0B3">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_Toc154589399 \h </w:instrText>
      </w:r>
      <w:r>
        <w:rPr>
          <w:noProof/>
        </w:rPr>
        <w:fldChar w:fldCharType="separate"/>
      </w:r>
      <w:r>
        <w:rPr>
          <w:noProof/>
        </w:rPr>
        <w:t>44</w:t>
      </w:r>
      <w:r>
        <w:rPr>
          <w:noProof/>
        </w:rPr>
        <w:fldChar w:fldCharType="end"/>
      </w:r>
    </w:p>
    <w:p w:rsidR="006E6DBC" w14:paraId="446348B7" w14:textId="54E73387">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_Toc154589400 \h </w:instrText>
      </w:r>
      <w:r>
        <w:rPr>
          <w:noProof/>
        </w:rPr>
        <w:fldChar w:fldCharType="separate"/>
      </w:r>
      <w:r>
        <w:rPr>
          <w:noProof/>
        </w:rPr>
        <w:t>45</w:t>
      </w:r>
      <w:r>
        <w:rPr>
          <w:noProof/>
        </w:rPr>
        <w:fldChar w:fldCharType="end"/>
      </w:r>
    </w:p>
    <w:p w:rsidR="006E6DBC" w14:paraId="2FE97A62" w14:textId="020A6602">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_Toc154589401 \h </w:instrText>
      </w:r>
      <w:r>
        <w:rPr>
          <w:noProof/>
        </w:rPr>
        <w:fldChar w:fldCharType="separate"/>
      </w:r>
      <w:r>
        <w:rPr>
          <w:noProof/>
        </w:rPr>
        <w:t>47</w:t>
      </w:r>
      <w:r>
        <w:rPr>
          <w:noProof/>
        </w:rPr>
        <w:fldChar w:fldCharType="end"/>
      </w:r>
    </w:p>
    <w:p w:rsidR="006E6DBC" w14:paraId="2B08DCA4" w14:textId="55F8BF03">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_Toc154589402 \h </w:instrText>
      </w:r>
      <w:r>
        <w:rPr>
          <w:noProof/>
        </w:rPr>
        <w:fldChar w:fldCharType="separate"/>
      </w:r>
      <w:r>
        <w:rPr>
          <w:noProof/>
        </w:rPr>
        <w:t>48</w:t>
      </w:r>
      <w:r>
        <w:rPr>
          <w:noProof/>
        </w:rPr>
        <w:fldChar w:fldCharType="end"/>
      </w:r>
    </w:p>
    <w:p w:rsidR="006E6DBC" w14:paraId="0E054DA8" w14:textId="65EF9C81">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_Toc154589403 \h </w:instrText>
      </w:r>
      <w:r>
        <w:rPr>
          <w:noProof/>
        </w:rPr>
        <w:fldChar w:fldCharType="separate"/>
      </w:r>
      <w:r>
        <w:rPr>
          <w:noProof/>
        </w:rPr>
        <w:t>52</w:t>
      </w:r>
      <w:r>
        <w:rPr>
          <w:noProof/>
        </w:rPr>
        <w:fldChar w:fldCharType="end"/>
      </w:r>
    </w:p>
    <w:p w:rsidR="006E6DBC" w14:paraId="7C80E3D8" w14:textId="3369C9E9">
      <w:pPr>
        <w:pStyle w:val="TOC1"/>
        <w:tabs>
          <w:tab w:val="right" w:leader="dot" w:pos="8296"/>
        </w:tabs>
        <w:rPr>
          <w:noProof/>
        </w:rPr>
      </w:pPr>
      <w:r>
        <w:rPr>
          <w:noProof/>
        </w:rPr>
        <w:t>八、灾害风险管理</w:t>
      </w:r>
      <w:r>
        <w:rPr>
          <w:noProof/>
        </w:rPr>
        <w:tab/>
      </w:r>
      <w:r>
        <w:rPr>
          <w:noProof/>
        </w:rPr>
        <w:fldChar w:fldCharType="begin"/>
      </w:r>
      <w:r>
        <w:rPr>
          <w:noProof/>
        </w:rPr>
        <w:instrText xml:space="preserve"> PAGEREF _Toc154589404 \h </w:instrText>
      </w:r>
      <w:r>
        <w:rPr>
          <w:noProof/>
        </w:rPr>
        <w:fldChar w:fldCharType="separate"/>
      </w:r>
      <w:r>
        <w:rPr>
          <w:noProof/>
        </w:rPr>
        <w:t>53</w:t>
      </w:r>
      <w:r>
        <w:rPr>
          <w:noProof/>
        </w:rPr>
        <w:fldChar w:fldCharType="end"/>
      </w:r>
    </w:p>
    <w:p w:rsidR="006E6DBC" w14:paraId="77B1D00C" w14:textId="61768EB4">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_Toc154589405 \h </w:instrText>
      </w:r>
      <w:r>
        <w:rPr>
          <w:noProof/>
        </w:rPr>
        <w:fldChar w:fldCharType="separate"/>
      </w:r>
      <w:r>
        <w:rPr>
          <w:noProof/>
        </w:rPr>
        <w:t>53</w:t>
      </w:r>
      <w:r>
        <w:rPr>
          <w:noProof/>
        </w:rPr>
        <w:fldChar w:fldCharType="end"/>
      </w:r>
    </w:p>
    <w:p w:rsidR="006E6DBC" w14:paraId="7B8762DA" w14:textId="1D6767CE">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_Toc154589406 \h </w:instrText>
      </w:r>
      <w:r>
        <w:rPr>
          <w:noProof/>
        </w:rPr>
        <w:fldChar w:fldCharType="separate"/>
      </w:r>
      <w:r>
        <w:rPr>
          <w:noProof/>
        </w:rPr>
        <w:t>54</w:t>
      </w:r>
      <w:r>
        <w:rPr>
          <w:noProof/>
        </w:rPr>
        <w:fldChar w:fldCharType="end"/>
      </w:r>
    </w:p>
    <w:p w:rsidR="006E6DBC" w14:paraId="13E84733" w14:textId="542965EC">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_Toc154589407 \h </w:instrText>
      </w:r>
      <w:r>
        <w:rPr>
          <w:noProof/>
        </w:rPr>
        <w:fldChar w:fldCharType="separate"/>
      </w:r>
      <w:r>
        <w:rPr>
          <w:noProof/>
        </w:rPr>
        <w:t>56</w:t>
      </w:r>
      <w:r>
        <w:rPr>
          <w:noProof/>
        </w:rPr>
        <w:fldChar w:fldCharType="end"/>
      </w:r>
    </w:p>
    <w:p w:rsidR="006E6DBC" w14:paraId="510028B2" w14:textId="271A0C6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九、市场营销策略</w:t>
      </w:r>
      <w:r>
        <w:rPr>
          <w:noProof/>
        </w:rPr>
        <w:tab/>
      </w:r>
      <w:r>
        <w:rPr>
          <w:noProof/>
        </w:rPr>
        <w:fldChar w:fldCharType="begin"/>
      </w:r>
      <w:r>
        <w:rPr>
          <w:noProof/>
        </w:rPr>
        <w:instrText xml:space="preserve"> PAGEREF _Toc154589408 \h </w:instrText>
      </w:r>
      <w:r>
        <w:rPr>
          <w:noProof/>
        </w:rPr>
        <w:fldChar w:fldCharType="separate"/>
      </w:r>
      <w:r>
        <w:rPr>
          <w:noProof/>
        </w:rPr>
        <w:t>58</w:t>
      </w:r>
      <w:r>
        <w:rPr>
          <w:noProof/>
        </w:rPr>
        <w:fldChar w:fldCharType="end"/>
      </w:r>
    </w:p>
    <w:p w:rsidR="006E6DBC" w14:paraId="0E262536" w14:textId="6DE4DC52">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_Toc154589409 \h </w:instrText>
      </w:r>
      <w:r>
        <w:rPr>
          <w:noProof/>
        </w:rPr>
        <w:fldChar w:fldCharType="separate"/>
      </w:r>
      <w:r>
        <w:rPr>
          <w:noProof/>
        </w:rPr>
        <w:t>58</w:t>
      </w:r>
      <w:r>
        <w:rPr>
          <w:noProof/>
        </w:rPr>
        <w:fldChar w:fldCharType="end"/>
      </w:r>
    </w:p>
    <w:p w:rsidR="006E6DBC" w14:paraId="686E3559" w14:textId="2D023915">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_Toc154589410 \h </w:instrText>
      </w:r>
      <w:r>
        <w:rPr>
          <w:noProof/>
        </w:rPr>
        <w:fldChar w:fldCharType="separate"/>
      </w:r>
      <w:r>
        <w:rPr>
          <w:noProof/>
        </w:rPr>
        <w:t>59</w:t>
      </w:r>
      <w:r>
        <w:rPr>
          <w:noProof/>
        </w:rPr>
        <w:fldChar w:fldCharType="end"/>
      </w:r>
    </w:p>
    <w:p w:rsidR="006E6DBC" w14:paraId="67018207" w14:textId="78903318">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_Toc154589411 \h </w:instrText>
      </w:r>
      <w:r>
        <w:rPr>
          <w:noProof/>
        </w:rPr>
        <w:fldChar w:fldCharType="separate"/>
      </w:r>
      <w:r>
        <w:rPr>
          <w:noProof/>
        </w:rPr>
        <w:t>60</w:t>
      </w:r>
      <w:r>
        <w:rPr>
          <w:noProof/>
        </w:rPr>
        <w:fldChar w:fldCharType="end"/>
      </w:r>
    </w:p>
    <w:p w:rsidR="006E6DBC" w14:paraId="3FE6398F" w14:textId="22A6C011">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_Toc154589412 \h </w:instrText>
      </w:r>
      <w:r>
        <w:rPr>
          <w:noProof/>
        </w:rPr>
        <w:fldChar w:fldCharType="separate"/>
      </w:r>
      <w:r>
        <w:rPr>
          <w:noProof/>
        </w:rPr>
        <w:t>62</w:t>
      </w:r>
      <w:r>
        <w:rPr>
          <w:noProof/>
        </w:rPr>
        <w:fldChar w:fldCharType="end"/>
      </w:r>
    </w:p>
    <w:p w:rsidR="006E6DBC" w14:paraId="7E3AF5D1" w14:textId="3813304A">
      <w:pPr>
        <w:pStyle w:val="TOC1"/>
        <w:tabs>
          <w:tab w:val="right" w:leader="dot" w:pos="8296"/>
        </w:tabs>
        <w:rPr>
          <w:noProof/>
        </w:rPr>
      </w:pPr>
      <w:r>
        <w:rPr>
          <w:noProof/>
        </w:rPr>
        <w:t>十、项目验收与总结</w:t>
      </w:r>
      <w:r>
        <w:rPr>
          <w:noProof/>
        </w:rPr>
        <w:tab/>
      </w:r>
      <w:r>
        <w:rPr>
          <w:noProof/>
        </w:rPr>
        <w:fldChar w:fldCharType="begin"/>
      </w:r>
      <w:r>
        <w:rPr>
          <w:noProof/>
        </w:rPr>
        <w:instrText xml:space="preserve"> PAGEREF _Toc154589413 \h </w:instrText>
      </w:r>
      <w:r>
        <w:rPr>
          <w:noProof/>
        </w:rPr>
        <w:fldChar w:fldCharType="separate"/>
      </w:r>
      <w:r>
        <w:rPr>
          <w:noProof/>
        </w:rPr>
        <w:t>63</w:t>
      </w:r>
      <w:r>
        <w:rPr>
          <w:noProof/>
        </w:rPr>
        <w:fldChar w:fldCharType="end"/>
      </w:r>
    </w:p>
    <w:p w:rsidR="006E6DBC" w14:paraId="36F54F15" w14:textId="62C3145A">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_Toc154589414 \h </w:instrText>
      </w:r>
      <w:r>
        <w:rPr>
          <w:noProof/>
        </w:rPr>
        <w:fldChar w:fldCharType="separate"/>
      </w:r>
      <w:r>
        <w:rPr>
          <w:noProof/>
        </w:rPr>
        <w:t>63</w:t>
      </w:r>
      <w:r>
        <w:rPr>
          <w:noProof/>
        </w:rPr>
        <w:fldChar w:fldCharType="end"/>
      </w:r>
    </w:p>
    <w:p w:rsidR="006E6DBC" w14:paraId="7BE7B1B7" w14:textId="337448B9">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_Toc154589415 \h </w:instrText>
      </w:r>
      <w:r>
        <w:rPr>
          <w:noProof/>
        </w:rPr>
        <w:fldChar w:fldCharType="separate"/>
      </w:r>
      <w:r>
        <w:rPr>
          <w:noProof/>
        </w:rPr>
        <w:t>65</w:t>
      </w:r>
      <w:r>
        <w:rPr>
          <w:noProof/>
        </w:rPr>
        <w:fldChar w:fldCharType="end"/>
      </w:r>
    </w:p>
    <w:p w:rsidR="006E6DBC" w14:paraId="0299B890" w14:textId="6CA1CD84">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_Toc154589416 \h </w:instrText>
      </w:r>
      <w:r>
        <w:rPr>
          <w:noProof/>
        </w:rPr>
        <w:fldChar w:fldCharType="separate"/>
      </w:r>
      <w:r>
        <w:rPr>
          <w:noProof/>
        </w:rPr>
        <w:t>66</w:t>
      </w:r>
      <w:r>
        <w:rPr>
          <w:noProof/>
        </w:rPr>
        <w:fldChar w:fldCharType="end"/>
      </w:r>
    </w:p>
    <w:p w:rsidR="006E6DBC" w14:paraId="5E4A222F" w14:textId="2FE70145">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_Toc154589417 \h </w:instrText>
      </w:r>
      <w:r>
        <w:rPr>
          <w:noProof/>
        </w:rPr>
        <w:fldChar w:fldCharType="separate"/>
      </w:r>
      <w:r>
        <w:rPr>
          <w:noProof/>
        </w:rPr>
        <w:t>68</w:t>
      </w:r>
      <w:r>
        <w:rPr>
          <w:noProof/>
        </w:rPr>
        <w:fldChar w:fldCharType="end"/>
      </w:r>
    </w:p>
    <w:p w:rsidR="006E6DBC" w14:paraId="5D0E55EB" w14:textId="5160679E">
      <w:pPr>
        <w:pStyle w:val="TOC1"/>
        <w:tabs>
          <w:tab w:val="right" w:leader="dot" w:pos="8296"/>
        </w:tabs>
        <w:rPr>
          <w:noProof/>
        </w:rPr>
      </w:pPr>
      <w:r>
        <w:rPr>
          <w:noProof/>
        </w:rPr>
        <w:t>十一、外部合作与产业联盟</w:t>
      </w:r>
      <w:r>
        <w:rPr>
          <w:noProof/>
        </w:rPr>
        <w:tab/>
      </w:r>
      <w:r>
        <w:rPr>
          <w:noProof/>
        </w:rPr>
        <w:fldChar w:fldCharType="begin"/>
      </w:r>
      <w:r>
        <w:rPr>
          <w:noProof/>
        </w:rPr>
        <w:instrText xml:space="preserve"> PAGEREF _Toc154589418 \h </w:instrText>
      </w:r>
      <w:r>
        <w:rPr>
          <w:noProof/>
        </w:rPr>
        <w:fldChar w:fldCharType="separate"/>
      </w:r>
      <w:r>
        <w:rPr>
          <w:noProof/>
        </w:rPr>
        <w:t>69</w:t>
      </w:r>
      <w:r>
        <w:rPr>
          <w:noProof/>
        </w:rPr>
        <w:fldChar w:fldCharType="end"/>
      </w:r>
    </w:p>
    <w:p w:rsidR="006E6DBC" w14:paraId="0A02F7FC" w14:textId="087600C8">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_Toc154589419 \h </w:instrText>
      </w:r>
      <w:r>
        <w:rPr>
          <w:noProof/>
        </w:rPr>
        <w:fldChar w:fldCharType="separate"/>
      </w:r>
      <w:r>
        <w:rPr>
          <w:noProof/>
        </w:rPr>
        <w:t>69</w:t>
      </w:r>
      <w:r>
        <w:rPr>
          <w:noProof/>
        </w:rPr>
        <w:fldChar w:fldCharType="end"/>
      </w:r>
    </w:p>
    <w:p w:rsidR="006E6DBC" w14:paraId="2EF02955" w14:textId="65C4ECF6">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_Toc154589420 \h </w:instrText>
      </w:r>
      <w:r>
        <w:rPr>
          <w:noProof/>
        </w:rPr>
        <w:fldChar w:fldCharType="separate"/>
      </w:r>
      <w:r>
        <w:rPr>
          <w:noProof/>
        </w:rPr>
        <w:t>70</w:t>
      </w:r>
      <w:r>
        <w:rPr>
          <w:noProof/>
        </w:rPr>
        <w:fldChar w:fldCharType="end"/>
      </w:r>
    </w:p>
    <w:p w:rsidR="006E6DBC" w14:paraId="4E6E70DA" w14:textId="1DA7A269">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_Toc154589421 \h </w:instrText>
      </w:r>
      <w:r>
        <w:rPr>
          <w:noProof/>
        </w:rPr>
        <w:fldChar w:fldCharType="separate"/>
      </w:r>
      <w:r>
        <w:rPr>
          <w:noProof/>
        </w:rPr>
        <w:t>71</w:t>
      </w:r>
      <w:r>
        <w:rPr>
          <w:noProof/>
        </w:rPr>
        <w:fldChar w:fldCharType="end"/>
      </w:r>
    </w:p>
    <w:p w:rsidR="006E6DBC" w14:paraId="7DEC4644" w14:textId="67C0C832">
      <w:pPr>
        <w:pStyle w:val="TOC1"/>
        <w:tabs>
          <w:tab w:val="right" w:leader="dot" w:pos="8296"/>
        </w:tabs>
        <w:rPr>
          <w:noProof/>
        </w:rPr>
      </w:pPr>
      <w:r>
        <w:rPr>
          <w:noProof/>
        </w:rPr>
        <w:t>十二、供应链与物流管理</w:t>
      </w:r>
      <w:r>
        <w:rPr>
          <w:noProof/>
        </w:rPr>
        <w:tab/>
      </w:r>
      <w:r>
        <w:rPr>
          <w:noProof/>
        </w:rPr>
        <w:fldChar w:fldCharType="begin"/>
      </w:r>
      <w:r>
        <w:rPr>
          <w:noProof/>
        </w:rPr>
        <w:instrText xml:space="preserve"> PAGEREF _Toc154589422 \h </w:instrText>
      </w:r>
      <w:r>
        <w:rPr>
          <w:noProof/>
        </w:rPr>
        <w:fldChar w:fldCharType="separate"/>
      </w:r>
      <w:r>
        <w:rPr>
          <w:noProof/>
        </w:rPr>
        <w:t>72</w:t>
      </w:r>
      <w:r>
        <w:rPr>
          <w:noProof/>
        </w:rPr>
        <w:fldChar w:fldCharType="end"/>
      </w:r>
    </w:p>
    <w:p w:rsidR="006E6DBC" w14:paraId="6C508E32" w14:textId="40582A0A">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_Toc154589423 \h </w:instrText>
      </w:r>
      <w:r>
        <w:rPr>
          <w:noProof/>
        </w:rPr>
        <w:fldChar w:fldCharType="separate"/>
      </w:r>
      <w:r>
        <w:rPr>
          <w:noProof/>
        </w:rPr>
        <w:t>72</w:t>
      </w:r>
      <w:r>
        <w:rPr>
          <w:noProof/>
        </w:rPr>
        <w:fldChar w:fldCharType="end"/>
      </w:r>
    </w:p>
    <w:p w:rsidR="006E6DBC" w14:paraId="696BF8CA" w14:textId="08D1D59B">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_Toc154589424 \h </w:instrText>
      </w:r>
      <w:r>
        <w:rPr>
          <w:noProof/>
        </w:rPr>
        <w:fldChar w:fldCharType="separate"/>
      </w:r>
      <w:r>
        <w:rPr>
          <w:noProof/>
        </w:rPr>
        <w:t>74</w:t>
      </w:r>
      <w:r>
        <w:rPr>
          <w:noProof/>
        </w:rPr>
        <w:fldChar w:fldCharType="end"/>
      </w:r>
    </w:p>
    <w:p w:rsidR="006E6DBC" w14:paraId="6E345B7C" w14:textId="4EE0514E">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_Toc154589425 \h </w:instrText>
      </w:r>
      <w:r>
        <w:rPr>
          <w:noProof/>
        </w:rPr>
        <w:fldChar w:fldCharType="separate"/>
      </w:r>
      <w:r>
        <w:rPr>
          <w:noProof/>
        </w:rPr>
        <w:t>75</w:t>
      </w:r>
      <w:r>
        <w:rPr>
          <w:noProof/>
        </w:rPr>
        <w:fldChar w:fldCharType="end"/>
      </w:r>
    </w:p>
    <w:p w:rsidR="006E6DBC" w14:paraId="69A698C8" w14:textId="570554B8">
      <w:pPr>
        <w:pStyle w:val="TOC1"/>
        <w:tabs>
          <w:tab w:val="right" w:leader="dot" w:pos="8296"/>
        </w:tabs>
        <w:rPr>
          <w:noProof/>
        </w:rPr>
      </w:pPr>
      <w:r>
        <w:rPr>
          <w:noProof/>
        </w:rPr>
        <w:t>十三、职业健康与员工福祉</w:t>
      </w:r>
      <w:r>
        <w:rPr>
          <w:noProof/>
        </w:rPr>
        <w:tab/>
      </w:r>
      <w:r>
        <w:rPr>
          <w:noProof/>
        </w:rPr>
        <w:fldChar w:fldCharType="begin"/>
      </w:r>
      <w:r>
        <w:rPr>
          <w:noProof/>
        </w:rPr>
        <w:instrText xml:space="preserve"> PAGEREF _Toc154589426 \h </w:instrText>
      </w:r>
      <w:r>
        <w:rPr>
          <w:noProof/>
        </w:rPr>
        <w:fldChar w:fldCharType="separate"/>
      </w:r>
      <w:r>
        <w:rPr>
          <w:noProof/>
        </w:rPr>
        <w:t>77</w:t>
      </w:r>
      <w:r>
        <w:rPr>
          <w:noProof/>
        </w:rPr>
        <w:fldChar w:fldCharType="end"/>
      </w:r>
    </w:p>
    <w:p w:rsidR="006E6DBC" w14:paraId="374030DC" w14:textId="59AAD2D1">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_Toc154589427 \h </w:instrText>
      </w:r>
      <w:r>
        <w:rPr>
          <w:noProof/>
        </w:rPr>
        <w:fldChar w:fldCharType="separate"/>
      </w:r>
      <w:r>
        <w:rPr>
          <w:noProof/>
        </w:rPr>
        <w:t>77</w:t>
      </w:r>
      <w:r>
        <w:rPr>
          <w:noProof/>
        </w:rPr>
        <w:fldChar w:fldCharType="end"/>
      </w:r>
    </w:p>
    <w:p w:rsidR="006E6DBC" w14:paraId="349F3998" w14:textId="266C86CF">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_Toc154589428 \h </w:instrText>
      </w:r>
      <w:r>
        <w:rPr>
          <w:noProof/>
        </w:rPr>
        <w:fldChar w:fldCharType="separate"/>
      </w:r>
      <w:r>
        <w:rPr>
          <w:noProof/>
        </w:rPr>
        <w:t>78</w:t>
      </w:r>
      <w:r>
        <w:rPr>
          <w:noProof/>
        </w:rPr>
        <w:fldChar w:fldCharType="end"/>
      </w:r>
    </w:p>
    <w:p w:rsidR="006E6DBC" w14:paraId="5B71559B" w14:textId="35EF41D6">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_Toc154589429 \h </w:instrText>
      </w:r>
      <w:r>
        <w:rPr>
          <w:noProof/>
        </w:rPr>
        <w:fldChar w:fldCharType="separate"/>
      </w:r>
      <w:r>
        <w:rPr>
          <w:noProof/>
        </w:rPr>
        <w:t>79</w:t>
      </w:r>
      <w:r>
        <w:rPr>
          <w:noProof/>
        </w:rPr>
        <w:fldChar w:fldCharType="end"/>
      </w:r>
    </w:p>
    <w:p w:rsidR="006E6DBC" w14:paraId="25EE0FE6" w14:textId="22A39C5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十四、品牌建设与市场定位</w:t>
      </w:r>
      <w:r>
        <w:rPr>
          <w:noProof/>
        </w:rPr>
        <w:tab/>
      </w:r>
      <w:r>
        <w:rPr>
          <w:noProof/>
        </w:rPr>
        <w:fldChar w:fldCharType="begin"/>
      </w:r>
      <w:r>
        <w:rPr>
          <w:noProof/>
        </w:rPr>
        <w:instrText xml:space="preserve"> PAGEREF _Toc154589430 \h </w:instrText>
      </w:r>
      <w:r>
        <w:rPr>
          <w:noProof/>
        </w:rPr>
        <w:fldChar w:fldCharType="separate"/>
      </w:r>
      <w:r>
        <w:rPr>
          <w:noProof/>
        </w:rPr>
        <w:t>80</w:t>
      </w:r>
      <w:r>
        <w:rPr>
          <w:noProof/>
        </w:rPr>
        <w:fldChar w:fldCharType="end"/>
      </w:r>
    </w:p>
    <w:p w:rsidR="006E6DBC" w14:paraId="38E4B64F" w14:textId="257D01FE">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_Toc154589431 \h </w:instrText>
      </w:r>
      <w:r>
        <w:rPr>
          <w:noProof/>
        </w:rPr>
        <w:fldChar w:fldCharType="separate"/>
      </w:r>
      <w:r>
        <w:rPr>
          <w:noProof/>
        </w:rPr>
        <w:t>80</w:t>
      </w:r>
      <w:r>
        <w:rPr>
          <w:noProof/>
        </w:rPr>
        <w:fldChar w:fldCharType="end"/>
      </w:r>
    </w:p>
    <w:p w:rsidR="006E6DBC" w14:paraId="3932C0AD" w14:textId="168512AF">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_Toc154589432 \h </w:instrText>
      </w:r>
      <w:r>
        <w:rPr>
          <w:noProof/>
        </w:rPr>
        <w:fldChar w:fldCharType="separate"/>
      </w:r>
      <w:r>
        <w:rPr>
          <w:noProof/>
        </w:rPr>
        <w:t>81</w:t>
      </w:r>
      <w:r>
        <w:rPr>
          <w:noProof/>
        </w:rPr>
        <w:fldChar w:fldCharType="end"/>
      </w:r>
    </w:p>
    <w:p w:rsidR="006E6DBC" w14:paraId="6B168DBA" w14:textId="6966796C">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_Toc154589433 \h </w:instrText>
      </w:r>
      <w:r>
        <w:rPr>
          <w:noProof/>
        </w:rPr>
        <w:fldChar w:fldCharType="separate"/>
      </w:r>
      <w:r>
        <w:rPr>
          <w:noProof/>
        </w:rPr>
        <w:t>81</w:t>
      </w:r>
      <w:r>
        <w:rPr>
          <w:noProof/>
        </w:rPr>
        <w:fldChar w:fldCharType="end"/>
      </w:r>
    </w:p>
    <w:p w:rsidR="006E6DBC" w:rsidP="006E6DBC" w14:paraId="1BF0102B" w14:textId="5B48137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E6DBC" w:rsidP="006E6DBC" w14:paraId="5A8C9828" w14:textId="7FB34878">
      <w:pPr>
        <w:pStyle w:val="Heading1"/>
        <w:jc w:val="center"/>
        <w:rPr>
          <w:rFonts w:hint="eastAsia"/>
        </w:rPr>
      </w:pPr>
      <w:bookmarkStart w:id="0" w:name="_Toc154589366"/>
      <w:r w:rsidRPr="006E6DBC">
        <w:rPr>
          <w:rFonts w:hint="eastAsia"/>
        </w:rPr>
        <w:t>序言</w:t>
      </w:r>
      <w:bookmarkEnd w:id="0"/>
    </w:p>
    <w:p w:rsidR="006E6DBC" w:rsidP="006E6DBC" w14:paraId="73418A68" w14:textId="3467B211">
      <w:pPr>
        <w:ind w:firstLine="560" w:firstLineChars="200"/>
        <w:rPr>
          <w:rFonts w:ascii="仿宋" w:eastAsia="仿宋" w:hAnsi="仿宋" w:hint="eastAsia"/>
          <w:sz w:val="28"/>
        </w:rPr>
      </w:pPr>
      <w:r w:rsidRPr="006E6DBC">
        <w:rPr>
          <w:rFonts w:ascii="仿宋" w:eastAsia="仿宋" w:hAnsi="仿宋" w:hint="eastAsia"/>
          <w:sz w:val="28"/>
        </w:rPr>
        <w:t>应答机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6E6DBC" w:rsidP="006E6DBC" w14:paraId="3762605F" w14:textId="5417F381">
      <w:pPr>
        <w:pStyle w:val="Heading1"/>
        <w:rPr>
          <w:rFonts w:hint="eastAsia"/>
        </w:rPr>
      </w:pPr>
      <w:bookmarkStart w:id="1" w:name="_Toc154589367"/>
      <w:r w:rsidRPr="006E6DBC">
        <w:rPr>
          <w:rFonts w:hint="eastAsia"/>
        </w:rPr>
        <w:t>一、供应商与合作伙伴关系</w:t>
      </w:r>
      <w:bookmarkEnd w:id="1"/>
    </w:p>
    <w:p w:rsidR="006E6DBC" w:rsidP="006E6DBC" w14:paraId="3E37B3B1" w14:textId="79F573A6">
      <w:pPr>
        <w:pStyle w:val="Heading2"/>
      </w:pPr>
      <w:bookmarkStart w:id="2" w:name="_Toc154589368"/>
      <w:r w:rsidRPr="006E6DBC">
        <w:t>(一)、供应商选择与评估</w:t>
      </w:r>
      <w:bookmarkEnd w:id="2"/>
    </w:p>
    <w:p w:rsidR="006E6DBC" w:rsidRPr="006E6DBC" w:rsidP="006E6DBC" w14:paraId="79C4D6E8" w14:textId="77777777">
      <w:pPr>
        <w:ind w:firstLine="560" w:firstLineChars="200"/>
        <w:rPr>
          <w:rFonts w:ascii="仿宋" w:eastAsia="仿宋" w:hAnsi="仿宋"/>
          <w:sz w:val="28"/>
        </w:rPr>
      </w:pPr>
      <w:r w:rsidRPr="006E6DBC">
        <w:rPr>
          <w:rFonts w:ascii="仿宋" w:eastAsia="仿宋" w:hAnsi="仿宋" w:hint="eastAsia"/>
          <w:sz w:val="28"/>
        </w:rPr>
        <w:t>在选择和评估供应商时，我们采用一系列的策略和标准，以确保我们的供应链是可靠、高效、符合法规要求的。以下是我们供应商选择与评估的关键方面：</w:t>
      </w:r>
    </w:p>
    <w:p w:rsidR="006E6DBC" w:rsidRPr="006E6DBC" w:rsidP="006E6DBC" w14:paraId="2B85D080" w14:textId="77777777">
      <w:pPr>
        <w:ind w:firstLine="560" w:firstLineChars="200"/>
        <w:rPr>
          <w:rFonts w:ascii="仿宋" w:eastAsia="仿宋" w:hAnsi="仿宋"/>
          <w:sz w:val="28"/>
        </w:rPr>
      </w:pPr>
      <w:r w:rsidRPr="006E6DBC">
        <w:rPr>
          <w:rFonts w:ascii="仿宋" w:eastAsia="仿宋" w:hAnsi="仿宋"/>
          <w:sz w:val="28"/>
        </w:rPr>
        <w:t>1. 供应商筛选标准：</w:t>
      </w:r>
    </w:p>
    <w:p w:rsidR="006E6DBC" w:rsidRPr="006E6DBC" w:rsidP="006E6DBC" w14:paraId="5B738B76" w14:textId="77777777">
      <w:pPr>
        <w:ind w:firstLine="560" w:firstLineChars="200"/>
        <w:rPr>
          <w:rFonts w:ascii="仿宋" w:eastAsia="仿宋" w:hAnsi="仿宋"/>
          <w:sz w:val="28"/>
        </w:rPr>
      </w:pPr>
      <w:r w:rsidRPr="006E6DBC">
        <w:rPr>
          <w:rFonts w:ascii="仿宋" w:eastAsia="仿宋" w:hAnsi="仿宋"/>
          <w:sz w:val="28"/>
        </w:rPr>
        <w:t xml:space="preserve">    a. 质量与可靠性： 我们首先关注供应商的产品或服务质量，以及他们在过去是否能够按时、按量交付。</w:t>
      </w:r>
    </w:p>
    <w:p w:rsidR="006E6DBC" w:rsidRPr="006E6DBC" w:rsidP="006E6DBC" w14:paraId="4E369762" w14:textId="77777777">
      <w:pPr>
        <w:ind w:firstLine="560" w:firstLineChars="200"/>
        <w:rPr>
          <w:rFonts w:ascii="仿宋" w:eastAsia="仿宋" w:hAnsi="仿宋"/>
          <w:sz w:val="28"/>
        </w:rPr>
      </w:pPr>
      <w:r w:rsidRPr="006E6DBC">
        <w:rPr>
          <w:rFonts w:ascii="仿宋" w:eastAsia="仿宋" w:hAnsi="仿宋"/>
          <w:sz w:val="28"/>
        </w:rPr>
        <w:t xml:space="preserve">    b. 价格和成本： 考虑供应商提供的价格是否合理，并确保在长期合作中不会出现不合理的涨价。</w:t>
      </w:r>
    </w:p>
    <w:p w:rsidR="006E6DBC" w:rsidRPr="006E6DBC" w:rsidP="006E6DBC" w14:paraId="68A6E1E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E6DBC">
        <w:rPr>
          <w:rFonts w:ascii="仿宋" w:eastAsia="仿宋" w:hAnsi="仿宋"/>
          <w:sz w:val="28"/>
        </w:rPr>
        <w:t xml:space="preserve">    c. 可持续性： 我们重视供应商的可持续性，包括对环境和社会责任的承诺，以及对可再生资源和可持续生产的支持。</w:t>
      </w:r>
    </w:p>
    <w:p w:rsidR="006E6DBC" w:rsidRPr="006E6DBC" w:rsidP="006E6DBC" w14:paraId="62DD4529" w14:textId="77777777">
      <w:pPr>
        <w:ind w:firstLine="560" w:firstLineChars="200"/>
        <w:rPr>
          <w:rFonts w:ascii="仿宋" w:eastAsia="仿宋" w:hAnsi="仿宋"/>
          <w:sz w:val="28"/>
        </w:rPr>
      </w:pPr>
      <w:r w:rsidRPr="006E6DBC">
        <w:rPr>
          <w:rFonts w:ascii="仿宋" w:eastAsia="仿宋" w:hAnsi="仿宋"/>
          <w:sz w:val="28"/>
        </w:rPr>
        <w:t xml:space="preserve">    d. 技术和创新</w:t>
      </w:r>
      <w:r w:rsidRPr="006E6DBC">
        <w:rPr>
          <w:rFonts w:ascii="仿宋" w:eastAsia="仿宋" w:hAnsi="仿宋" w:hint="eastAsia"/>
          <w:sz w:val="28"/>
        </w:rPr>
        <w:t>：</w:t>
      </w:r>
      <w:r w:rsidRPr="006E6DBC">
        <w:rPr>
          <w:rFonts w:ascii="仿宋" w:eastAsia="仿宋" w:hAnsi="仿宋"/>
          <w:sz w:val="28"/>
        </w:rPr>
        <w:t xml:space="preserve"> 考察供应商是否具备先进的技术和创新能</w:t>
      </w:r>
      <w:r w:rsidRPr="006E6DBC">
        <w:rPr>
          <w:rFonts w:ascii="仿宋" w:eastAsia="仿宋" w:hAnsi="仿宋"/>
          <w:sz w:val="28"/>
        </w:rPr>
        <w:t>力，以确保我们能够与行业一同进步。</w:t>
      </w:r>
    </w:p>
    <w:p w:rsidR="006E6DBC" w:rsidRPr="006E6DBC" w:rsidP="006E6DBC" w14:paraId="3A9A6385" w14:textId="77777777">
      <w:pPr>
        <w:ind w:firstLine="560" w:firstLineChars="200"/>
        <w:rPr>
          <w:rFonts w:ascii="仿宋" w:eastAsia="仿宋" w:hAnsi="仿宋"/>
          <w:sz w:val="28"/>
        </w:rPr>
      </w:pPr>
      <w:r w:rsidRPr="006E6DBC">
        <w:rPr>
          <w:rFonts w:ascii="仿宋" w:eastAsia="仿宋" w:hAnsi="仿宋"/>
          <w:sz w:val="28"/>
        </w:rPr>
        <w:t xml:space="preserve">    e. 合规性： 确保供应商符合相关法规和行业标准，遵守商业道德和社会责任。</w:t>
      </w:r>
    </w:p>
    <w:p w:rsidR="006E6DBC" w:rsidRPr="006E6DBC" w:rsidP="006E6DBC" w14:paraId="2DEBFF5C" w14:textId="77777777">
      <w:pPr>
        <w:ind w:firstLine="560" w:firstLineChars="200"/>
        <w:rPr>
          <w:rFonts w:ascii="仿宋" w:eastAsia="仿宋" w:hAnsi="仿宋"/>
          <w:sz w:val="28"/>
        </w:rPr>
      </w:pPr>
      <w:r w:rsidRPr="006E6DBC">
        <w:rPr>
          <w:rFonts w:ascii="仿宋" w:eastAsia="仿宋" w:hAnsi="仿宋"/>
          <w:sz w:val="28"/>
        </w:rPr>
        <w:t>2. 供应商评估流程：</w:t>
      </w:r>
    </w:p>
    <w:p w:rsidR="006E6DBC" w:rsidRPr="006E6DBC" w:rsidP="006E6DBC" w14:paraId="7302C452" w14:textId="77777777">
      <w:pPr>
        <w:ind w:firstLine="560" w:firstLineChars="200"/>
        <w:rPr>
          <w:rFonts w:ascii="仿宋" w:eastAsia="仿宋" w:hAnsi="仿宋"/>
          <w:sz w:val="28"/>
        </w:rPr>
      </w:pPr>
      <w:r w:rsidRPr="006E6DBC">
        <w:rPr>
          <w:rFonts w:ascii="仿宋" w:eastAsia="仿宋" w:hAnsi="仿宋"/>
          <w:sz w:val="28"/>
        </w:rPr>
        <w:t xml:space="preserve">    a. 尽职调查： 我们进行详细的尽职调查，包括对供应商的公司背景、资质、经营历史和财务状况的调查。</w:t>
      </w:r>
    </w:p>
    <w:p w:rsidR="006E6DBC" w:rsidRPr="006E6DBC" w:rsidP="006E6DBC" w14:paraId="43D9BBE8" w14:textId="77777777">
      <w:pPr>
        <w:ind w:firstLine="560" w:firstLineChars="200"/>
        <w:rPr>
          <w:rFonts w:ascii="仿宋" w:eastAsia="仿宋" w:hAnsi="仿宋"/>
          <w:sz w:val="28"/>
        </w:rPr>
      </w:pPr>
      <w:r w:rsidRPr="006E6DBC">
        <w:rPr>
          <w:rFonts w:ascii="仿宋" w:eastAsia="仿宋" w:hAnsi="仿宋"/>
          <w:sz w:val="28"/>
        </w:rPr>
        <w:t xml:space="preserve">    b. 实地考察： 部分供应商会接受实地考察，以确保他们的生产环境和流程符合我们的标准。</w:t>
      </w:r>
    </w:p>
    <w:p w:rsidR="006E6DBC" w:rsidRPr="006E6DBC" w:rsidP="006E6DBC" w14:paraId="158A1ECF" w14:textId="77777777">
      <w:pPr>
        <w:ind w:firstLine="560" w:firstLineChars="200"/>
        <w:rPr>
          <w:rFonts w:ascii="仿宋" w:eastAsia="仿宋" w:hAnsi="仿宋"/>
          <w:sz w:val="28"/>
        </w:rPr>
      </w:pPr>
      <w:r w:rsidRPr="006E6DBC">
        <w:rPr>
          <w:rFonts w:ascii="仿宋" w:eastAsia="仿宋" w:hAnsi="仿宋"/>
          <w:sz w:val="28"/>
        </w:rPr>
        <w:t xml:space="preserve">    c. 客户反馈： 收集其他客户的反馈，了解他们在与供应商合作时的经验和满意度。</w:t>
      </w:r>
    </w:p>
    <w:p w:rsidR="006E6DBC" w:rsidRPr="006E6DBC" w:rsidP="006E6DBC" w14:paraId="01E83057" w14:textId="77777777">
      <w:pPr>
        <w:ind w:firstLine="560" w:firstLineChars="200"/>
        <w:rPr>
          <w:rFonts w:ascii="仿宋" w:eastAsia="仿宋" w:hAnsi="仿宋"/>
          <w:sz w:val="28"/>
        </w:rPr>
      </w:pPr>
      <w:r w:rsidRPr="006E6DBC">
        <w:rPr>
          <w:rFonts w:ascii="仿宋" w:eastAsia="仿宋" w:hAnsi="仿宋"/>
          <w:sz w:val="28"/>
        </w:rPr>
        <w:t xml:space="preserve">    d. 供应链可见性： 评估</w:t>
      </w:r>
      <w:r w:rsidRPr="006E6DBC">
        <w:rPr>
          <w:rFonts w:ascii="仿宋" w:eastAsia="仿宋" w:hAnsi="仿宋" w:hint="eastAsia"/>
          <w:sz w:val="28"/>
        </w:rPr>
        <w:t>供应商的供应链可见性，以确保他们对原材料来源和生产过程有清晰的掌控。</w:t>
      </w:r>
    </w:p>
    <w:p w:rsidR="006E6DBC" w:rsidRPr="006E6DBC" w:rsidP="006E6DBC" w14:paraId="7D1BF3FE" w14:textId="77777777">
      <w:pPr>
        <w:ind w:firstLine="560" w:firstLineChars="200"/>
        <w:rPr>
          <w:rFonts w:ascii="仿宋" w:eastAsia="仿宋" w:hAnsi="仿宋"/>
          <w:sz w:val="28"/>
        </w:rPr>
      </w:pPr>
      <w:r w:rsidRPr="006E6DBC">
        <w:rPr>
          <w:rFonts w:ascii="仿宋" w:eastAsia="仿宋" w:hAnsi="仿宋"/>
          <w:sz w:val="28"/>
        </w:rPr>
        <w:t>3. 供应商绩效管理：</w:t>
      </w:r>
    </w:p>
    <w:p w:rsidR="006E6DBC" w:rsidRPr="006E6DBC" w:rsidP="006E6DBC" w14:paraId="3CC08558" w14:textId="77777777">
      <w:pPr>
        <w:ind w:firstLine="560" w:firstLineChars="200"/>
        <w:rPr>
          <w:rFonts w:ascii="仿宋" w:eastAsia="仿宋" w:hAnsi="仿宋"/>
          <w:sz w:val="28"/>
        </w:rPr>
      </w:pPr>
      <w:r w:rsidRPr="006E6DBC">
        <w:rPr>
          <w:rFonts w:ascii="仿宋" w:eastAsia="仿宋" w:hAnsi="仿宋"/>
          <w:sz w:val="28"/>
        </w:rPr>
        <w:t xml:space="preserve">    a. KPI设定： 与供应商合作前，我们共同制定关键绩效指标（KPI），明确双方期望达到的目标。</w:t>
      </w:r>
    </w:p>
    <w:p w:rsidR="006E6DBC" w:rsidRPr="006E6DBC" w:rsidP="006E6DBC" w14:paraId="61422984" w14:textId="77777777">
      <w:pPr>
        <w:ind w:firstLine="560" w:firstLineChars="200"/>
        <w:rPr>
          <w:rFonts w:ascii="仿宋" w:eastAsia="仿宋" w:hAnsi="仿宋"/>
          <w:sz w:val="28"/>
        </w:rPr>
      </w:pPr>
      <w:r w:rsidRPr="006E6DBC">
        <w:rPr>
          <w:rFonts w:ascii="仿宋" w:eastAsia="仿宋" w:hAnsi="仿宋"/>
          <w:sz w:val="28"/>
        </w:rPr>
        <w:t xml:space="preserve">    b. 定期评估： 我们定期评估供应商的绩效，包括交货准时率、质量合格率、客户服务水平等方面。</w:t>
      </w:r>
    </w:p>
    <w:p w:rsidR="006E6DBC" w:rsidRPr="006E6DBC" w:rsidP="006E6DBC" w14:paraId="1D2828A2" w14:textId="77777777">
      <w:pPr>
        <w:ind w:firstLine="560" w:firstLineChars="200"/>
        <w:rPr>
          <w:rFonts w:ascii="仿宋" w:eastAsia="仿宋" w:hAnsi="仿宋"/>
          <w:sz w:val="28"/>
        </w:rPr>
      </w:pPr>
      <w:r w:rsidRPr="006E6DBC">
        <w:rPr>
          <w:rFonts w:ascii="仿宋" w:eastAsia="仿宋" w:hAnsi="仿宋"/>
          <w:sz w:val="28"/>
        </w:rPr>
        <w:t xml:space="preserve">    c. 持续改进： 与供应商合作中，我们鼓励并支持持续改进，共同寻找提高效率和质量的方法。</w:t>
      </w:r>
    </w:p>
    <w:p w:rsidR="006E6DBC" w:rsidP="006E6DBC" w14:paraId="5C732FF4" w14:textId="28AB85D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E6DBC">
        <w:rPr>
          <w:rFonts w:ascii="仿宋" w:eastAsia="仿宋" w:hAnsi="仿宋"/>
          <w:sz w:val="28"/>
        </w:rPr>
        <w:t xml:space="preserve">    d. 问题解决： 如果出现问题，我们与供应商密切合作，共同寻找解决方案，确保问题得到及时解决。</w:t>
      </w:r>
    </w:p>
    <w:p w:rsidR="006E6DBC" w:rsidP="006E6DBC" w14:paraId="034F55B1" w14:textId="159720C6">
      <w:pPr>
        <w:pStyle w:val="Heading2"/>
      </w:pPr>
      <w:bookmarkStart w:id="3" w:name="_Toc154589369"/>
      <w:r w:rsidRPr="006E6DBC">
        <w:t>(二)、合作伙伴协议与管理</w:t>
      </w:r>
      <w:bookmarkEnd w:id="3"/>
    </w:p>
    <w:p w:rsidR="006E6DBC" w:rsidRPr="006E6DBC" w:rsidP="006E6DBC" w14:paraId="418B861E" w14:textId="77777777">
      <w:pPr>
        <w:ind w:firstLine="560" w:firstLineChars="200"/>
        <w:rPr>
          <w:rFonts w:ascii="仿宋" w:eastAsia="仿宋" w:hAnsi="仿宋"/>
          <w:sz w:val="28"/>
        </w:rPr>
      </w:pPr>
      <w:r w:rsidRPr="006E6DBC">
        <w:rPr>
          <w:rFonts w:ascii="仿宋" w:eastAsia="仿宋" w:hAnsi="仿宋"/>
          <w:sz w:val="28"/>
        </w:rPr>
        <w:t>1. 合作伙伴协议制定：</w:t>
      </w:r>
    </w:p>
    <w:p w:rsidR="006E6DBC" w:rsidRPr="006E6DBC" w:rsidP="006E6DBC" w14:paraId="4AA10EDB" w14:textId="77777777">
      <w:pPr>
        <w:ind w:firstLine="560" w:firstLineChars="200"/>
        <w:rPr>
          <w:rFonts w:ascii="仿宋" w:eastAsia="仿宋" w:hAnsi="仿宋"/>
          <w:sz w:val="28"/>
        </w:rPr>
      </w:pPr>
      <w:r w:rsidRPr="006E6DBC">
        <w:rPr>
          <w:rFonts w:ascii="仿宋" w:eastAsia="仿宋" w:hAnsi="仿宋" w:hint="eastAsia"/>
          <w:sz w:val="28"/>
        </w:rPr>
        <w:t>公司在制定合作伙伴协议时采取了一系列明确而全面的步骤，确保合作伙伴关系的稳定与可持续发展。首先，双方明确了合作的战略目标，确保协议符合各自长远的经营方向。协议中详细涵盖了法律合规性条款，以确保双方在合作中遵守相关法规，有效规避潜在的法律风险。责任和权利在协议中被明确定义，涵盖了双方的义务、禁止性行为以及对知识产权的保护。此外，协议还规定了终止合作关系的条件和程序，确保在必要时能够有序地结束合作。</w:t>
      </w:r>
    </w:p>
    <w:p w:rsidR="006E6DBC" w:rsidRPr="006E6DBC" w:rsidP="006E6DBC" w14:paraId="3418B524" w14:textId="77777777">
      <w:pPr>
        <w:ind w:firstLine="560" w:firstLineChars="200"/>
        <w:rPr>
          <w:rFonts w:ascii="仿宋" w:eastAsia="仿宋" w:hAnsi="仿宋"/>
          <w:sz w:val="28"/>
        </w:rPr>
      </w:pPr>
      <w:r w:rsidRPr="006E6DBC">
        <w:rPr>
          <w:rFonts w:ascii="仿宋" w:eastAsia="仿宋" w:hAnsi="仿宋"/>
          <w:sz w:val="28"/>
        </w:rPr>
        <w:t>2. 有效的合作伙伴管理：</w:t>
      </w:r>
    </w:p>
    <w:p w:rsidR="006E6DBC" w:rsidP="006E6DBC" w14:paraId="2BB7AC61" w14:textId="551FF6A6">
      <w:pPr>
        <w:ind w:firstLine="560" w:firstLineChars="200"/>
        <w:rPr>
          <w:rFonts w:ascii="仿宋" w:eastAsia="仿宋" w:hAnsi="仿宋" w:hint="eastAsia"/>
          <w:sz w:val="28"/>
        </w:rPr>
      </w:pPr>
      <w:r w:rsidRPr="006E6DBC">
        <w:rPr>
          <w:rFonts w:ascii="仿宋" w:eastAsia="仿宋" w:hAnsi="仿宋" w:hint="eastAsia"/>
          <w:sz w:val="28"/>
        </w:rPr>
        <w:t>为了确保合作伙伴关系的高效管理，公司采用了全面的管理措施。设立专门的项目管理团队负责协调合作项目，保障项目按时交付且质量可控。双方定期召开联席会议，保持沟通畅通，分享合作进展、问题和解决方案，建立了透明的合作氛围。风险管理是公司合作管理的重要组成部分，通过全面的风险评估，能够及时识别潜在问题并采取措施缓解。公司还建立了定期的合作伙伴性能评估机制，评估合作伙伴在合同期内的表现，为未来合作提供参考和决策依据。这一系列有效的合作伙伴管理措施，确保了合作伙伴关系的稳定、高效和互惠。</w:t>
      </w:r>
    </w:p>
    <w:p w:rsidR="006E6DBC" w:rsidP="006E6DBC" w14:paraId="08EE2291" w14:textId="32B0CE4C">
      <w:pPr>
        <w:pStyle w:val="Heading2"/>
      </w:pPr>
      <w:bookmarkStart w:id="4" w:name="_Toc154589370"/>
      <w:r w:rsidRPr="006E6DBC">
        <w:t>(三)、供应链透明度与效率优化</w:t>
      </w:r>
      <w:bookmarkEnd w:id="4"/>
    </w:p>
    <w:p w:rsidR="006E6DBC" w:rsidRPr="006E6DBC" w:rsidP="006E6DBC" w14:paraId="031463CD" w14:textId="77777777">
      <w:pPr>
        <w:ind w:firstLine="560" w:firstLineChars="200"/>
        <w:rPr>
          <w:rFonts w:ascii="仿宋" w:eastAsia="仿宋" w:hAnsi="仿宋"/>
          <w:sz w:val="28"/>
        </w:rPr>
      </w:pPr>
      <w:r w:rsidRPr="006E6DBC">
        <w:rPr>
          <w:rFonts w:ascii="仿宋" w:eastAsia="仿宋" w:hAnsi="仿宋"/>
          <w:sz w:val="28"/>
        </w:rPr>
        <w:t>1. 供应链透明度的建立：</w:t>
      </w:r>
    </w:p>
    <w:p w:rsidR="006E6DBC" w:rsidRPr="006E6DBC" w:rsidP="006E6DBC" w14:paraId="6DBA1C4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E6DBC">
        <w:rPr>
          <w:rFonts w:ascii="仿宋" w:eastAsia="仿宋" w:hAnsi="仿宋" w:hint="eastAsia"/>
          <w:sz w:val="28"/>
        </w:rPr>
        <w:t>公司一直致力于提升供应链透明度，以确保在整个供应链网络中</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实现更高的可见性和控制。首先，通过数字化技术的应用，公司实现了对供应链各环节的实时监控和数据收集。这包括了生产、运输、库存等关键节点的数据记录，以便随时跟踪物流和库存状态。此外，与供应链伙伴建立了信息共享的平台，促进了信息的实时传递，降低了信息传递的延迟和误差。</w:t>
      </w:r>
    </w:p>
    <w:p w:rsidR="006E6DBC" w:rsidRPr="006E6DBC" w:rsidP="006E6DBC" w14:paraId="4C590849" w14:textId="77777777">
      <w:pPr>
        <w:ind w:firstLine="560" w:firstLineChars="200"/>
        <w:rPr>
          <w:rFonts w:ascii="仿宋" w:eastAsia="仿宋" w:hAnsi="仿宋"/>
          <w:sz w:val="28"/>
        </w:rPr>
      </w:pPr>
      <w:r w:rsidRPr="006E6DBC">
        <w:rPr>
          <w:rFonts w:ascii="仿宋" w:eastAsia="仿宋" w:hAnsi="仿宋" w:hint="eastAsia"/>
          <w:sz w:val="28"/>
        </w:rPr>
        <w:t>在供应链透明度的基础上，公司进一步采用先进的分析工具，对大量的供应链数据进行深入分析。通过对供应链数据的挖掘，公司能够识别潜在的瓶颈、优化机会和风险点。这种数据驱动的方法使公司能够更准确地预测需求、合理规划库存，提高对市场变化的敏感性。</w:t>
      </w:r>
    </w:p>
    <w:p w:rsidR="006E6DBC" w:rsidRPr="006E6DBC" w:rsidP="006E6DBC" w14:paraId="1F6AA685" w14:textId="77777777">
      <w:pPr>
        <w:ind w:firstLine="560" w:firstLineChars="200"/>
        <w:rPr>
          <w:rFonts w:ascii="仿宋" w:eastAsia="仿宋" w:hAnsi="仿宋"/>
          <w:sz w:val="28"/>
        </w:rPr>
      </w:pPr>
      <w:r w:rsidRPr="006E6DBC">
        <w:rPr>
          <w:rFonts w:ascii="仿宋" w:eastAsia="仿宋" w:hAnsi="仿宋"/>
          <w:sz w:val="28"/>
        </w:rPr>
        <w:t>2. 供应链效率的优化：</w:t>
      </w:r>
    </w:p>
    <w:p w:rsidR="006E6DBC" w:rsidRPr="006E6DBC" w:rsidP="006E6DBC" w14:paraId="220EAEC0" w14:textId="77777777">
      <w:pPr>
        <w:ind w:firstLine="560" w:firstLineChars="200"/>
        <w:rPr>
          <w:rFonts w:ascii="仿宋" w:eastAsia="仿宋" w:hAnsi="仿宋"/>
          <w:sz w:val="28"/>
        </w:rPr>
      </w:pPr>
      <w:r w:rsidRPr="006E6DBC">
        <w:rPr>
          <w:rFonts w:ascii="仿宋" w:eastAsia="仿宋" w:hAnsi="仿宋" w:hint="eastAsia"/>
          <w:sz w:val="28"/>
        </w:rPr>
        <w:t>基于建立的供应链透明度，公司采取一系列措施来提升供应链的整体效率。首先，通过优化供应链流程，简化决策流程和物流环节，降低了生产和交付的时间成本。与此同时，公司与关键供应商建立了战略性的合作关系，通过共同规划、共享资源和信息，提高了整个供应链的协同效能。</w:t>
      </w:r>
    </w:p>
    <w:p w:rsidR="006E6DBC" w:rsidP="006E6DBC" w14:paraId="110D6988" w14:textId="0A3DF1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E6DBC">
        <w:rPr>
          <w:rFonts w:ascii="仿宋" w:eastAsia="仿宋" w:hAnsi="仿宋" w:hint="eastAsia"/>
          <w:sz w:val="28"/>
        </w:rPr>
        <w:t>技术创新也是公司优化供应链效率的关键。采用物联网、人工智能和大数据分析等先进技术，实现了自动化的生产和库存管理，减少了人为干预的误差，提高了生产和物流的精准度。同时，引入供应链可视化工具，帮助决策者更好地理解和分析供应链数据，从而更迅速地做出合理决策。</w:t>
      </w:r>
    </w:p>
    <w:p w:rsidR="006E6DBC" w:rsidP="006E6DBC" w14:paraId="78F5B081" w14:textId="0481425F">
      <w:pPr>
        <w:pStyle w:val="Heading1"/>
        <w:rPr>
          <w:rFonts w:hint="eastAsia"/>
        </w:rPr>
      </w:pPr>
      <w:bookmarkStart w:id="5" w:name="_Toc154589371"/>
      <w:r w:rsidRPr="006E6DBC">
        <w:rPr>
          <w:rFonts w:hint="eastAsia"/>
        </w:rPr>
        <w:t>二、工艺技术</w:t>
      </w:r>
      <w:bookmarkEnd w:id="5"/>
    </w:p>
    <w:p w:rsidR="006E6DBC" w:rsidP="006E6DBC" w14:paraId="2A1C5008" w14:textId="1B36FFAD">
      <w:pPr>
        <w:pStyle w:val="Heading2"/>
      </w:pPr>
      <w:bookmarkStart w:id="6" w:name="_Toc154589372"/>
      <w:r w:rsidRPr="006E6DBC">
        <w:t>(一)、原辅材料采购及管理</w:t>
      </w:r>
      <w:bookmarkEnd w:id="6"/>
    </w:p>
    <w:p w:rsidR="006E6DBC" w:rsidRPr="006E6DBC" w:rsidP="006E6DBC" w14:paraId="587D3476" w14:textId="77777777">
      <w:pPr>
        <w:ind w:firstLine="560" w:firstLineChars="200"/>
        <w:rPr>
          <w:rFonts w:ascii="仿宋" w:eastAsia="仿宋" w:hAnsi="仿宋"/>
          <w:sz w:val="28"/>
        </w:rPr>
      </w:pPr>
      <w:r w:rsidRPr="006E6DBC">
        <w:rPr>
          <w:rFonts w:ascii="仿宋" w:eastAsia="仿宋" w:hAnsi="仿宋"/>
          <w:sz w:val="28"/>
        </w:rPr>
        <w:t>1. 采购方面：</w:t>
      </w:r>
    </w:p>
    <w:p w:rsidR="006E6DBC" w:rsidRPr="006E6DBC" w:rsidP="006E6DBC" w14:paraId="4A1263E9" w14:textId="77777777">
      <w:pPr>
        <w:ind w:firstLine="560" w:firstLineChars="200"/>
        <w:rPr>
          <w:rFonts w:ascii="仿宋" w:eastAsia="仿宋" w:hAnsi="仿宋"/>
          <w:sz w:val="28"/>
        </w:rPr>
      </w:pPr>
      <w:r w:rsidRPr="006E6DBC">
        <w:rPr>
          <w:rFonts w:ascii="仿宋" w:eastAsia="仿宋" w:hAnsi="仿宋" w:hint="eastAsia"/>
          <w:sz w:val="28"/>
        </w:rPr>
        <w:t>在原辅材料采购方面，关键决策和有效管理是确保生产链条顺畅运转的基础。以下是采购方面的关键策略：</w:t>
      </w:r>
    </w:p>
    <w:p w:rsidR="006E6DBC" w:rsidRPr="006E6DBC" w:rsidP="006E6DBC" w14:paraId="2A6BDD7B" w14:textId="77777777">
      <w:pPr>
        <w:ind w:firstLine="560" w:firstLineChars="200"/>
        <w:rPr>
          <w:rFonts w:ascii="仿宋" w:eastAsia="仿宋" w:hAnsi="仿宋"/>
          <w:sz w:val="28"/>
        </w:rPr>
      </w:pPr>
      <w:r w:rsidRPr="006E6DBC">
        <w:rPr>
          <w:rFonts w:ascii="仿宋" w:eastAsia="仿宋" w:hAnsi="仿宋"/>
          <w:sz w:val="28"/>
        </w:rPr>
        <w:t>1.1 供应商选择和评估：</w:t>
      </w:r>
    </w:p>
    <w:p w:rsidR="006E6DBC" w:rsidRPr="006E6DBC" w:rsidP="006E6DBC" w14:paraId="47E8C8CB" w14:textId="77777777">
      <w:pPr>
        <w:ind w:firstLine="560" w:firstLineChars="200"/>
        <w:rPr>
          <w:rFonts w:ascii="仿宋" w:eastAsia="仿宋" w:hAnsi="仿宋"/>
          <w:sz w:val="28"/>
        </w:rPr>
      </w:pPr>
      <w:r w:rsidRPr="006E6DBC">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6E6DBC" w:rsidRPr="006E6DBC" w:rsidP="006E6DBC" w14:paraId="6EC2EDF5" w14:textId="77777777">
      <w:pPr>
        <w:ind w:firstLine="560" w:firstLineChars="200"/>
        <w:rPr>
          <w:rFonts w:ascii="仿宋" w:eastAsia="仿宋" w:hAnsi="仿宋"/>
          <w:sz w:val="28"/>
        </w:rPr>
      </w:pPr>
      <w:r w:rsidRPr="006E6DBC">
        <w:rPr>
          <w:rFonts w:ascii="仿宋" w:eastAsia="仿宋" w:hAnsi="仿宋"/>
          <w:sz w:val="28"/>
        </w:rPr>
        <w:t>1.2 价格谈判和合同管理：</w:t>
      </w:r>
    </w:p>
    <w:p w:rsidR="006E6DBC" w:rsidRPr="006E6DBC" w:rsidP="006E6DBC" w14:paraId="78124AEF" w14:textId="77777777">
      <w:pPr>
        <w:ind w:firstLine="560" w:firstLineChars="200"/>
        <w:rPr>
          <w:rFonts w:ascii="仿宋" w:eastAsia="仿宋" w:hAnsi="仿宋"/>
          <w:sz w:val="28"/>
        </w:rPr>
      </w:pPr>
      <w:r w:rsidRPr="006E6DBC">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6E6DBC" w:rsidRPr="006E6DBC" w:rsidP="006E6DBC" w14:paraId="0095BD42" w14:textId="77777777">
      <w:pPr>
        <w:ind w:firstLine="560" w:firstLineChars="200"/>
        <w:rPr>
          <w:rFonts w:ascii="仿宋" w:eastAsia="仿宋" w:hAnsi="仿宋"/>
          <w:sz w:val="28"/>
        </w:rPr>
      </w:pPr>
      <w:r w:rsidRPr="006E6DBC">
        <w:rPr>
          <w:rFonts w:ascii="仿宋" w:eastAsia="仿宋" w:hAnsi="仿宋"/>
          <w:sz w:val="28"/>
        </w:rPr>
        <w:t>1.3 库存管理和物流优化：</w:t>
      </w:r>
    </w:p>
    <w:p w:rsidR="006E6DBC" w:rsidRPr="006E6DBC" w:rsidP="006E6DBC" w14:paraId="39D65AF0" w14:textId="77777777">
      <w:pPr>
        <w:ind w:firstLine="560" w:firstLineChars="200"/>
        <w:rPr>
          <w:rFonts w:ascii="仿宋" w:eastAsia="仿宋" w:hAnsi="仿宋"/>
          <w:sz w:val="28"/>
        </w:rPr>
      </w:pPr>
      <w:r w:rsidRPr="006E6DBC">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6E6DBC" w:rsidRPr="006E6DBC" w:rsidP="006E6DBC" w14:paraId="0C4C012C" w14:textId="77777777">
      <w:pPr>
        <w:ind w:firstLine="560" w:firstLineChars="200"/>
        <w:rPr>
          <w:rFonts w:ascii="仿宋" w:eastAsia="仿宋" w:hAnsi="仿宋"/>
          <w:sz w:val="28"/>
        </w:rPr>
      </w:pPr>
      <w:r w:rsidRPr="006E6DBC">
        <w:rPr>
          <w:rFonts w:ascii="仿宋" w:eastAsia="仿宋" w:hAnsi="仿宋"/>
          <w:sz w:val="28"/>
        </w:rPr>
        <w:t>2. 管理方面：</w:t>
      </w:r>
    </w:p>
    <w:p w:rsidR="006E6DBC" w:rsidRPr="006E6DBC" w:rsidP="006E6DBC" w14:paraId="56DAE87F" w14:textId="77777777">
      <w:pPr>
        <w:ind w:firstLine="560" w:firstLineChars="200"/>
        <w:rPr>
          <w:rFonts w:ascii="仿宋" w:eastAsia="仿宋" w:hAnsi="仿宋"/>
          <w:sz w:val="28"/>
        </w:rPr>
      </w:pPr>
      <w:r w:rsidRPr="006E6DBC">
        <w:rPr>
          <w:rFonts w:ascii="仿宋" w:eastAsia="仿宋" w:hAnsi="仿宋" w:hint="eastAsia"/>
          <w:sz w:val="28"/>
        </w:rPr>
        <w:t>原辅材料的管理涉及到质量、透明度、风险等多个方面，对整个生产链的顺畅运作有着深远的影响。以下是管理方面的重要策略：</w:t>
      </w:r>
    </w:p>
    <w:p w:rsidR="006E6DBC" w:rsidRPr="006E6DBC" w:rsidP="006E6DBC" w14:paraId="1A9CB33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E6DBC">
        <w:rPr>
          <w:rFonts w:ascii="仿宋" w:eastAsia="仿宋" w:hAnsi="仿宋"/>
          <w:sz w:val="28"/>
        </w:rPr>
        <w:t>2.1 质量控制：</w:t>
      </w:r>
    </w:p>
    <w:p w:rsidR="006E6DBC" w:rsidRPr="006E6DBC" w:rsidP="006E6DBC" w14:paraId="621AF1B4" w14:textId="77777777">
      <w:pPr>
        <w:ind w:firstLine="560" w:firstLineChars="200"/>
        <w:rPr>
          <w:rFonts w:ascii="仿宋" w:eastAsia="仿宋" w:hAnsi="仿宋"/>
          <w:sz w:val="28"/>
        </w:rPr>
      </w:pPr>
      <w:r w:rsidRPr="006E6DBC">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6E6DBC" w:rsidRPr="006E6DBC" w:rsidP="006E6DBC" w14:paraId="1F6EA104" w14:textId="77777777">
      <w:pPr>
        <w:ind w:firstLine="560" w:firstLineChars="200"/>
        <w:rPr>
          <w:rFonts w:ascii="仿宋" w:eastAsia="仿宋" w:hAnsi="仿宋"/>
          <w:sz w:val="28"/>
        </w:rPr>
      </w:pPr>
      <w:r w:rsidRPr="006E6DBC">
        <w:rPr>
          <w:rFonts w:ascii="仿宋" w:eastAsia="仿宋" w:hAnsi="仿宋"/>
          <w:sz w:val="28"/>
        </w:rPr>
        <w:t>2.2 可追溯性和透明度：</w:t>
      </w:r>
    </w:p>
    <w:p w:rsidR="006E6DBC" w:rsidRPr="006E6DBC" w:rsidP="006E6DBC" w14:paraId="26C0245E" w14:textId="77777777">
      <w:pPr>
        <w:ind w:firstLine="560" w:firstLineChars="200"/>
        <w:rPr>
          <w:rFonts w:ascii="仿宋" w:eastAsia="仿宋" w:hAnsi="仿宋"/>
          <w:sz w:val="28"/>
        </w:rPr>
      </w:pPr>
      <w:r w:rsidRPr="006E6DBC">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6E6DBC" w:rsidRPr="006E6DBC" w:rsidP="006E6DBC" w14:paraId="11C14DD1" w14:textId="77777777">
      <w:pPr>
        <w:ind w:firstLine="560" w:firstLineChars="200"/>
        <w:rPr>
          <w:rFonts w:ascii="仿宋" w:eastAsia="仿宋" w:hAnsi="仿宋"/>
          <w:sz w:val="28"/>
        </w:rPr>
      </w:pPr>
      <w:r w:rsidRPr="006E6DBC">
        <w:rPr>
          <w:rFonts w:ascii="仿宋" w:eastAsia="仿宋" w:hAnsi="仿宋"/>
          <w:sz w:val="28"/>
        </w:rPr>
        <w:t>2.3 风险管理：</w:t>
      </w:r>
    </w:p>
    <w:p w:rsidR="006E6DBC" w:rsidRPr="006E6DBC" w:rsidP="006E6DBC" w14:paraId="64910C3F" w14:textId="77777777">
      <w:pPr>
        <w:ind w:firstLine="560" w:firstLineChars="200"/>
        <w:rPr>
          <w:rFonts w:ascii="仿宋" w:eastAsia="仿宋" w:hAnsi="仿宋"/>
          <w:sz w:val="28"/>
        </w:rPr>
      </w:pPr>
      <w:r w:rsidRPr="006E6DBC">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6E6DBC" w:rsidRPr="006E6DBC" w:rsidP="006E6DBC" w14:paraId="44A23536" w14:textId="77777777">
      <w:pPr>
        <w:ind w:firstLine="560" w:firstLineChars="200"/>
        <w:rPr>
          <w:rFonts w:ascii="仿宋" w:eastAsia="仿宋" w:hAnsi="仿宋"/>
          <w:sz w:val="28"/>
        </w:rPr>
      </w:pPr>
      <w:r w:rsidRPr="006E6DBC">
        <w:rPr>
          <w:rFonts w:ascii="仿宋" w:eastAsia="仿宋" w:hAnsi="仿宋"/>
          <w:sz w:val="28"/>
        </w:rPr>
        <w:t>2.4 成本控制和效率提升：</w:t>
      </w:r>
    </w:p>
    <w:p w:rsidR="006E6DBC" w:rsidRPr="006E6DBC" w:rsidP="006E6DBC" w14:paraId="0B21AD7A" w14:textId="77777777">
      <w:pPr>
        <w:ind w:firstLine="560" w:firstLineChars="200"/>
        <w:rPr>
          <w:rFonts w:ascii="仿宋" w:eastAsia="仿宋" w:hAnsi="仿宋"/>
          <w:sz w:val="28"/>
        </w:rPr>
      </w:pPr>
      <w:r w:rsidRPr="006E6DBC">
        <w:rPr>
          <w:rFonts w:ascii="仿宋" w:eastAsia="仿宋" w:hAnsi="仿宋" w:hint="eastAsia"/>
          <w:sz w:val="28"/>
        </w:rPr>
        <w:t>通过成本控制工具和效率提升措施，企业可以在原辅材料管理中实现双赢。优化生产流程，提高原辅材料利用率，降低浪费，从而提高生产效率和竞争力。</w:t>
      </w:r>
    </w:p>
    <w:p w:rsidR="006E6DBC" w:rsidP="006E6DBC" w14:paraId="6F1BA442" w14:textId="3C4B629C">
      <w:pPr>
        <w:ind w:firstLine="560" w:firstLineChars="200"/>
        <w:rPr>
          <w:rFonts w:ascii="仿宋" w:eastAsia="仿宋" w:hAnsi="仿宋" w:hint="eastAsia"/>
          <w:sz w:val="28"/>
        </w:rPr>
      </w:pPr>
      <w:r w:rsidRPr="006E6DBC">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6E6DBC" w:rsidP="006E6DBC" w14:paraId="72A94BB1" w14:textId="63C9C401">
      <w:pPr>
        <w:pStyle w:val="Heading2"/>
      </w:pPr>
      <w:bookmarkStart w:id="7" w:name="_Toc154589373"/>
      <w:r w:rsidRPr="006E6DBC">
        <w:t>(二)、技术管理特点</w:t>
      </w:r>
      <w:bookmarkEnd w:id="7"/>
    </w:p>
    <w:p w:rsidR="006E6DBC" w:rsidRPr="006E6DBC" w:rsidP="006E6DBC" w14:paraId="498426A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E6DBC">
        <w:rPr>
          <w:rFonts w:ascii="仿宋" w:eastAsia="仿宋" w:hAnsi="仿宋" w:hint="eastAsia"/>
          <w:sz w:val="28"/>
        </w:rPr>
        <w:t>技术管理是一种全面的管理形式，其核心目标是有效地组织、规</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划、控制和优化技术资源，以达到组织的业务目标。其特点如下：</w:t>
      </w:r>
    </w:p>
    <w:p w:rsidR="006E6DBC" w:rsidRPr="006E6DBC" w:rsidP="006E6DBC" w14:paraId="1B3B8B99" w14:textId="77777777">
      <w:pPr>
        <w:ind w:firstLine="560" w:firstLineChars="200"/>
        <w:rPr>
          <w:rFonts w:ascii="仿宋" w:eastAsia="仿宋" w:hAnsi="仿宋"/>
          <w:sz w:val="28"/>
        </w:rPr>
      </w:pPr>
      <w:r w:rsidRPr="006E6DBC">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6E6DBC" w:rsidRPr="006E6DBC" w:rsidP="006E6DBC" w14:paraId="397A3B9E" w14:textId="77777777">
      <w:pPr>
        <w:ind w:firstLine="560" w:firstLineChars="200"/>
        <w:rPr>
          <w:rFonts w:ascii="仿宋" w:eastAsia="仿宋" w:hAnsi="仿宋"/>
          <w:sz w:val="28"/>
        </w:rPr>
      </w:pPr>
      <w:r w:rsidRPr="006E6DBC">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6E6DBC" w:rsidRPr="006E6DBC" w:rsidP="006E6DBC" w14:paraId="307E95AC" w14:textId="77777777">
      <w:pPr>
        <w:ind w:firstLine="560" w:firstLineChars="200"/>
        <w:rPr>
          <w:rFonts w:ascii="仿宋" w:eastAsia="仿宋" w:hAnsi="仿宋"/>
          <w:sz w:val="28"/>
        </w:rPr>
      </w:pPr>
      <w:r w:rsidRPr="006E6DBC">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6E6DBC" w:rsidRPr="006E6DBC" w:rsidP="006E6DBC" w14:paraId="08419A89" w14:textId="77777777">
      <w:pPr>
        <w:ind w:firstLine="560" w:firstLineChars="200"/>
        <w:rPr>
          <w:rFonts w:ascii="仿宋" w:eastAsia="仿宋" w:hAnsi="仿宋"/>
          <w:sz w:val="28"/>
        </w:rPr>
      </w:pPr>
      <w:r w:rsidRPr="006E6DBC">
        <w:rPr>
          <w:rFonts w:ascii="仿宋" w:eastAsia="仿宋" w:hAnsi="仿宋" w:hint="eastAsia"/>
          <w:sz w:val="28"/>
        </w:rPr>
        <w:t>技术管理需要关注技术人才的培养、吸引和留任。有效的技术管理团队需要具备跨学科的综合能力，以适应不断变化的技术环境。此外，它还需考虑技术的生命周期，包括技术的引入、应用、更新和淘汰，以确保技术的长期可持续性。</w:t>
      </w:r>
    </w:p>
    <w:p w:rsidR="006E6DBC" w:rsidP="006E6DBC" w14:paraId="68D27637" w14:textId="35F631D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E6DBC">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6E6DBC" w:rsidP="006E6DBC" w14:paraId="76E9D509" w14:textId="039EB0CF">
      <w:pPr>
        <w:pStyle w:val="Heading2"/>
      </w:pPr>
      <w:bookmarkStart w:id="8" w:name="_Toc154589374"/>
      <w:r w:rsidRPr="006E6DBC">
        <w:t>(三)、项目工艺技术设计方案</w:t>
      </w:r>
      <w:bookmarkEnd w:id="8"/>
    </w:p>
    <w:p w:rsidR="006E6DBC" w:rsidRPr="006E6DBC" w:rsidP="006E6DBC" w14:paraId="2DC43EC4" w14:textId="77777777">
      <w:pPr>
        <w:ind w:firstLine="560" w:firstLineChars="200"/>
        <w:rPr>
          <w:rFonts w:ascii="仿宋" w:eastAsia="仿宋" w:hAnsi="仿宋"/>
          <w:sz w:val="28"/>
        </w:rPr>
      </w:pPr>
      <w:r w:rsidRPr="006E6DBC">
        <w:rPr>
          <w:rFonts w:ascii="仿宋" w:eastAsia="仿宋" w:hAnsi="仿宋" w:hint="eastAsia"/>
          <w:sz w:val="28"/>
        </w:rPr>
        <w:t>项目工艺技术设计方案是确保项目成功实施的关键元素。其特点如下：</w:t>
      </w:r>
    </w:p>
    <w:p w:rsidR="006E6DBC" w:rsidRPr="006E6DBC" w:rsidP="006E6DBC" w14:paraId="03F9D6AC" w14:textId="77777777">
      <w:pPr>
        <w:ind w:firstLine="560" w:firstLineChars="200"/>
        <w:rPr>
          <w:rFonts w:ascii="仿宋" w:eastAsia="仿宋" w:hAnsi="仿宋"/>
          <w:sz w:val="28"/>
        </w:rPr>
      </w:pPr>
      <w:r w:rsidRPr="006E6DBC">
        <w:rPr>
          <w:rFonts w:ascii="仿宋" w:eastAsia="仿宋" w:hAnsi="仿宋" w:hint="eastAsia"/>
          <w:sz w:val="28"/>
        </w:rPr>
        <w:t>工艺技术设计方案将应答机项目的成功与技术的应用直接联系，旨在通过科学的工艺设计实现生产过程的高效性和可持续性。这种设计方案的综合性涵盖了项目中多个阶段，包括技术选型、流程规划、设备布局等。</w:t>
      </w:r>
    </w:p>
    <w:p w:rsidR="006E6DBC" w:rsidRPr="006E6DBC" w:rsidP="006E6DBC" w14:paraId="6960F5D3" w14:textId="77777777">
      <w:pPr>
        <w:ind w:firstLine="560" w:firstLineChars="200"/>
        <w:rPr>
          <w:rFonts w:ascii="仿宋" w:eastAsia="仿宋" w:hAnsi="仿宋"/>
          <w:sz w:val="28"/>
        </w:rPr>
      </w:pPr>
      <w:r w:rsidRPr="006E6DBC">
        <w:rPr>
          <w:rFonts w:ascii="仿宋" w:eastAsia="仿宋" w:hAnsi="仿宋" w:hint="eastAsia"/>
          <w:sz w:val="28"/>
        </w:rPr>
        <w:t>在综合性和交叉性方面，工艺技术设计方案涉及多个领域，如机械、电气、自动化等，同时需要与应答机项目的整体战略和商业目标相契合，确保技术方案不仅仅是单一领域的考虑，而是综合性的、有机地整合到应答机项目的整体框架中。</w:t>
      </w:r>
    </w:p>
    <w:p w:rsidR="006E6DBC" w:rsidRPr="006E6DBC" w:rsidP="006E6DBC" w14:paraId="351244B4" w14:textId="77777777">
      <w:pPr>
        <w:ind w:firstLine="560" w:firstLineChars="200"/>
        <w:rPr>
          <w:rFonts w:ascii="仿宋" w:eastAsia="仿宋" w:hAnsi="仿宋"/>
          <w:sz w:val="28"/>
        </w:rPr>
      </w:pPr>
      <w:r w:rsidRPr="006E6DBC">
        <w:rPr>
          <w:rFonts w:ascii="仿宋" w:eastAsia="仿宋" w:hAnsi="仿宋" w:hint="eastAsia"/>
          <w:sz w:val="28"/>
        </w:rPr>
        <w:t>创新和变革是工艺技术设计方案的核心。通过引入最新的工艺技术、先进的设备和创新的生产流程，工艺技术设计方案推动着项目不断迈向前沿，并使其具备更强的市场竞争力。</w:t>
      </w:r>
    </w:p>
    <w:p w:rsidR="006E6DBC" w:rsidRPr="006E6DBC" w:rsidP="006E6DBC" w14:paraId="04515607" w14:textId="77777777">
      <w:pPr>
        <w:ind w:firstLine="560" w:firstLineChars="200"/>
        <w:rPr>
          <w:rFonts w:ascii="仿宋" w:eastAsia="仿宋" w:hAnsi="仿宋"/>
          <w:sz w:val="28"/>
        </w:rPr>
      </w:pPr>
      <w:r w:rsidRPr="006E6DBC">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6E6DBC" w:rsidRPr="006E6DBC" w:rsidP="006E6DBC" w14:paraId="27F09AE4" w14:textId="77777777">
      <w:pPr>
        <w:ind w:firstLine="560" w:firstLineChars="200"/>
        <w:rPr>
          <w:rFonts w:ascii="仿宋" w:eastAsia="仿宋" w:hAnsi="仿宋"/>
          <w:sz w:val="28"/>
        </w:rPr>
      </w:pPr>
      <w:r w:rsidRPr="006E6DBC">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6E6DBC" w:rsidRPr="006E6DBC" w:rsidP="006E6DBC" w14:paraId="55CE516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E6DBC">
        <w:rPr>
          <w:rFonts w:ascii="仿宋" w:eastAsia="仿宋" w:hAnsi="仿宋" w:hint="eastAsia"/>
          <w:sz w:val="28"/>
        </w:rPr>
        <w:t>工艺技术设计方案需要与应答机项目的整体战略紧密对接。设计的目标不仅是提高生产效率，还要支持应答机项目的长期发展，确保</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技术的应用与应答机项目的战略目标一致。</w:t>
      </w:r>
    </w:p>
    <w:p w:rsidR="006E6DBC" w:rsidRPr="006E6DBC" w:rsidP="006E6DBC" w14:paraId="12978568" w14:textId="77777777">
      <w:pPr>
        <w:ind w:firstLine="560" w:firstLineChars="200"/>
        <w:rPr>
          <w:rFonts w:ascii="仿宋" w:eastAsia="仿宋" w:hAnsi="仿宋"/>
          <w:sz w:val="28"/>
        </w:rPr>
      </w:pPr>
      <w:r w:rsidRPr="006E6DBC">
        <w:rPr>
          <w:rFonts w:ascii="仿宋" w:eastAsia="仿宋" w:hAnsi="仿宋" w:hint="eastAsia"/>
          <w:sz w:val="28"/>
        </w:rPr>
        <w:t>人才管理在工艺技术设计方案中也占据重要地位。设计团队需要具备跨学科的综合能力，与机械、电气、自动化等多个领域的专业人才协同合作，确保设计方案的全面性和可行性。</w:t>
      </w:r>
    </w:p>
    <w:p w:rsidR="006E6DBC" w:rsidRPr="006E6DBC" w:rsidP="006E6DBC" w14:paraId="7CCC96C3" w14:textId="77777777">
      <w:pPr>
        <w:ind w:firstLine="560" w:firstLineChars="200"/>
        <w:rPr>
          <w:rFonts w:ascii="仿宋" w:eastAsia="仿宋" w:hAnsi="仿宋"/>
          <w:sz w:val="28"/>
        </w:rPr>
      </w:pPr>
      <w:r w:rsidRPr="006E6DBC">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6E6DBC" w:rsidP="006E6DBC" w14:paraId="48F1AEB9" w14:textId="30BC216A">
      <w:pPr>
        <w:ind w:firstLine="560" w:firstLineChars="200"/>
        <w:rPr>
          <w:rFonts w:ascii="仿宋" w:eastAsia="仿宋" w:hAnsi="仿宋" w:hint="eastAsia"/>
          <w:sz w:val="28"/>
        </w:rPr>
      </w:pPr>
      <w:r w:rsidRPr="006E6DBC">
        <w:rPr>
          <w:rFonts w:ascii="仿宋" w:eastAsia="仿宋" w:hAnsi="仿宋" w:hint="eastAsia"/>
          <w:sz w:val="28"/>
        </w:rPr>
        <w:t>最后，法规合规和伦理标准也是工艺技术设计方案必须考虑的方面。确保设计方案符合相关法规和伦理标准，既保障应答机项目的合法性，又体现了社会责任感。这种全面性的设计方案使得工艺技术设计成为项目成功实施的有力支持。</w:t>
      </w:r>
    </w:p>
    <w:p w:rsidR="006E6DBC" w:rsidP="006E6DBC" w14:paraId="7E3ACBDF" w14:textId="30AC3754">
      <w:pPr>
        <w:pStyle w:val="Heading2"/>
      </w:pPr>
      <w:bookmarkStart w:id="9" w:name="_Toc154589375"/>
      <w:r w:rsidRPr="006E6DBC">
        <w:t>(四)、设备选型方案</w:t>
      </w:r>
      <w:bookmarkEnd w:id="9"/>
    </w:p>
    <w:p w:rsidR="006E6DBC" w:rsidRPr="006E6DBC" w:rsidP="006E6DBC" w14:paraId="0F4AD94B" w14:textId="77777777">
      <w:pPr>
        <w:ind w:firstLine="560" w:firstLineChars="200"/>
        <w:rPr>
          <w:rFonts w:ascii="仿宋" w:eastAsia="仿宋" w:hAnsi="仿宋"/>
          <w:sz w:val="28"/>
        </w:rPr>
      </w:pPr>
      <w:r w:rsidRPr="006E6DBC">
        <w:rPr>
          <w:rFonts w:ascii="仿宋" w:eastAsia="仿宋" w:hAnsi="仿宋" w:hint="eastAsia"/>
          <w:sz w:val="28"/>
        </w:rPr>
        <w:t>设备选型方案是项目实施中至关重要的一环，它在应答机项目的各个阶段都发挥着关键作用。以下是设备选型方案的一些特点：</w:t>
      </w:r>
    </w:p>
    <w:p w:rsidR="006E6DBC" w:rsidRPr="006E6DBC" w:rsidP="006E6DBC" w14:paraId="61AF297B" w14:textId="77777777">
      <w:pPr>
        <w:ind w:firstLine="560" w:firstLineChars="200"/>
        <w:rPr>
          <w:rFonts w:ascii="仿宋" w:eastAsia="仿宋" w:hAnsi="仿宋"/>
          <w:sz w:val="28"/>
        </w:rPr>
      </w:pPr>
      <w:r w:rsidRPr="006E6DBC">
        <w:rPr>
          <w:rFonts w:ascii="仿宋" w:eastAsia="仿宋" w:hAnsi="仿宋" w:hint="eastAsia"/>
          <w:sz w:val="28"/>
        </w:rPr>
        <w:t>设备选型方案将应答机项目的成功直接与所选设备的性能、适用性和可靠性联系起来，旨在通过精选和合理配置设备来保障应答机项目的高效运作。这种方案的综合性涵盖了技术、经济、环境等多个方面，包括设备的技术参数、价格、维护成本等。</w:t>
      </w:r>
    </w:p>
    <w:p w:rsidR="006E6DBC" w:rsidRPr="006E6DBC" w:rsidP="006E6DBC" w14:paraId="019ECBF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E6DBC">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在综合性和交叉性方面，设备选型方案需要考虑到不同领域的设备需求，如机械设备、电气设备、信息技术设备等，并确保这些设备能够协同工作，实现项目整体的协同运作。此外，它需要与应答机项</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目的整体战略和商业目标相契合，确保设备选型是为了实现项目长期战略目标。</w:t>
      </w:r>
    </w:p>
    <w:p w:rsidR="006E6DBC" w:rsidRPr="006E6DBC" w:rsidP="006E6DBC" w14:paraId="12256354" w14:textId="77777777">
      <w:pPr>
        <w:ind w:firstLine="560" w:firstLineChars="200"/>
        <w:rPr>
          <w:rFonts w:ascii="仿宋" w:eastAsia="仿宋" w:hAnsi="仿宋"/>
          <w:sz w:val="28"/>
        </w:rPr>
      </w:pPr>
      <w:r w:rsidRPr="006E6DBC">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6E6DBC" w:rsidRPr="006E6DBC" w:rsidP="006E6DBC" w14:paraId="3F584686" w14:textId="77777777">
      <w:pPr>
        <w:ind w:firstLine="560" w:firstLineChars="200"/>
        <w:rPr>
          <w:rFonts w:ascii="仿宋" w:eastAsia="仿宋" w:hAnsi="仿宋"/>
          <w:sz w:val="28"/>
        </w:rPr>
      </w:pPr>
      <w:r w:rsidRPr="006E6DBC">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风险管理是设备选型方案中不可或缺的一环。方案需要全面评估各种潜在风险，包括技术风险、供应链风险、设备故障风险等，并制定相应的风险缓解措施，以确保应答机项目的设备运作的稳定性和可靠性。</w:t>
      </w:r>
    </w:p>
    <w:p w:rsidR="006E6DBC" w:rsidRPr="006E6DBC" w:rsidP="006E6DBC" w14:paraId="46D440BE" w14:textId="77777777">
      <w:pPr>
        <w:ind w:firstLine="560" w:firstLineChars="200"/>
        <w:rPr>
          <w:rFonts w:ascii="仿宋" w:eastAsia="仿宋" w:hAnsi="仿宋"/>
          <w:sz w:val="28"/>
        </w:rPr>
      </w:pPr>
      <w:r w:rsidRPr="006E6DBC">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6E6DBC" w:rsidRPr="006E6DBC" w:rsidP="006E6DBC" w14:paraId="166747C0" w14:textId="77777777">
      <w:pPr>
        <w:ind w:firstLine="560" w:firstLineChars="200"/>
        <w:rPr>
          <w:rFonts w:ascii="仿宋" w:eastAsia="仿宋" w:hAnsi="仿宋"/>
          <w:sz w:val="28"/>
        </w:rPr>
      </w:pPr>
      <w:r w:rsidRPr="006E6DBC">
        <w:rPr>
          <w:rFonts w:ascii="仿宋" w:eastAsia="仿宋" w:hAnsi="仿宋" w:hint="eastAsia"/>
          <w:sz w:val="28"/>
        </w:rPr>
        <w:t>设备选型方案需要与应答机项目的整体战略深度融合。选型的设备必须能够支持项目战略目标的实现，从而确保设备的引入不仅是为了提高效率，更是为了应答机项目的可持续发展。</w:t>
      </w:r>
    </w:p>
    <w:p w:rsidR="006E6DBC" w:rsidRPr="006E6DBC" w:rsidP="006E6DBC" w14:paraId="7444AF2C" w14:textId="77777777">
      <w:pPr>
        <w:ind w:firstLine="560" w:firstLineChars="200"/>
        <w:rPr>
          <w:rFonts w:ascii="仿宋" w:eastAsia="仿宋" w:hAnsi="仿宋"/>
          <w:sz w:val="28"/>
        </w:rPr>
      </w:pPr>
      <w:r w:rsidRPr="006E6DBC">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6E6DBC" w:rsidRPr="006E6DBC" w:rsidP="006E6DBC" w14:paraId="0819BAF6" w14:textId="77777777">
      <w:pPr>
        <w:ind w:firstLine="560" w:firstLineChars="200"/>
        <w:rPr>
          <w:rFonts w:ascii="仿宋" w:eastAsia="仿宋" w:hAnsi="仿宋"/>
          <w:sz w:val="28"/>
        </w:rPr>
      </w:pPr>
      <w:r w:rsidRPr="006E6DBC">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6E6DBC" w:rsidP="006E6DBC" w14:paraId="1C5D6FAB" w14:textId="5E262C6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E6DBC">
        <w:rPr>
          <w:rFonts w:ascii="仿宋" w:eastAsia="仿宋" w:hAnsi="仿宋" w:hint="eastAsia"/>
          <w:sz w:val="28"/>
        </w:rPr>
        <w:t>最后，法规合规和伦理标准同样是设备选型方案中不可或缺的方</w:t>
      </w:r>
    </w:p>
    <w:p w:rsidR="006E6DBC" w:rsidP="006E6DBC" w14:textId="5E262C6F">
      <w:pPr>
        <w:ind w:firstLine="560" w:firstLineChars="200"/>
        <w:rPr>
          <w:rFonts w:ascii="仿宋" w:eastAsia="仿宋" w:hAnsi="仿宋" w:hint="eastAsia"/>
          <w:sz w:val="28"/>
        </w:rPr>
      </w:pPr>
      <w:r w:rsidRPr="006E6DBC">
        <w:rPr>
          <w:rFonts w:ascii="仿宋" w:eastAsia="仿宋" w:hAnsi="仿宋" w:hint="eastAsia"/>
          <w:sz w:val="28"/>
        </w:rPr>
        <w:t>面。选型方案必须符合相关法规，同时在设备采购和使用中保持高度的伦理标准，体现社会责任感。这种全面性的选型方案使设备选型成为项目成功实施的重要保障。</w:t>
      </w:r>
    </w:p>
    <w:p w:rsidR="006E6DBC" w:rsidP="006E6DBC" w14:paraId="43DC5279" w14:textId="7654C3D8">
      <w:pPr>
        <w:pStyle w:val="Heading1"/>
        <w:rPr>
          <w:rFonts w:hint="eastAsia"/>
        </w:rPr>
      </w:pPr>
      <w:bookmarkStart w:id="10" w:name="_Toc154589376"/>
      <w:r w:rsidRPr="006E6DBC">
        <w:rPr>
          <w:rFonts w:hint="eastAsia"/>
        </w:rPr>
        <w:t>三、应答机项目概论</w:t>
      </w:r>
      <w:bookmarkEnd w:id="10"/>
    </w:p>
    <w:p w:rsidR="006E6DBC" w:rsidP="006E6DBC" w14:paraId="3078B4E4" w14:textId="21C05351">
      <w:pPr>
        <w:pStyle w:val="Heading2"/>
      </w:pPr>
      <w:bookmarkStart w:id="11" w:name="_Toc154589377"/>
      <w:r w:rsidRPr="006E6DBC">
        <w:t>(一)、项目概况</w:t>
      </w:r>
      <w:bookmarkEnd w:id="11"/>
    </w:p>
    <w:p w:rsidR="006E6DBC" w:rsidRPr="006E6DBC" w:rsidP="006E6DBC" w14:paraId="2A56CB24" w14:textId="77777777">
      <w:pPr>
        <w:ind w:firstLine="560" w:firstLineChars="200"/>
        <w:rPr>
          <w:rFonts w:ascii="仿宋" w:eastAsia="仿宋" w:hAnsi="仿宋"/>
          <w:sz w:val="28"/>
        </w:rPr>
      </w:pPr>
      <w:r w:rsidRPr="006E6DBC">
        <w:rPr>
          <w:rFonts w:ascii="仿宋" w:eastAsia="仿宋" w:hAnsi="仿宋"/>
          <w:sz w:val="28"/>
        </w:rPr>
        <w:t>(一)项目名称</w:t>
      </w:r>
    </w:p>
    <w:p w:rsidR="006E6DBC" w:rsidRPr="006E6DBC" w:rsidP="006E6DBC" w14:paraId="039ED922" w14:textId="77777777">
      <w:pPr>
        <w:ind w:firstLine="560" w:firstLineChars="200"/>
        <w:rPr>
          <w:rFonts w:ascii="仿宋" w:eastAsia="仿宋" w:hAnsi="仿宋"/>
          <w:sz w:val="28"/>
        </w:rPr>
      </w:pPr>
      <w:r w:rsidRPr="006E6DBC">
        <w:rPr>
          <w:rFonts w:ascii="仿宋" w:eastAsia="仿宋" w:hAnsi="仿宋" w:hint="eastAsia"/>
          <w:sz w:val="28"/>
        </w:rPr>
        <w:t>应答机创新项目</w:t>
      </w:r>
    </w:p>
    <w:p w:rsidR="006E6DBC" w:rsidRPr="006E6DBC" w:rsidP="006E6DBC" w14:paraId="1B61E34B" w14:textId="77777777">
      <w:pPr>
        <w:ind w:firstLine="560" w:firstLineChars="200"/>
        <w:rPr>
          <w:rFonts w:ascii="仿宋" w:eastAsia="仿宋" w:hAnsi="仿宋"/>
          <w:sz w:val="28"/>
        </w:rPr>
      </w:pPr>
      <w:r w:rsidRPr="006E6DBC">
        <w:rPr>
          <w:rFonts w:ascii="仿宋" w:eastAsia="仿宋" w:hAnsi="仿宋"/>
          <w:sz w:val="28"/>
        </w:rPr>
        <w:t>(二)项目选址</w:t>
      </w:r>
    </w:p>
    <w:p w:rsidR="006E6DBC" w:rsidRPr="006E6DBC" w:rsidP="006E6DBC" w14:paraId="2134FE28" w14:textId="77777777">
      <w:pPr>
        <w:ind w:firstLine="560" w:firstLineChars="200"/>
        <w:rPr>
          <w:rFonts w:ascii="仿宋" w:eastAsia="仿宋" w:hAnsi="仿宋"/>
          <w:sz w:val="28"/>
        </w:rPr>
      </w:pPr>
      <w:r w:rsidRPr="006E6DBC">
        <w:rPr>
          <w:rFonts w:ascii="仿宋" w:eastAsia="仿宋" w:hAnsi="仿宋"/>
          <w:sz w:val="28"/>
        </w:rPr>
        <w:t>XX科技创新园区</w:t>
      </w:r>
    </w:p>
    <w:p w:rsidR="006E6DBC" w:rsidRPr="006E6DBC" w:rsidP="006E6DBC" w14:paraId="705BBD3C" w14:textId="77777777">
      <w:pPr>
        <w:ind w:firstLine="560" w:firstLineChars="200"/>
        <w:rPr>
          <w:rFonts w:ascii="仿宋" w:eastAsia="仿宋" w:hAnsi="仿宋"/>
          <w:sz w:val="28"/>
        </w:rPr>
      </w:pPr>
      <w:r w:rsidRPr="006E6DBC">
        <w:rPr>
          <w:rFonts w:ascii="仿宋" w:eastAsia="仿宋" w:hAnsi="仿宋"/>
          <w:sz w:val="28"/>
        </w:rPr>
        <w:t>(三)项目用地规模</w:t>
      </w:r>
    </w:p>
    <w:p w:rsidR="006E6DBC" w:rsidRPr="006E6DBC" w:rsidP="006E6DBC" w14:paraId="6FC44F4B" w14:textId="77777777">
      <w:pPr>
        <w:ind w:firstLine="560" w:firstLineChars="200"/>
        <w:rPr>
          <w:rFonts w:ascii="仿宋" w:eastAsia="仿宋" w:hAnsi="仿宋"/>
          <w:sz w:val="28"/>
        </w:rPr>
      </w:pPr>
      <w:r w:rsidRPr="006E6DBC">
        <w:rPr>
          <w:rFonts w:ascii="仿宋" w:eastAsia="仿宋" w:hAnsi="仿宋" w:hint="eastAsia"/>
          <w:sz w:val="28"/>
        </w:rPr>
        <w:t>项目总用地面积</w:t>
      </w:r>
      <w:r w:rsidRPr="006E6DBC">
        <w:rPr>
          <w:rFonts w:ascii="仿宋" w:eastAsia="仿宋" w:hAnsi="仿宋"/>
          <w:sz w:val="28"/>
        </w:rPr>
        <w:t>XXXXX平方米（折合约XX亩）。</w:t>
      </w:r>
    </w:p>
    <w:p w:rsidR="006E6DBC" w:rsidRPr="006E6DBC" w:rsidP="006E6DBC" w14:paraId="2D2CF4FD" w14:textId="77777777">
      <w:pPr>
        <w:ind w:firstLine="560" w:firstLineChars="200"/>
        <w:rPr>
          <w:rFonts w:ascii="仿宋" w:eastAsia="仿宋" w:hAnsi="仿宋"/>
          <w:sz w:val="28"/>
        </w:rPr>
      </w:pPr>
      <w:r w:rsidRPr="006E6DBC">
        <w:rPr>
          <w:rFonts w:ascii="仿宋" w:eastAsia="仿宋" w:hAnsi="仿宋"/>
          <w:sz w:val="28"/>
        </w:rPr>
        <w:t>(四)项目用地控制指标</w:t>
      </w:r>
    </w:p>
    <w:p w:rsidR="006E6DBC" w:rsidRPr="006E6DBC" w:rsidP="006E6DBC" w14:paraId="3D3CB824" w14:textId="77777777">
      <w:pPr>
        <w:ind w:firstLine="560" w:firstLineChars="200"/>
        <w:rPr>
          <w:rFonts w:ascii="仿宋" w:eastAsia="仿宋" w:hAnsi="仿宋"/>
          <w:sz w:val="28"/>
        </w:rPr>
      </w:pPr>
      <w:r w:rsidRPr="006E6DBC">
        <w:rPr>
          <w:rFonts w:ascii="仿宋" w:eastAsia="仿宋" w:hAnsi="仿宋" w:hint="eastAsia"/>
          <w:sz w:val="28"/>
        </w:rPr>
        <w:t>该项目规划建筑系数</w:t>
      </w:r>
      <w:r w:rsidRPr="006E6DBC">
        <w:rPr>
          <w:rFonts w:ascii="仿宋" w:eastAsia="仿宋" w:hAnsi="仿宋"/>
          <w:sz w:val="28"/>
        </w:rPr>
        <w:t>XX%，建筑容积率XX，建设区域绿化覆盖率XX%，固定资产投资强度XX万元/亩。</w:t>
      </w:r>
    </w:p>
    <w:p w:rsidR="006E6DBC" w:rsidRPr="006E6DBC" w:rsidP="006E6DBC" w14:paraId="5718C093" w14:textId="77777777">
      <w:pPr>
        <w:ind w:firstLine="560" w:firstLineChars="200"/>
        <w:rPr>
          <w:rFonts w:ascii="仿宋" w:eastAsia="仿宋" w:hAnsi="仿宋"/>
          <w:sz w:val="28"/>
        </w:rPr>
      </w:pPr>
      <w:r w:rsidRPr="006E6DBC">
        <w:rPr>
          <w:rFonts w:ascii="仿宋" w:eastAsia="仿宋" w:hAnsi="仿宋"/>
          <w:sz w:val="28"/>
        </w:rPr>
        <w:t>(五)土建工程指标</w:t>
      </w:r>
    </w:p>
    <w:p w:rsidR="006E6DBC" w:rsidRPr="006E6DBC" w:rsidP="006E6DBC" w14:paraId="102AA228" w14:textId="77777777">
      <w:pPr>
        <w:ind w:firstLine="560" w:firstLineChars="200"/>
        <w:rPr>
          <w:rFonts w:ascii="仿宋" w:eastAsia="仿宋" w:hAnsi="仿宋"/>
          <w:sz w:val="28"/>
        </w:rPr>
      </w:pPr>
      <w:r w:rsidRPr="006E6DBC">
        <w:rPr>
          <w:rFonts w:ascii="仿宋" w:eastAsia="仿宋" w:hAnsi="仿宋" w:hint="eastAsia"/>
          <w:sz w:val="28"/>
        </w:rPr>
        <w:t>项目净用地面积</w:t>
      </w:r>
      <w:r w:rsidRPr="006E6DBC">
        <w:rPr>
          <w:rFonts w:ascii="仿宋" w:eastAsia="仿宋" w:hAnsi="仿宋"/>
          <w:sz w:val="28"/>
        </w:rPr>
        <w:t>XXXXX平方米，建筑物基底占地面积XXXXX平方米，总建筑面积XXXXX平方米。其中，规划建设主体工程XXXXX平方米，项目规划绿化面积XXXX平方米。</w:t>
      </w:r>
    </w:p>
    <w:p w:rsidR="006E6DBC" w:rsidRPr="006E6DBC" w:rsidP="006E6DBC" w14:paraId="412E90B3" w14:textId="77777777">
      <w:pPr>
        <w:ind w:firstLine="560" w:firstLineChars="200"/>
        <w:rPr>
          <w:rFonts w:ascii="仿宋" w:eastAsia="仿宋" w:hAnsi="仿宋"/>
          <w:sz w:val="28"/>
        </w:rPr>
      </w:pPr>
      <w:r w:rsidRPr="006E6DBC">
        <w:rPr>
          <w:rFonts w:ascii="仿宋" w:eastAsia="仿宋" w:hAnsi="仿宋"/>
          <w:sz w:val="28"/>
        </w:rPr>
        <w:t>(六)设备选型方案</w:t>
      </w:r>
    </w:p>
    <w:p w:rsidR="006E6DBC" w:rsidRPr="006E6DBC" w:rsidP="006E6DBC" w14:paraId="3F7FA4D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E6DBC">
        <w:rPr>
          <w:rFonts w:ascii="仿宋" w:eastAsia="仿宋" w:hAnsi="仿宋" w:hint="eastAsia"/>
          <w:sz w:val="28"/>
        </w:rPr>
        <w:t>为了实现应答机项目的智能化目标，计划购置先进的</w:t>
      </w:r>
      <w:r w:rsidRPr="006E6DBC">
        <w:rPr>
          <w:rFonts w:ascii="仿宋" w:eastAsia="仿宋" w:hAnsi="仿宋"/>
          <w:sz w:val="28"/>
        </w:rPr>
        <w:t>XXX设备共</w:t>
      </w:r>
    </w:p>
    <w:p w:rsidR="006E6DBC" w:rsidRPr="006E6DBC" w:rsidP="006E6DBC" w14:textId="77777777">
      <w:pPr>
        <w:ind w:firstLine="560" w:firstLineChars="200"/>
        <w:rPr>
          <w:rFonts w:ascii="仿宋" w:eastAsia="仿宋" w:hAnsi="仿宋"/>
          <w:sz w:val="28"/>
        </w:rPr>
      </w:pPr>
      <w:r w:rsidRPr="006E6DBC">
        <w:rPr>
          <w:rFonts w:ascii="仿宋" w:eastAsia="仿宋" w:hAnsi="仿宋"/>
          <w:sz w:val="28"/>
        </w:rPr>
        <w:t>计XXX台（套），设备购置费预计XXXX万元。</w:t>
      </w:r>
    </w:p>
    <w:p w:rsidR="006E6DBC" w:rsidRPr="006E6DBC" w:rsidP="006E6DBC" w14:paraId="1D7EF0CE" w14:textId="77777777">
      <w:pPr>
        <w:ind w:firstLine="560" w:firstLineChars="200"/>
        <w:rPr>
          <w:rFonts w:ascii="仿宋" w:eastAsia="仿宋" w:hAnsi="仿宋"/>
          <w:sz w:val="28"/>
        </w:rPr>
      </w:pPr>
      <w:r w:rsidRPr="006E6DBC">
        <w:rPr>
          <w:rFonts w:ascii="仿宋" w:eastAsia="仿宋" w:hAnsi="仿宋"/>
          <w:sz w:val="28"/>
        </w:rPr>
        <w:t>(七)节能分析</w:t>
      </w:r>
    </w:p>
    <w:p w:rsidR="006E6DBC" w:rsidRPr="006E6DBC" w:rsidP="006E6DBC" w14:paraId="642DC94E" w14:textId="77777777">
      <w:pPr>
        <w:ind w:firstLine="560" w:firstLineChars="200"/>
        <w:rPr>
          <w:rFonts w:ascii="仿宋" w:eastAsia="仿宋" w:hAnsi="仿宋"/>
          <w:sz w:val="28"/>
        </w:rPr>
      </w:pPr>
      <w:r w:rsidRPr="006E6DBC">
        <w:rPr>
          <w:rFonts w:ascii="仿宋" w:eastAsia="仿宋" w:hAnsi="仿宋"/>
          <w:sz w:val="28"/>
        </w:rPr>
        <w:t>1. 项目年用电量预计XXXXX千瓦时，折合XXX吨标准煤。</w:t>
      </w:r>
    </w:p>
    <w:p w:rsidR="006E6DBC" w:rsidRPr="006E6DBC" w:rsidP="006E6DBC" w14:paraId="08E7A870" w14:textId="77777777">
      <w:pPr>
        <w:ind w:firstLine="560" w:firstLineChars="200"/>
        <w:rPr>
          <w:rFonts w:ascii="仿宋" w:eastAsia="仿宋" w:hAnsi="仿宋"/>
          <w:sz w:val="28"/>
        </w:rPr>
      </w:pPr>
      <w:r w:rsidRPr="006E6DBC">
        <w:rPr>
          <w:rFonts w:ascii="仿宋" w:eastAsia="仿宋" w:hAnsi="仿宋"/>
          <w:sz w:val="28"/>
        </w:rPr>
        <w:t>2. 项目年总用水量预计XXXX立方米，折合X吨标准煤。</w:t>
      </w:r>
    </w:p>
    <w:p w:rsidR="006E6DBC" w:rsidRPr="006E6DBC" w:rsidP="006E6DBC" w14:paraId="33FC1B55" w14:textId="77777777">
      <w:pPr>
        <w:ind w:firstLine="560" w:firstLineChars="200"/>
        <w:rPr>
          <w:rFonts w:ascii="仿宋" w:eastAsia="仿宋" w:hAnsi="仿宋"/>
          <w:sz w:val="28"/>
        </w:rPr>
      </w:pPr>
      <w:r w:rsidRPr="006E6DBC">
        <w:rPr>
          <w:rFonts w:ascii="仿宋" w:eastAsia="仿宋" w:hAnsi="仿宋"/>
          <w:sz w:val="28"/>
        </w:rPr>
        <w:t>3. “应答机创新项目”年综合总耗能量（当量值）预计为XXX吨标准煤/年。通过采用先进的节能技术和设备，达产年综合节能量预计为XX吨标准煤/年，项目总节能率XX%，能源利用效果显著。</w:t>
      </w:r>
    </w:p>
    <w:p w:rsidR="006E6DBC" w:rsidRPr="006E6DBC" w:rsidP="006E6DBC" w14:paraId="55DFF248" w14:textId="77777777">
      <w:pPr>
        <w:ind w:firstLine="560" w:firstLineChars="200"/>
        <w:rPr>
          <w:rFonts w:ascii="仿宋" w:eastAsia="仿宋" w:hAnsi="仿宋"/>
          <w:sz w:val="28"/>
        </w:rPr>
      </w:pPr>
      <w:r w:rsidRPr="006E6DBC">
        <w:rPr>
          <w:rFonts w:ascii="仿宋" w:eastAsia="仿宋" w:hAnsi="仿宋"/>
          <w:sz w:val="28"/>
        </w:rPr>
        <w:t>(八)环境保护</w:t>
      </w:r>
    </w:p>
    <w:p w:rsidR="006E6DBC" w:rsidRPr="006E6DBC" w:rsidP="006E6DBC" w14:paraId="1E6A3B14" w14:textId="77777777">
      <w:pPr>
        <w:ind w:firstLine="560" w:firstLineChars="200"/>
        <w:rPr>
          <w:rFonts w:ascii="仿宋" w:eastAsia="仿宋" w:hAnsi="仿宋"/>
          <w:sz w:val="28"/>
        </w:rPr>
      </w:pPr>
      <w:r w:rsidRPr="006E6DBC">
        <w:rPr>
          <w:rFonts w:ascii="仿宋" w:eastAsia="仿宋" w:hAnsi="仿宋" w:hint="eastAsia"/>
          <w:sz w:val="28"/>
        </w:rPr>
        <w:t>该项目严格遵守</w:t>
      </w:r>
      <w:r w:rsidRPr="006E6DBC">
        <w:rPr>
          <w:rFonts w:ascii="仿宋" w:eastAsia="仿宋" w:hAnsi="仿宋"/>
          <w:sz w:val="28"/>
        </w:rPr>
        <w:t>XX科技创新园区环保要求，所有设备和工艺均符合国家和地方环保标准。针对可能产生的各类污染物，项</w:t>
      </w:r>
      <w:r w:rsidRPr="006E6DBC">
        <w:rPr>
          <w:rFonts w:ascii="仿宋" w:eastAsia="仿宋" w:hAnsi="仿宋" w:hint="eastAsia"/>
          <w:sz w:val="28"/>
        </w:rPr>
        <w:t>目已制定切实可行的治理措施，确保污染物排放达到国家标准以内，项目建设对区域生态环境无明显影响。</w:t>
      </w:r>
    </w:p>
    <w:p w:rsidR="006E6DBC" w:rsidRPr="006E6DBC" w:rsidP="006E6DBC" w14:paraId="1A796E17" w14:textId="77777777">
      <w:pPr>
        <w:ind w:firstLine="560" w:firstLineChars="200"/>
        <w:rPr>
          <w:rFonts w:ascii="仿宋" w:eastAsia="仿宋" w:hAnsi="仿宋"/>
          <w:sz w:val="28"/>
        </w:rPr>
      </w:pPr>
      <w:r w:rsidRPr="006E6DBC">
        <w:rPr>
          <w:rFonts w:ascii="仿宋" w:eastAsia="仿宋" w:hAnsi="仿宋"/>
          <w:sz w:val="28"/>
        </w:rPr>
        <w:t>(九)应答机项目总投资及资金构成</w:t>
      </w:r>
    </w:p>
    <w:p w:rsidR="006E6DBC" w:rsidRPr="006E6DBC" w:rsidP="006E6DBC" w14:paraId="75E2DFE0" w14:textId="77777777">
      <w:pPr>
        <w:ind w:firstLine="560" w:firstLineChars="200"/>
        <w:rPr>
          <w:rFonts w:ascii="仿宋" w:eastAsia="仿宋" w:hAnsi="仿宋"/>
          <w:sz w:val="28"/>
        </w:rPr>
      </w:pPr>
      <w:r w:rsidRPr="006E6DBC">
        <w:rPr>
          <w:rFonts w:ascii="仿宋" w:eastAsia="仿宋" w:hAnsi="仿宋" w:hint="eastAsia"/>
          <w:sz w:val="28"/>
        </w:rPr>
        <w:t>项目预计总投资</w:t>
      </w:r>
      <w:r w:rsidRPr="006E6DBC">
        <w:rPr>
          <w:rFonts w:ascii="仿宋" w:eastAsia="仿宋" w:hAnsi="仿宋"/>
          <w:sz w:val="28"/>
        </w:rPr>
        <w:t>XXXX万元。其中，固定资产投资XXXXX万元，占项目总投资的XX%；流动资金XXX万元，占项目总投资的XX%。</w:t>
      </w:r>
    </w:p>
    <w:p w:rsidR="006E6DBC" w:rsidRPr="006E6DBC" w:rsidP="006E6DBC" w14:paraId="4F445262" w14:textId="77777777">
      <w:pPr>
        <w:ind w:firstLine="560" w:firstLineChars="200"/>
        <w:rPr>
          <w:rFonts w:ascii="仿宋" w:eastAsia="仿宋" w:hAnsi="仿宋"/>
          <w:sz w:val="28"/>
        </w:rPr>
      </w:pPr>
      <w:r w:rsidRPr="006E6DBC">
        <w:rPr>
          <w:rFonts w:ascii="仿宋" w:eastAsia="仿宋" w:hAnsi="仿宋"/>
          <w:sz w:val="28"/>
        </w:rPr>
        <w:t>(十)资金筹措</w:t>
      </w:r>
    </w:p>
    <w:p w:rsidR="006E6DBC" w:rsidRPr="006E6DBC" w:rsidP="006E6DBC" w14:paraId="5526C494" w14:textId="77777777">
      <w:pPr>
        <w:ind w:firstLine="560" w:firstLineChars="200"/>
        <w:rPr>
          <w:rFonts w:ascii="仿宋" w:eastAsia="仿宋" w:hAnsi="仿宋"/>
          <w:sz w:val="28"/>
        </w:rPr>
      </w:pPr>
      <w:r w:rsidRPr="006E6DBC">
        <w:rPr>
          <w:rFonts w:ascii="仿宋" w:eastAsia="仿宋" w:hAnsi="仿宋" w:hint="eastAsia"/>
          <w:sz w:val="28"/>
        </w:rPr>
        <w:t>该项目当前所需投资全部由企业自筹。</w:t>
      </w:r>
    </w:p>
    <w:p w:rsidR="006E6DBC" w:rsidRPr="006E6DBC" w:rsidP="006E6DBC" w14:paraId="638C52A1" w14:textId="77777777">
      <w:pPr>
        <w:ind w:firstLine="560" w:firstLineChars="200"/>
        <w:rPr>
          <w:rFonts w:ascii="仿宋" w:eastAsia="仿宋" w:hAnsi="仿宋"/>
          <w:sz w:val="28"/>
        </w:rPr>
      </w:pPr>
      <w:r w:rsidRPr="006E6DBC">
        <w:rPr>
          <w:rFonts w:ascii="仿宋" w:eastAsia="仿宋" w:hAnsi="仿宋"/>
          <w:sz w:val="28"/>
        </w:rPr>
        <w:t>(十一)应答机项目预期经济效益规划目标</w:t>
      </w:r>
    </w:p>
    <w:p w:rsidR="006E6DBC" w:rsidRPr="006E6DBC" w:rsidP="006E6DBC" w14:paraId="33E7FA9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E6DBC">
        <w:rPr>
          <w:rFonts w:ascii="仿宋" w:eastAsia="仿宋" w:hAnsi="仿宋" w:hint="eastAsia"/>
          <w:sz w:val="28"/>
        </w:rPr>
        <w:t>预期达产年营业收入</w:t>
      </w:r>
      <w:r w:rsidRPr="006E6DBC">
        <w:rPr>
          <w:rFonts w:ascii="仿宋" w:eastAsia="仿宋" w:hAnsi="仿宋"/>
          <w:sz w:val="28"/>
        </w:rPr>
        <w:t>XXXXX万元，总成本费用XXXXX万元，税金及附加XXX万元。预计实现利润总额XXXX万元，利税总额XXXX万元。税后净利润预计为XXXX万</w:t>
      </w:r>
      <w:r w:rsidRPr="006E6DBC">
        <w:rPr>
          <w:rFonts w:ascii="仿宋" w:eastAsia="仿宋" w:hAnsi="仿宋" w:hint="eastAsia"/>
          <w:sz w:val="28"/>
        </w:rPr>
        <w:t>元，达产年纳税总额</w:t>
      </w:r>
      <w:r w:rsidRPr="006E6DBC">
        <w:rPr>
          <w:rFonts w:ascii="仿宋" w:eastAsia="仿宋" w:hAnsi="仿宋"/>
          <w:sz w:val="28"/>
        </w:rPr>
        <w:t>XXX万元。达产年投资利润率XX%，投资利税率XX%，投资回报率XX%。全部投资回收</w:t>
      </w:r>
    </w:p>
    <w:p w:rsidR="006E6DBC" w:rsidRPr="006E6DBC" w:rsidP="006E6DBC" w14:textId="77777777">
      <w:pPr>
        <w:ind w:firstLine="560" w:firstLineChars="200"/>
        <w:rPr>
          <w:rFonts w:ascii="仿宋" w:eastAsia="仿宋" w:hAnsi="仿宋"/>
          <w:sz w:val="28"/>
        </w:rPr>
      </w:pPr>
      <w:r w:rsidRPr="006E6DBC">
        <w:rPr>
          <w:rFonts w:ascii="仿宋" w:eastAsia="仿宋" w:hAnsi="仿宋"/>
          <w:sz w:val="28"/>
        </w:rPr>
        <w:t>期预计为X年，该项目将为社会提供XXX个直接就业岗位。</w:t>
      </w:r>
    </w:p>
    <w:p w:rsidR="006E6DBC" w:rsidRPr="006E6DBC" w:rsidP="006E6DBC" w14:paraId="2CE619D4" w14:textId="77777777">
      <w:pPr>
        <w:ind w:firstLine="560" w:firstLineChars="200"/>
        <w:rPr>
          <w:rFonts w:ascii="仿宋" w:eastAsia="仿宋" w:hAnsi="仿宋"/>
          <w:sz w:val="28"/>
        </w:rPr>
      </w:pPr>
      <w:r w:rsidRPr="006E6DBC">
        <w:rPr>
          <w:rFonts w:ascii="仿宋" w:eastAsia="仿宋" w:hAnsi="仿宋"/>
          <w:sz w:val="28"/>
        </w:rPr>
        <w:t>(十二)进度规划</w:t>
      </w:r>
    </w:p>
    <w:p w:rsidR="006E6DBC" w:rsidRPr="006E6DBC" w:rsidP="006E6DBC" w14:paraId="34955CBE" w14:textId="77777777">
      <w:pPr>
        <w:ind w:firstLine="560" w:firstLineChars="200"/>
        <w:rPr>
          <w:rFonts w:ascii="仿宋" w:eastAsia="仿宋" w:hAnsi="仿宋"/>
          <w:sz w:val="28"/>
        </w:rPr>
      </w:pPr>
      <w:r w:rsidRPr="006E6DBC">
        <w:rPr>
          <w:rFonts w:ascii="仿宋" w:eastAsia="仿宋" w:hAnsi="仿宋" w:hint="eastAsia"/>
          <w:sz w:val="28"/>
        </w:rPr>
        <w:t>应答机项目计划建设周期为</w:t>
      </w:r>
      <w:r w:rsidRPr="006E6DBC">
        <w:rPr>
          <w:rFonts w:ascii="仿宋" w:eastAsia="仿宋" w:hAnsi="仿宋"/>
          <w:sz w:val="28"/>
        </w:rPr>
        <w:t>X个月。为确保应答机项目的顺利进行和目标的如期实现，项目承办单位将组建专业的项目管理团队，负责应答机项目的整体规划和实施过程中的各项细节管理。团队将密切关注项目进度，根据实际情况灵活调整投资计划和施工方案，确保资源的高效利用和应答机项目的成功实施。</w:t>
      </w:r>
    </w:p>
    <w:p w:rsidR="006E6DBC" w:rsidRPr="006E6DBC" w:rsidP="006E6DBC" w14:paraId="4B718E45" w14:textId="77777777">
      <w:pPr>
        <w:ind w:firstLine="560" w:firstLineChars="200"/>
        <w:rPr>
          <w:rFonts w:ascii="仿宋" w:eastAsia="仿宋" w:hAnsi="仿宋"/>
          <w:sz w:val="28"/>
        </w:rPr>
      </w:pPr>
      <w:r w:rsidRPr="006E6DBC">
        <w:rPr>
          <w:rFonts w:ascii="仿宋" w:eastAsia="仿宋" w:hAnsi="仿宋"/>
          <w:sz w:val="28"/>
        </w:rPr>
        <w:t>(十三)风险管理</w:t>
      </w:r>
    </w:p>
    <w:p w:rsidR="006E6DBC" w:rsidRPr="006E6DBC" w:rsidP="006E6DBC" w14:paraId="68EAD130" w14:textId="77777777">
      <w:pPr>
        <w:ind w:firstLine="560" w:firstLineChars="200"/>
        <w:rPr>
          <w:rFonts w:ascii="仿宋" w:eastAsia="仿宋" w:hAnsi="仿宋"/>
          <w:sz w:val="28"/>
        </w:rPr>
      </w:pPr>
      <w:r w:rsidRPr="006E6DBC">
        <w:rPr>
          <w:rFonts w:ascii="仿宋" w:eastAsia="仿宋" w:hAnsi="仿宋" w:hint="eastAsia"/>
          <w:sz w:val="28"/>
        </w:rPr>
        <w:t>针对应答机创新项目可能面临的各种风险，项目承办单位已制定全面的风险管理策略。</w:t>
      </w:r>
    </w:p>
    <w:p w:rsidR="006E6DBC" w:rsidRPr="006E6DBC" w:rsidP="006E6DBC" w14:paraId="3AA95734" w14:textId="77777777">
      <w:pPr>
        <w:ind w:firstLine="560" w:firstLineChars="200"/>
        <w:rPr>
          <w:rFonts w:ascii="仿宋" w:eastAsia="仿宋" w:hAnsi="仿宋"/>
          <w:sz w:val="28"/>
        </w:rPr>
      </w:pPr>
      <w:r w:rsidRPr="006E6DBC">
        <w:rPr>
          <w:rFonts w:ascii="仿宋" w:eastAsia="仿宋" w:hAnsi="仿宋" w:hint="eastAsia"/>
          <w:sz w:val="28"/>
        </w:rPr>
        <w:t>市场风险：随着技术的快速发展，</w:t>
      </w:r>
      <w:r w:rsidRPr="006E6DBC">
        <w:rPr>
          <w:rFonts w:ascii="仿宋" w:eastAsia="仿宋" w:hAnsi="仿宋"/>
          <w:sz w:val="28"/>
        </w:rPr>
        <w:t>XXX市场可能出现新的竞争者和替代品。为应对这一风险，项目将持续关注行业动态，加强技术创新和产品研发，以保持市场领先地位。</w:t>
      </w:r>
    </w:p>
    <w:p w:rsidR="006E6DBC" w:rsidRPr="006E6DBC" w:rsidP="006E6DBC" w14:paraId="6451CE75" w14:textId="77777777">
      <w:pPr>
        <w:ind w:firstLine="560" w:firstLineChars="200"/>
        <w:rPr>
          <w:rFonts w:ascii="仿宋" w:eastAsia="仿宋" w:hAnsi="仿宋"/>
          <w:sz w:val="28"/>
        </w:rPr>
      </w:pPr>
      <w:r w:rsidRPr="006E6DBC">
        <w:rPr>
          <w:rFonts w:ascii="仿宋" w:eastAsia="仿宋" w:hAnsi="仿宋" w:hint="eastAsia"/>
          <w:sz w:val="28"/>
        </w:rPr>
        <w:t>技术风险：新技术的引入可能带来技术实施和整合的挑战。项目团队将积极与行业领先的技术合作伙伴合作，确保技术的稳定性和先进性。</w:t>
      </w:r>
    </w:p>
    <w:p w:rsidR="006E6DBC" w:rsidRPr="006E6DBC" w:rsidP="006E6DBC" w14:paraId="3D64D48A" w14:textId="77777777">
      <w:pPr>
        <w:ind w:firstLine="560" w:firstLineChars="200"/>
        <w:rPr>
          <w:rFonts w:ascii="仿宋" w:eastAsia="仿宋" w:hAnsi="仿宋"/>
          <w:sz w:val="28"/>
        </w:rPr>
      </w:pPr>
      <w:r w:rsidRPr="006E6DBC">
        <w:rPr>
          <w:rFonts w:ascii="仿宋" w:eastAsia="仿宋" w:hAnsi="仿宋" w:hint="eastAsia"/>
          <w:sz w:val="28"/>
        </w:rPr>
        <w:t>财务风险：原材料价格波动、汇率变动等因素可能对项目财务造成压力。项目将建立稳健的财务管理体系，通过合理的预算和成本控制，降低财务风险。</w:t>
      </w:r>
    </w:p>
    <w:p w:rsidR="006E6DBC" w:rsidRPr="006E6DBC" w:rsidP="006E6DBC" w14:paraId="6B0A598D" w14:textId="77777777">
      <w:pPr>
        <w:ind w:firstLine="560" w:firstLineChars="200"/>
        <w:rPr>
          <w:rFonts w:ascii="仿宋" w:eastAsia="仿宋" w:hAnsi="仿宋"/>
          <w:sz w:val="28"/>
        </w:rPr>
      </w:pPr>
      <w:r w:rsidRPr="006E6DBC">
        <w:rPr>
          <w:rFonts w:ascii="仿宋" w:eastAsia="仿宋" w:hAnsi="仿宋" w:hint="eastAsia"/>
          <w:sz w:val="28"/>
        </w:rPr>
        <w:t>法律与合规风险：</w:t>
      </w:r>
      <w:r w:rsidRPr="006E6DBC">
        <w:rPr>
          <w:rFonts w:ascii="仿宋" w:eastAsia="仿宋" w:hAnsi="仿宋"/>
          <w:sz w:val="28"/>
        </w:rPr>
        <w:t>XXX行业涉及多个法律领域，如数据保护、知识</w:t>
      </w:r>
      <w:r w:rsidRPr="006E6DBC">
        <w:rPr>
          <w:rFonts w:ascii="仿宋" w:eastAsia="仿宋" w:hAnsi="仿宋" w:hint="eastAsia"/>
          <w:sz w:val="28"/>
        </w:rPr>
        <w:t>产权等。项目将严格遵守相关法律法规，确保合规经营。</w:t>
      </w:r>
    </w:p>
    <w:p w:rsidR="006E6DBC" w:rsidRPr="006E6DBC" w:rsidP="006E6DBC" w14:paraId="5442F40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E6DBC">
        <w:rPr>
          <w:rFonts w:ascii="仿宋" w:eastAsia="仿宋" w:hAnsi="仿宋" w:hint="eastAsia"/>
          <w:sz w:val="28"/>
        </w:rPr>
        <w:t>人力资源风险：高素质人才的吸引和保留是项目成功的关键。项</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目将制定完善的人力资源计划，提供有竞争力的薪酬福利和培训机会，确保团队的稳定性和高效性。</w:t>
      </w:r>
    </w:p>
    <w:p w:rsidR="006E6DBC" w:rsidRPr="006E6DBC" w:rsidP="006E6DBC" w14:paraId="00B3E2DC" w14:textId="77777777">
      <w:pPr>
        <w:ind w:firstLine="560" w:firstLineChars="200"/>
        <w:rPr>
          <w:rFonts w:ascii="仿宋" w:eastAsia="仿宋" w:hAnsi="仿宋"/>
          <w:sz w:val="28"/>
        </w:rPr>
      </w:pPr>
      <w:r w:rsidRPr="006E6DBC">
        <w:rPr>
          <w:rFonts w:ascii="仿宋" w:eastAsia="仿宋" w:hAnsi="仿宋"/>
          <w:sz w:val="28"/>
        </w:rPr>
        <w:t>(十四)合作与协同</w:t>
      </w:r>
    </w:p>
    <w:p w:rsidR="006E6DBC" w:rsidRPr="006E6DBC" w:rsidP="006E6DBC" w14:paraId="354B81C4" w14:textId="77777777">
      <w:pPr>
        <w:ind w:firstLine="560" w:firstLineChars="200"/>
        <w:rPr>
          <w:rFonts w:ascii="仿宋" w:eastAsia="仿宋" w:hAnsi="仿宋"/>
          <w:sz w:val="28"/>
        </w:rPr>
      </w:pPr>
      <w:r w:rsidRPr="006E6DBC">
        <w:rPr>
          <w:rFonts w:ascii="仿宋" w:eastAsia="仿宋" w:hAnsi="仿宋" w:hint="eastAsia"/>
          <w:sz w:val="28"/>
        </w:rPr>
        <w:t>为充分利用各方资源，加快项目进展，应答机创新项目将积极寻求与产业链上下游企业、科研机构、高校等合作伙伴的协同合作。通过共同研发、技术转移、人才培养等多种方式，形成紧密的产学研用合作网络，共同推动</w:t>
      </w:r>
      <w:r w:rsidRPr="006E6DBC">
        <w:rPr>
          <w:rFonts w:ascii="仿宋" w:eastAsia="仿宋" w:hAnsi="仿宋"/>
          <w:sz w:val="28"/>
        </w:rPr>
        <w:t>XXX产业的创新发展。</w:t>
      </w:r>
    </w:p>
    <w:p w:rsidR="006E6DBC" w:rsidRPr="006E6DBC" w:rsidP="006E6DBC" w14:paraId="13E1CFDA" w14:textId="77777777">
      <w:pPr>
        <w:ind w:firstLine="560" w:firstLineChars="200"/>
        <w:rPr>
          <w:rFonts w:ascii="仿宋" w:eastAsia="仿宋" w:hAnsi="仿宋"/>
          <w:sz w:val="28"/>
        </w:rPr>
      </w:pPr>
      <w:r w:rsidRPr="006E6DBC">
        <w:rPr>
          <w:rFonts w:ascii="仿宋" w:eastAsia="仿宋" w:hAnsi="仿宋"/>
          <w:sz w:val="28"/>
        </w:rPr>
        <w:t>(十五)社会效益</w:t>
      </w:r>
    </w:p>
    <w:p w:rsidR="006E6DBC" w:rsidRPr="006E6DBC" w:rsidP="006E6DBC" w14:paraId="61FA33FA" w14:textId="77777777">
      <w:pPr>
        <w:ind w:firstLine="560" w:firstLineChars="200"/>
        <w:rPr>
          <w:rFonts w:ascii="仿宋" w:eastAsia="仿宋" w:hAnsi="仿宋"/>
          <w:sz w:val="28"/>
        </w:rPr>
      </w:pPr>
      <w:r w:rsidRPr="006E6DBC">
        <w:rPr>
          <w:rFonts w:ascii="仿宋" w:eastAsia="仿宋" w:hAnsi="仿宋" w:hint="eastAsia"/>
          <w:sz w:val="28"/>
        </w:rPr>
        <w:t>应答机创新应答机项目的实施不仅将为企业带来经济效益，还将产生显著的社会效益。应答机项目的智能化解决方案将提高居民的生活质量和便捷性，推动家居生活的现代化和智能化进程。同时，应答机项目的实施将有助于提升相关产业链的发展水平，促进就业和区域经济的繁荣。此外，项目在环保和节能方面的创新举措将对推动可持续发展产生积极影响。</w:t>
      </w:r>
    </w:p>
    <w:p w:rsidR="006E6DBC" w:rsidRPr="006E6DBC" w:rsidP="006E6DBC" w14:paraId="2896C6D9" w14:textId="77777777">
      <w:pPr>
        <w:ind w:firstLine="560" w:firstLineChars="200"/>
        <w:rPr>
          <w:rFonts w:ascii="仿宋" w:eastAsia="仿宋" w:hAnsi="仿宋"/>
          <w:sz w:val="28"/>
        </w:rPr>
      </w:pPr>
      <w:r w:rsidRPr="006E6DBC">
        <w:rPr>
          <w:rFonts w:ascii="仿宋" w:eastAsia="仿宋" w:hAnsi="仿宋"/>
          <w:sz w:val="28"/>
        </w:rPr>
        <w:t>(十六)项目评估与监控</w:t>
      </w:r>
    </w:p>
    <w:p w:rsidR="006E6DBC" w:rsidRPr="006E6DBC" w:rsidP="006E6DBC" w14:paraId="39CEAF38" w14:textId="77777777">
      <w:pPr>
        <w:ind w:firstLine="560" w:firstLineChars="200"/>
        <w:rPr>
          <w:rFonts w:ascii="仿宋" w:eastAsia="仿宋" w:hAnsi="仿宋"/>
          <w:sz w:val="28"/>
        </w:rPr>
      </w:pPr>
      <w:r w:rsidRPr="006E6DBC">
        <w:rPr>
          <w:rFonts w:ascii="仿宋" w:eastAsia="仿宋" w:hAnsi="仿宋" w:hint="eastAsia"/>
          <w:sz w:val="28"/>
        </w:rPr>
        <w:t>为确保应答机项目的顺利实施和目标的达成，应答机创新项目将建立定期的项目评估与监控机制。项目承办单位将设立专门的项目管理部门，负责应答机项目的日常管理和监控工作。通过制定详细的项目计划和里程碑，及时跟踪项目进度和质量，确保各项任务按照预定计划进行。同时，项目团队将定期向项目管理层报告项目进展情况和关键绩效指标，以便及时调整和优化项目策略。</w:t>
      </w:r>
    </w:p>
    <w:p w:rsidR="006E6DBC" w:rsidRPr="006E6DBC" w:rsidP="006E6DBC" w14:paraId="51FB722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E6DBC">
        <w:rPr>
          <w:rFonts w:ascii="仿宋" w:eastAsia="仿宋" w:hAnsi="仿宋" w:hint="eastAsia"/>
          <w:sz w:val="28"/>
        </w:rPr>
        <w:t>综上所述，应答机创新项目具备显著的市场前景、技术优势和经</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济效益。通过全面的风险管理、合作协同、社会效益和项目评估与监控等方面的综合规划和实施，该项目有望成为引领</w:t>
      </w:r>
      <w:r w:rsidRPr="006E6DBC">
        <w:rPr>
          <w:rFonts w:ascii="仿宋" w:eastAsia="仿宋" w:hAnsi="仿宋"/>
          <w:sz w:val="28"/>
        </w:rPr>
        <w:t>XXX行业发展的重要里程碑，为推动中国XXX市场的繁荣和可持续发展做出积极贡献。</w:t>
      </w:r>
    </w:p>
    <w:p w:rsidR="006E6DBC" w:rsidP="006E6DBC" w14:paraId="0D5E174D" w14:textId="22CA9D26">
      <w:pPr>
        <w:ind w:firstLine="560" w:firstLineChars="200"/>
        <w:rPr>
          <w:rFonts w:ascii="仿宋" w:eastAsia="仿宋" w:hAnsi="仿宋"/>
          <w:sz w:val="28"/>
        </w:rPr>
      </w:pPr>
    </w:p>
    <w:p w:rsidR="006E6DBC" w:rsidP="006E6DBC" w14:paraId="6AAECDB8" w14:textId="4F16ED8D">
      <w:pPr>
        <w:pStyle w:val="Heading2"/>
      </w:pPr>
      <w:bookmarkStart w:id="12" w:name="_Toc154589378"/>
      <w:r w:rsidRPr="006E6DBC">
        <w:t>(二)、报告说明</w:t>
      </w:r>
      <w:bookmarkEnd w:id="12"/>
    </w:p>
    <w:p w:rsidR="006E6DBC" w:rsidRPr="006E6DBC" w:rsidP="006E6DBC" w14:paraId="241E8D32" w14:textId="77777777">
      <w:pPr>
        <w:ind w:firstLine="560" w:firstLineChars="200"/>
        <w:rPr>
          <w:rFonts w:ascii="仿宋" w:eastAsia="仿宋" w:hAnsi="仿宋"/>
          <w:sz w:val="28"/>
        </w:rPr>
      </w:pPr>
      <w:r w:rsidRPr="006E6DBC">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6E6DBC" w:rsidRPr="006E6DBC" w:rsidP="006E6DBC" w14:paraId="062E2042" w14:textId="77777777">
      <w:pPr>
        <w:ind w:firstLine="560" w:firstLineChars="200"/>
        <w:rPr>
          <w:rFonts w:ascii="仿宋" w:eastAsia="仿宋" w:hAnsi="仿宋"/>
          <w:sz w:val="28"/>
        </w:rPr>
      </w:pPr>
      <w:r w:rsidRPr="006E6DBC">
        <w:rPr>
          <w:rFonts w:ascii="仿宋" w:eastAsia="仿宋" w:hAnsi="仿宋" w:hint="eastAsia"/>
          <w:sz w:val="28"/>
        </w:rPr>
        <w:t>通过运用先进的分析方法和工具，对项目经济效益和社会效益进行科学预测，我们致力于为客户提供全面、客观、可靠的项目投资价值评估和项目建设进程咨询。投资可行性报告咨询服务根据客户需求定制，主要分为政府审批核准用报告和融资用报告两大类。</w:t>
      </w:r>
    </w:p>
    <w:p w:rsidR="006E6DBC" w:rsidRPr="006E6DBC" w:rsidP="006E6DBC" w14:paraId="093D0AD3" w14:textId="77777777">
      <w:pPr>
        <w:ind w:firstLine="560" w:firstLineChars="200"/>
        <w:rPr>
          <w:rFonts w:ascii="仿宋" w:eastAsia="仿宋" w:hAnsi="仿宋"/>
          <w:sz w:val="28"/>
        </w:rPr>
      </w:pPr>
      <w:r w:rsidRPr="006E6DBC">
        <w:rPr>
          <w:rFonts w:ascii="仿宋" w:eastAsia="仿宋" w:hAnsi="仿宋" w:hint="eastAsia"/>
          <w:sz w:val="28"/>
        </w:rPr>
        <w:t>政府审批核准用报告重点关注应答机项目的社会经济效益和对环境的影响，为政府决策提供科学依据。融资用报告则更加注重应答机项目的盈利能力和投资回报，为投资者提供投资决策的参考。</w:t>
      </w:r>
    </w:p>
    <w:p w:rsidR="006E6DBC" w:rsidRPr="006E6DBC" w:rsidP="006E6DBC" w14:paraId="1362C65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E6DBC">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制与咨询。</w:t>
      </w:r>
    </w:p>
    <w:p w:rsidR="006E6DBC" w:rsidP="006E6DBC" w14:paraId="59D384CB" w14:textId="30566A80">
      <w:pPr>
        <w:ind w:firstLine="560" w:firstLineChars="200"/>
        <w:rPr>
          <w:rFonts w:ascii="仿宋" w:eastAsia="仿宋" w:hAnsi="仿宋" w:hint="eastAsia"/>
          <w:sz w:val="28"/>
        </w:rPr>
      </w:pPr>
      <w:r w:rsidRPr="006E6DBC">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6E6DBC" w:rsidP="006E6DBC" w14:paraId="0C41A634" w14:textId="4D91DBCD">
      <w:pPr>
        <w:pStyle w:val="Heading2"/>
      </w:pPr>
      <w:bookmarkStart w:id="13" w:name="_Toc154589379"/>
      <w:r w:rsidRPr="006E6DBC">
        <w:t>(三)、项目评价</w:t>
      </w:r>
      <w:bookmarkEnd w:id="13"/>
    </w:p>
    <w:p w:rsidR="006E6DBC" w:rsidRPr="006E6DBC" w:rsidP="006E6DBC" w14:paraId="35E25084" w14:textId="77777777">
      <w:pPr>
        <w:ind w:firstLine="560" w:firstLineChars="200"/>
        <w:rPr>
          <w:rFonts w:ascii="仿宋" w:eastAsia="仿宋" w:hAnsi="仿宋"/>
          <w:sz w:val="28"/>
        </w:rPr>
      </w:pPr>
      <w:r w:rsidRPr="006E6DBC">
        <w:rPr>
          <w:rFonts w:ascii="仿宋" w:eastAsia="仿宋" w:hAnsi="仿宋" w:hint="eastAsia"/>
          <w:sz w:val="28"/>
        </w:rPr>
        <w:t>一、政策与规划符合性分析</w:t>
      </w:r>
    </w:p>
    <w:p w:rsidR="006E6DBC" w:rsidRPr="006E6DBC" w:rsidP="006E6DBC" w14:paraId="62870096" w14:textId="77777777">
      <w:pPr>
        <w:ind w:firstLine="560" w:firstLineChars="200"/>
        <w:rPr>
          <w:rFonts w:ascii="仿宋" w:eastAsia="仿宋" w:hAnsi="仿宋"/>
          <w:sz w:val="28"/>
        </w:rPr>
      </w:pPr>
      <w:r w:rsidRPr="006E6DBC">
        <w:rPr>
          <w:rFonts w:ascii="仿宋" w:eastAsia="仿宋" w:hAnsi="仿宋"/>
          <w:sz w:val="28"/>
        </w:rPr>
        <w:t>1. 符合国家产业发展政策和规划要求：</w:t>
      </w:r>
    </w:p>
    <w:p w:rsidR="006E6DBC" w:rsidRPr="006E6DBC" w:rsidP="006E6DBC" w14:paraId="41231BFA" w14:textId="77777777">
      <w:pPr>
        <w:ind w:firstLine="560" w:firstLineChars="200"/>
        <w:rPr>
          <w:rFonts w:ascii="仿宋" w:eastAsia="仿宋" w:hAnsi="仿宋"/>
          <w:sz w:val="28"/>
        </w:rPr>
      </w:pPr>
      <w:r w:rsidRPr="006E6DBC">
        <w:rPr>
          <w:rFonts w:ascii="仿宋" w:eastAsia="仿宋" w:hAnsi="仿宋"/>
          <w:sz w:val="28"/>
        </w:rPr>
        <w:t xml:space="preserve"> 本期工程项目严格遵循国家当前的产业发展政策，与国家的中长期发展规划相契合。应答机项目致力于推动XXX产业的升级和转型，符合国家对于促进制造业高质量发展、培育新动能的相关政策要求。</w:t>
      </w:r>
    </w:p>
    <w:p w:rsidR="006E6DBC" w:rsidRPr="006E6DBC" w:rsidP="006E6DBC" w14:paraId="26D27ED4" w14:textId="77777777">
      <w:pPr>
        <w:ind w:firstLine="560" w:firstLineChars="200"/>
        <w:rPr>
          <w:rFonts w:ascii="仿宋" w:eastAsia="仿宋" w:hAnsi="仿宋"/>
          <w:sz w:val="28"/>
        </w:rPr>
      </w:pPr>
      <w:r w:rsidRPr="006E6DBC">
        <w:rPr>
          <w:rFonts w:ascii="仿宋" w:eastAsia="仿宋" w:hAnsi="仿宋"/>
          <w:sz w:val="28"/>
        </w:rPr>
        <w:t>2. 符合某某工业园区及XXX行业布局和结构调整政策：</w:t>
      </w:r>
    </w:p>
    <w:p w:rsidR="006E6DBC" w:rsidRPr="006E6DBC" w:rsidP="006E6DBC" w14:paraId="7D8C7DF4" w14:textId="77777777">
      <w:pPr>
        <w:ind w:firstLine="560" w:firstLineChars="200"/>
        <w:rPr>
          <w:rFonts w:ascii="仿宋" w:eastAsia="仿宋" w:hAnsi="仿宋"/>
          <w:sz w:val="28"/>
        </w:rPr>
      </w:pPr>
      <w:r w:rsidRPr="006E6DBC">
        <w:rPr>
          <w:rFonts w:ascii="仿宋" w:eastAsia="仿宋" w:hAnsi="仿宋"/>
          <w:sz w:val="28"/>
        </w:rPr>
        <w:t xml:space="preserve"> 项目选址于某某工业园区，其建设规划和产业布局完全符合工业园区的总体发展规划和应答机行业的专项布局策略。通过应答机项目的实施，有助于优化工业园区的产业空间布局，提升XXX产业链的完整性和竞争力。</w:t>
      </w:r>
    </w:p>
    <w:p w:rsidR="006E6DBC" w:rsidRPr="006E6DBC" w:rsidP="006E6DBC" w14:paraId="65359AE9" w14:textId="77777777">
      <w:pPr>
        <w:ind w:firstLine="560" w:firstLineChars="200"/>
        <w:rPr>
          <w:rFonts w:ascii="仿宋" w:eastAsia="仿宋" w:hAnsi="仿宋"/>
          <w:sz w:val="28"/>
        </w:rPr>
      </w:pPr>
      <w:r w:rsidRPr="006E6DBC">
        <w:rPr>
          <w:rFonts w:ascii="仿宋" w:eastAsia="仿宋" w:hAnsi="仿宋"/>
          <w:sz w:val="28"/>
        </w:rPr>
        <w:t>3. 对某</w:t>
      </w:r>
      <w:r w:rsidRPr="006E6DBC">
        <w:rPr>
          <w:rFonts w:ascii="仿宋" w:eastAsia="仿宋" w:hAnsi="仿宋" w:hint="eastAsia"/>
          <w:sz w:val="28"/>
        </w:rPr>
        <w:t>某工业园区</w:t>
      </w:r>
      <w:r w:rsidRPr="006E6DBC">
        <w:rPr>
          <w:rFonts w:ascii="仿宋" w:eastAsia="仿宋" w:hAnsi="仿宋"/>
          <w:sz w:val="28"/>
        </w:rPr>
        <w:t>XXX产业结构的调整优化有积极推动意义：</w:t>
      </w:r>
    </w:p>
    <w:p w:rsidR="006E6DBC" w:rsidRPr="006E6DBC" w:rsidP="006E6DBC" w14:paraId="050E458E" w14:textId="77777777">
      <w:pPr>
        <w:ind w:firstLine="560" w:firstLineChars="200"/>
        <w:rPr>
          <w:rFonts w:ascii="仿宋" w:eastAsia="仿宋" w:hAnsi="仿宋"/>
          <w:sz w:val="28"/>
        </w:rPr>
      </w:pPr>
      <w:r w:rsidRPr="006E6DBC">
        <w:rPr>
          <w:rFonts w:ascii="仿宋" w:eastAsia="仿宋" w:hAnsi="仿宋"/>
          <w:sz w:val="28"/>
        </w:rPr>
        <w:t xml:space="preserve"> 技术结构：项目引入先进的生产技术和设备，将推动园区内XXX产业的技术结构向高端、智能化方向升级，提升整体技术水平。</w:t>
      </w:r>
    </w:p>
    <w:p w:rsidR="006E6DBC" w:rsidRPr="006E6DBC" w:rsidP="006E6DBC" w14:paraId="7E612CE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E6DBC">
        <w:rPr>
          <w:rFonts w:ascii="仿宋" w:eastAsia="仿宋" w:hAnsi="仿宋"/>
          <w:sz w:val="28"/>
        </w:rPr>
        <w:t xml:space="preserve"> 组织结构：应答机项目的实施将吸引更多的优质企业和资源聚</w:t>
      </w:r>
    </w:p>
    <w:p w:rsidR="006E6DBC" w:rsidRPr="006E6DBC" w:rsidP="006E6DBC" w14:textId="77777777">
      <w:pPr>
        <w:ind w:firstLine="560" w:firstLineChars="200"/>
        <w:rPr>
          <w:rFonts w:ascii="仿宋" w:eastAsia="仿宋" w:hAnsi="仿宋"/>
          <w:sz w:val="28"/>
        </w:rPr>
      </w:pPr>
      <w:r w:rsidRPr="006E6DBC">
        <w:rPr>
          <w:rFonts w:ascii="仿宋" w:eastAsia="仿宋" w:hAnsi="仿宋"/>
          <w:sz w:val="28"/>
        </w:rPr>
        <w:t>集于园区，促进园区内企业之间的协作与联动，优化整个XXX产业的组织结构。</w:t>
      </w:r>
    </w:p>
    <w:p w:rsidR="006E6DBC" w:rsidRPr="006E6DBC" w:rsidP="006E6DBC" w14:paraId="3EC8F241" w14:textId="77777777">
      <w:pPr>
        <w:ind w:firstLine="560" w:firstLineChars="200"/>
        <w:rPr>
          <w:rFonts w:ascii="仿宋" w:eastAsia="仿宋" w:hAnsi="仿宋"/>
          <w:sz w:val="28"/>
        </w:rPr>
      </w:pPr>
      <w:r w:rsidRPr="006E6DBC">
        <w:rPr>
          <w:rFonts w:ascii="仿宋" w:eastAsia="仿宋" w:hAnsi="仿宋"/>
          <w:sz w:val="28"/>
        </w:rPr>
        <w:t xml:space="preserve"> 产品结构：通过新应答机项目的带动，园区的XXX产品将更加丰富多样，产品结构将更加合理，满足市场多元化、个性化的需求。</w:t>
      </w:r>
    </w:p>
    <w:p w:rsidR="006E6DBC" w:rsidRPr="006E6DBC" w:rsidP="006E6DBC" w14:paraId="6250E793" w14:textId="77777777">
      <w:pPr>
        <w:ind w:firstLine="560" w:firstLineChars="200"/>
        <w:rPr>
          <w:rFonts w:ascii="仿宋" w:eastAsia="仿宋" w:hAnsi="仿宋"/>
          <w:sz w:val="28"/>
        </w:rPr>
      </w:pPr>
      <w:r w:rsidRPr="006E6DBC">
        <w:rPr>
          <w:rFonts w:ascii="仿宋" w:eastAsia="仿宋" w:hAnsi="仿宋" w:hint="eastAsia"/>
          <w:sz w:val="28"/>
        </w:rPr>
        <w:t>二、市场与需求分析</w:t>
      </w:r>
    </w:p>
    <w:p w:rsidR="006E6DBC" w:rsidRPr="006E6DBC" w:rsidP="006E6DBC" w14:paraId="6BE18502" w14:textId="77777777">
      <w:pPr>
        <w:ind w:firstLine="560" w:firstLineChars="200"/>
        <w:rPr>
          <w:rFonts w:ascii="仿宋" w:eastAsia="仿宋" w:hAnsi="仿宋"/>
          <w:sz w:val="28"/>
        </w:rPr>
      </w:pPr>
      <w:r w:rsidRPr="006E6DBC">
        <w:rPr>
          <w:rFonts w:ascii="仿宋" w:eastAsia="仿宋" w:hAnsi="仿宋"/>
          <w:sz w:val="28"/>
        </w:rPr>
        <w:t>1. 市场需求旺盛：</w:t>
      </w:r>
    </w:p>
    <w:p w:rsidR="006E6DBC" w:rsidRPr="006E6DBC" w:rsidP="006E6DBC" w14:paraId="33DDA494" w14:textId="77777777">
      <w:pPr>
        <w:ind w:firstLine="560" w:firstLineChars="200"/>
        <w:rPr>
          <w:rFonts w:ascii="仿宋" w:eastAsia="仿宋" w:hAnsi="仿宋"/>
          <w:sz w:val="28"/>
        </w:rPr>
      </w:pPr>
      <w:r w:rsidRPr="006E6DBC">
        <w:rPr>
          <w:rFonts w:ascii="仿宋" w:eastAsia="仿宋" w:hAnsi="仿宋"/>
          <w:sz w:val="28"/>
        </w:rPr>
        <w:t xml:space="preserve">  随着居民生活水平的提高，XXX产品的更新换代</w:t>
      </w:r>
      <w:r w:rsidRPr="006E6DBC">
        <w:rPr>
          <w:rFonts w:ascii="仿宋" w:eastAsia="仿宋" w:hAnsi="仿宋" w:hint="eastAsia"/>
          <w:sz w:val="28"/>
        </w:rPr>
        <w:t>速度加快，消费者对</w:t>
      </w:r>
      <w:r w:rsidRPr="006E6DBC">
        <w:rPr>
          <w:rFonts w:ascii="仿宋" w:eastAsia="仿宋" w:hAnsi="仿宋"/>
          <w:sz w:val="28"/>
        </w:rPr>
        <w:t>XXX产品的品质和性能要求也越来越高。这为应答机产业提供了广阔的市场空间和发展机遇。</w:t>
      </w:r>
    </w:p>
    <w:p w:rsidR="006E6DBC" w:rsidRPr="006E6DBC" w:rsidP="006E6DBC" w14:paraId="5EA5B623" w14:textId="77777777">
      <w:pPr>
        <w:ind w:firstLine="560" w:firstLineChars="200"/>
        <w:rPr>
          <w:rFonts w:ascii="仿宋" w:eastAsia="仿宋" w:hAnsi="仿宋"/>
          <w:sz w:val="28"/>
        </w:rPr>
      </w:pPr>
      <w:r w:rsidRPr="006E6DBC">
        <w:rPr>
          <w:rFonts w:ascii="仿宋" w:eastAsia="仿宋" w:hAnsi="仿宋"/>
          <w:sz w:val="28"/>
        </w:rPr>
        <w:t>2. 产品差异化需求明显：</w:t>
      </w:r>
    </w:p>
    <w:p w:rsidR="006E6DBC" w:rsidRPr="006E6DBC" w:rsidP="006E6DBC" w14:paraId="14E3930D" w14:textId="77777777">
      <w:pPr>
        <w:ind w:firstLine="560" w:firstLineChars="200"/>
        <w:rPr>
          <w:rFonts w:ascii="仿宋" w:eastAsia="仿宋" w:hAnsi="仿宋"/>
          <w:sz w:val="28"/>
        </w:rPr>
      </w:pPr>
      <w:r w:rsidRPr="006E6DBC">
        <w:rPr>
          <w:rFonts w:ascii="仿宋" w:eastAsia="仿宋" w:hAnsi="仿宋"/>
          <w:sz w:val="28"/>
        </w:rPr>
        <w:t xml:space="preserve">  在激烈的市场竞争中，消费者对XXX产品的个性化、差异化需求日益凸显。项目将注重产品的研发和设计，推出具有创新性和竞争力的XXX产品，满足消费者的多样化需求。</w:t>
      </w:r>
    </w:p>
    <w:p w:rsidR="006E6DBC" w:rsidRPr="006E6DBC" w:rsidP="006E6DBC" w14:paraId="32BBF526" w14:textId="77777777">
      <w:pPr>
        <w:ind w:firstLine="560" w:firstLineChars="200"/>
        <w:rPr>
          <w:rFonts w:ascii="仿宋" w:eastAsia="仿宋" w:hAnsi="仿宋"/>
          <w:sz w:val="28"/>
        </w:rPr>
      </w:pPr>
      <w:r w:rsidRPr="006E6DBC">
        <w:rPr>
          <w:rFonts w:ascii="仿宋" w:eastAsia="仿宋" w:hAnsi="仿宋"/>
          <w:sz w:val="28"/>
        </w:rPr>
        <w:t>3. 智能化、绿色化趋势显著：</w:t>
      </w:r>
    </w:p>
    <w:p w:rsidR="006E6DBC" w:rsidRPr="006E6DBC" w:rsidP="006E6DBC" w14:paraId="1590EC46" w14:textId="77777777">
      <w:pPr>
        <w:ind w:firstLine="560" w:firstLineChars="200"/>
        <w:rPr>
          <w:rFonts w:ascii="仿宋" w:eastAsia="仿宋" w:hAnsi="仿宋"/>
          <w:sz w:val="28"/>
        </w:rPr>
      </w:pPr>
      <w:r w:rsidRPr="006E6DBC">
        <w:rPr>
          <w:rFonts w:ascii="仿宋" w:eastAsia="仿宋" w:hAnsi="仿宋"/>
          <w:sz w:val="28"/>
        </w:rPr>
        <w:t xml:space="preserve">  随着科技的进步和环保意识的增强，XXX产品的智能化、绿色化成为行业发展的重要趋势。项目将紧跟这一趋势，积极研发和推广智能、环保的XXX产品，提升产品的附加值和市场竞争力。</w:t>
      </w:r>
    </w:p>
    <w:p w:rsidR="006E6DBC" w:rsidRPr="006E6DBC" w:rsidP="006E6DBC" w14:paraId="27E24D46" w14:textId="77777777">
      <w:pPr>
        <w:ind w:firstLine="560" w:firstLineChars="200"/>
        <w:rPr>
          <w:rFonts w:ascii="仿宋" w:eastAsia="仿宋" w:hAnsi="仿宋"/>
          <w:sz w:val="28"/>
        </w:rPr>
      </w:pPr>
      <w:r w:rsidRPr="006E6DBC">
        <w:rPr>
          <w:rFonts w:ascii="仿宋" w:eastAsia="仿宋" w:hAnsi="仿宋" w:hint="eastAsia"/>
          <w:sz w:val="28"/>
        </w:rPr>
        <w:t>三、资源供应与保障</w:t>
      </w:r>
    </w:p>
    <w:p w:rsidR="006E6DBC" w:rsidRPr="006E6DBC" w:rsidP="006E6DBC" w14:paraId="402B76EE" w14:textId="77777777">
      <w:pPr>
        <w:ind w:firstLine="560" w:firstLineChars="200"/>
        <w:rPr>
          <w:rFonts w:ascii="仿宋" w:eastAsia="仿宋" w:hAnsi="仿宋"/>
          <w:sz w:val="28"/>
        </w:rPr>
      </w:pPr>
      <w:r w:rsidRPr="006E6DBC">
        <w:rPr>
          <w:rFonts w:ascii="仿宋" w:eastAsia="仿宋" w:hAnsi="仿宋"/>
          <w:sz w:val="28"/>
        </w:rPr>
        <w:t>1. 原材料供应稳定：</w:t>
      </w:r>
    </w:p>
    <w:p w:rsidR="006E6DBC" w:rsidRPr="006E6DBC" w:rsidP="006E6DBC" w14:paraId="2E9717CA" w14:textId="77777777">
      <w:pPr>
        <w:ind w:firstLine="560" w:firstLineChars="200"/>
        <w:rPr>
          <w:rFonts w:ascii="仿宋" w:eastAsia="仿宋" w:hAnsi="仿宋"/>
          <w:sz w:val="28"/>
        </w:rPr>
      </w:pPr>
      <w:r w:rsidRPr="006E6DBC">
        <w:rPr>
          <w:rFonts w:ascii="仿宋" w:eastAsia="仿宋" w:hAnsi="仿宋"/>
          <w:sz w:val="28"/>
        </w:rPr>
        <w:t xml:space="preserve">  项目所需的原材料主要来自国内知名的供应商，与这些供应商建立了长期稳定的合作关系，确保了原材料的质量和供应的稳定性。</w:t>
      </w:r>
    </w:p>
    <w:p w:rsidR="006E6DBC" w:rsidRPr="006E6DBC" w:rsidP="006E6DBC" w14:paraId="26359993" w14:textId="77777777">
      <w:pPr>
        <w:ind w:firstLine="560" w:firstLineChars="200"/>
        <w:rPr>
          <w:rFonts w:ascii="仿宋" w:eastAsia="仿宋" w:hAnsi="仿宋"/>
          <w:sz w:val="28"/>
        </w:rPr>
      </w:pPr>
      <w:r w:rsidRPr="006E6DBC">
        <w:rPr>
          <w:rFonts w:ascii="仿宋" w:eastAsia="仿宋" w:hAnsi="仿宋"/>
          <w:sz w:val="28"/>
        </w:rPr>
        <w:t>2. 能源保障有力：</w:t>
      </w:r>
    </w:p>
    <w:p w:rsidR="006E6DBC" w:rsidRPr="006E6DBC" w:rsidP="006E6DBC" w14:paraId="5C6E82F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E6DBC" w:rsidRPr="006E6DBC" w:rsidP="006E6DBC" w14:textId="77777777">
      <w:pPr>
        <w:ind w:firstLine="560" w:firstLineChars="200"/>
        <w:rPr>
          <w:rFonts w:ascii="仿宋" w:eastAsia="仿宋" w:hAnsi="仿宋"/>
          <w:sz w:val="28"/>
        </w:rPr>
      </w:pPr>
      <w:r w:rsidRPr="006E6DBC">
        <w:rPr>
          <w:rFonts w:ascii="仿宋" w:eastAsia="仿宋" w:hAnsi="仿宋"/>
          <w:sz w:val="28"/>
        </w:rPr>
        <w:t xml:space="preserve">  项目所在地的能源供应充足，电力、燃气等基础设施完善，为应答机项目的顺利实施提供了可靠的能源保</w:t>
      </w:r>
      <w:r w:rsidRPr="006E6DBC">
        <w:rPr>
          <w:rFonts w:ascii="仿宋" w:eastAsia="仿宋" w:hAnsi="仿宋"/>
          <w:sz w:val="28"/>
        </w:rPr>
        <w:t>障</w:t>
      </w:r>
      <w:r w:rsidRPr="006E6DBC">
        <w:rPr>
          <w:rFonts w:ascii="仿宋" w:eastAsia="仿宋" w:hAnsi="仿宋"/>
          <w:sz w:val="28"/>
        </w:rPr>
        <w:t>。</w:t>
      </w:r>
    </w:p>
    <w:p w:rsidR="006E6DBC" w:rsidRPr="006E6DBC" w:rsidP="006E6DBC" w14:paraId="2DFF6CC4" w14:textId="77777777">
      <w:pPr>
        <w:ind w:firstLine="560" w:firstLineChars="200"/>
        <w:rPr>
          <w:rFonts w:ascii="仿宋" w:eastAsia="仿宋" w:hAnsi="仿宋"/>
          <w:sz w:val="28"/>
        </w:rPr>
      </w:pPr>
      <w:r w:rsidRPr="006E6DBC">
        <w:rPr>
          <w:rFonts w:ascii="仿宋" w:eastAsia="仿宋" w:hAnsi="仿宋"/>
          <w:sz w:val="28"/>
        </w:rPr>
        <w:t>3. 交通运输便捷：</w:t>
      </w:r>
    </w:p>
    <w:p w:rsidR="006E6DBC" w:rsidRPr="006E6DBC" w:rsidP="006E6DBC" w14:paraId="002ECF2D" w14:textId="77777777">
      <w:pPr>
        <w:ind w:firstLine="560" w:firstLineChars="200"/>
        <w:rPr>
          <w:rFonts w:ascii="仿宋" w:eastAsia="仿宋" w:hAnsi="仿宋"/>
          <w:sz w:val="28"/>
        </w:rPr>
      </w:pPr>
      <w:r w:rsidRPr="006E6DBC">
        <w:rPr>
          <w:rFonts w:ascii="仿宋" w:eastAsia="仿宋" w:hAnsi="仿宋"/>
          <w:sz w:val="28"/>
        </w:rPr>
        <w:t xml:space="preserve">  项目选址于某某工业园区，地理位置优越，交通运输网络发达。无论是原材料的输入还是产品的输出，都能够实现快速、高效的物流运输，降低了应答机项目的运营成本。</w:t>
      </w:r>
    </w:p>
    <w:p w:rsidR="006E6DBC" w:rsidRPr="006E6DBC" w:rsidP="006E6DBC" w14:paraId="0914F5DD" w14:textId="77777777">
      <w:pPr>
        <w:ind w:firstLine="560" w:firstLineChars="200"/>
        <w:rPr>
          <w:rFonts w:ascii="仿宋" w:eastAsia="仿宋" w:hAnsi="仿宋"/>
          <w:sz w:val="28"/>
        </w:rPr>
      </w:pPr>
      <w:r w:rsidRPr="006E6DBC">
        <w:rPr>
          <w:rFonts w:ascii="仿宋" w:eastAsia="仿宋" w:hAnsi="仿宋" w:hint="eastAsia"/>
          <w:sz w:val="28"/>
        </w:rPr>
        <w:t>四、风险与对策</w:t>
      </w:r>
    </w:p>
    <w:p w:rsidR="006E6DBC" w:rsidRPr="006E6DBC" w:rsidP="006E6DBC" w14:paraId="2D021653" w14:textId="77777777">
      <w:pPr>
        <w:ind w:firstLine="560" w:firstLineChars="200"/>
        <w:rPr>
          <w:rFonts w:ascii="仿宋" w:eastAsia="仿宋" w:hAnsi="仿宋"/>
          <w:sz w:val="28"/>
        </w:rPr>
      </w:pPr>
      <w:r w:rsidRPr="006E6DBC">
        <w:rPr>
          <w:rFonts w:ascii="仿宋" w:eastAsia="仿宋" w:hAnsi="仿宋"/>
          <w:sz w:val="28"/>
        </w:rPr>
        <w:t>1. 市场风险：</w:t>
      </w:r>
    </w:p>
    <w:p w:rsidR="006E6DBC" w:rsidRPr="006E6DBC" w:rsidP="006E6DBC" w14:paraId="7FE09EEA" w14:textId="77777777">
      <w:pPr>
        <w:ind w:firstLine="560" w:firstLineChars="200"/>
        <w:rPr>
          <w:rFonts w:ascii="仿宋" w:eastAsia="仿宋" w:hAnsi="仿宋"/>
          <w:sz w:val="28"/>
        </w:rPr>
      </w:pPr>
      <w:r w:rsidRPr="006E6DBC">
        <w:rPr>
          <w:rFonts w:ascii="仿宋" w:eastAsia="仿宋" w:hAnsi="仿宋"/>
          <w:sz w:val="28"/>
        </w:rPr>
        <w:t xml:space="preserve">  针对市场变化的</w:t>
      </w:r>
      <w:r w:rsidRPr="006E6DBC">
        <w:rPr>
          <w:rFonts w:ascii="仿宋" w:eastAsia="仿宋" w:hAnsi="仿宋" w:hint="eastAsia"/>
          <w:sz w:val="28"/>
        </w:rPr>
        <w:t>风险，项目将建立完善的市场调研和预测机制，及时了解市场动态，调整生产计划和营销策略。</w:t>
      </w:r>
    </w:p>
    <w:p w:rsidR="006E6DBC" w:rsidRPr="006E6DBC" w:rsidP="006E6DBC" w14:paraId="3A3E995F" w14:textId="77777777">
      <w:pPr>
        <w:ind w:firstLine="560" w:firstLineChars="200"/>
        <w:rPr>
          <w:rFonts w:ascii="仿宋" w:eastAsia="仿宋" w:hAnsi="仿宋"/>
          <w:sz w:val="28"/>
        </w:rPr>
      </w:pPr>
      <w:r w:rsidRPr="006E6DBC">
        <w:rPr>
          <w:rFonts w:ascii="仿宋" w:eastAsia="仿宋" w:hAnsi="仿宋"/>
          <w:sz w:val="28"/>
        </w:rPr>
        <w:t>2. 技术风险：</w:t>
      </w:r>
    </w:p>
    <w:p w:rsidR="006E6DBC" w:rsidRPr="006E6DBC" w:rsidP="006E6DBC" w14:paraId="0F6DAE9B" w14:textId="77777777">
      <w:pPr>
        <w:ind w:firstLine="560" w:firstLineChars="200"/>
        <w:rPr>
          <w:rFonts w:ascii="仿宋" w:eastAsia="仿宋" w:hAnsi="仿宋"/>
          <w:sz w:val="28"/>
        </w:rPr>
      </w:pPr>
      <w:r w:rsidRPr="006E6DBC">
        <w:rPr>
          <w:rFonts w:ascii="仿宋" w:eastAsia="仿宋" w:hAnsi="仿宋"/>
          <w:sz w:val="28"/>
        </w:rPr>
        <w:t xml:space="preserve">  针对技术更新快的风险，应答机项目将加大技术研发力度，引进和培养高端技术人才，保持技术领先地位。同时，与高校、科研机构建立紧密的产学研合作关系，借助外部资源提升技术水平。</w:t>
      </w:r>
    </w:p>
    <w:p w:rsidR="006E6DBC" w:rsidRPr="006E6DBC" w:rsidP="006E6DBC" w14:paraId="3866603F" w14:textId="77777777">
      <w:pPr>
        <w:ind w:firstLine="560" w:firstLineChars="200"/>
        <w:rPr>
          <w:rFonts w:ascii="仿宋" w:eastAsia="仿宋" w:hAnsi="仿宋"/>
          <w:sz w:val="28"/>
        </w:rPr>
      </w:pPr>
      <w:r w:rsidRPr="006E6DBC">
        <w:rPr>
          <w:rFonts w:ascii="仿宋" w:eastAsia="仿宋" w:hAnsi="仿宋"/>
          <w:sz w:val="28"/>
        </w:rPr>
        <w:t>3. 资金风险：</w:t>
      </w:r>
    </w:p>
    <w:p w:rsidR="006E6DBC" w:rsidRPr="006E6DBC" w:rsidP="006E6DBC" w14:paraId="3FCC643E" w14:textId="77777777">
      <w:pPr>
        <w:ind w:firstLine="560" w:firstLineChars="200"/>
        <w:rPr>
          <w:rFonts w:ascii="仿宋" w:eastAsia="仿宋" w:hAnsi="仿宋"/>
          <w:sz w:val="28"/>
        </w:rPr>
      </w:pPr>
      <w:r w:rsidRPr="006E6DBC">
        <w:rPr>
          <w:rFonts w:ascii="仿宋" w:eastAsia="仿宋" w:hAnsi="仿宋"/>
          <w:sz w:val="28"/>
        </w:rPr>
        <w:t xml:space="preserve">  针对资金筹措和使用的风险，应答机项目将制定详细的资金计划和预算管理制度，确保资金的安全和有效使用。同时，积极寻求多元化的融资渠道，降低融资成本和风险。</w:t>
      </w:r>
    </w:p>
    <w:p w:rsidR="006E6DBC" w:rsidP="006E6DBC" w14:paraId="6DFA9E27" w14:textId="00009D5B">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E6DBC">
        <w:rPr>
          <w:rFonts w:ascii="仿宋" w:eastAsia="仿宋" w:hAnsi="仿宋" w:hint="eastAsia"/>
          <w:sz w:val="28"/>
        </w:rPr>
        <w:t>综上所述，本期工程应答机项目的实施不仅符合国家及地方的政策和规划要求，而且将对某某工业园区的</w:t>
      </w:r>
      <w:r w:rsidRPr="006E6DBC">
        <w:rPr>
          <w:rFonts w:ascii="仿宋" w:eastAsia="仿宋" w:hAnsi="仿宋"/>
          <w:sz w:val="28"/>
        </w:rPr>
        <w:t>XXX产业结构、技术结构、组织结构和产品结构的调整优化产生积极的推动作用，为园区的可持续发展注入新的活力。</w:t>
      </w:r>
    </w:p>
    <w:p w:rsidR="006E6DBC" w:rsidP="006E6DBC" w14:paraId="75C66653" w14:textId="57507D88">
      <w:pPr>
        <w:pStyle w:val="Heading1"/>
        <w:rPr>
          <w:rFonts w:hint="eastAsia"/>
        </w:rPr>
      </w:pPr>
      <w:bookmarkStart w:id="14" w:name="_Toc154589380"/>
      <w:r w:rsidRPr="006E6DBC">
        <w:rPr>
          <w:rFonts w:hint="eastAsia"/>
        </w:rPr>
        <w:t>四、项目环境分析</w:t>
      </w:r>
      <w:bookmarkEnd w:id="14"/>
    </w:p>
    <w:p w:rsidR="006E6DBC" w:rsidP="006E6DBC" w14:paraId="212F6487" w14:textId="32305926">
      <w:pPr>
        <w:pStyle w:val="Heading2"/>
      </w:pPr>
      <w:bookmarkStart w:id="15" w:name="_Toc154589381"/>
      <w:r w:rsidRPr="006E6DBC">
        <w:t>(一)、建设区域环境质量现状</w:t>
      </w:r>
      <w:bookmarkEnd w:id="15"/>
    </w:p>
    <w:p w:rsidR="006E6DBC" w:rsidRPr="006E6DBC" w:rsidP="006E6DBC" w14:paraId="615C31B7" w14:textId="77777777">
      <w:pPr>
        <w:ind w:firstLine="560" w:firstLineChars="200"/>
        <w:rPr>
          <w:rFonts w:ascii="仿宋" w:eastAsia="仿宋" w:hAnsi="仿宋"/>
          <w:sz w:val="28"/>
        </w:rPr>
      </w:pPr>
      <w:r w:rsidRPr="006E6DBC">
        <w:rPr>
          <w:rFonts w:ascii="仿宋" w:eastAsia="仿宋" w:hAnsi="仿宋"/>
          <w:sz w:val="28"/>
        </w:rPr>
        <w:t>1. 地理位置：</w:t>
      </w:r>
    </w:p>
    <w:p w:rsidR="006E6DBC" w:rsidRPr="006E6DBC" w:rsidP="006E6DBC" w14:paraId="062C25C1" w14:textId="77777777">
      <w:pPr>
        <w:ind w:firstLine="560" w:firstLineChars="200"/>
        <w:rPr>
          <w:rFonts w:ascii="仿宋" w:eastAsia="仿宋" w:hAnsi="仿宋"/>
          <w:sz w:val="28"/>
        </w:rPr>
      </w:pPr>
      <w:r w:rsidRPr="006E6DBC">
        <w:rPr>
          <w:rFonts w:ascii="仿宋" w:eastAsia="仿宋" w:hAnsi="仿宋"/>
          <w:sz w:val="28"/>
        </w:rPr>
        <w:t xml:space="preserve">   交通便利性： 考虑选址地点是否靠近主干道、交通枢纽，以确保原材料和成品的顺畅运输。</w:t>
      </w:r>
    </w:p>
    <w:p w:rsidR="006E6DBC" w:rsidRPr="006E6DBC" w:rsidP="006E6DBC" w14:paraId="32A53938" w14:textId="77777777">
      <w:pPr>
        <w:ind w:firstLine="560" w:firstLineChars="200"/>
        <w:rPr>
          <w:rFonts w:ascii="仿宋" w:eastAsia="仿宋" w:hAnsi="仿宋"/>
          <w:sz w:val="28"/>
        </w:rPr>
      </w:pPr>
      <w:r w:rsidRPr="006E6DBC">
        <w:rPr>
          <w:rFonts w:ascii="仿宋" w:eastAsia="仿宋" w:hAnsi="仿宋"/>
          <w:sz w:val="28"/>
        </w:rPr>
        <w:t xml:space="preserve">   地理接近性： 考虑选址地点与关键市场、供应商和合作伙伴的地理接近性。</w:t>
      </w:r>
    </w:p>
    <w:p w:rsidR="006E6DBC" w:rsidRPr="006E6DBC" w:rsidP="006E6DBC" w14:paraId="5A841526" w14:textId="77777777">
      <w:pPr>
        <w:ind w:firstLine="560" w:firstLineChars="200"/>
        <w:rPr>
          <w:rFonts w:ascii="仿宋" w:eastAsia="仿宋" w:hAnsi="仿宋"/>
          <w:sz w:val="28"/>
        </w:rPr>
      </w:pPr>
      <w:r w:rsidRPr="006E6DBC">
        <w:rPr>
          <w:rFonts w:ascii="仿宋" w:eastAsia="仿宋" w:hAnsi="仿宋"/>
          <w:sz w:val="28"/>
        </w:rPr>
        <w:t>2. 通讯便捷性：</w:t>
      </w:r>
    </w:p>
    <w:p w:rsidR="006E6DBC" w:rsidRPr="006E6DBC" w:rsidP="006E6DBC" w14:paraId="71DC060F" w14:textId="77777777">
      <w:pPr>
        <w:ind w:firstLine="560" w:firstLineChars="200"/>
        <w:rPr>
          <w:rFonts w:ascii="仿宋" w:eastAsia="仿宋" w:hAnsi="仿宋"/>
          <w:sz w:val="28"/>
        </w:rPr>
      </w:pPr>
      <w:r w:rsidRPr="006E6DBC">
        <w:rPr>
          <w:rFonts w:ascii="仿宋" w:eastAsia="仿宋" w:hAnsi="仿宋"/>
          <w:sz w:val="28"/>
        </w:rPr>
        <w:t xml:space="preserve">   网络覆盖和通讯设施： 确保选址地点拥有良好的网络覆盖和通讯设施，以支持应答机项目的信息流畅传递和管理。</w:t>
      </w:r>
    </w:p>
    <w:p w:rsidR="006E6DBC" w:rsidRPr="006E6DBC" w:rsidP="006E6DBC" w14:paraId="017DC556" w14:textId="77777777">
      <w:pPr>
        <w:ind w:firstLine="560" w:firstLineChars="200"/>
        <w:rPr>
          <w:rFonts w:ascii="仿宋" w:eastAsia="仿宋" w:hAnsi="仿宋"/>
          <w:sz w:val="28"/>
        </w:rPr>
      </w:pPr>
      <w:r w:rsidRPr="006E6DBC">
        <w:rPr>
          <w:rFonts w:ascii="仿宋" w:eastAsia="仿宋" w:hAnsi="仿宋"/>
          <w:sz w:val="28"/>
        </w:rPr>
        <w:t>3. 用地条件：</w:t>
      </w:r>
    </w:p>
    <w:p w:rsidR="006E6DBC" w:rsidRPr="006E6DBC" w:rsidP="006E6DBC" w14:paraId="3F420287" w14:textId="77777777">
      <w:pPr>
        <w:ind w:firstLine="560" w:firstLineChars="200"/>
        <w:rPr>
          <w:rFonts w:ascii="仿宋" w:eastAsia="仿宋" w:hAnsi="仿宋"/>
          <w:sz w:val="28"/>
        </w:rPr>
      </w:pPr>
      <w:r w:rsidRPr="006E6DBC">
        <w:rPr>
          <w:rFonts w:ascii="仿宋" w:eastAsia="仿宋" w:hAnsi="仿宋"/>
          <w:sz w:val="28"/>
        </w:rPr>
        <w:t xml:space="preserve">   土地适用性： 评估土地是否适合应答机项目的一、建设区域环境质量现状</w:t>
      </w:r>
    </w:p>
    <w:p w:rsidR="006E6DBC" w:rsidRPr="006E6DBC" w:rsidP="006E6DBC" w14:paraId="7C075E1F" w14:textId="77777777">
      <w:pPr>
        <w:ind w:firstLine="560" w:firstLineChars="200"/>
        <w:rPr>
          <w:rFonts w:ascii="仿宋" w:eastAsia="仿宋" w:hAnsi="仿宋"/>
          <w:sz w:val="28"/>
        </w:rPr>
      </w:pPr>
      <w:r w:rsidRPr="006E6DBC">
        <w:rPr>
          <w:rFonts w:ascii="仿宋" w:eastAsia="仿宋" w:hAnsi="仿宋" w:hint="eastAsia"/>
          <w:sz w:val="28"/>
        </w:rPr>
        <w:t>在建设区域环境质量现状评估中，我们深入调查了项目所在地的自然和人为环境状况，以全面了解其环境质量。以下是具体的评估结果：</w:t>
      </w:r>
    </w:p>
    <w:p w:rsidR="006E6DBC" w:rsidRPr="006E6DBC" w:rsidP="006E6DBC" w14:paraId="02FAE891" w14:textId="77777777">
      <w:pPr>
        <w:ind w:firstLine="560" w:firstLineChars="200"/>
        <w:rPr>
          <w:rFonts w:ascii="仿宋" w:eastAsia="仿宋" w:hAnsi="仿宋"/>
          <w:sz w:val="28"/>
        </w:rPr>
      </w:pPr>
      <w:r w:rsidRPr="006E6DBC">
        <w:rPr>
          <w:rFonts w:ascii="仿宋" w:eastAsia="仿宋" w:hAnsi="仿宋"/>
          <w:sz w:val="28"/>
        </w:rPr>
        <w:t>1. 空气质量：</w:t>
      </w:r>
    </w:p>
    <w:p w:rsidR="006E6DBC" w:rsidRPr="006E6DBC" w:rsidP="006E6DBC" w14:paraId="410552C3" w14:textId="77777777">
      <w:pPr>
        <w:ind w:firstLine="560" w:firstLineChars="200"/>
        <w:rPr>
          <w:rFonts w:ascii="仿宋" w:eastAsia="仿宋" w:hAnsi="仿宋"/>
          <w:sz w:val="28"/>
        </w:rPr>
      </w:pPr>
      <w:r w:rsidRPr="006E6DBC">
        <w:rPr>
          <w:rFonts w:ascii="仿宋" w:eastAsia="仿宋" w:hAnsi="仿宋"/>
          <w:sz w:val="28"/>
        </w:rPr>
        <w:t xml:space="preserve">   污染源分析： 通过对建设区域的工业、交通、生活等污染源的调查，确定了主要的空气污染来源。</w:t>
      </w:r>
    </w:p>
    <w:p w:rsidR="006E6DBC" w:rsidRPr="006E6DBC" w:rsidP="006E6DBC" w14:paraId="6145CBB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E6DBC">
        <w:rPr>
          <w:rFonts w:ascii="仿宋" w:eastAsia="仿宋" w:hAnsi="仿宋"/>
          <w:sz w:val="28"/>
        </w:rPr>
        <w:t xml:space="preserve">   空气质量监测： 收集了近年来的空气质量监测数据，分析空气中颗粒物、二氧化硫、氮氧化物等污染物的浓度，确认了空气质量</w:t>
      </w:r>
    </w:p>
    <w:p w:rsidR="006E6DBC" w:rsidRPr="006E6DBC" w:rsidP="006E6DBC" w14:textId="77777777">
      <w:pPr>
        <w:ind w:firstLine="560" w:firstLineChars="200"/>
        <w:rPr>
          <w:rFonts w:ascii="仿宋" w:eastAsia="仿宋" w:hAnsi="仿宋"/>
          <w:sz w:val="28"/>
        </w:rPr>
      </w:pPr>
      <w:r w:rsidRPr="006E6DBC">
        <w:rPr>
          <w:rFonts w:ascii="仿宋" w:eastAsia="仿宋" w:hAnsi="仿宋"/>
          <w:sz w:val="28"/>
        </w:rPr>
        <w:t>状况。</w:t>
      </w:r>
    </w:p>
    <w:p w:rsidR="006E6DBC" w:rsidRPr="006E6DBC" w:rsidP="006E6DBC" w14:paraId="4744031C" w14:textId="77777777">
      <w:pPr>
        <w:ind w:firstLine="560" w:firstLineChars="200"/>
        <w:rPr>
          <w:rFonts w:ascii="仿宋" w:eastAsia="仿宋" w:hAnsi="仿宋"/>
          <w:sz w:val="28"/>
        </w:rPr>
      </w:pPr>
      <w:r w:rsidRPr="006E6DBC">
        <w:rPr>
          <w:rFonts w:ascii="仿宋" w:eastAsia="仿宋" w:hAnsi="仿宋"/>
          <w:sz w:val="28"/>
        </w:rPr>
        <w:t>2. 水质状况：</w:t>
      </w:r>
    </w:p>
    <w:p w:rsidR="006E6DBC" w:rsidRPr="006E6DBC" w:rsidP="006E6DBC" w14:paraId="5F6A7E59" w14:textId="77777777">
      <w:pPr>
        <w:ind w:firstLine="560" w:firstLineChars="200"/>
        <w:rPr>
          <w:rFonts w:ascii="仿宋" w:eastAsia="仿宋" w:hAnsi="仿宋"/>
          <w:sz w:val="28"/>
        </w:rPr>
      </w:pPr>
      <w:r w:rsidRPr="006E6DBC">
        <w:rPr>
          <w:rFonts w:ascii="仿宋" w:eastAsia="仿宋" w:hAnsi="仿宋"/>
          <w:sz w:val="28"/>
        </w:rPr>
        <w:t xml:space="preserve">   水体分类与分布： 确定了建设区域内主要水体的类型和分布，包括河流、湖泊以及地下水系统。</w:t>
      </w:r>
    </w:p>
    <w:p w:rsidR="006E6DBC" w:rsidRPr="006E6DBC" w:rsidP="006E6DBC" w14:paraId="6322FE9A" w14:textId="77777777">
      <w:pPr>
        <w:ind w:firstLine="560" w:firstLineChars="200"/>
        <w:rPr>
          <w:rFonts w:ascii="仿宋" w:eastAsia="仿宋" w:hAnsi="仿宋"/>
          <w:sz w:val="28"/>
        </w:rPr>
      </w:pPr>
      <w:r w:rsidRPr="006E6DBC">
        <w:rPr>
          <w:rFonts w:ascii="仿宋" w:eastAsia="仿宋" w:hAnsi="仿宋"/>
          <w:sz w:val="28"/>
        </w:rPr>
        <w:t xml:space="preserve">   水质监测： 收集了相关水质监测数据，对水体的理化指标和污染物浓度进行分析，评估了水质的整体状况。</w:t>
      </w:r>
    </w:p>
    <w:p w:rsidR="006E6DBC" w:rsidRPr="006E6DBC" w:rsidP="006E6DBC" w14:paraId="7D1758A6" w14:textId="77777777">
      <w:pPr>
        <w:ind w:firstLine="560" w:firstLineChars="200"/>
        <w:rPr>
          <w:rFonts w:ascii="仿宋" w:eastAsia="仿宋" w:hAnsi="仿宋"/>
          <w:sz w:val="28"/>
        </w:rPr>
      </w:pPr>
      <w:r w:rsidRPr="006E6DBC">
        <w:rPr>
          <w:rFonts w:ascii="仿宋" w:eastAsia="仿宋" w:hAnsi="仿宋"/>
          <w:sz w:val="28"/>
        </w:rPr>
        <w:t>3. 土壤状况：</w:t>
      </w:r>
    </w:p>
    <w:p w:rsidR="006E6DBC" w:rsidRPr="006E6DBC" w:rsidP="006E6DBC" w14:paraId="68CCA585" w14:textId="77777777">
      <w:pPr>
        <w:ind w:firstLine="560" w:firstLineChars="200"/>
        <w:rPr>
          <w:rFonts w:ascii="仿宋" w:eastAsia="仿宋" w:hAnsi="仿宋"/>
          <w:sz w:val="28"/>
        </w:rPr>
      </w:pPr>
      <w:r w:rsidRPr="006E6DBC">
        <w:rPr>
          <w:rFonts w:ascii="仿宋" w:eastAsia="仿宋" w:hAnsi="仿宋"/>
          <w:sz w:val="28"/>
        </w:rPr>
        <w:t xml:space="preserve">   土壤类型与</w:t>
      </w:r>
      <w:r w:rsidRPr="006E6DBC">
        <w:rPr>
          <w:rFonts w:ascii="仿宋" w:eastAsia="仿宋" w:hAnsi="仿宋" w:hint="eastAsia"/>
          <w:sz w:val="28"/>
        </w:rPr>
        <w:t>质地：</w:t>
      </w:r>
      <w:r w:rsidRPr="006E6DBC">
        <w:rPr>
          <w:rFonts w:ascii="仿宋" w:eastAsia="仿宋" w:hAnsi="仿宋"/>
          <w:sz w:val="28"/>
        </w:rPr>
        <w:t xml:space="preserve"> 详细了解了建设区域内土壤的类型、分布情况，以及土壤的质地和结构。</w:t>
      </w:r>
    </w:p>
    <w:p w:rsidR="006E6DBC" w:rsidRPr="006E6DBC" w:rsidP="006E6DBC" w14:paraId="526868CF" w14:textId="77777777">
      <w:pPr>
        <w:ind w:firstLine="560" w:firstLineChars="200"/>
        <w:rPr>
          <w:rFonts w:ascii="仿宋" w:eastAsia="仿宋" w:hAnsi="仿宋"/>
          <w:sz w:val="28"/>
        </w:rPr>
      </w:pPr>
      <w:r w:rsidRPr="006E6DBC">
        <w:rPr>
          <w:rFonts w:ascii="仿宋" w:eastAsia="仿宋" w:hAnsi="仿宋"/>
          <w:sz w:val="28"/>
        </w:rPr>
        <w:t xml:space="preserve">   土壤污染调查： 进行了土壤污染调查，分析土壤中可能存在的有害物质，确定了土壤质量的现状。</w:t>
      </w:r>
    </w:p>
    <w:p w:rsidR="006E6DBC" w:rsidRPr="006E6DBC" w:rsidP="006E6DBC" w14:paraId="5CD46812" w14:textId="77777777">
      <w:pPr>
        <w:ind w:firstLine="560" w:firstLineChars="200"/>
        <w:rPr>
          <w:rFonts w:ascii="仿宋" w:eastAsia="仿宋" w:hAnsi="仿宋"/>
          <w:sz w:val="28"/>
        </w:rPr>
      </w:pPr>
      <w:r w:rsidRPr="006E6DBC">
        <w:rPr>
          <w:rFonts w:ascii="仿宋" w:eastAsia="仿宋" w:hAnsi="仿宋"/>
          <w:sz w:val="28"/>
        </w:rPr>
        <w:t>4. 生态环境：</w:t>
      </w:r>
    </w:p>
    <w:p w:rsidR="006E6DBC" w:rsidRPr="006E6DBC" w:rsidP="006E6DBC" w14:paraId="0E7ACC59" w14:textId="77777777">
      <w:pPr>
        <w:ind w:firstLine="560" w:firstLineChars="200"/>
        <w:rPr>
          <w:rFonts w:ascii="仿宋" w:eastAsia="仿宋" w:hAnsi="仿宋"/>
          <w:sz w:val="28"/>
        </w:rPr>
      </w:pPr>
      <w:r w:rsidRPr="006E6DBC">
        <w:rPr>
          <w:rFonts w:ascii="仿宋" w:eastAsia="仿宋" w:hAnsi="仿宋"/>
          <w:sz w:val="28"/>
        </w:rPr>
        <w:t xml:space="preserve">   生态系统分布： 调查了建设区域内不同生态系统的分布，包括森林、湿地、草原等。</w:t>
      </w:r>
    </w:p>
    <w:p w:rsidR="006E6DBC" w:rsidRPr="006E6DBC" w:rsidP="006E6DBC" w14:paraId="0BE928C8" w14:textId="77777777">
      <w:pPr>
        <w:ind w:firstLine="560" w:firstLineChars="200"/>
        <w:rPr>
          <w:rFonts w:ascii="仿宋" w:eastAsia="仿宋" w:hAnsi="仿宋"/>
          <w:sz w:val="28"/>
        </w:rPr>
      </w:pPr>
      <w:r w:rsidRPr="006E6DBC">
        <w:rPr>
          <w:rFonts w:ascii="仿宋" w:eastAsia="仿宋" w:hAnsi="仿宋"/>
          <w:sz w:val="28"/>
        </w:rPr>
        <w:t xml:space="preserve">   生物多样性： 进行了生物多样性调查，记录了植物和动物种类，评估了生态系统的健康度。</w:t>
      </w:r>
    </w:p>
    <w:p w:rsidR="006E6DBC" w:rsidRPr="006E6DBC" w:rsidP="006E6DBC" w14:paraId="22347F3A" w14:textId="77777777">
      <w:pPr>
        <w:ind w:firstLine="560" w:firstLineChars="200"/>
        <w:rPr>
          <w:rFonts w:ascii="仿宋" w:eastAsia="仿宋" w:hAnsi="仿宋"/>
          <w:sz w:val="28"/>
        </w:rPr>
      </w:pPr>
      <w:r w:rsidRPr="006E6DBC">
        <w:rPr>
          <w:rFonts w:ascii="仿宋" w:eastAsia="仿宋" w:hAnsi="仿宋"/>
          <w:sz w:val="28"/>
        </w:rPr>
        <w:t>5. 噪音和振动：</w:t>
      </w:r>
    </w:p>
    <w:p w:rsidR="006E6DBC" w:rsidRPr="006E6DBC" w:rsidP="006E6DBC" w14:paraId="7E4F254B" w14:textId="77777777">
      <w:pPr>
        <w:ind w:firstLine="560" w:firstLineChars="200"/>
        <w:rPr>
          <w:rFonts w:ascii="仿宋" w:eastAsia="仿宋" w:hAnsi="仿宋"/>
          <w:sz w:val="28"/>
        </w:rPr>
      </w:pPr>
      <w:r w:rsidRPr="006E6DBC">
        <w:rPr>
          <w:rFonts w:ascii="仿宋" w:eastAsia="仿宋" w:hAnsi="仿宋"/>
          <w:sz w:val="28"/>
        </w:rPr>
        <w:t xml:space="preserve">   噪声源分析： 识别了建设区域内主要的噪声源，包括交通、工业设施等。</w:t>
      </w:r>
    </w:p>
    <w:p w:rsidR="006E6DBC" w:rsidRPr="006E6DBC" w:rsidP="006E6DBC" w14:paraId="3F58EF34" w14:textId="77777777">
      <w:pPr>
        <w:ind w:firstLine="560" w:firstLineChars="200"/>
        <w:rPr>
          <w:rFonts w:ascii="仿宋" w:eastAsia="仿宋" w:hAnsi="仿宋"/>
          <w:sz w:val="28"/>
        </w:rPr>
      </w:pPr>
      <w:r w:rsidRPr="006E6DBC">
        <w:rPr>
          <w:rFonts w:ascii="仿宋" w:eastAsia="仿宋" w:hAnsi="仿宋"/>
          <w:sz w:val="28"/>
        </w:rPr>
        <w:t xml:space="preserve">   噪音水平监测： 进行了噪音水平监测，评估了噪音对</w:t>
      </w:r>
      <w:r w:rsidRPr="006E6DBC">
        <w:rPr>
          <w:rFonts w:ascii="仿宋" w:eastAsia="仿宋" w:hAnsi="仿宋" w:hint="eastAsia"/>
          <w:sz w:val="28"/>
        </w:rPr>
        <w:t>周边环境和居民的潜在影响。</w:t>
      </w:r>
    </w:p>
    <w:p w:rsidR="006E6DBC" w:rsidRPr="006E6DBC" w:rsidP="006E6DBC" w14:paraId="38C87B2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E6DBC">
        <w:rPr>
          <w:rFonts w:ascii="仿宋" w:eastAsia="仿宋" w:hAnsi="仿宋"/>
          <w:sz w:val="28"/>
        </w:rPr>
        <w:t>6. 自然灾害风险：</w:t>
      </w:r>
    </w:p>
    <w:p w:rsidR="006E6DBC" w:rsidRPr="006E6DBC" w:rsidP="006E6DBC" w14:paraId="31652E63" w14:textId="77777777">
      <w:pPr>
        <w:ind w:firstLine="560" w:firstLineChars="200"/>
        <w:rPr>
          <w:rFonts w:ascii="仿宋" w:eastAsia="仿宋" w:hAnsi="仿宋"/>
          <w:sz w:val="28"/>
        </w:rPr>
      </w:pPr>
      <w:r w:rsidRPr="006E6DBC">
        <w:rPr>
          <w:rFonts w:ascii="仿宋" w:eastAsia="仿宋" w:hAnsi="仿宋"/>
          <w:sz w:val="28"/>
        </w:rPr>
        <w:t xml:space="preserve">   地质灾害风险评估： 分析了建设区域内可能发生的地质灾害风险，包括地震、滑坡等。</w:t>
      </w:r>
    </w:p>
    <w:p w:rsidR="006E6DBC" w:rsidRPr="006E6DBC" w:rsidP="006E6DBC" w14:paraId="5A094AA2" w14:textId="77777777">
      <w:pPr>
        <w:ind w:firstLine="560" w:firstLineChars="200"/>
        <w:rPr>
          <w:rFonts w:ascii="仿宋" w:eastAsia="仿宋" w:hAnsi="仿宋"/>
          <w:sz w:val="28"/>
        </w:rPr>
      </w:pPr>
      <w:r w:rsidRPr="006E6DBC">
        <w:rPr>
          <w:rFonts w:ascii="仿宋" w:eastAsia="仿宋" w:hAnsi="仿宋"/>
          <w:sz w:val="28"/>
        </w:rPr>
        <w:t xml:space="preserve">   气象灾害风险评估： 考察了气象灾害的概率，包括风暴、洪水、干旱等。</w:t>
      </w:r>
    </w:p>
    <w:p w:rsidR="006E6DBC" w:rsidRPr="006E6DBC" w:rsidP="006E6DBC" w14:paraId="3E2B8825" w14:textId="77777777">
      <w:pPr>
        <w:ind w:firstLine="560" w:firstLineChars="200"/>
        <w:rPr>
          <w:rFonts w:ascii="仿宋" w:eastAsia="仿宋" w:hAnsi="仿宋"/>
          <w:sz w:val="28"/>
        </w:rPr>
      </w:pPr>
      <w:r w:rsidRPr="006E6DBC">
        <w:rPr>
          <w:rFonts w:ascii="仿宋" w:eastAsia="仿宋" w:hAnsi="仿宋"/>
          <w:sz w:val="28"/>
        </w:rPr>
        <w:t>7. 社会文化环境：</w:t>
      </w:r>
    </w:p>
    <w:p w:rsidR="006E6DBC" w:rsidRPr="006E6DBC" w:rsidP="006E6DBC" w14:paraId="16576078" w14:textId="77777777">
      <w:pPr>
        <w:ind w:firstLine="560" w:firstLineChars="200"/>
        <w:rPr>
          <w:rFonts w:ascii="仿宋" w:eastAsia="仿宋" w:hAnsi="仿宋"/>
          <w:sz w:val="28"/>
        </w:rPr>
      </w:pPr>
      <w:r w:rsidRPr="006E6DBC">
        <w:rPr>
          <w:rFonts w:ascii="仿宋" w:eastAsia="仿宋" w:hAnsi="仿宋"/>
          <w:sz w:val="28"/>
        </w:rPr>
        <w:t xml:space="preserve">   人口分布和活动： 详细了解了建设区域内的人口分布、主要活动区域，以及人口对环境的影响。</w:t>
      </w:r>
    </w:p>
    <w:p w:rsidR="006E6DBC" w:rsidRPr="006E6DBC" w:rsidP="006E6DBC" w14:paraId="336F4BC2" w14:textId="77777777">
      <w:pPr>
        <w:ind w:firstLine="560" w:firstLineChars="200"/>
        <w:rPr>
          <w:rFonts w:ascii="仿宋" w:eastAsia="仿宋" w:hAnsi="仿宋"/>
          <w:sz w:val="28"/>
        </w:rPr>
      </w:pPr>
      <w:r w:rsidRPr="006E6DBC">
        <w:rPr>
          <w:rFonts w:ascii="仿宋" w:eastAsia="仿宋" w:hAnsi="仿宋"/>
          <w:sz w:val="28"/>
        </w:rPr>
        <w:t xml:space="preserve">   文化遗产调查： 进行了文化遗产调查，评估了项目对文化遗产的潜在影响。</w:t>
      </w:r>
    </w:p>
    <w:p w:rsidR="006E6DBC" w:rsidRPr="006E6DBC" w:rsidP="006E6DBC" w14:paraId="33815B15" w14:textId="77777777">
      <w:pPr>
        <w:ind w:firstLine="560" w:firstLineChars="200"/>
        <w:rPr>
          <w:rFonts w:ascii="仿宋" w:eastAsia="仿宋" w:hAnsi="仿宋"/>
          <w:sz w:val="28"/>
        </w:rPr>
      </w:pPr>
      <w:r w:rsidRPr="006E6DBC">
        <w:rPr>
          <w:rFonts w:ascii="仿宋" w:eastAsia="仿宋" w:hAnsi="仿宋"/>
          <w:sz w:val="28"/>
        </w:rPr>
        <w:t>8. 法规法规和环保政策：</w:t>
      </w:r>
    </w:p>
    <w:p w:rsidR="006E6DBC" w:rsidRPr="006E6DBC" w:rsidP="006E6DBC" w14:paraId="21016E0C" w14:textId="77777777">
      <w:pPr>
        <w:ind w:firstLine="560" w:firstLineChars="200"/>
        <w:rPr>
          <w:rFonts w:ascii="仿宋" w:eastAsia="仿宋" w:hAnsi="仿宋"/>
          <w:sz w:val="28"/>
        </w:rPr>
      </w:pPr>
      <w:r w:rsidRPr="006E6DBC">
        <w:rPr>
          <w:rFonts w:ascii="仿宋" w:eastAsia="仿宋" w:hAnsi="仿宋"/>
          <w:sz w:val="28"/>
        </w:rPr>
        <w:t xml:space="preserve">   环境法规遵从性： 对项目所在地的环保法规进行了详细检查，确保项目规划和实施</w:t>
      </w:r>
      <w:r w:rsidRPr="006E6DBC">
        <w:rPr>
          <w:rFonts w:ascii="仿宋" w:eastAsia="仿宋" w:hAnsi="仿宋" w:hint="eastAsia"/>
          <w:sz w:val="28"/>
        </w:rPr>
        <w:t>符合相关法规标准。</w:t>
      </w:r>
    </w:p>
    <w:p w:rsidR="006E6DBC" w:rsidRPr="006E6DBC" w:rsidP="006E6DBC" w14:paraId="613CE148" w14:textId="77777777">
      <w:pPr>
        <w:ind w:firstLine="560" w:firstLineChars="200"/>
        <w:rPr>
          <w:rFonts w:ascii="仿宋" w:eastAsia="仿宋" w:hAnsi="仿宋"/>
          <w:sz w:val="28"/>
        </w:rPr>
      </w:pPr>
      <w:r w:rsidRPr="006E6DBC">
        <w:rPr>
          <w:rFonts w:ascii="仿宋" w:eastAsia="仿宋" w:hAnsi="仿宋" w:hint="eastAsia"/>
          <w:sz w:val="28"/>
        </w:rPr>
        <w:t>以上评估结果为项目提供了深入的基础数据，为后续项目规划、决策和环境保护提供了有力的支持。特定需求，包括地质条件、地形、土壤质量等。</w:t>
      </w:r>
    </w:p>
    <w:p w:rsidR="006E6DBC" w:rsidRPr="006E6DBC" w:rsidP="006E6DBC" w14:paraId="21602BBB" w14:textId="77777777">
      <w:pPr>
        <w:ind w:firstLine="560" w:firstLineChars="200"/>
        <w:rPr>
          <w:rFonts w:ascii="仿宋" w:eastAsia="仿宋" w:hAnsi="仿宋"/>
          <w:sz w:val="28"/>
        </w:rPr>
      </w:pPr>
      <w:r w:rsidRPr="006E6DBC">
        <w:rPr>
          <w:rFonts w:ascii="仿宋" w:eastAsia="仿宋" w:hAnsi="仿宋"/>
          <w:sz w:val="28"/>
        </w:rPr>
        <w:t xml:space="preserve">   土地所有权： 考虑土地的所有权状况，确保项目可以合法使用和开发。</w:t>
      </w:r>
    </w:p>
    <w:p w:rsidR="006E6DBC" w:rsidRPr="006E6DBC" w:rsidP="006E6DBC" w14:paraId="4F0E7543" w14:textId="77777777">
      <w:pPr>
        <w:ind w:firstLine="560" w:firstLineChars="200"/>
        <w:rPr>
          <w:rFonts w:ascii="仿宋" w:eastAsia="仿宋" w:hAnsi="仿宋"/>
          <w:sz w:val="28"/>
        </w:rPr>
      </w:pPr>
      <w:r w:rsidRPr="006E6DBC">
        <w:rPr>
          <w:rFonts w:ascii="仿宋" w:eastAsia="仿宋" w:hAnsi="仿宋"/>
          <w:sz w:val="28"/>
        </w:rPr>
        <w:t>4. 环境影响：</w:t>
      </w:r>
    </w:p>
    <w:p w:rsidR="006E6DBC" w:rsidRPr="006E6DBC" w:rsidP="006E6DBC" w14:paraId="63562311" w14:textId="77777777">
      <w:pPr>
        <w:ind w:firstLine="560" w:firstLineChars="200"/>
        <w:rPr>
          <w:rFonts w:ascii="仿宋" w:eastAsia="仿宋" w:hAnsi="仿宋"/>
          <w:sz w:val="28"/>
        </w:rPr>
      </w:pPr>
      <w:r w:rsidRPr="006E6DBC">
        <w:rPr>
          <w:rFonts w:ascii="仿宋" w:eastAsia="仿宋" w:hAnsi="仿宋"/>
          <w:sz w:val="28"/>
        </w:rPr>
        <w:t xml:space="preserve">   环境保护要求： 考虑项目可能对周边环境产生的影响，并确保符合环境保护法规和可持续发展原则。</w:t>
      </w:r>
    </w:p>
    <w:p w:rsidR="006E6DBC" w:rsidRPr="006E6DBC" w:rsidP="006E6DBC" w14:paraId="7024876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E6DBC">
        <w:rPr>
          <w:rFonts w:ascii="仿宋" w:eastAsia="仿宋" w:hAnsi="仿宋"/>
          <w:sz w:val="28"/>
        </w:rPr>
        <w:t xml:space="preserve">   环境影响评价（EIA）： 进行EIA，评估项目可能的环境影响和提供相应的环境管理措施。</w:t>
      </w:r>
    </w:p>
    <w:p w:rsidR="006E6DBC" w:rsidRPr="006E6DBC" w:rsidP="006E6DBC" w14:paraId="410552E9" w14:textId="77777777">
      <w:pPr>
        <w:ind w:firstLine="560" w:firstLineChars="200"/>
        <w:rPr>
          <w:rFonts w:ascii="仿宋" w:eastAsia="仿宋" w:hAnsi="仿宋"/>
          <w:sz w:val="28"/>
        </w:rPr>
      </w:pPr>
      <w:r w:rsidRPr="006E6DBC">
        <w:rPr>
          <w:rFonts w:ascii="仿宋" w:eastAsia="仿宋" w:hAnsi="仿宋"/>
          <w:sz w:val="28"/>
        </w:rPr>
        <w:t>5. 基础设施和公共服务：</w:t>
      </w:r>
    </w:p>
    <w:p w:rsidR="006E6DBC" w:rsidRPr="006E6DBC" w:rsidP="006E6DBC" w14:paraId="4433597F" w14:textId="77777777">
      <w:pPr>
        <w:ind w:firstLine="560" w:firstLineChars="200"/>
        <w:rPr>
          <w:rFonts w:ascii="仿宋" w:eastAsia="仿宋" w:hAnsi="仿宋"/>
          <w:sz w:val="28"/>
        </w:rPr>
      </w:pPr>
      <w:r w:rsidRPr="006E6DBC">
        <w:rPr>
          <w:rFonts w:ascii="仿宋" w:eastAsia="仿宋" w:hAnsi="仿宋"/>
          <w:sz w:val="28"/>
        </w:rPr>
        <w:t xml:space="preserve">   水、电、气供应： 确保选址地点有足够的水、</w:t>
      </w:r>
      <w:r w:rsidRPr="006E6DBC">
        <w:rPr>
          <w:rFonts w:ascii="仿宋" w:eastAsia="仿宋" w:hAnsi="仿宋" w:hint="eastAsia"/>
          <w:sz w:val="28"/>
        </w:rPr>
        <w:t>电、气供应，以支持应答机项目的正常运作。</w:t>
      </w:r>
    </w:p>
    <w:p w:rsidR="006E6DBC" w:rsidRPr="006E6DBC" w:rsidP="006E6DBC" w14:paraId="0E15FC47" w14:textId="77777777">
      <w:pPr>
        <w:ind w:firstLine="560" w:firstLineChars="200"/>
        <w:rPr>
          <w:rFonts w:ascii="仿宋" w:eastAsia="仿宋" w:hAnsi="仿宋"/>
          <w:sz w:val="28"/>
        </w:rPr>
      </w:pPr>
      <w:r w:rsidRPr="006E6DBC">
        <w:rPr>
          <w:rFonts w:ascii="仿宋" w:eastAsia="仿宋" w:hAnsi="仿宋"/>
          <w:sz w:val="28"/>
        </w:rPr>
        <w:t xml:space="preserve">   公共服务设施： 考虑周边的公共服务设施，如学校、医院、消防站等。</w:t>
      </w:r>
    </w:p>
    <w:p w:rsidR="006E6DBC" w:rsidRPr="006E6DBC" w:rsidP="006E6DBC" w14:paraId="3AAD6A01" w14:textId="77777777">
      <w:pPr>
        <w:ind w:firstLine="560" w:firstLineChars="200"/>
        <w:rPr>
          <w:rFonts w:ascii="仿宋" w:eastAsia="仿宋" w:hAnsi="仿宋"/>
          <w:sz w:val="28"/>
        </w:rPr>
      </w:pPr>
      <w:r w:rsidRPr="006E6DBC">
        <w:rPr>
          <w:rFonts w:ascii="仿宋" w:eastAsia="仿宋" w:hAnsi="仿宋"/>
          <w:sz w:val="28"/>
        </w:rPr>
        <w:t>6. 法规和政策：</w:t>
      </w:r>
    </w:p>
    <w:p w:rsidR="006E6DBC" w:rsidRPr="006E6DBC" w:rsidP="006E6DBC" w14:paraId="0ADEE616" w14:textId="77777777">
      <w:pPr>
        <w:ind w:firstLine="560" w:firstLineChars="200"/>
        <w:rPr>
          <w:rFonts w:ascii="仿宋" w:eastAsia="仿宋" w:hAnsi="仿宋"/>
          <w:sz w:val="28"/>
        </w:rPr>
      </w:pPr>
      <w:r w:rsidRPr="006E6DBC">
        <w:rPr>
          <w:rFonts w:ascii="仿宋" w:eastAsia="仿宋" w:hAnsi="仿宋"/>
          <w:sz w:val="28"/>
        </w:rPr>
        <w:t xml:space="preserve">   土地用途规划： 确保选址符合当地土地用途规划，并遵守相关法规和政策。</w:t>
      </w:r>
    </w:p>
    <w:p w:rsidR="006E6DBC" w:rsidRPr="006E6DBC" w:rsidP="006E6DBC" w14:paraId="01E6CE4A" w14:textId="77777777">
      <w:pPr>
        <w:ind w:firstLine="560" w:firstLineChars="200"/>
        <w:rPr>
          <w:rFonts w:ascii="仿宋" w:eastAsia="仿宋" w:hAnsi="仿宋"/>
          <w:sz w:val="28"/>
        </w:rPr>
      </w:pPr>
      <w:r w:rsidRPr="006E6DBC">
        <w:rPr>
          <w:rFonts w:ascii="仿宋" w:eastAsia="仿宋" w:hAnsi="仿宋"/>
          <w:sz w:val="28"/>
        </w:rPr>
        <w:t xml:space="preserve">   税收和财政政策： 考虑选址地点的税收政策和财政激励，以确保经济效益最大化。</w:t>
      </w:r>
    </w:p>
    <w:p w:rsidR="006E6DBC" w:rsidRPr="006E6DBC" w:rsidP="006E6DBC" w14:paraId="0F035261" w14:textId="77777777">
      <w:pPr>
        <w:ind w:firstLine="560" w:firstLineChars="200"/>
        <w:rPr>
          <w:rFonts w:ascii="仿宋" w:eastAsia="仿宋" w:hAnsi="仿宋"/>
          <w:sz w:val="28"/>
        </w:rPr>
      </w:pPr>
      <w:r w:rsidRPr="006E6DBC">
        <w:rPr>
          <w:rFonts w:ascii="仿宋" w:eastAsia="仿宋" w:hAnsi="仿宋"/>
          <w:sz w:val="28"/>
        </w:rPr>
        <w:t>7. 社会影响：</w:t>
      </w:r>
    </w:p>
    <w:p w:rsidR="006E6DBC" w:rsidRPr="006E6DBC" w:rsidP="006E6DBC" w14:paraId="69AA5132" w14:textId="77777777">
      <w:pPr>
        <w:ind w:firstLine="560" w:firstLineChars="200"/>
        <w:rPr>
          <w:rFonts w:ascii="仿宋" w:eastAsia="仿宋" w:hAnsi="仿宋"/>
          <w:sz w:val="28"/>
        </w:rPr>
      </w:pPr>
      <w:r w:rsidRPr="006E6DBC">
        <w:rPr>
          <w:rFonts w:ascii="仿宋" w:eastAsia="仿宋" w:hAnsi="仿宋"/>
          <w:sz w:val="28"/>
        </w:rPr>
        <w:t xml:space="preserve">   社区反馈： 了解当地社区的反馈和期望，确保项目符合社区的可持续发展和社会责任要求。</w:t>
      </w:r>
    </w:p>
    <w:p w:rsidR="006E6DBC" w:rsidRPr="006E6DBC" w:rsidP="006E6DBC" w14:paraId="1B0D1D45" w14:textId="77777777">
      <w:pPr>
        <w:ind w:firstLine="560" w:firstLineChars="200"/>
        <w:rPr>
          <w:rFonts w:ascii="仿宋" w:eastAsia="仿宋" w:hAnsi="仿宋"/>
          <w:sz w:val="28"/>
        </w:rPr>
      </w:pPr>
      <w:r w:rsidRPr="006E6DBC">
        <w:rPr>
          <w:rFonts w:ascii="仿宋" w:eastAsia="仿宋" w:hAnsi="仿宋"/>
          <w:sz w:val="28"/>
        </w:rPr>
        <w:t xml:space="preserve">   劳动力市场： 考虑选址地点的劳动力市场情况，包括技能水平、工资水平等。</w:t>
      </w:r>
    </w:p>
    <w:p w:rsidR="006E6DBC" w:rsidRPr="006E6DBC" w:rsidP="006E6DBC" w14:paraId="6DEA5F12" w14:textId="77777777">
      <w:pPr>
        <w:ind w:firstLine="560" w:firstLineChars="200"/>
        <w:rPr>
          <w:rFonts w:ascii="仿宋" w:eastAsia="仿宋" w:hAnsi="仿宋"/>
          <w:sz w:val="28"/>
        </w:rPr>
      </w:pPr>
      <w:r w:rsidRPr="006E6DBC">
        <w:rPr>
          <w:rFonts w:ascii="仿宋" w:eastAsia="仿宋" w:hAnsi="仿宋"/>
          <w:sz w:val="28"/>
        </w:rPr>
        <w:t>8. 安全和风险评估：</w:t>
      </w:r>
    </w:p>
    <w:p w:rsidR="006E6DBC" w:rsidRPr="006E6DBC" w:rsidP="006E6DBC" w14:paraId="5FD7F16B" w14:textId="77777777">
      <w:pPr>
        <w:ind w:firstLine="560" w:firstLineChars="200"/>
        <w:rPr>
          <w:rFonts w:ascii="仿宋" w:eastAsia="仿宋" w:hAnsi="仿宋"/>
          <w:sz w:val="28"/>
        </w:rPr>
      </w:pPr>
      <w:r w:rsidRPr="006E6DBC">
        <w:rPr>
          <w:rFonts w:ascii="仿宋" w:eastAsia="仿宋" w:hAnsi="仿宋"/>
          <w:sz w:val="28"/>
        </w:rPr>
        <w:t xml:space="preserve">   自</w:t>
      </w:r>
      <w:r w:rsidRPr="006E6DBC">
        <w:rPr>
          <w:rFonts w:ascii="仿宋" w:eastAsia="仿宋" w:hAnsi="仿宋" w:hint="eastAsia"/>
          <w:sz w:val="28"/>
        </w:rPr>
        <w:t>然灾害风险：</w:t>
      </w:r>
      <w:r w:rsidRPr="006E6DBC">
        <w:rPr>
          <w:rFonts w:ascii="仿宋" w:eastAsia="仿宋" w:hAnsi="仿宋"/>
          <w:sz w:val="28"/>
        </w:rPr>
        <w:t xml:space="preserve"> 评估选址地点可能面临的自然灾害风险，如地震、洪水等。</w:t>
      </w:r>
    </w:p>
    <w:p w:rsidR="006E6DBC" w:rsidRPr="006E6DBC" w:rsidP="006E6DBC" w14:paraId="3FC74FF2" w14:textId="77777777">
      <w:pPr>
        <w:ind w:firstLine="560" w:firstLineChars="200"/>
        <w:rPr>
          <w:rFonts w:ascii="仿宋" w:eastAsia="仿宋" w:hAnsi="仿宋"/>
          <w:sz w:val="28"/>
        </w:rPr>
      </w:pPr>
      <w:r w:rsidRPr="006E6DBC">
        <w:rPr>
          <w:rFonts w:ascii="仿宋" w:eastAsia="仿宋" w:hAnsi="仿宋"/>
          <w:sz w:val="28"/>
        </w:rPr>
        <w:t xml:space="preserve">   政治和社会稳定性： 考虑选址地点的政治和社会稳定性，以降低潜在风险。</w:t>
      </w:r>
    </w:p>
    <w:p w:rsidR="006E6DBC" w:rsidRPr="006E6DBC" w:rsidP="006E6DBC" w14:paraId="70C60648" w14:textId="77777777">
      <w:pPr>
        <w:ind w:firstLine="560" w:firstLineChars="200"/>
        <w:rPr>
          <w:rFonts w:ascii="仿宋" w:eastAsia="仿宋" w:hAnsi="仿宋"/>
          <w:sz w:val="28"/>
        </w:rPr>
      </w:pPr>
      <w:r w:rsidRPr="006E6DBC">
        <w:rPr>
          <w:rFonts w:ascii="仿宋" w:eastAsia="仿宋" w:hAnsi="仿宋"/>
          <w:sz w:val="28"/>
        </w:rPr>
        <w:t>9. 用地成本和经济效益：</w:t>
      </w:r>
    </w:p>
    <w:p w:rsidR="006E6DBC" w:rsidRPr="006E6DBC" w:rsidP="006E6DBC" w14:paraId="313F433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E6DBC">
        <w:rPr>
          <w:rFonts w:ascii="仿宋" w:eastAsia="仿宋" w:hAnsi="仿宋"/>
          <w:sz w:val="28"/>
        </w:rPr>
        <w:t xml:space="preserve">   用地成本： 评估选址地点的用地成本，确保项目在经济上可</w:t>
      </w:r>
    </w:p>
    <w:p w:rsidR="006E6DBC" w:rsidRPr="006E6DBC" w:rsidP="006E6DBC" w14:textId="77777777">
      <w:pPr>
        <w:ind w:firstLine="560" w:firstLineChars="200"/>
        <w:rPr>
          <w:rFonts w:ascii="仿宋" w:eastAsia="仿宋" w:hAnsi="仿宋"/>
          <w:sz w:val="28"/>
        </w:rPr>
      </w:pPr>
      <w:r w:rsidRPr="006E6DBC">
        <w:rPr>
          <w:rFonts w:ascii="仿宋" w:eastAsia="仿宋" w:hAnsi="仿宋"/>
          <w:sz w:val="28"/>
        </w:rPr>
        <w:t>行。</w:t>
      </w:r>
    </w:p>
    <w:p w:rsidR="006E6DBC" w:rsidRPr="006E6DBC" w:rsidP="006E6DBC" w14:paraId="60F76603" w14:textId="77777777">
      <w:pPr>
        <w:ind w:firstLine="560" w:firstLineChars="200"/>
        <w:rPr>
          <w:rFonts w:ascii="仿宋" w:eastAsia="仿宋" w:hAnsi="仿宋"/>
          <w:sz w:val="28"/>
        </w:rPr>
      </w:pPr>
      <w:r w:rsidRPr="006E6DBC">
        <w:rPr>
          <w:rFonts w:ascii="仿宋" w:eastAsia="仿宋" w:hAnsi="仿宋"/>
          <w:sz w:val="28"/>
        </w:rPr>
        <w:t xml:space="preserve">   经济激励： 考虑当地政府提供的任何经济激励，以支持应答机项目的发展。</w:t>
      </w:r>
    </w:p>
    <w:p w:rsidR="006E6DBC" w:rsidRPr="006E6DBC" w:rsidP="006E6DBC" w14:paraId="246F105B" w14:textId="77777777">
      <w:pPr>
        <w:ind w:firstLine="560" w:firstLineChars="200"/>
        <w:rPr>
          <w:rFonts w:ascii="仿宋" w:eastAsia="仿宋" w:hAnsi="仿宋"/>
          <w:sz w:val="28"/>
        </w:rPr>
      </w:pPr>
      <w:r w:rsidRPr="006E6DBC">
        <w:rPr>
          <w:rFonts w:ascii="仿宋" w:eastAsia="仿宋" w:hAnsi="仿宋" w:hint="eastAsia"/>
          <w:sz w:val="28"/>
        </w:rPr>
        <w:t>。</w:t>
      </w:r>
    </w:p>
    <w:p w:rsidR="006E6DBC" w:rsidP="006E6DBC" w14:paraId="3020E348" w14:textId="53D3318C">
      <w:pPr>
        <w:ind w:firstLine="560" w:firstLineChars="200"/>
        <w:rPr>
          <w:rFonts w:ascii="仿宋" w:eastAsia="仿宋" w:hAnsi="仿宋" w:hint="eastAsia"/>
          <w:sz w:val="28"/>
        </w:rPr>
      </w:pPr>
      <w:r w:rsidRPr="006E6DBC">
        <w:rPr>
          <w:rFonts w:ascii="仿宋" w:eastAsia="仿宋" w:hAnsi="仿宋" w:hint="eastAsia"/>
          <w:sz w:val="28"/>
        </w:rPr>
        <w:t>通过对这些因素进行全面评估，可以更好地理解不同选址地点的优劣势，并做出更为明智的选择，以确保应答机项目的成功实施和可持续发展。</w:t>
      </w:r>
    </w:p>
    <w:p w:rsidR="006E6DBC" w:rsidP="006E6DBC" w14:paraId="49B6C15E" w14:textId="03251216">
      <w:pPr>
        <w:pStyle w:val="Heading2"/>
      </w:pPr>
      <w:bookmarkStart w:id="16" w:name="_Toc154589382"/>
      <w:r w:rsidRPr="006E6DBC">
        <w:t>(二)、建设期环境保护</w:t>
      </w:r>
      <w:bookmarkEnd w:id="16"/>
    </w:p>
    <w:p w:rsidR="006E6DBC" w:rsidRPr="006E6DBC" w:rsidP="006E6DBC" w14:paraId="361961A3" w14:textId="77777777">
      <w:pPr>
        <w:ind w:firstLine="560" w:firstLineChars="200"/>
        <w:rPr>
          <w:rFonts w:ascii="仿宋" w:eastAsia="仿宋" w:hAnsi="仿宋"/>
          <w:sz w:val="28"/>
        </w:rPr>
      </w:pPr>
      <w:r w:rsidRPr="006E6DBC">
        <w:rPr>
          <w:rFonts w:ascii="仿宋" w:eastAsia="仿宋" w:hAnsi="仿宋"/>
          <w:sz w:val="28"/>
        </w:rPr>
        <w:t>1. 污染防控和治理：</w:t>
      </w:r>
    </w:p>
    <w:p w:rsidR="006E6DBC" w:rsidRPr="006E6DBC" w:rsidP="006E6DBC" w14:paraId="167715B5" w14:textId="77777777">
      <w:pPr>
        <w:ind w:firstLine="560" w:firstLineChars="200"/>
        <w:rPr>
          <w:rFonts w:ascii="仿宋" w:eastAsia="仿宋" w:hAnsi="仿宋"/>
          <w:sz w:val="28"/>
        </w:rPr>
      </w:pPr>
      <w:r w:rsidRPr="006E6DBC">
        <w:rPr>
          <w:rFonts w:ascii="仿宋" w:eastAsia="仿宋" w:hAnsi="仿宋"/>
          <w:sz w:val="28"/>
        </w:rPr>
        <w:t xml:space="preserve">   建设期污染源监测： 针对项目施工中可能产生的污染源，进行实时监测和控制，确保排放在允许的范围内。</w:t>
      </w:r>
    </w:p>
    <w:p w:rsidR="006E6DBC" w:rsidRPr="006E6DBC" w:rsidP="006E6DBC" w14:paraId="1D91AE12" w14:textId="77777777">
      <w:pPr>
        <w:ind w:firstLine="560" w:firstLineChars="200"/>
        <w:rPr>
          <w:rFonts w:ascii="仿宋" w:eastAsia="仿宋" w:hAnsi="仿宋"/>
          <w:sz w:val="28"/>
        </w:rPr>
      </w:pPr>
      <w:r w:rsidRPr="006E6DBC">
        <w:rPr>
          <w:rFonts w:ascii="仿宋" w:eastAsia="仿宋" w:hAnsi="仿宋"/>
          <w:sz w:val="28"/>
        </w:rPr>
        <w:t xml:space="preserve">   污染物处理设施建设： 在施工现场建设相应的污染物处理设施，对废水、废气、固体废弃物等进行有效处理，达到环保标准。</w:t>
      </w:r>
    </w:p>
    <w:p w:rsidR="006E6DBC" w:rsidRPr="006E6DBC" w:rsidP="006E6DBC" w14:paraId="50D78928" w14:textId="77777777">
      <w:pPr>
        <w:ind w:firstLine="560" w:firstLineChars="200"/>
        <w:rPr>
          <w:rFonts w:ascii="仿宋" w:eastAsia="仿宋" w:hAnsi="仿宋"/>
          <w:sz w:val="28"/>
        </w:rPr>
      </w:pPr>
      <w:r w:rsidRPr="006E6DBC">
        <w:rPr>
          <w:rFonts w:ascii="仿宋" w:eastAsia="仿宋" w:hAnsi="仿宋"/>
          <w:sz w:val="28"/>
        </w:rPr>
        <w:t>2. 水资源保护：</w:t>
      </w:r>
    </w:p>
    <w:p w:rsidR="006E6DBC" w:rsidRPr="006E6DBC" w:rsidP="006E6DBC" w14:paraId="0FA1FD52" w14:textId="77777777">
      <w:pPr>
        <w:ind w:firstLine="560" w:firstLineChars="200"/>
        <w:rPr>
          <w:rFonts w:ascii="仿宋" w:eastAsia="仿宋" w:hAnsi="仿宋"/>
          <w:sz w:val="28"/>
        </w:rPr>
      </w:pPr>
      <w:r w:rsidRPr="006E6DBC">
        <w:rPr>
          <w:rFonts w:ascii="仿宋" w:eastAsia="仿宋" w:hAnsi="仿宋"/>
          <w:sz w:val="28"/>
        </w:rPr>
        <w:t xml:space="preserve">   施工排水管理： 制定施工期间的排水计划，确保排水不对周边水体造成污染，并采取适当的水资源循环利用措施。</w:t>
      </w:r>
    </w:p>
    <w:p w:rsidR="006E6DBC" w:rsidRPr="006E6DBC" w:rsidP="006E6DBC" w14:paraId="4C9CEEC0" w14:textId="77777777">
      <w:pPr>
        <w:ind w:firstLine="560" w:firstLineChars="200"/>
        <w:rPr>
          <w:rFonts w:ascii="仿宋" w:eastAsia="仿宋" w:hAnsi="仿宋"/>
          <w:sz w:val="28"/>
        </w:rPr>
      </w:pPr>
      <w:r w:rsidRPr="006E6DBC">
        <w:rPr>
          <w:rFonts w:ascii="仿宋" w:eastAsia="仿宋" w:hAnsi="仿宋"/>
          <w:sz w:val="28"/>
        </w:rPr>
        <w:t xml:space="preserve">   泥浆池和沉淀池建设： 针对可能产生的泥浆和悬浮固体，建设泥浆池和沉淀池，减少悬浮物对水体的影响。</w:t>
      </w:r>
    </w:p>
    <w:p w:rsidR="006E6DBC" w:rsidRPr="006E6DBC" w:rsidP="006E6DBC" w14:paraId="3C1F4FA6" w14:textId="77777777">
      <w:pPr>
        <w:ind w:firstLine="560" w:firstLineChars="200"/>
        <w:rPr>
          <w:rFonts w:ascii="仿宋" w:eastAsia="仿宋" w:hAnsi="仿宋"/>
          <w:sz w:val="28"/>
        </w:rPr>
      </w:pPr>
      <w:r w:rsidRPr="006E6DBC">
        <w:rPr>
          <w:rFonts w:ascii="仿宋" w:eastAsia="仿宋" w:hAnsi="仿宋"/>
          <w:sz w:val="28"/>
        </w:rPr>
        <w:t>3. 土壤保护与治理：</w:t>
      </w:r>
    </w:p>
    <w:p w:rsidR="006E6DBC" w:rsidRPr="006E6DBC" w:rsidP="006E6DBC" w14:paraId="29CEED0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E6DBC">
        <w:rPr>
          <w:rFonts w:ascii="仿宋" w:eastAsia="仿宋" w:hAnsi="仿宋"/>
          <w:sz w:val="28"/>
        </w:rPr>
        <w:t xml:space="preserve">   施工现场覆盖和封闭： 对裸露的土地进行及时覆盖，减少土壤侵蚀和扬尘，降低施工对土壤的破坏。</w:t>
      </w:r>
    </w:p>
    <w:p w:rsidR="006E6DBC" w:rsidRPr="006E6DBC" w:rsidP="006E6DBC" w14:paraId="04C158A1" w14:textId="77777777">
      <w:pPr>
        <w:ind w:firstLine="560" w:firstLineChars="200"/>
        <w:rPr>
          <w:rFonts w:ascii="仿宋" w:eastAsia="仿宋" w:hAnsi="仿宋"/>
          <w:sz w:val="28"/>
        </w:rPr>
      </w:pPr>
      <w:r w:rsidRPr="006E6DBC">
        <w:rPr>
          <w:rFonts w:ascii="仿宋" w:eastAsia="仿宋" w:hAnsi="仿宋"/>
          <w:sz w:val="28"/>
        </w:rPr>
        <w:t xml:space="preserve">   土壤保护措施： 在施工过程中采用防尘网、覆盖物等手段，减少土壤质量的下降。</w:t>
      </w:r>
    </w:p>
    <w:p w:rsidR="006E6DBC" w:rsidRPr="006E6DBC" w:rsidP="006E6DBC" w14:paraId="1131C552" w14:textId="77777777">
      <w:pPr>
        <w:ind w:firstLine="560" w:firstLineChars="200"/>
        <w:rPr>
          <w:rFonts w:ascii="仿宋" w:eastAsia="仿宋" w:hAnsi="仿宋"/>
          <w:sz w:val="28"/>
        </w:rPr>
      </w:pPr>
      <w:r w:rsidRPr="006E6DBC">
        <w:rPr>
          <w:rFonts w:ascii="仿宋" w:eastAsia="仿宋" w:hAnsi="仿宋"/>
          <w:sz w:val="28"/>
        </w:rPr>
        <w:t>4. 噪音和振动控制：</w:t>
      </w:r>
    </w:p>
    <w:p w:rsidR="006E6DBC" w:rsidRPr="006E6DBC" w:rsidP="006E6DBC" w14:paraId="63FF1829" w14:textId="77777777">
      <w:pPr>
        <w:ind w:firstLine="560" w:firstLineChars="200"/>
        <w:rPr>
          <w:rFonts w:ascii="仿宋" w:eastAsia="仿宋" w:hAnsi="仿宋"/>
          <w:sz w:val="28"/>
        </w:rPr>
      </w:pPr>
      <w:r w:rsidRPr="006E6DBC">
        <w:rPr>
          <w:rFonts w:ascii="仿宋" w:eastAsia="仿宋" w:hAnsi="仿宋"/>
          <w:sz w:val="28"/>
        </w:rPr>
        <w:t xml:space="preserve">   施工工艺调整： 优化施工工艺，减少噪音和振动产生的可能性，例如选择低噪音设备、合理安排施工时间等。</w:t>
      </w:r>
    </w:p>
    <w:p w:rsidR="006E6DBC" w:rsidRPr="006E6DBC" w:rsidP="006E6DBC" w14:paraId="03FE6DE0" w14:textId="77777777">
      <w:pPr>
        <w:ind w:firstLine="560" w:firstLineChars="200"/>
        <w:rPr>
          <w:rFonts w:ascii="仿宋" w:eastAsia="仿宋" w:hAnsi="仿宋"/>
          <w:sz w:val="28"/>
        </w:rPr>
      </w:pPr>
      <w:r w:rsidRPr="006E6DBC">
        <w:rPr>
          <w:rFonts w:ascii="仿宋" w:eastAsia="仿宋" w:hAnsi="仿宋"/>
          <w:sz w:val="28"/>
        </w:rPr>
        <w:t xml:space="preserve">   噪音屏障和缓冲带： 在可能影响到居民区域的施工现场周边设置噪音屏障和缓冲带，减轻对周边居民的噪音干扰。</w:t>
      </w:r>
    </w:p>
    <w:p w:rsidR="006E6DBC" w:rsidRPr="006E6DBC" w:rsidP="006E6DBC" w14:paraId="26EBD360" w14:textId="77777777">
      <w:pPr>
        <w:ind w:firstLine="560" w:firstLineChars="200"/>
        <w:rPr>
          <w:rFonts w:ascii="仿宋" w:eastAsia="仿宋" w:hAnsi="仿宋"/>
          <w:sz w:val="28"/>
        </w:rPr>
      </w:pPr>
      <w:r w:rsidRPr="006E6DBC">
        <w:rPr>
          <w:rFonts w:ascii="仿宋" w:eastAsia="仿宋" w:hAnsi="仿宋"/>
          <w:sz w:val="28"/>
        </w:rPr>
        <w:t>5. 生态保护和植被恢复：</w:t>
      </w:r>
    </w:p>
    <w:p w:rsidR="006E6DBC" w:rsidRPr="006E6DBC" w:rsidP="006E6DBC" w14:paraId="5675CF72" w14:textId="77777777">
      <w:pPr>
        <w:ind w:firstLine="560" w:firstLineChars="200"/>
        <w:rPr>
          <w:rFonts w:ascii="仿宋" w:eastAsia="仿宋" w:hAnsi="仿宋"/>
          <w:sz w:val="28"/>
        </w:rPr>
      </w:pPr>
      <w:r w:rsidRPr="006E6DBC">
        <w:rPr>
          <w:rFonts w:ascii="仿宋" w:eastAsia="仿宋" w:hAnsi="仿宋"/>
          <w:sz w:val="28"/>
        </w:rPr>
        <w:t xml:space="preserve">   施工前生态调查： 在施工前进行全面的生态调查，保护和记录当地</w:t>
      </w:r>
      <w:r w:rsidRPr="006E6DBC">
        <w:rPr>
          <w:rFonts w:ascii="仿宋" w:eastAsia="仿宋" w:hAnsi="仿宋" w:hint="eastAsia"/>
          <w:sz w:val="28"/>
        </w:rPr>
        <w:t>的生物多样性和生态系统。</w:t>
      </w:r>
    </w:p>
    <w:p w:rsidR="006E6DBC" w:rsidP="006E6DBC" w14:paraId="14F9A917" w14:textId="00A428A0">
      <w:pPr>
        <w:ind w:firstLine="560" w:firstLineChars="200"/>
        <w:rPr>
          <w:rFonts w:ascii="仿宋" w:eastAsia="仿宋" w:hAnsi="仿宋"/>
          <w:sz w:val="28"/>
        </w:rPr>
      </w:pPr>
      <w:r w:rsidRPr="006E6DBC">
        <w:rPr>
          <w:rFonts w:ascii="仿宋" w:eastAsia="仿宋" w:hAnsi="仿宋"/>
          <w:sz w:val="28"/>
        </w:rPr>
        <w:t xml:space="preserve">   植被保护和恢复计划： 制定植被保护和恢复计划，对施工现场和附近区域进行植被保护和合理植被恢复，确保生态平衡不受破坏。</w:t>
      </w:r>
    </w:p>
    <w:p w:rsidR="006E6DBC" w:rsidP="006E6DBC" w14:paraId="74DD979D" w14:textId="740E5B9A">
      <w:pPr>
        <w:pStyle w:val="Heading2"/>
      </w:pPr>
      <w:bookmarkStart w:id="17" w:name="_Toc154589383"/>
      <w:r w:rsidRPr="006E6DBC">
        <w:t>(三)、运营期环境保护</w:t>
      </w:r>
      <w:bookmarkEnd w:id="17"/>
    </w:p>
    <w:p w:rsidR="006E6DBC" w:rsidRPr="006E6DBC" w:rsidP="006E6DBC" w14:paraId="30577B8A" w14:textId="77777777">
      <w:pPr>
        <w:ind w:firstLine="560" w:firstLineChars="200"/>
        <w:rPr>
          <w:rFonts w:ascii="仿宋" w:eastAsia="仿宋" w:hAnsi="仿宋"/>
          <w:sz w:val="28"/>
        </w:rPr>
      </w:pPr>
      <w:r w:rsidRPr="006E6DBC">
        <w:rPr>
          <w:rFonts w:ascii="仿宋" w:eastAsia="仿宋" w:hAnsi="仿宋"/>
          <w:sz w:val="28"/>
        </w:rPr>
        <w:t>1. 排放控制和监测：</w:t>
      </w:r>
    </w:p>
    <w:p w:rsidR="006E6DBC" w:rsidRPr="006E6DBC" w:rsidP="006E6DBC" w14:paraId="3D4DDE22" w14:textId="77777777">
      <w:pPr>
        <w:ind w:firstLine="560" w:firstLineChars="200"/>
        <w:rPr>
          <w:rFonts w:ascii="仿宋" w:eastAsia="仿宋" w:hAnsi="仿宋"/>
          <w:sz w:val="28"/>
        </w:rPr>
      </w:pPr>
      <w:r w:rsidRPr="006E6DBC">
        <w:rPr>
          <w:rFonts w:ascii="仿宋" w:eastAsia="仿宋" w:hAnsi="仿宋"/>
          <w:sz w:val="28"/>
        </w:rPr>
        <w:t xml:space="preserve">   废气排放控制： 实施先进的废气处理技术，以减少有害气体的排放。定期对废气进行监测，确保排放在允许的范围内。</w:t>
      </w:r>
    </w:p>
    <w:p w:rsidR="006E6DBC" w:rsidRPr="006E6DBC" w:rsidP="006E6DBC" w14:paraId="5B0A276C" w14:textId="77777777">
      <w:pPr>
        <w:ind w:firstLine="560" w:firstLineChars="200"/>
        <w:rPr>
          <w:rFonts w:ascii="仿宋" w:eastAsia="仿宋" w:hAnsi="仿宋"/>
          <w:sz w:val="28"/>
        </w:rPr>
      </w:pPr>
      <w:r w:rsidRPr="006E6DBC">
        <w:rPr>
          <w:rFonts w:ascii="仿宋" w:eastAsia="仿宋" w:hAnsi="仿宋"/>
          <w:sz w:val="28"/>
        </w:rPr>
        <w:t xml:space="preserve">   废水处理： 建立有效的废水处理系统，将生产过程中产生的废水经过处理后达到排放标准，防止对周边水体的污染。</w:t>
      </w:r>
    </w:p>
    <w:p w:rsidR="006E6DBC" w:rsidRPr="006E6DBC" w:rsidP="006E6DBC" w14:paraId="564E133B" w14:textId="77777777">
      <w:pPr>
        <w:ind w:firstLine="560" w:firstLineChars="200"/>
        <w:rPr>
          <w:rFonts w:ascii="仿宋" w:eastAsia="仿宋" w:hAnsi="仿宋"/>
          <w:sz w:val="28"/>
        </w:rPr>
      </w:pPr>
      <w:r w:rsidRPr="006E6DBC">
        <w:rPr>
          <w:rFonts w:ascii="仿宋" w:eastAsia="仿宋" w:hAnsi="仿宋"/>
          <w:sz w:val="28"/>
        </w:rPr>
        <w:t>2. 资源有效利用：</w:t>
      </w:r>
    </w:p>
    <w:p w:rsidR="006E6DBC" w:rsidRPr="006E6DBC" w:rsidP="006E6DBC" w14:paraId="3DBDD0A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E6DBC">
        <w:rPr>
          <w:rFonts w:ascii="仿宋" w:eastAsia="仿宋" w:hAnsi="仿宋"/>
          <w:sz w:val="28"/>
        </w:rPr>
        <w:t xml:space="preserve">   能源管理： 采用节能技术和设备，制定科学的能源管理计划，最大限度地减少能源消耗。</w:t>
      </w:r>
    </w:p>
    <w:p w:rsidR="006E6DBC" w:rsidRPr="006E6DBC" w:rsidP="006E6DBC" w14:paraId="001DB5F8" w14:textId="77777777">
      <w:pPr>
        <w:ind w:firstLine="560" w:firstLineChars="200"/>
        <w:rPr>
          <w:rFonts w:ascii="仿宋" w:eastAsia="仿宋" w:hAnsi="仿宋"/>
          <w:sz w:val="28"/>
        </w:rPr>
      </w:pPr>
      <w:r w:rsidRPr="006E6DBC">
        <w:rPr>
          <w:rFonts w:ascii="仿宋" w:eastAsia="仿宋" w:hAnsi="仿宋"/>
          <w:sz w:val="28"/>
        </w:rPr>
        <w:t xml:space="preserve">   循环经济： 推动循环经济模式，鼓励废弃物的回收再利用，减少对原生资源的过度开采。</w:t>
      </w:r>
    </w:p>
    <w:p w:rsidR="006E6DBC" w:rsidRPr="006E6DBC" w:rsidP="006E6DBC" w14:paraId="70B4FEBB" w14:textId="77777777">
      <w:pPr>
        <w:ind w:firstLine="560" w:firstLineChars="200"/>
        <w:rPr>
          <w:rFonts w:ascii="仿宋" w:eastAsia="仿宋" w:hAnsi="仿宋"/>
          <w:sz w:val="28"/>
        </w:rPr>
      </w:pPr>
      <w:r w:rsidRPr="006E6DBC">
        <w:rPr>
          <w:rFonts w:ascii="仿宋" w:eastAsia="仿宋" w:hAnsi="仿宋"/>
          <w:sz w:val="28"/>
        </w:rPr>
        <w:t>3. 环境监测和报告：</w:t>
      </w:r>
    </w:p>
    <w:p w:rsidR="006E6DBC" w:rsidRPr="006E6DBC" w:rsidP="006E6DBC" w14:paraId="51F9D107" w14:textId="77777777">
      <w:pPr>
        <w:ind w:firstLine="560" w:firstLineChars="200"/>
        <w:rPr>
          <w:rFonts w:ascii="仿宋" w:eastAsia="仿宋" w:hAnsi="仿宋"/>
          <w:sz w:val="28"/>
        </w:rPr>
      </w:pPr>
      <w:r w:rsidRPr="006E6DBC">
        <w:rPr>
          <w:rFonts w:ascii="仿宋" w:eastAsia="仿宋" w:hAnsi="仿宋"/>
          <w:sz w:val="28"/>
        </w:rPr>
        <w:t xml:space="preserve">   定期环境监测： 建立完善的环境监</w:t>
      </w:r>
      <w:r w:rsidRPr="006E6DBC">
        <w:rPr>
          <w:rFonts w:ascii="仿宋" w:eastAsia="仿宋" w:hAnsi="仿宋" w:hint="eastAsia"/>
          <w:sz w:val="28"/>
        </w:rPr>
        <w:t>测体系，定期监测大气、水质、土壤等环境指标，实时了解环境质量。</w:t>
      </w:r>
    </w:p>
    <w:p w:rsidR="006E6DBC" w:rsidRPr="006E6DBC" w:rsidP="006E6DBC" w14:paraId="3C115903" w14:textId="77777777">
      <w:pPr>
        <w:ind w:firstLine="560" w:firstLineChars="200"/>
        <w:rPr>
          <w:rFonts w:ascii="仿宋" w:eastAsia="仿宋" w:hAnsi="仿宋"/>
          <w:sz w:val="28"/>
        </w:rPr>
      </w:pPr>
      <w:r w:rsidRPr="006E6DBC">
        <w:rPr>
          <w:rFonts w:ascii="仿宋" w:eastAsia="仿宋" w:hAnsi="仿宋"/>
          <w:sz w:val="28"/>
        </w:rPr>
        <w:t xml:space="preserve">   环境报告公开： 编制并发布环境状况报告，向公众和相关监管部门透明展示项目对环境的影响和采取的措施。</w:t>
      </w:r>
    </w:p>
    <w:p w:rsidR="006E6DBC" w:rsidRPr="006E6DBC" w:rsidP="006E6DBC" w14:paraId="496CE471" w14:textId="77777777">
      <w:pPr>
        <w:ind w:firstLine="560" w:firstLineChars="200"/>
        <w:rPr>
          <w:rFonts w:ascii="仿宋" w:eastAsia="仿宋" w:hAnsi="仿宋"/>
          <w:sz w:val="28"/>
        </w:rPr>
      </w:pPr>
      <w:r w:rsidRPr="006E6DBC">
        <w:rPr>
          <w:rFonts w:ascii="仿宋" w:eastAsia="仿宋" w:hAnsi="仿宋"/>
          <w:sz w:val="28"/>
        </w:rPr>
        <w:t>4. 社区参与和沟通：</w:t>
      </w:r>
    </w:p>
    <w:p w:rsidR="006E6DBC" w:rsidRPr="006E6DBC" w:rsidP="006E6DBC" w14:paraId="065E8129" w14:textId="77777777">
      <w:pPr>
        <w:ind w:firstLine="560" w:firstLineChars="200"/>
        <w:rPr>
          <w:rFonts w:ascii="仿宋" w:eastAsia="仿宋" w:hAnsi="仿宋"/>
          <w:sz w:val="28"/>
        </w:rPr>
      </w:pPr>
      <w:r w:rsidRPr="006E6DBC">
        <w:rPr>
          <w:rFonts w:ascii="仿宋" w:eastAsia="仿宋" w:hAnsi="仿宋"/>
          <w:sz w:val="28"/>
        </w:rPr>
        <w:t xml:space="preserve">   建立沟通机制： 与周边社区建立有效的沟通渠道，及时回应社区关切，听取公众意见，确保环保决策更具参与性。</w:t>
      </w:r>
    </w:p>
    <w:p w:rsidR="006E6DBC" w:rsidRPr="006E6DBC" w:rsidP="006E6DBC" w14:paraId="3FF2A083" w14:textId="77777777">
      <w:pPr>
        <w:ind w:firstLine="560" w:firstLineChars="200"/>
        <w:rPr>
          <w:rFonts w:ascii="仿宋" w:eastAsia="仿宋" w:hAnsi="仿宋"/>
          <w:sz w:val="28"/>
        </w:rPr>
      </w:pPr>
      <w:r w:rsidRPr="006E6DBC">
        <w:rPr>
          <w:rFonts w:ascii="仿宋" w:eastAsia="仿宋" w:hAnsi="仿宋"/>
          <w:sz w:val="28"/>
        </w:rPr>
        <w:t xml:space="preserve">   社区环境教育： 进行环保宣传和培训，提高周边社区居民对环境保护的认识和参与度。</w:t>
      </w:r>
    </w:p>
    <w:p w:rsidR="006E6DBC" w:rsidRPr="006E6DBC" w:rsidP="006E6DBC" w14:paraId="7FFF0348" w14:textId="77777777">
      <w:pPr>
        <w:ind w:firstLine="560" w:firstLineChars="200"/>
        <w:rPr>
          <w:rFonts w:ascii="仿宋" w:eastAsia="仿宋" w:hAnsi="仿宋"/>
          <w:sz w:val="28"/>
        </w:rPr>
      </w:pPr>
      <w:r w:rsidRPr="006E6DBC">
        <w:rPr>
          <w:rFonts w:ascii="仿宋" w:eastAsia="仿宋" w:hAnsi="仿宋"/>
          <w:sz w:val="28"/>
        </w:rPr>
        <w:t>5. 生态保护和景观治理：</w:t>
      </w:r>
    </w:p>
    <w:p w:rsidR="006E6DBC" w:rsidRPr="006E6DBC" w:rsidP="006E6DBC" w14:paraId="7BC99C90" w14:textId="77777777">
      <w:pPr>
        <w:ind w:firstLine="560" w:firstLineChars="200"/>
        <w:rPr>
          <w:rFonts w:ascii="仿宋" w:eastAsia="仿宋" w:hAnsi="仿宋"/>
          <w:sz w:val="28"/>
        </w:rPr>
      </w:pPr>
      <w:r w:rsidRPr="006E6DBC">
        <w:rPr>
          <w:rFonts w:ascii="仿宋" w:eastAsia="仿宋" w:hAnsi="仿宋"/>
          <w:sz w:val="28"/>
        </w:rPr>
        <w:t xml:space="preserve">   生态保护区域划定： 划定生态保护区域，保护野生动植物栖息地，确保生态系统的稳定。</w:t>
      </w:r>
    </w:p>
    <w:p w:rsidR="006E6DBC" w:rsidP="006E6DBC" w14:paraId="70D66C53" w14:textId="051D2558">
      <w:pPr>
        <w:ind w:firstLine="560" w:firstLineChars="200"/>
        <w:rPr>
          <w:rFonts w:ascii="仿宋" w:eastAsia="仿宋" w:hAnsi="仿宋"/>
          <w:sz w:val="28"/>
        </w:rPr>
      </w:pPr>
      <w:r w:rsidRPr="006E6DBC">
        <w:rPr>
          <w:rFonts w:ascii="仿宋" w:eastAsia="仿宋" w:hAnsi="仿宋"/>
          <w:sz w:val="28"/>
        </w:rPr>
        <w:t xml:space="preserve">   景观设计和治理： 进行合理的景观设计，通过绿化、植被恢复等手段改善项目周边的生态环境，提升景观质量。</w:t>
      </w:r>
    </w:p>
    <w:p w:rsidR="006E6DBC" w:rsidP="006E6DBC" w14:paraId="6D7BE150" w14:textId="447FBDA3">
      <w:pPr>
        <w:pStyle w:val="Heading2"/>
      </w:pPr>
      <w:bookmarkStart w:id="18" w:name="_Toc154589384"/>
      <w:r w:rsidRPr="006E6DBC">
        <w:t>(四)、项目建设对区域经济的影响</w:t>
      </w:r>
      <w:bookmarkEnd w:id="18"/>
    </w:p>
    <w:p w:rsidR="006E6DBC" w:rsidRPr="006E6DBC" w:rsidP="006E6DBC" w14:paraId="6558578F" w14:textId="77777777">
      <w:pPr>
        <w:ind w:firstLine="560" w:firstLineChars="200"/>
        <w:rPr>
          <w:rFonts w:ascii="仿宋" w:eastAsia="仿宋" w:hAnsi="仿宋"/>
          <w:sz w:val="28"/>
        </w:rPr>
      </w:pPr>
      <w:r w:rsidRPr="006E6DBC">
        <w:rPr>
          <w:rFonts w:ascii="仿宋" w:eastAsia="仿宋" w:hAnsi="仿宋"/>
          <w:sz w:val="28"/>
        </w:rPr>
        <w:t>1. 就业机会的创造：</w:t>
      </w:r>
    </w:p>
    <w:p w:rsidR="006E6DBC" w:rsidRPr="006E6DBC" w:rsidP="006E6DBC" w14:paraId="4235E03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E6DBC">
        <w:rPr>
          <w:rFonts w:ascii="仿宋" w:eastAsia="仿宋" w:hAnsi="仿宋"/>
          <w:sz w:val="28"/>
        </w:rPr>
        <w:t xml:space="preserve">   直接就业： 项目建设阶段通常需要大量的劳动力，从工程施工到监理、管理等各个层面都需要人员，为当地居民提供了大量就业</w:t>
      </w:r>
    </w:p>
    <w:p w:rsidR="006E6DBC" w:rsidRPr="006E6DBC" w:rsidP="006E6DBC" w14:textId="77777777">
      <w:pPr>
        <w:ind w:firstLine="560" w:firstLineChars="200"/>
        <w:rPr>
          <w:rFonts w:ascii="仿宋" w:eastAsia="仿宋" w:hAnsi="仿宋"/>
          <w:sz w:val="28"/>
        </w:rPr>
      </w:pPr>
      <w:r w:rsidRPr="006E6DBC">
        <w:rPr>
          <w:rFonts w:ascii="仿宋" w:eastAsia="仿宋" w:hAnsi="仿宋"/>
          <w:sz w:val="28"/>
        </w:rPr>
        <w:t>机会。</w:t>
      </w:r>
    </w:p>
    <w:p w:rsidR="006E6DBC" w:rsidRPr="006E6DBC" w:rsidP="006E6DBC" w14:paraId="1E4D33E8" w14:textId="77777777">
      <w:pPr>
        <w:ind w:firstLine="560" w:firstLineChars="200"/>
        <w:rPr>
          <w:rFonts w:ascii="仿宋" w:eastAsia="仿宋" w:hAnsi="仿宋"/>
          <w:sz w:val="28"/>
        </w:rPr>
      </w:pPr>
      <w:r w:rsidRPr="006E6DBC">
        <w:rPr>
          <w:rFonts w:ascii="仿宋" w:eastAsia="仿宋" w:hAnsi="仿宋"/>
          <w:sz w:val="28"/>
        </w:rPr>
        <w:t xml:space="preserve">   间接就业： 项目建设带动了相关产业链的发展，例如建筑材料、设备制造等行业，间接创造了更多就业机会。</w:t>
      </w:r>
    </w:p>
    <w:p w:rsidR="006E6DBC" w:rsidRPr="006E6DBC" w:rsidP="006E6DBC" w14:paraId="615B3BD9" w14:textId="77777777">
      <w:pPr>
        <w:ind w:firstLine="560" w:firstLineChars="200"/>
        <w:rPr>
          <w:rFonts w:ascii="仿宋" w:eastAsia="仿宋" w:hAnsi="仿宋"/>
          <w:sz w:val="28"/>
        </w:rPr>
      </w:pPr>
      <w:r w:rsidRPr="006E6DBC">
        <w:rPr>
          <w:rFonts w:ascii="仿宋" w:eastAsia="仿宋" w:hAnsi="仿宋"/>
          <w:sz w:val="28"/>
        </w:rPr>
        <w:t>2. 经济增长的推动：</w:t>
      </w:r>
    </w:p>
    <w:p w:rsidR="006E6DBC" w:rsidRPr="006E6DBC" w:rsidP="006E6DBC" w14:paraId="09D3EDFC" w14:textId="77777777">
      <w:pPr>
        <w:ind w:firstLine="560" w:firstLineChars="200"/>
        <w:rPr>
          <w:rFonts w:ascii="仿宋" w:eastAsia="仿宋" w:hAnsi="仿宋"/>
          <w:sz w:val="28"/>
        </w:rPr>
      </w:pPr>
      <w:r w:rsidRPr="006E6DBC">
        <w:rPr>
          <w:rFonts w:ascii="仿宋" w:eastAsia="仿宋" w:hAnsi="仿宋"/>
          <w:sz w:val="28"/>
        </w:rPr>
        <w:t xml:space="preserve">   投资拉动： 项目建设需要大量的资金投入，应答机项目的资本支出推动了当地和相关产业的投资，进而促进了区域内的经济增长。</w:t>
      </w:r>
    </w:p>
    <w:p w:rsidR="006E6DBC" w:rsidRPr="006E6DBC" w:rsidP="006E6DBC" w14:paraId="7917D71C" w14:textId="77777777">
      <w:pPr>
        <w:ind w:firstLine="560" w:firstLineChars="200"/>
        <w:rPr>
          <w:rFonts w:ascii="仿宋" w:eastAsia="仿宋" w:hAnsi="仿宋"/>
          <w:sz w:val="28"/>
        </w:rPr>
      </w:pPr>
      <w:r w:rsidRPr="006E6DBC">
        <w:rPr>
          <w:rFonts w:ascii="仿宋" w:eastAsia="仿宋" w:hAnsi="仿宋"/>
          <w:sz w:val="28"/>
        </w:rPr>
        <w:t xml:space="preserve">   税收贡献： 项目建设和运营阶段所产生的税收，为地方政府提供了资金，用于公共服务和基础设施建设。</w:t>
      </w:r>
    </w:p>
    <w:p w:rsidR="006E6DBC" w:rsidRPr="006E6DBC" w:rsidP="006E6DBC" w14:paraId="5948E7ED" w14:textId="77777777">
      <w:pPr>
        <w:ind w:firstLine="560" w:firstLineChars="200"/>
        <w:rPr>
          <w:rFonts w:ascii="仿宋" w:eastAsia="仿宋" w:hAnsi="仿宋"/>
          <w:sz w:val="28"/>
        </w:rPr>
      </w:pPr>
      <w:r w:rsidRPr="006E6DBC">
        <w:rPr>
          <w:rFonts w:ascii="仿宋" w:eastAsia="仿宋" w:hAnsi="仿宋"/>
          <w:sz w:val="28"/>
        </w:rPr>
        <w:t>3. 基础设施建设的提升：</w:t>
      </w:r>
    </w:p>
    <w:p w:rsidR="006E6DBC" w:rsidRPr="006E6DBC" w:rsidP="006E6DBC" w14:paraId="6ED4B6CE" w14:textId="77777777">
      <w:pPr>
        <w:ind w:firstLine="560" w:firstLineChars="200"/>
        <w:rPr>
          <w:rFonts w:ascii="仿宋" w:eastAsia="仿宋" w:hAnsi="仿宋"/>
          <w:sz w:val="28"/>
        </w:rPr>
      </w:pPr>
      <w:r w:rsidRPr="006E6DBC">
        <w:rPr>
          <w:rFonts w:ascii="仿宋" w:eastAsia="仿宋" w:hAnsi="仿宋"/>
          <w:sz w:val="28"/>
        </w:rPr>
        <w:t xml:space="preserve">   基础设施投资： 为了支持应答机项目的建设和运营，往往需要在区域内建设或升级相关基础设施，如道路、桥梁、水电站等，提升了整体基础设施水平。</w:t>
      </w:r>
    </w:p>
    <w:p w:rsidR="006E6DBC" w:rsidRPr="006E6DBC" w:rsidP="006E6DBC" w14:paraId="5611BF09" w14:textId="77777777">
      <w:pPr>
        <w:ind w:firstLine="560" w:firstLineChars="200"/>
        <w:rPr>
          <w:rFonts w:ascii="仿宋" w:eastAsia="仿宋" w:hAnsi="仿宋"/>
          <w:sz w:val="28"/>
        </w:rPr>
      </w:pPr>
      <w:r w:rsidRPr="006E6DBC">
        <w:rPr>
          <w:rFonts w:ascii="仿宋" w:eastAsia="仿宋" w:hAnsi="仿宋"/>
          <w:sz w:val="28"/>
        </w:rPr>
        <w:t xml:space="preserve">   交通改善： 大型应答机项目的建设通常伴随着交通基础设施的改善，这有助于提升区域内的交通效率和联通性，促进了货物和人员流动。</w:t>
      </w:r>
    </w:p>
    <w:p w:rsidR="006E6DBC" w:rsidRPr="006E6DBC" w:rsidP="006E6DBC" w14:paraId="39F6FF42" w14:textId="77777777">
      <w:pPr>
        <w:ind w:firstLine="560" w:firstLineChars="200"/>
        <w:rPr>
          <w:rFonts w:ascii="仿宋" w:eastAsia="仿宋" w:hAnsi="仿宋"/>
          <w:sz w:val="28"/>
        </w:rPr>
      </w:pPr>
      <w:r w:rsidRPr="006E6DBC">
        <w:rPr>
          <w:rFonts w:ascii="仿宋" w:eastAsia="仿宋" w:hAnsi="仿宋"/>
          <w:sz w:val="28"/>
        </w:rPr>
        <w:t>4. 产业结构的调整：</w:t>
      </w:r>
    </w:p>
    <w:p w:rsidR="006E6DBC" w:rsidRPr="006E6DBC" w:rsidP="006E6DBC" w14:paraId="6FC26534" w14:textId="77777777">
      <w:pPr>
        <w:ind w:firstLine="560" w:firstLineChars="200"/>
        <w:rPr>
          <w:rFonts w:ascii="仿宋" w:eastAsia="仿宋" w:hAnsi="仿宋"/>
          <w:sz w:val="28"/>
        </w:rPr>
      </w:pPr>
      <w:r w:rsidRPr="006E6DBC">
        <w:rPr>
          <w:rFonts w:ascii="仿宋" w:eastAsia="仿宋" w:hAnsi="仿宋"/>
          <w:sz w:val="28"/>
        </w:rPr>
        <w:t xml:space="preserve">   新兴产业引入： 某些项目可能引入新兴产业，改变了区域的产业结构，推动了技术创新和产业升级。</w:t>
      </w:r>
    </w:p>
    <w:p w:rsidR="006E6DBC" w:rsidRPr="006E6DBC" w:rsidP="006E6DBC" w14:paraId="2BD9BE3B" w14:textId="77777777">
      <w:pPr>
        <w:ind w:firstLine="560" w:firstLineChars="200"/>
        <w:rPr>
          <w:rFonts w:ascii="仿宋" w:eastAsia="仿宋" w:hAnsi="仿宋"/>
          <w:sz w:val="28"/>
        </w:rPr>
      </w:pPr>
      <w:r w:rsidRPr="006E6DBC">
        <w:rPr>
          <w:rFonts w:ascii="仿宋" w:eastAsia="仿宋" w:hAnsi="仿宋"/>
          <w:sz w:val="28"/>
        </w:rPr>
        <w:t xml:space="preserve">   产业链发展： 应答机项目的建设往往牵涉到相关产业链的发展，形成了一个相对完整的产业</w:t>
      </w:r>
      <w:r w:rsidRPr="006E6DBC">
        <w:rPr>
          <w:rFonts w:ascii="仿宋" w:eastAsia="仿宋" w:hAnsi="仿宋" w:hint="eastAsia"/>
          <w:sz w:val="28"/>
        </w:rPr>
        <w:t>体系，有助于提升区域内产业的整体水平。</w:t>
      </w:r>
    </w:p>
    <w:p w:rsidR="006E6DBC" w:rsidRPr="006E6DBC" w:rsidP="006E6DBC" w14:paraId="177E580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E6DBC">
        <w:rPr>
          <w:rFonts w:ascii="仿宋" w:eastAsia="仿宋" w:hAnsi="仿宋"/>
          <w:sz w:val="28"/>
        </w:rPr>
        <w:t>5. 人口流动和城市化：</w:t>
      </w:r>
    </w:p>
    <w:p w:rsidR="006E6DBC" w:rsidRPr="006E6DBC" w:rsidP="006E6DBC" w14:paraId="4A2D47FC" w14:textId="77777777">
      <w:pPr>
        <w:ind w:firstLine="560" w:firstLineChars="200"/>
        <w:rPr>
          <w:rFonts w:ascii="仿宋" w:eastAsia="仿宋" w:hAnsi="仿宋"/>
          <w:sz w:val="28"/>
        </w:rPr>
      </w:pPr>
      <w:r w:rsidRPr="006E6DBC">
        <w:rPr>
          <w:rFonts w:ascii="仿宋" w:eastAsia="仿宋" w:hAnsi="仿宋"/>
          <w:sz w:val="28"/>
        </w:rPr>
        <w:t xml:space="preserve">   人口流入： 由于项目建设需要大量劳动力，可能会引发人口的流入，提高了区域内的城市化水平。</w:t>
      </w:r>
    </w:p>
    <w:p w:rsidR="006E6DBC" w:rsidRPr="006E6DBC" w:rsidP="006E6DBC" w14:paraId="25094106" w14:textId="77777777">
      <w:pPr>
        <w:ind w:firstLine="560" w:firstLineChars="200"/>
        <w:rPr>
          <w:rFonts w:ascii="仿宋" w:eastAsia="仿宋" w:hAnsi="仿宋"/>
          <w:sz w:val="28"/>
        </w:rPr>
      </w:pPr>
      <w:r w:rsidRPr="006E6DBC">
        <w:rPr>
          <w:rFonts w:ascii="仿宋" w:eastAsia="仿宋" w:hAnsi="仿宋"/>
          <w:sz w:val="28"/>
        </w:rPr>
        <w:t xml:space="preserve">   城市化进程： 项目建设带动了城市化进程，改变了区域内的城市规模和结构，对城市经济产生了积极影响。</w:t>
      </w:r>
    </w:p>
    <w:p w:rsidR="006E6DBC" w:rsidRPr="006E6DBC" w:rsidP="006E6DBC" w14:paraId="60F00472" w14:textId="77777777">
      <w:pPr>
        <w:ind w:firstLine="560" w:firstLineChars="200"/>
        <w:rPr>
          <w:rFonts w:ascii="仿宋" w:eastAsia="仿宋" w:hAnsi="仿宋"/>
          <w:sz w:val="28"/>
        </w:rPr>
      </w:pPr>
      <w:r w:rsidRPr="006E6DBC">
        <w:rPr>
          <w:rFonts w:ascii="仿宋" w:eastAsia="仿宋" w:hAnsi="仿宋"/>
          <w:sz w:val="28"/>
        </w:rPr>
        <w:t>6. 环境影响：</w:t>
      </w:r>
    </w:p>
    <w:p w:rsidR="006E6DBC" w:rsidRPr="006E6DBC" w:rsidP="006E6DBC" w14:paraId="3358B4F5" w14:textId="77777777">
      <w:pPr>
        <w:ind w:firstLine="560" w:firstLineChars="200"/>
        <w:rPr>
          <w:rFonts w:ascii="仿宋" w:eastAsia="仿宋" w:hAnsi="仿宋"/>
          <w:sz w:val="28"/>
        </w:rPr>
      </w:pPr>
      <w:r w:rsidRPr="006E6DBC">
        <w:rPr>
          <w:rFonts w:ascii="仿宋" w:eastAsia="仿宋" w:hAnsi="仿宋"/>
          <w:sz w:val="28"/>
        </w:rPr>
        <w:t xml:space="preserve">   生态保护与修复： 大型项目可能伴随着对环境的影响，因此需要实施生态保护与修复计划，有助于提升区域的生态环境质量。</w:t>
      </w:r>
    </w:p>
    <w:p w:rsidR="006E6DBC" w:rsidP="006E6DBC" w14:paraId="19BE9D59" w14:textId="6EC1EF0A">
      <w:pPr>
        <w:ind w:firstLine="560" w:firstLineChars="200"/>
        <w:rPr>
          <w:rFonts w:ascii="仿宋" w:eastAsia="仿宋" w:hAnsi="仿宋" w:hint="eastAsia"/>
          <w:sz w:val="28"/>
        </w:rPr>
      </w:pPr>
      <w:r w:rsidRPr="006E6DBC">
        <w:rPr>
          <w:rFonts w:ascii="仿宋" w:eastAsia="仿宋" w:hAnsi="仿宋" w:hint="eastAsia"/>
          <w:sz w:val="28"/>
        </w:rPr>
        <w:t>总体而言，项目建设对区域经济的影响是复杂而多层次的，其积极影响和挑战需要在规划和实施中得到平衡。有效的规划和管理可以最大程度地发挥项目建设对区域经济的促进作用。</w:t>
      </w:r>
    </w:p>
    <w:p w:rsidR="006E6DBC" w:rsidP="006E6DBC" w14:paraId="07315977" w14:textId="0B41D1F2">
      <w:pPr>
        <w:pStyle w:val="Heading2"/>
      </w:pPr>
      <w:bookmarkStart w:id="19" w:name="_Toc154589385"/>
      <w:r w:rsidRPr="006E6DBC">
        <w:t>(五)、废弃物处理</w:t>
      </w:r>
      <w:bookmarkEnd w:id="19"/>
    </w:p>
    <w:p w:rsidR="006E6DBC" w:rsidRPr="006E6DBC" w:rsidP="006E6DBC" w14:paraId="67761942" w14:textId="77777777">
      <w:pPr>
        <w:ind w:firstLine="560" w:firstLineChars="200"/>
        <w:rPr>
          <w:rFonts w:ascii="仿宋" w:eastAsia="仿宋" w:hAnsi="仿宋"/>
          <w:sz w:val="28"/>
        </w:rPr>
      </w:pPr>
      <w:r w:rsidRPr="006E6DBC">
        <w:rPr>
          <w:rFonts w:ascii="仿宋" w:eastAsia="仿宋" w:hAnsi="仿宋" w:hint="eastAsia"/>
          <w:sz w:val="28"/>
        </w:rPr>
        <w:t>废弃物的产生涉及多个阶段，从项目建设、生产运营到设备更新或拆除，都可能产生各类废弃物。因此，科学合理的废弃物处理方案对于应答机项目的可持续发展和环境保护至关重要。</w:t>
      </w:r>
    </w:p>
    <w:p w:rsidR="006E6DBC" w:rsidRPr="006E6DBC" w:rsidP="006E6DBC" w14:paraId="237BFD00" w14:textId="77777777">
      <w:pPr>
        <w:ind w:firstLine="560" w:firstLineChars="200"/>
        <w:rPr>
          <w:rFonts w:ascii="仿宋" w:eastAsia="仿宋" w:hAnsi="仿宋"/>
          <w:sz w:val="28"/>
        </w:rPr>
      </w:pPr>
      <w:r w:rsidRPr="006E6DBC">
        <w:rPr>
          <w:rFonts w:ascii="仿宋" w:eastAsia="仿宋" w:hAnsi="仿宋" w:hint="eastAsia"/>
          <w:sz w:val="28"/>
        </w:rPr>
        <w:t>首先，在废弃物处理中，减量化原则被广泛应用。通过源头减量，即在废弃物产生阶段采取减少废弃物产生的措施，可以有效减轻对环境的负担。这包括采用清洁生产技术、循环利用和资源回收等手段，将废弃物最小化。在应答机项目的设计和实施阶段，应考虑到材料的可再生性和可回收性，选择对环境影响较小的材料，降低废弃物产生的概率。</w:t>
      </w:r>
    </w:p>
    <w:p w:rsidR="006E6DBC" w:rsidRPr="006E6DBC" w:rsidP="006E6DBC" w14:paraId="4BBC57A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E6DBC">
        <w:rPr>
          <w:rFonts w:ascii="仿宋" w:eastAsia="仿宋" w:hAnsi="仿宋" w:hint="eastAsia"/>
          <w:sz w:val="28"/>
        </w:rPr>
        <w:t>其次，废弃物处理需要采用综合的、符合环保法规的方法。这包</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括但不限于废弃物分类、妥善处置、回收再利用等环保措施。建立科学的废弃物管理系统，确保不同类型的废弃物得到正确的处理。有害废弃物应采取专业的处理手段，以防止对环境和人体健康造成危害。同时，对于可回收的废弃物，应制定有效的回收计划，促进资源的循环利用，减少资源浪费。</w:t>
      </w:r>
    </w:p>
    <w:p w:rsidR="006E6DBC" w:rsidP="006E6DBC" w14:paraId="1F165028" w14:textId="111BFC2F">
      <w:pPr>
        <w:ind w:firstLine="560" w:firstLineChars="200"/>
        <w:rPr>
          <w:rFonts w:ascii="仿宋" w:eastAsia="仿宋" w:hAnsi="仿宋" w:hint="eastAsia"/>
          <w:sz w:val="28"/>
        </w:rPr>
      </w:pPr>
      <w:r w:rsidRPr="006E6DBC">
        <w:rPr>
          <w:rFonts w:ascii="仿宋" w:eastAsia="仿宋" w:hAnsi="仿宋" w:hint="eastAsia"/>
          <w:sz w:val="28"/>
        </w:rPr>
        <w:t>在实施废弃物处理方案时，社会参与和公众意识的培养也至关重要。项目相关方应当积极与当地社区沟通，提高居民对废弃物处理的认知和参与度。通过宣传教育，促使居民养成环保的生活习惯，减少废弃物的不合理处理。社会参与不仅有助于废弃物处理的顺利实施，也有助于形成全社会对环保的共识，推动可持续发展的理念深入人心。通过综合考虑减量原则、科学处理和社会参与，应答机项目的废弃物处理将更加全面、高效，有助于实现经济、社会和环境的协调发展。</w:t>
      </w:r>
    </w:p>
    <w:p w:rsidR="006E6DBC" w:rsidP="006E6DBC" w14:paraId="7D611F8D" w14:textId="12046E9E">
      <w:pPr>
        <w:pStyle w:val="Heading2"/>
      </w:pPr>
      <w:bookmarkStart w:id="20" w:name="_Toc154589386"/>
      <w:r w:rsidRPr="006E6DBC">
        <w:t>(六)、特殊环境影响分析</w:t>
      </w:r>
      <w:bookmarkEnd w:id="20"/>
    </w:p>
    <w:p w:rsidR="006E6DBC" w:rsidRPr="006E6DBC" w:rsidP="006E6DBC" w14:paraId="31375C90" w14:textId="77777777">
      <w:pPr>
        <w:ind w:firstLine="560" w:firstLineChars="200"/>
        <w:rPr>
          <w:rFonts w:ascii="仿宋" w:eastAsia="仿宋" w:hAnsi="仿宋"/>
          <w:sz w:val="28"/>
        </w:rPr>
      </w:pPr>
      <w:r w:rsidRPr="006E6DBC">
        <w:rPr>
          <w:rFonts w:ascii="仿宋" w:eastAsia="仿宋" w:hAnsi="仿宋" w:hint="eastAsia"/>
          <w:sz w:val="28"/>
        </w:rPr>
        <w:t>特殊环境影响分析要全面考虑项目对生态、水资源、地质土壤和社会文化的潜在影响。在生态方面，项目可能位于自然保护区或生态脆弱区，因此需要深入研究其对当地生态系统的潜在影响，包括可能导致的生物多样性丧失和栖息地破坏。生态保护措施，如迁地保护和生态修复，应纳入项目规划中。</w:t>
      </w:r>
    </w:p>
    <w:p w:rsidR="006E6DBC" w:rsidRPr="006E6DBC" w:rsidP="006E6DBC" w14:paraId="50D8A66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E6DBC">
        <w:rPr>
          <w:rFonts w:ascii="仿宋" w:eastAsia="仿宋" w:hAnsi="仿宋" w:hint="eastAsia"/>
          <w:sz w:val="28"/>
        </w:rPr>
        <w:t>水资源的保护和合理利用也是关键。特别是在河流流域或水源保护区，项目对水体的影响需要得到详尽评估。科学的水资源管理方案，包括废水处理设施和水资源监测计划，是确保项目对水环境不产生重</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大负面影响的关键举措。</w:t>
      </w:r>
    </w:p>
    <w:p w:rsidR="006E6DBC" w:rsidRPr="006E6DBC" w:rsidP="006E6DBC" w14:paraId="3C4B0DC1" w14:textId="77777777">
      <w:pPr>
        <w:ind w:firstLine="560" w:firstLineChars="200"/>
        <w:rPr>
          <w:rFonts w:ascii="仿宋" w:eastAsia="仿宋" w:hAnsi="仿宋"/>
          <w:sz w:val="28"/>
        </w:rPr>
      </w:pPr>
      <w:r w:rsidRPr="006E6DBC">
        <w:rPr>
          <w:rFonts w:ascii="仿宋" w:eastAsia="仿宋" w:hAnsi="仿宋" w:hint="eastAsia"/>
          <w:sz w:val="28"/>
        </w:rPr>
        <w:t>地质和土壤条件分析涉及到项目可能面临的地质灾害风险，如地震、滑坡等。详尽的地质勘测和防灾减灾措施的实施是确保项目在特殊地质环境中安全运行的关键因素。土壤分析旨在了解项目可能对土壤质量产生的潜在影响，包括土壤侵蚀和污染问题。采取科学的土壤保护措施，如植被覆盖和合理的农业实践，是项目在特殊土壤环境中可持续发展的基础。</w:t>
      </w:r>
    </w:p>
    <w:p w:rsidR="006E6DBC" w:rsidRPr="006E6DBC" w:rsidP="006E6DBC" w14:paraId="2634C866" w14:textId="77777777">
      <w:pPr>
        <w:ind w:firstLine="560" w:firstLineChars="200"/>
        <w:rPr>
          <w:rFonts w:ascii="仿宋" w:eastAsia="仿宋" w:hAnsi="仿宋"/>
          <w:sz w:val="28"/>
        </w:rPr>
      </w:pPr>
      <w:r w:rsidRPr="006E6DBC">
        <w:rPr>
          <w:rFonts w:ascii="仿宋" w:eastAsia="仿宋" w:hAnsi="仿宋" w:hint="eastAsia"/>
          <w:sz w:val="28"/>
        </w:rPr>
        <w:t>社会文化影响分析需要细致研究项目可能涉及的历史文化遗产、少数民族聚居地等特殊社会文化背景。尊重当地文化传统，预测可能带来的社会结构和文化变革，通过制定社会参与计划和文化保护方案，确保应答机项目的社会文化影响得到有效管理。</w:t>
      </w:r>
    </w:p>
    <w:p w:rsidR="006E6DBC" w:rsidP="006E6DBC" w14:paraId="5D2A0075" w14:textId="4E02E217">
      <w:pPr>
        <w:ind w:firstLine="560" w:firstLineChars="200"/>
        <w:rPr>
          <w:rFonts w:ascii="仿宋" w:eastAsia="仿宋" w:hAnsi="仿宋" w:hint="eastAsia"/>
          <w:sz w:val="28"/>
        </w:rPr>
      </w:pPr>
      <w:r w:rsidRPr="006E6DBC">
        <w:rPr>
          <w:rFonts w:ascii="仿宋" w:eastAsia="仿宋" w:hAnsi="仿宋" w:hint="eastAsia"/>
          <w:sz w:val="28"/>
        </w:rPr>
        <w:t>通过对这些特殊环境因素的全面分析，项目能够更好地理解潜在的环境和社会影响，采取有力的措施来减轻负面效应，实现项目和特殊环境的协调共存。</w:t>
      </w:r>
    </w:p>
    <w:p w:rsidR="006E6DBC" w:rsidP="006E6DBC" w14:paraId="5BEC4C3F" w14:textId="1335F544">
      <w:pPr>
        <w:pStyle w:val="Heading2"/>
      </w:pPr>
      <w:bookmarkStart w:id="21" w:name="_Toc154589387"/>
      <w:r w:rsidRPr="006E6DBC">
        <w:t>(七)、清洁生产</w:t>
      </w:r>
      <w:bookmarkEnd w:id="21"/>
    </w:p>
    <w:p w:rsidR="006E6DBC" w:rsidRPr="006E6DBC" w:rsidP="006E6DBC" w14:paraId="259DDB0D" w14:textId="77777777">
      <w:pPr>
        <w:ind w:firstLine="560" w:firstLineChars="200"/>
        <w:rPr>
          <w:rFonts w:ascii="仿宋" w:eastAsia="仿宋" w:hAnsi="仿宋"/>
          <w:sz w:val="28"/>
        </w:rPr>
      </w:pPr>
      <w:r w:rsidRPr="006E6DBC">
        <w:rPr>
          <w:rFonts w:ascii="仿宋" w:eastAsia="仿宋" w:hAnsi="仿宋" w:hint="eastAsia"/>
          <w:sz w:val="28"/>
        </w:rPr>
        <w:t>项目承办单位持续将环境保护策略贯彻于整个生产过程和产品服务中，确保生产过程中产生的污染物能够经过资源化、无害化处理。对于生活废水的处理，采取了一系列措施，包括经过隔油池和化粪池的处理，随后进入拟建的污水处理设施，确保排放水质符合城市排污系统的标准。</w:t>
      </w:r>
    </w:p>
    <w:p w:rsidR="006E6DBC" w:rsidRPr="006E6DBC" w:rsidP="006E6DBC" w14:paraId="1C7D61B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E6DBC">
        <w:rPr>
          <w:rFonts w:ascii="仿宋" w:eastAsia="仿宋" w:hAnsi="仿宋" w:hint="eastAsia"/>
          <w:sz w:val="28"/>
        </w:rPr>
        <w:t>为减少设备噪声对周边环境的影响，项目选择了低噪声设备，并</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在厂房内进行隔声降噪，合理布局以降低距离衰减。这样的设计保证了厂界噪声在可接受范围内，达到了规定的排放标准。此外，项目承办单位在场区的四周设置了绿化带，旨在改善室外环境，提升生态景观。在厂房内部，排气扇的设置进一步改善了室内环境，确保了员工的工作舒适性。</w:t>
      </w:r>
    </w:p>
    <w:p w:rsidR="006E6DBC" w:rsidP="006E6DBC" w14:paraId="0EA045B4" w14:textId="111AEE52">
      <w:pPr>
        <w:ind w:firstLine="560" w:firstLineChars="200"/>
        <w:rPr>
          <w:rFonts w:ascii="仿宋" w:eastAsia="仿宋" w:hAnsi="仿宋" w:hint="eastAsia"/>
          <w:sz w:val="28"/>
        </w:rPr>
      </w:pPr>
      <w:r w:rsidRPr="006E6DBC">
        <w:rPr>
          <w:rFonts w:ascii="仿宋" w:eastAsia="仿宋" w:hAnsi="仿宋" w:hint="eastAsia"/>
          <w:sz w:val="28"/>
        </w:rPr>
        <w:t>综合而言，项目不仅在生产过程中注重污染物的处理，还在周边环境和内部工作环境中采取了一系列有效的环保措施。这种全方位的环保策略体现了项目承办单位对可持续发展和环境保护的高度责任心，为实现生产与环境的协调共存奠定了坚实的基础。</w:t>
      </w:r>
    </w:p>
    <w:p w:rsidR="006E6DBC" w:rsidP="006E6DBC" w14:paraId="0B8DDE21" w14:textId="5C8F3DC0">
      <w:pPr>
        <w:pStyle w:val="Heading2"/>
      </w:pPr>
      <w:bookmarkStart w:id="22" w:name="_Toc154589388"/>
      <w:r w:rsidRPr="006E6DBC">
        <w:t>(八)、环境保护综合评价</w:t>
      </w:r>
      <w:bookmarkEnd w:id="22"/>
    </w:p>
    <w:p w:rsidR="006E6DBC" w:rsidRPr="006E6DBC" w:rsidP="006E6DBC" w14:paraId="66C53613" w14:textId="77777777">
      <w:pPr>
        <w:ind w:firstLine="560" w:firstLineChars="200"/>
        <w:rPr>
          <w:rFonts w:ascii="仿宋" w:eastAsia="仿宋" w:hAnsi="仿宋"/>
          <w:sz w:val="28"/>
        </w:rPr>
      </w:pPr>
      <w:r w:rsidRPr="006E6DBC">
        <w:rPr>
          <w:rFonts w:ascii="仿宋" w:eastAsia="仿宋" w:hAnsi="仿宋" w:hint="eastAsia"/>
          <w:sz w:val="28"/>
        </w:rPr>
        <w:t>项目建成后，项目承办单位将加强环境管理监测工作，配置专业环境保护管理人员，负责公司日常生产过程中的环境监测管理工作。通过对施工和运营过程中排放的污染物实施一系列确实可行的污染防治措施，确保污染物达标排放，减小对受纳环境的影响，同时符合清洁生产的要求。项目采用先进可靠的工艺技术，致力于降低污染物发生量，对必须排放的污染物采取必要的控制措施，确保排放达到标准后外排。总体而言，投资项目对外环境的影响较小，能够实现社会效益、经济效益和环境效益的统一。</w:t>
      </w:r>
    </w:p>
    <w:p w:rsidR="006E6DBC" w:rsidRPr="006E6DBC" w:rsidP="006E6DBC" w14:paraId="22987B4C"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E6DBC">
        <w:rPr>
          <w:rFonts w:ascii="仿宋" w:eastAsia="仿宋" w:hAnsi="仿宋" w:hint="eastAsia"/>
          <w:sz w:val="28"/>
        </w:rPr>
        <w:t>综合考虑投资应答机项目的原材料、产品和污染物产生指标，应答机项目的生产工艺表现出较高的成熟度，排污量相对较小，符合清洁生产的原则要求，体现了循环经济理念。承办单位在项目设计中充</w:t>
      </w:r>
    </w:p>
    <w:p w:rsidR="006E6DBC" w:rsidRPr="006E6DBC" w:rsidP="006E6DBC" w14:textId="77777777">
      <w:pPr>
        <w:ind w:firstLine="560" w:firstLineChars="200"/>
        <w:rPr>
          <w:rFonts w:ascii="仿宋" w:eastAsia="仿宋" w:hAnsi="仿宋"/>
          <w:sz w:val="28"/>
        </w:rPr>
      </w:pPr>
      <w:r w:rsidRPr="006E6DBC">
        <w:rPr>
          <w:rFonts w:ascii="仿宋" w:eastAsia="仿宋" w:hAnsi="仿宋" w:hint="eastAsia"/>
          <w:sz w:val="28"/>
        </w:rPr>
        <w:t>分考虑了资源利用效率，通过采用先进技术和清洁生产手段，成功降低了对环境的负面影响。这种综合的环境保护措施不仅符合法规要求，还体现了对可持续发展和环保责任的积极承诺。</w:t>
      </w:r>
    </w:p>
    <w:p w:rsidR="006E6DBC" w:rsidRPr="006E6DBC" w:rsidP="006E6DBC" w14:paraId="7B6CA660" w14:textId="77777777">
      <w:pPr>
        <w:ind w:firstLine="560" w:firstLineChars="200"/>
        <w:rPr>
          <w:rFonts w:ascii="仿宋" w:eastAsia="仿宋" w:hAnsi="仿宋"/>
          <w:sz w:val="28"/>
        </w:rPr>
      </w:pPr>
      <w:r w:rsidRPr="006E6DBC">
        <w:rPr>
          <w:rFonts w:ascii="仿宋" w:eastAsia="仿宋" w:hAnsi="仿宋" w:hint="eastAsia"/>
          <w:sz w:val="28"/>
        </w:rPr>
        <w:t>此外，项目建设过程中所采用的先进可靠的工艺技术不仅能够显著减少污染物的产生量，同时在必须排放的情况下，采用有效的控制措施，确保排放水质、气质达到相关标准后再行外排。这有助于最大程度地减缓对周边环境的潜在不良影响，体现了项目承办单位对环境保护的切实关注和承诺。</w:t>
      </w:r>
    </w:p>
    <w:p w:rsidR="006E6DBC" w:rsidRPr="006E6DBC" w:rsidP="006E6DBC" w14:paraId="03EE7145" w14:textId="77777777">
      <w:pPr>
        <w:ind w:firstLine="560" w:firstLineChars="200"/>
        <w:rPr>
          <w:rFonts w:ascii="仿宋" w:eastAsia="仿宋" w:hAnsi="仿宋"/>
          <w:sz w:val="28"/>
        </w:rPr>
      </w:pPr>
      <w:r w:rsidRPr="006E6DBC">
        <w:rPr>
          <w:rFonts w:ascii="仿宋" w:eastAsia="仿宋" w:hAnsi="仿宋" w:hint="eastAsia"/>
          <w:sz w:val="28"/>
        </w:rPr>
        <w:t>从投资项目原材料的选择到产品的制造，再到污染物产生的全过程，项目都在综合考虑生产工艺的成熟度和环保性。排污量相对较小，符合清洁生产的原则，不仅有助于降低对自然资源的依赖，还有助于减少对环境的负担。这种综合而成熟的生产理念，使得项目在经济效益、社会效益和环境效益之间取得了良好的平衡。</w:t>
      </w:r>
    </w:p>
    <w:p w:rsidR="006E6DBC" w:rsidRPr="006E6DBC" w:rsidP="006E6DBC" w14:paraId="198B4D1D" w14:textId="77777777">
      <w:pPr>
        <w:ind w:firstLine="560" w:firstLineChars="200"/>
        <w:rPr>
          <w:rFonts w:ascii="仿宋" w:eastAsia="仿宋" w:hAnsi="仿宋"/>
          <w:sz w:val="28"/>
        </w:rPr>
      </w:pPr>
      <w:r w:rsidRPr="006E6DBC">
        <w:rPr>
          <w:rFonts w:ascii="仿宋" w:eastAsia="仿宋" w:hAnsi="仿宋" w:hint="eastAsia"/>
          <w:sz w:val="28"/>
        </w:rPr>
        <w:t>综上所述，应答机项目的环境保护综合评价表明，承办单位在项目规划和实施中充分考虑了生态、社会、经济等多方面的影响因素，通过科学合理的环保措施，将应答机项目的负面环境影响降至最低，最大限度地实现了环保效益的统一。这种综合评价为应答机项目的可持续发展提供了坚实的基础，展现了承办单位在推动绿色、可持续发展方面的积极作用。</w:t>
      </w:r>
    </w:p>
    <w:p w:rsidR="006E6DBC" w:rsidP="006E6DBC" w14:paraId="1980F652" w14:textId="4ED9EDF9">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6E6DBC" w:rsidP="006E6DBC" w14:paraId="5497AF39" w14:textId="5A29F6A5">
      <w:pPr>
        <w:pStyle w:val="Heading1"/>
        <w:rPr>
          <w:rFonts w:hint="eastAsia"/>
        </w:rPr>
      </w:pPr>
      <w:bookmarkStart w:id="23" w:name="_Toc154589389"/>
      <w:r w:rsidRPr="006E6DBC">
        <w:rPr>
          <w:rFonts w:hint="eastAsia"/>
        </w:rPr>
        <w:t>五、员工福利与培训</w:t>
      </w:r>
      <w:bookmarkEnd w:id="23"/>
    </w:p>
    <w:p w:rsidR="006E6DBC" w:rsidP="006E6DBC" w14:paraId="5EB14F1B" w14:textId="5334AEE7">
      <w:pPr>
        <w:pStyle w:val="Heading2"/>
      </w:pPr>
      <w:bookmarkStart w:id="24" w:name="_Toc154589390"/>
      <w:r w:rsidRPr="006E6DBC">
        <w:t>(一)、员工福利计划</w:t>
      </w:r>
      <w:bookmarkEnd w:id="24"/>
    </w:p>
    <w:p w:rsidR="006E6DBC" w:rsidRPr="006E6DBC" w:rsidP="006E6DBC" w14:paraId="6A9ECDE5" w14:textId="77777777">
      <w:pPr>
        <w:ind w:firstLine="560" w:firstLineChars="200"/>
        <w:rPr>
          <w:rFonts w:ascii="仿宋" w:eastAsia="仿宋" w:hAnsi="仿宋"/>
          <w:sz w:val="28"/>
        </w:rPr>
      </w:pPr>
      <w:r w:rsidRPr="006E6DBC">
        <w:rPr>
          <w:rFonts w:ascii="仿宋" w:eastAsia="仿宋" w:hAnsi="仿宋" w:hint="eastAsia"/>
          <w:sz w:val="28"/>
        </w:rPr>
        <w:t>为更细化员工福利计划，公司在薪酬方面不仅考虑基础薪资，还实行年度奖金制度，根据员工个人绩效和公司整体表现进行奖励。此外，公司设有股权激励计划，让员工分享公司发展成果，激发他们对公司长期发展的积极参与。</w:t>
      </w:r>
    </w:p>
    <w:p w:rsidR="006E6DBC" w:rsidRPr="006E6DBC" w:rsidP="006E6DBC" w14:paraId="12676EC8" w14:textId="77777777">
      <w:pPr>
        <w:ind w:firstLine="560" w:firstLineChars="200"/>
        <w:rPr>
          <w:rFonts w:ascii="仿宋" w:eastAsia="仿宋" w:hAnsi="仿宋"/>
          <w:sz w:val="28"/>
        </w:rPr>
      </w:pPr>
      <w:r w:rsidRPr="006E6DBC">
        <w:rPr>
          <w:rFonts w:ascii="仿宋" w:eastAsia="仿宋" w:hAnsi="仿宋" w:hint="eastAsia"/>
          <w:sz w:val="28"/>
        </w:rPr>
        <w:t>在职业发展方面，公司不仅提供技能培训，还推行导师制度，为员工提供个性化的职业规划和发展指导。公司还与行业专业机构合作，鼓励员工参与行业认证，提升其专业水平。此外，公司设有跨部门轮岗计划，帮助员工更全面地了解公司运作，提升其综合素质。</w:t>
      </w:r>
    </w:p>
    <w:p w:rsidR="006E6DBC" w:rsidRPr="006E6DBC" w:rsidP="006E6DBC" w14:paraId="296B3213" w14:textId="77777777">
      <w:pPr>
        <w:ind w:firstLine="560" w:firstLineChars="200"/>
        <w:rPr>
          <w:rFonts w:ascii="仿宋" w:eastAsia="仿宋" w:hAnsi="仿宋"/>
          <w:sz w:val="28"/>
        </w:rPr>
      </w:pPr>
      <w:r w:rsidRPr="006E6DBC">
        <w:rPr>
          <w:rFonts w:ascii="仿宋" w:eastAsia="仿宋" w:hAnsi="仿宋" w:hint="eastAsia"/>
          <w:sz w:val="28"/>
        </w:rPr>
        <w:t>在健康关怀方面，公司引入了健康管理</w:t>
      </w:r>
      <w:r w:rsidRPr="006E6DBC">
        <w:rPr>
          <w:rFonts w:ascii="仿宋" w:eastAsia="仿宋" w:hAnsi="仿宋"/>
          <w:sz w:val="28"/>
        </w:rPr>
        <w:t>App，员工可以随时随地进行健康数据监测</w:t>
      </w:r>
      <w:r w:rsidRPr="006E6DBC">
        <w:rPr>
          <w:rFonts w:ascii="仿宋" w:eastAsia="仿宋" w:hAnsi="仿宋" w:hint="eastAsia"/>
          <w:sz w:val="28"/>
        </w:rPr>
        <w:t>和获取个性化的健康建议。公司还提供健身费用补贴和员工体检健康档案管理服务，帮助员工全面关爱自身健康。</w:t>
      </w:r>
    </w:p>
    <w:p w:rsidR="006E6DBC" w:rsidRPr="006E6DBC" w:rsidP="006E6DBC" w14:paraId="1C563347" w14:textId="77777777">
      <w:pPr>
        <w:ind w:firstLine="560" w:firstLineChars="200"/>
        <w:rPr>
          <w:rFonts w:ascii="仿宋" w:eastAsia="仿宋" w:hAnsi="仿宋"/>
          <w:sz w:val="28"/>
        </w:rPr>
      </w:pPr>
      <w:r w:rsidRPr="006E6DBC">
        <w:rPr>
          <w:rFonts w:ascii="仿宋" w:eastAsia="仿宋" w:hAnsi="仿宋" w:hint="eastAsia"/>
          <w:sz w:val="28"/>
        </w:rPr>
        <w:t>为进一步支持员工工作与生活的平衡，公司引入了弹性福利计划，员工可以根据自身需求选择不同福利组合，包括灵活的带薪假期、子女教育支持、住房津贴等，以更好地满足个性化需求。</w:t>
      </w:r>
    </w:p>
    <w:p w:rsidR="006E6DBC" w:rsidP="006E6DBC" w14:paraId="105DCEBD" w14:textId="31F9DEDF">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6E6DBC">
        <w:rPr>
          <w:rFonts w:ascii="仿宋" w:eastAsia="仿宋" w:hAnsi="仿宋" w:hint="eastAsia"/>
          <w:sz w:val="28"/>
        </w:rPr>
        <w:t>此外，公司鼓励员工提出创新性建议，并设有年度创新奖励计划，对被采纳的创新提案给予奖励。公司还设有员工参与公司治理的机会，通过员工代表参与决策，提高员工对公司发展的参与感和认同感。</w:t>
      </w:r>
    </w:p>
    <w:p w:rsidR="006E6DBC" w:rsidP="006E6DBC" w14:paraId="2CCB512D" w14:textId="0EF5FC93">
      <w:pPr>
        <w:pStyle w:val="Heading2"/>
      </w:pPr>
      <w:bookmarkStart w:id="25" w:name="_Toc154589391"/>
      <w:r w:rsidRPr="006E6DBC">
        <w:t>(二)、职业培训与发展</w:t>
      </w:r>
      <w:bookmarkEnd w:id="25"/>
    </w:p>
    <w:p w:rsidR="006E6DBC" w:rsidRPr="006E6DBC" w:rsidP="006E6DBC" w14:paraId="17041B87" w14:textId="77777777">
      <w:pPr>
        <w:ind w:firstLine="560" w:firstLineChars="200"/>
        <w:rPr>
          <w:rFonts w:ascii="仿宋" w:eastAsia="仿宋" w:hAnsi="仿宋"/>
          <w:sz w:val="28"/>
        </w:rPr>
      </w:pPr>
    </w:p>
    <w:p w:rsidR="006E6DBC" w:rsidRPr="006E6DBC" w:rsidP="006E6DBC" w14:paraId="12FA0C64" w14:textId="77777777">
      <w:pPr>
        <w:ind w:firstLine="560" w:firstLineChars="200"/>
        <w:rPr>
          <w:rFonts w:ascii="仿宋" w:eastAsia="仿宋" w:hAnsi="仿宋"/>
          <w:sz w:val="28"/>
        </w:rPr>
      </w:pPr>
      <w:r w:rsidRPr="006E6DBC">
        <w:rPr>
          <w:rFonts w:ascii="仿宋" w:eastAsia="仿宋" w:hAnsi="仿宋" w:hint="eastAsia"/>
          <w:sz w:val="28"/>
        </w:rPr>
        <w:t>职业培训与发展</w:t>
      </w:r>
    </w:p>
    <w:p w:rsidR="006E6DBC" w:rsidRPr="006E6DBC" w:rsidP="006E6DBC" w14:paraId="49FBBFF9" w14:textId="77777777">
      <w:pPr>
        <w:ind w:firstLine="560" w:firstLineChars="200"/>
        <w:rPr>
          <w:rFonts w:ascii="仿宋" w:eastAsia="仿宋" w:hAnsi="仿宋"/>
          <w:sz w:val="28"/>
        </w:rPr>
      </w:pPr>
      <w:r w:rsidRPr="006E6DBC">
        <w:rPr>
          <w:rFonts w:ascii="仿宋" w:eastAsia="仿宋" w:hAnsi="仿宋" w:hint="eastAsia"/>
          <w:sz w:val="28"/>
        </w:rPr>
        <w:t>公司始终将员工的职业培训与发展置于核心战略位置，以确保员工始终保持对行业最新趋势和技术的了解，提高专业素养并提升职业竞争力。以下是公司全面职业培训与发展计划的具体细节：</w:t>
      </w:r>
    </w:p>
    <w:p w:rsidR="006E6DBC" w:rsidRPr="006E6DBC" w:rsidP="006E6DBC" w14:paraId="618A162B" w14:textId="77777777">
      <w:pPr>
        <w:ind w:firstLine="560" w:firstLineChars="200"/>
        <w:rPr>
          <w:rFonts w:ascii="仿宋" w:eastAsia="仿宋" w:hAnsi="仿宋"/>
          <w:sz w:val="28"/>
        </w:rPr>
      </w:pPr>
      <w:r w:rsidRPr="006E6DBC">
        <w:rPr>
          <w:rFonts w:ascii="仿宋" w:eastAsia="仿宋" w:hAnsi="仿宋"/>
          <w:sz w:val="28"/>
        </w:rPr>
        <w:t>1. 内部培训计划</w:t>
      </w:r>
    </w:p>
    <w:p w:rsidR="006E6DBC" w:rsidRPr="006E6DBC" w:rsidP="006E6DBC" w14:paraId="2ECDEC3D" w14:textId="77777777">
      <w:pPr>
        <w:ind w:firstLine="560" w:firstLineChars="200"/>
        <w:rPr>
          <w:rFonts w:ascii="仿宋" w:eastAsia="仿宋" w:hAnsi="仿宋"/>
          <w:sz w:val="28"/>
        </w:rPr>
      </w:pPr>
      <w:r w:rsidRPr="006E6DBC">
        <w:rPr>
          <w:rFonts w:ascii="仿宋" w:eastAsia="仿宋" w:hAnsi="仿宋" w:hint="eastAsia"/>
          <w:sz w:val="28"/>
        </w:rPr>
        <w:t>公司制定了涵盖各个部门和岗位的全面内部培训计划。这些培训计划旨在使员工深入了解公司的业务流程、工作标准以及最新的行业技术。内部培训内容涵盖产品知识、项目管理技能、团队协作等多个方面，确保员工具备胜任各项任务所需的专业知识和技能。</w:t>
      </w:r>
    </w:p>
    <w:p w:rsidR="006E6DBC" w:rsidRPr="006E6DBC" w:rsidP="006E6DBC" w14:paraId="0D38CB40" w14:textId="77777777">
      <w:pPr>
        <w:ind w:firstLine="560" w:firstLineChars="200"/>
        <w:rPr>
          <w:rFonts w:ascii="仿宋" w:eastAsia="仿宋" w:hAnsi="仿宋"/>
          <w:sz w:val="28"/>
        </w:rPr>
      </w:pPr>
      <w:r w:rsidRPr="006E6DBC">
        <w:rPr>
          <w:rFonts w:ascii="仿宋" w:eastAsia="仿宋" w:hAnsi="仿宋"/>
          <w:sz w:val="28"/>
        </w:rPr>
        <w:t>2. 外部培训合作</w:t>
      </w:r>
    </w:p>
    <w:p w:rsidR="006E6DBC" w:rsidRPr="006E6DBC" w:rsidP="006E6DBC" w14:paraId="2EE02DA3" w14:textId="77777777">
      <w:pPr>
        <w:ind w:firstLine="560" w:firstLineChars="200"/>
        <w:rPr>
          <w:rFonts w:ascii="仿宋" w:eastAsia="仿宋" w:hAnsi="仿宋"/>
          <w:sz w:val="28"/>
        </w:rPr>
      </w:pPr>
      <w:r w:rsidRPr="006E6DBC">
        <w:rPr>
          <w:rFonts w:ascii="仿宋" w:eastAsia="仿宋" w:hAnsi="仿宋" w:hint="eastAsia"/>
          <w:sz w:val="28"/>
        </w:rPr>
        <w:t>公司积极与专业培训机构和高等教育机构合作，为员工提供广泛的外部培训机会。这包括参与行业研讨会、参加专业认证培训课程以及提供在校园招聘活动中的实习机会。通过外部培训，员工能够获取最新的行业动态、扩展专业知识，并与同行共同学习，促使公司保持在竞争激烈的市场中的领先地位。</w:t>
      </w:r>
    </w:p>
    <w:p w:rsidR="006E6DBC" w:rsidRPr="006E6DBC" w:rsidP="006E6DBC" w14:paraId="5E04BCEF" w14:textId="77777777">
      <w:pPr>
        <w:ind w:firstLine="560" w:firstLineChars="200"/>
        <w:rPr>
          <w:rFonts w:ascii="仿宋" w:eastAsia="仿宋" w:hAnsi="仿宋"/>
          <w:sz w:val="28"/>
        </w:rPr>
      </w:pPr>
      <w:r w:rsidRPr="006E6DBC">
        <w:rPr>
          <w:rFonts w:ascii="仿宋" w:eastAsia="仿宋" w:hAnsi="仿宋"/>
          <w:sz w:val="28"/>
        </w:rPr>
        <w:t>3. 职业规划与晋升机制</w:t>
      </w:r>
    </w:p>
    <w:p w:rsidR="006E6DBC" w:rsidRPr="006E6DBC" w:rsidP="006E6DBC" w14:paraId="12E930F6" w14:textId="77777777">
      <w:pPr>
        <w:ind w:firstLine="560" w:firstLineChars="200"/>
        <w:rPr>
          <w:rFonts w:ascii="仿宋" w:eastAsia="仿宋" w:hAnsi="仿宋"/>
          <w:sz w:val="28"/>
        </w:rPr>
      </w:pPr>
      <w:r w:rsidRPr="006E6DBC">
        <w:rPr>
          <w:rFonts w:ascii="仿宋" w:eastAsia="仿宋" w:hAnsi="仿宋" w:hint="eastAsia"/>
          <w:sz w:val="28"/>
        </w:rPr>
        <w:t>公司鼓励员工积极参与职业规划，明确个人职业发展方向。为了支持员工的职业目标，公司建立了完善的晋升机制。根据员工的工作表现和培训成绩，公司提供有序的晋升通道。此外，公司注重发现和培养内部潜力，优先考虑内部员工在岗位空缺时的晋升机会，以保障</w:t>
      </w:r>
      <w:r w:rsidRPr="006E6DBC">
        <w:rPr>
          <w:rFonts w:ascii="仿宋" w:eastAsia="仿宋" w:hAnsi="仿宋"/>
          <w:sz w:val="28"/>
        </w:rPr>
        <w:br/>
      </w:r>
      <w:r w:rsidRPr="006E6DB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rPr>
          <w:t>https://d.book118.com/817032062002006055</w:t>
        </w:r>
      </w:hyperlink>
    </w:p>
    <w:p w:rsidR="006E6DBC" w:rsidRPr="006E6DBC" w:rsidP="006E6DBC">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paraId="64A9BD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paraId="2E404B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paraId="5ED3A9BA"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6DBC" w14:paraId="16FF8C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paraId="796FFA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6DB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6DB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E6DB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E6DB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E6DB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E6DB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E6DB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E6DB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E6DB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E6DB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E6DB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E6DB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E6DB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E6DB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E6DB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E6DB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E6DB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E6DB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E6DB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E6DB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E6DB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E6DB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E6DB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E6DB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E6DB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E6DB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E6DB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E6DB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E6DB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E6DB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E6DB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E6DB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E6DB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E6DB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E6DB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E6DB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DB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P="008F59D4" w14:textId="53161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6E6DB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paraId="1CBCFB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paraId="051B1B09" w14:textId="57E8E46C">
    <w:pPr>
      <w:pStyle w:val="Header"/>
      <w:rPr>
        <w:rFonts w:ascii="仿宋" w:eastAsia="仿宋" w:hAnsi="仿宋"/>
      </w:rPr>
    </w:pPr>
    <w:r w:rsidRPr="006E6DBC">
      <w:rPr>
        <w:rFonts w:ascii="仿宋" w:eastAsia="仿宋" w:hAnsi="仿宋" w:hint="eastAsia"/>
      </w:rPr>
      <w:t>应答机项目立项报告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paraId="7C33E2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rsidRPr="006E6DBC" w:rsidP="006E6DBC" w14:textId="57E8E46C">
    <w:pPr>
      <w:pStyle w:val="Header"/>
      <w:rPr>
        <w:rFonts w:ascii="仿宋" w:eastAsia="仿宋" w:hAnsi="仿宋"/>
      </w:rPr>
    </w:pPr>
    <w:r w:rsidRPr="006E6DBC">
      <w:rPr>
        <w:rFonts w:ascii="仿宋" w:eastAsia="仿宋" w:hAnsi="仿宋" w:hint="eastAsia"/>
      </w:rPr>
      <w:t>应答机项目立项报告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DB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DBC"/>
    <w:rsid w:val="003325A8"/>
    <w:rsid w:val="006E6DBC"/>
    <w:rsid w:val="008F59D4"/>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5B5566"/>
  <w15:chartTrackingRefBased/>
  <w15:docId w15:val="{793293AD-EC15-466F-B82C-804F470DB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E6DB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E6D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E6DBC"/>
    <w:rPr>
      <w:b/>
      <w:bCs/>
      <w:kern w:val="44"/>
      <w:sz w:val="44"/>
      <w:szCs w:val="44"/>
    </w:rPr>
  </w:style>
  <w:style w:type="character" w:customStyle="1" w:styleId="2">
    <w:name w:val="标题 2 字符"/>
    <w:basedOn w:val="DefaultParagraphFont"/>
    <w:link w:val="Heading2"/>
    <w:uiPriority w:val="9"/>
    <w:rsid w:val="006E6DB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E6DB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E6DBC"/>
    <w:rPr>
      <w:sz w:val="18"/>
      <w:szCs w:val="18"/>
    </w:rPr>
  </w:style>
  <w:style w:type="paragraph" w:styleId="Footer">
    <w:name w:val="footer"/>
    <w:basedOn w:val="Normal"/>
    <w:link w:val="a0"/>
    <w:uiPriority w:val="99"/>
    <w:unhideWhenUsed/>
    <w:rsid w:val="006E6DB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E6DBC"/>
    <w:rPr>
      <w:sz w:val="18"/>
      <w:szCs w:val="18"/>
    </w:rPr>
  </w:style>
  <w:style w:type="character" w:styleId="PageNumber">
    <w:name w:val="page number"/>
    <w:basedOn w:val="DefaultParagraphFont"/>
    <w:uiPriority w:val="99"/>
    <w:semiHidden/>
    <w:unhideWhenUsed/>
    <w:rsid w:val="006E6DBC"/>
  </w:style>
  <w:style w:type="paragraph" w:styleId="TOC1">
    <w:name w:val="toc 1"/>
    <w:basedOn w:val="Normal"/>
    <w:next w:val="Normal"/>
    <w:autoRedefine/>
    <w:uiPriority w:val="39"/>
    <w:unhideWhenUsed/>
    <w:rsid w:val="006E6DBC"/>
  </w:style>
  <w:style w:type="paragraph" w:styleId="TOC2">
    <w:name w:val="toc 2"/>
    <w:basedOn w:val="Normal"/>
    <w:next w:val="Normal"/>
    <w:autoRedefine/>
    <w:uiPriority w:val="39"/>
    <w:unhideWhenUsed/>
    <w:rsid w:val="006E6D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817032062002006055"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6377</Words>
  <Characters>36349</Characters>
  <Application>Microsoft Office Word</Application>
  <DocSecurity>0</DocSecurity>
  <Lines>302</Lines>
  <Paragraphs>85</Paragraphs>
  <ScaleCrop>false</ScaleCrop>
  <Company/>
  <LinksUpToDate>false</LinksUpToDate>
  <CharactersWithSpaces>42641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2023-12-27T09:08:00Z</dcterms:created>
  <dcterms:modified xsi:type="dcterms:W3CDTF">2023-12-27T09:09:00Z</dcterms:modified>
</cp:coreProperties>
</file>