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加湿器项目规划设计方案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56" w:history="1">
        <w:r>
          <w:rPr>
            <w:rFonts w:ascii="仿宋" w:eastAsia="仿宋" w:hAnsi="仿宋" w:cs="仿宋" w:hint="eastAsia"/>
            <w:lang w:eastAsia="zh-CN"/>
          </w:rPr>
          <w:t>概论</w:t>
        </w:r>
        <w:r>
          <w:tab/>
        </w:r>
        <w:r>
          <w:fldChar w:fldCharType="begin"/>
        </w:r>
        <w:r>
          <w:instrText xml:space="preserve"> PAGEREF _Toc30656 \h </w:instrText>
        </w:r>
        <w:r>
          <w:fldChar w:fldCharType="separate"/>
        </w:r>
        <w:r>
          <w:t>3</w:t>
        </w:r>
        <w:r>
          <w:fldChar w:fldCharType="end"/>
        </w:r>
      </w:hyperlink>
    </w:p>
    <w:p>
      <w:pPr>
        <w:pStyle w:val="TOC1"/>
        <w:tabs>
          <w:tab w:val="right" w:leader="dot" w:pos="8306"/>
        </w:tabs>
      </w:pPr>
      <w:hyperlink w:anchor="_Toc19807" w:history="1">
        <w:r>
          <w:rPr>
            <w:rFonts w:ascii="仿宋" w:eastAsia="仿宋" w:hAnsi="仿宋" w:cs="仿宋" w:hint="eastAsia"/>
            <w:lang w:eastAsia="zh-CN"/>
          </w:rPr>
          <w:t>一、加湿器项目文档管理</w:t>
        </w:r>
        <w:r>
          <w:tab/>
        </w:r>
        <w:r>
          <w:fldChar w:fldCharType="begin"/>
        </w:r>
        <w:r>
          <w:instrText xml:space="preserve"> PAGEREF _Toc19807 \h </w:instrText>
        </w:r>
        <w:r>
          <w:fldChar w:fldCharType="separate"/>
        </w:r>
        <w:r>
          <w:t>3</w:t>
        </w:r>
        <w:r>
          <w:fldChar w:fldCharType="end"/>
        </w:r>
      </w:hyperlink>
    </w:p>
    <w:p>
      <w:pPr>
        <w:pStyle w:val="TOC2"/>
        <w:tabs>
          <w:tab w:val="right" w:leader="dot" w:pos="8306"/>
        </w:tabs>
      </w:pPr>
      <w:hyperlink w:anchor="_Toc21690" w:history="1">
        <w:r>
          <w:rPr>
            <w:rFonts w:ascii="仿宋" w:eastAsia="仿宋" w:hAnsi="仿宋" w:cs="仿宋" w:hint="eastAsia"/>
            <w:lang w:eastAsia="zh-CN"/>
          </w:rPr>
          <w:t>(一)、文档编制与审查</w:t>
        </w:r>
        <w:r>
          <w:tab/>
        </w:r>
        <w:r>
          <w:fldChar w:fldCharType="begin"/>
        </w:r>
        <w:r>
          <w:instrText xml:space="preserve"> PAGEREF _Toc21690 \h </w:instrText>
        </w:r>
        <w:r>
          <w:fldChar w:fldCharType="separate"/>
        </w:r>
        <w:r>
          <w:t>3</w:t>
        </w:r>
        <w:r>
          <w:fldChar w:fldCharType="end"/>
        </w:r>
      </w:hyperlink>
    </w:p>
    <w:p>
      <w:pPr>
        <w:pStyle w:val="TOC2"/>
        <w:tabs>
          <w:tab w:val="right" w:leader="dot" w:pos="8306"/>
        </w:tabs>
      </w:pPr>
      <w:hyperlink w:anchor="_Toc24945" w:history="1">
        <w:r>
          <w:rPr>
            <w:rFonts w:ascii="仿宋" w:eastAsia="仿宋" w:hAnsi="仿宋" w:cs="仿宋" w:hint="eastAsia"/>
            <w:lang w:eastAsia="zh-CN"/>
          </w:rPr>
          <w:t>(二)、文档发布与分发</w:t>
        </w:r>
        <w:r>
          <w:tab/>
        </w:r>
        <w:r>
          <w:fldChar w:fldCharType="begin"/>
        </w:r>
        <w:r>
          <w:instrText xml:space="preserve"> PAGEREF _Toc24945 \h </w:instrText>
        </w:r>
        <w:r>
          <w:fldChar w:fldCharType="separate"/>
        </w:r>
        <w:r>
          <w:t>4</w:t>
        </w:r>
        <w:r>
          <w:fldChar w:fldCharType="end"/>
        </w:r>
      </w:hyperlink>
    </w:p>
    <w:p>
      <w:pPr>
        <w:pStyle w:val="TOC2"/>
        <w:tabs>
          <w:tab w:val="right" w:leader="dot" w:pos="8306"/>
        </w:tabs>
      </w:pPr>
      <w:hyperlink w:anchor="_Toc24741" w:history="1">
        <w:r>
          <w:rPr>
            <w:rFonts w:ascii="仿宋" w:eastAsia="仿宋" w:hAnsi="仿宋" w:cs="仿宋" w:hint="eastAsia"/>
            <w:lang w:eastAsia="zh-CN"/>
          </w:rPr>
          <w:t>(三)、文档存档与归档</w:t>
        </w:r>
        <w:r>
          <w:tab/>
        </w:r>
        <w:r>
          <w:fldChar w:fldCharType="begin"/>
        </w:r>
        <w:r>
          <w:instrText xml:space="preserve"> PAGEREF _Toc24741 \h </w:instrText>
        </w:r>
        <w:r>
          <w:fldChar w:fldCharType="separate"/>
        </w:r>
        <w:r>
          <w:t>5</w:t>
        </w:r>
        <w:r>
          <w:fldChar w:fldCharType="end"/>
        </w:r>
      </w:hyperlink>
    </w:p>
    <w:p>
      <w:pPr>
        <w:pStyle w:val="TOC1"/>
        <w:tabs>
          <w:tab w:val="right" w:leader="dot" w:pos="8306"/>
        </w:tabs>
      </w:pPr>
      <w:hyperlink w:anchor="_Toc2543" w:history="1">
        <w:r>
          <w:rPr>
            <w:rFonts w:ascii="仿宋" w:eastAsia="仿宋" w:hAnsi="仿宋" w:cs="仿宋" w:hint="eastAsia"/>
            <w:lang w:eastAsia="zh-CN"/>
          </w:rPr>
          <w:t>二、产品规划分析</w:t>
        </w:r>
        <w:r>
          <w:tab/>
        </w:r>
        <w:r>
          <w:fldChar w:fldCharType="begin"/>
        </w:r>
        <w:r>
          <w:instrText xml:space="preserve"> PAGEREF _Toc2543 \h </w:instrText>
        </w:r>
        <w:r>
          <w:fldChar w:fldCharType="separate"/>
        </w:r>
        <w:r>
          <w:t>6</w:t>
        </w:r>
        <w:r>
          <w:fldChar w:fldCharType="end"/>
        </w:r>
      </w:hyperlink>
    </w:p>
    <w:p>
      <w:pPr>
        <w:pStyle w:val="TOC2"/>
        <w:tabs>
          <w:tab w:val="right" w:leader="dot" w:pos="8306"/>
        </w:tabs>
      </w:pPr>
      <w:hyperlink w:anchor="_Toc5264" w:history="1">
        <w:r>
          <w:rPr>
            <w:rFonts w:ascii="仿宋" w:eastAsia="仿宋" w:hAnsi="仿宋" w:cs="仿宋" w:hint="eastAsia"/>
            <w:lang w:eastAsia="zh-CN"/>
          </w:rPr>
          <w:t>(一)、产品规划</w:t>
        </w:r>
        <w:r>
          <w:tab/>
        </w:r>
        <w:r>
          <w:fldChar w:fldCharType="begin"/>
        </w:r>
        <w:r>
          <w:instrText xml:space="preserve"> PAGEREF _Toc5264 \h </w:instrText>
        </w:r>
        <w:r>
          <w:fldChar w:fldCharType="separate"/>
        </w:r>
        <w:r>
          <w:t>6</w:t>
        </w:r>
        <w:r>
          <w:fldChar w:fldCharType="end"/>
        </w:r>
      </w:hyperlink>
    </w:p>
    <w:p>
      <w:pPr>
        <w:pStyle w:val="TOC2"/>
        <w:tabs>
          <w:tab w:val="right" w:leader="dot" w:pos="8306"/>
        </w:tabs>
      </w:pPr>
      <w:hyperlink w:anchor="_Toc12186" w:history="1">
        <w:r>
          <w:rPr>
            <w:rFonts w:ascii="仿宋" w:eastAsia="仿宋" w:hAnsi="仿宋" w:cs="仿宋" w:hint="eastAsia"/>
            <w:lang w:eastAsia="zh-CN"/>
          </w:rPr>
          <w:t>(二)、建设规模</w:t>
        </w:r>
        <w:r>
          <w:tab/>
        </w:r>
        <w:r>
          <w:fldChar w:fldCharType="begin"/>
        </w:r>
        <w:r>
          <w:instrText xml:space="preserve"> PAGEREF _Toc12186 \h </w:instrText>
        </w:r>
        <w:r>
          <w:fldChar w:fldCharType="separate"/>
        </w:r>
        <w:r>
          <w:t>7</w:t>
        </w:r>
        <w:r>
          <w:fldChar w:fldCharType="end"/>
        </w:r>
      </w:hyperlink>
    </w:p>
    <w:p>
      <w:pPr>
        <w:pStyle w:val="TOC1"/>
        <w:tabs>
          <w:tab w:val="right" w:leader="dot" w:pos="8306"/>
        </w:tabs>
      </w:pPr>
      <w:hyperlink w:anchor="_Toc612" w:history="1">
        <w:r>
          <w:rPr>
            <w:rFonts w:ascii="仿宋" w:eastAsia="仿宋" w:hAnsi="仿宋" w:cs="仿宋" w:hint="eastAsia"/>
            <w:lang w:eastAsia="zh-CN"/>
          </w:rPr>
          <w:t>三、加湿器项目绩效评估</w:t>
        </w:r>
        <w:r>
          <w:tab/>
        </w:r>
        <w:r>
          <w:fldChar w:fldCharType="begin"/>
        </w:r>
        <w:r>
          <w:instrText xml:space="preserve"> PAGEREF _Toc612 \h </w:instrText>
        </w:r>
        <w:r>
          <w:fldChar w:fldCharType="separate"/>
        </w:r>
        <w:r>
          <w:t>8</w:t>
        </w:r>
        <w:r>
          <w:fldChar w:fldCharType="end"/>
        </w:r>
      </w:hyperlink>
    </w:p>
    <w:p>
      <w:pPr>
        <w:pStyle w:val="TOC2"/>
        <w:tabs>
          <w:tab w:val="right" w:leader="dot" w:pos="8306"/>
        </w:tabs>
      </w:pPr>
      <w:hyperlink w:anchor="_Toc24640" w:history="1">
        <w:r>
          <w:rPr>
            <w:rFonts w:ascii="仿宋" w:eastAsia="仿宋" w:hAnsi="仿宋" w:cs="仿宋" w:hint="eastAsia"/>
            <w:lang w:eastAsia="zh-CN"/>
          </w:rPr>
          <w:t>(一)、绩效评估指标</w:t>
        </w:r>
        <w:r>
          <w:tab/>
        </w:r>
        <w:r>
          <w:fldChar w:fldCharType="begin"/>
        </w:r>
        <w:r>
          <w:instrText xml:space="preserve"> PAGEREF _Toc24640 \h </w:instrText>
        </w:r>
        <w:r>
          <w:fldChar w:fldCharType="separate"/>
        </w:r>
        <w:r>
          <w:t>8</w:t>
        </w:r>
        <w:r>
          <w:fldChar w:fldCharType="end"/>
        </w:r>
      </w:hyperlink>
    </w:p>
    <w:p>
      <w:pPr>
        <w:pStyle w:val="TOC2"/>
        <w:tabs>
          <w:tab w:val="right" w:leader="dot" w:pos="8306"/>
        </w:tabs>
      </w:pPr>
      <w:hyperlink w:anchor="_Toc15923" w:history="1">
        <w:r>
          <w:rPr>
            <w:rFonts w:ascii="仿宋" w:eastAsia="仿宋" w:hAnsi="仿宋" w:cs="仿宋" w:hint="eastAsia"/>
            <w:lang w:eastAsia="zh-CN"/>
          </w:rPr>
          <w:t>(二)、绩效评估方法</w:t>
        </w:r>
        <w:r>
          <w:tab/>
        </w:r>
        <w:r>
          <w:fldChar w:fldCharType="begin"/>
        </w:r>
        <w:r>
          <w:instrText xml:space="preserve"> PAGEREF _Toc15923 \h </w:instrText>
        </w:r>
        <w:r>
          <w:fldChar w:fldCharType="separate"/>
        </w:r>
        <w:r>
          <w:t>9</w:t>
        </w:r>
        <w:r>
          <w:fldChar w:fldCharType="end"/>
        </w:r>
      </w:hyperlink>
    </w:p>
    <w:p>
      <w:pPr>
        <w:pStyle w:val="TOC2"/>
        <w:tabs>
          <w:tab w:val="right" w:leader="dot" w:pos="8306"/>
        </w:tabs>
      </w:pPr>
      <w:hyperlink w:anchor="_Toc3897" w:history="1">
        <w:r>
          <w:rPr>
            <w:rFonts w:ascii="仿宋" w:eastAsia="仿宋" w:hAnsi="仿宋" w:cs="仿宋" w:hint="eastAsia"/>
            <w:lang w:eastAsia="zh-CN"/>
          </w:rPr>
          <w:t>(三)、绩效评估周期</w:t>
        </w:r>
        <w:r>
          <w:tab/>
        </w:r>
        <w:r>
          <w:fldChar w:fldCharType="begin"/>
        </w:r>
        <w:r>
          <w:instrText xml:space="preserve"> PAGEREF _Toc3897 \h </w:instrText>
        </w:r>
        <w:r>
          <w:fldChar w:fldCharType="separate"/>
        </w:r>
        <w:r>
          <w:t>10</w:t>
        </w:r>
        <w:r>
          <w:fldChar w:fldCharType="end"/>
        </w:r>
      </w:hyperlink>
    </w:p>
    <w:p>
      <w:pPr>
        <w:pStyle w:val="TOC1"/>
        <w:tabs>
          <w:tab w:val="right" w:leader="dot" w:pos="8306"/>
        </w:tabs>
      </w:pPr>
      <w:hyperlink w:anchor="_Toc10041" w:history="1">
        <w:r>
          <w:rPr>
            <w:rFonts w:ascii="仿宋" w:eastAsia="仿宋" w:hAnsi="仿宋" w:cs="仿宋" w:hint="eastAsia"/>
            <w:lang w:eastAsia="zh-CN"/>
          </w:rPr>
          <w:t>四、加湿器项目土建工程</w:t>
        </w:r>
        <w:r>
          <w:tab/>
        </w:r>
        <w:r>
          <w:fldChar w:fldCharType="begin"/>
        </w:r>
        <w:r>
          <w:instrText xml:space="preserve"> PAGEREF _Toc10041 \h </w:instrText>
        </w:r>
        <w:r>
          <w:fldChar w:fldCharType="separate"/>
        </w:r>
        <w:r>
          <w:t>11</w:t>
        </w:r>
        <w:r>
          <w:fldChar w:fldCharType="end"/>
        </w:r>
      </w:hyperlink>
    </w:p>
    <w:p>
      <w:pPr>
        <w:pStyle w:val="TOC2"/>
        <w:tabs>
          <w:tab w:val="right" w:leader="dot" w:pos="8306"/>
        </w:tabs>
      </w:pPr>
      <w:hyperlink w:anchor="_Toc6898" w:history="1">
        <w:r>
          <w:rPr>
            <w:rFonts w:ascii="仿宋" w:eastAsia="仿宋" w:hAnsi="仿宋" w:cs="仿宋" w:hint="eastAsia"/>
            <w:lang w:eastAsia="zh-CN"/>
          </w:rPr>
          <w:t>(一)、建筑工程设计原则</w:t>
        </w:r>
        <w:r>
          <w:tab/>
        </w:r>
        <w:r>
          <w:fldChar w:fldCharType="begin"/>
        </w:r>
        <w:r>
          <w:instrText xml:space="preserve"> PAGEREF _Toc6898 \h </w:instrText>
        </w:r>
        <w:r>
          <w:fldChar w:fldCharType="separate"/>
        </w:r>
        <w:r>
          <w:t>11</w:t>
        </w:r>
        <w:r>
          <w:fldChar w:fldCharType="end"/>
        </w:r>
      </w:hyperlink>
    </w:p>
    <w:p>
      <w:pPr>
        <w:pStyle w:val="TOC2"/>
        <w:tabs>
          <w:tab w:val="right" w:leader="dot" w:pos="8306"/>
        </w:tabs>
      </w:pPr>
      <w:hyperlink w:anchor="_Toc13772" w:history="1">
        <w:r>
          <w:rPr>
            <w:rFonts w:ascii="仿宋" w:eastAsia="仿宋" w:hAnsi="仿宋" w:cs="仿宋" w:hint="eastAsia"/>
            <w:lang w:eastAsia="zh-CN"/>
          </w:rPr>
          <w:t>(二)、土建工程设计年限及安全等级</w:t>
        </w:r>
        <w:r>
          <w:tab/>
        </w:r>
        <w:r>
          <w:fldChar w:fldCharType="begin"/>
        </w:r>
        <w:r>
          <w:instrText xml:space="preserve"> PAGEREF _Toc13772 \h </w:instrText>
        </w:r>
        <w:r>
          <w:fldChar w:fldCharType="separate"/>
        </w:r>
        <w:r>
          <w:t>12</w:t>
        </w:r>
        <w:r>
          <w:fldChar w:fldCharType="end"/>
        </w:r>
      </w:hyperlink>
    </w:p>
    <w:p>
      <w:pPr>
        <w:pStyle w:val="TOC2"/>
        <w:tabs>
          <w:tab w:val="right" w:leader="dot" w:pos="8306"/>
        </w:tabs>
      </w:pPr>
      <w:hyperlink w:anchor="_Toc18333" w:history="1">
        <w:r>
          <w:rPr>
            <w:rFonts w:ascii="仿宋" w:eastAsia="仿宋" w:hAnsi="仿宋" w:cs="仿宋" w:hint="eastAsia"/>
            <w:lang w:eastAsia="zh-CN"/>
          </w:rPr>
          <w:t>(三)、建筑工程设计总体要求</w:t>
        </w:r>
        <w:r>
          <w:tab/>
        </w:r>
        <w:r>
          <w:fldChar w:fldCharType="begin"/>
        </w:r>
        <w:r>
          <w:instrText xml:space="preserve"> PAGEREF _Toc18333 \h </w:instrText>
        </w:r>
        <w:r>
          <w:fldChar w:fldCharType="separate"/>
        </w:r>
        <w:r>
          <w:t>14</w:t>
        </w:r>
        <w:r>
          <w:fldChar w:fldCharType="end"/>
        </w:r>
      </w:hyperlink>
    </w:p>
    <w:p>
      <w:pPr>
        <w:pStyle w:val="TOC2"/>
        <w:tabs>
          <w:tab w:val="right" w:leader="dot" w:pos="8306"/>
        </w:tabs>
      </w:pPr>
      <w:hyperlink w:anchor="_Toc24002" w:history="1">
        <w:r>
          <w:rPr>
            <w:rFonts w:ascii="仿宋" w:eastAsia="仿宋" w:hAnsi="仿宋" w:cs="仿宋" w:hint="eastAsia"/>
            <w:lang w:eastAsia="zh-CN"/>
          </w:rPr>
          <w:t>(四)、土建工程建设指标</w:t>
        </w:r>
        <w:r>
          <w:tab/>
        </w:r>
        <w:r>
          <w:fldChar w:fldCharType="begin"/>
        </w:r>
        <w:r>
          <w:instrText xml:space="preserve"> PAGEREF _Toc24002 \h </w:instrText>
        </w:r>
        <w:r>
          <w:fldChar w:fldCharType="separate"/>
        </w:r>
        <w:r>
          <w:t>14</w:t>
        </w:r>
        <w:r>
          <w:fldChar w:fldCharType="end"/>
        </w:r>
      </w:hyperlink>
    </w:p>
    <w:p>
      <w:pPr>
        <w:pStyle w:val="TOC1"/>
        <w:tabs>
          <w:tab w:val="right" w:leader="dot" w:pos="8306"/>
        </w:tabs>
      </w:pPr>
      <w:hyperlink w:anchor="_Toc8310" w:history="1">
        <w:r>
          <w:rPr>
            <w:rFonts w:ascii="仿宋" w:eastAsia="仿宋" w:hAnsi="仿宋" w:cs="仿宋" w:hint="eastAsia"/>
            <w:lang w:eastAsia="zh-CN"/>
          </w:rPr>
          <w:t>五、加湿器项目危机管理</w:t>
        </w:r>
        <w:r>
          <w:tab/>
        </w:r>
        <w:r>
          <w:fldChar w:fldCharType="begin"/>
        </w:r>
        <w:r>
          <w:instrText xml:space="preserve"> PAGEREF _Toc8310 \h </w:instrText>
        </w:r>
        <w:r>
          <w:fldChar w:fldCharType="separate"/>
        </w:r>
        <w:r>
          <w:t>15</w:t>
        </w:r>
        <w:r>
          <w:fldChar w:fldCharType="end"/>
        </w:r>
      </w:hyperlink>
    </w:p>
    <w:p>
      <w:pPr>
        <w:pStyle w:val="TOC2"/>
        <w:tabs>
          <w:tab w:val="right" w:leader="dot" w:pos="8306"/>
        </w:tabs>
      </w:pPr>
      <w:hyperlink w:anchor="_Toc20766" w:history="1">
        <w:r>
          <w:rPr>
            <w:rFonts w:ascii="仿宋" w:eastAsia="仿宋" w:hAnsi="仿宋" w:cs="仿宋" w:hint="eastAsia"/>
            <w:lang w:eastAsia="zh-CN"/>
          </w:rPr>
          <w:t>(一)、危机预警与识别</w:t>
        </w:r>
        <w:r>
          <w:tab/>
        </w:r>
        <w:r>
          <w:fldChar w:fldCharType="begin"/>
        </w:r>
        <w:r>
          <w:instrText xml:space="preserve"> PAGEREF _Toc20766 \h </w:instrText>
        </w:r>
        <w:r>
          <w:fldChar w:fldCharType="separate"/>
        </w:r>
        <w:r>
          <w:t>15</w:t>
        </w:r>
        <w:r>
          <w:fldChar w:fldCharType="end"/>
        </w:r>
      </w:hyperlink>
    </w:p>
    <w:p>
      <w:pPr>
        <w:pStyle w:val="TOC2"/>
        <w:tabs>
          <w:tab w:val="right" w:leader="dot" w:pos="8306"/>
        </w:tabs>
      </w:pPr>
      <w:hyperlink w:anchor="_Toc31821" w:history="1">
        <w:r>
          <w:rPr>
            <w:rFonts w:ascii="仿宋" w:eastAsia="仿宋" w:hAnsi="仿宋" w:cs="仿宋" w:hint="eastAsia"/>
            <w:lang w:eastAsia="zh-CN"/>
          </w:rPr>
          <w:t>(二)、危机应对与恢复</w:t>
        </w:r>
        <w:r>
          <w:tab/>
        </w:r>
        <w:r>
          <w:fldChar w:fldCharType="begin"/>
        </w:r>
        <w:r>
          <w:instrText xml:space="preserve"> PAGEREF _Toc31821 \h </w:instrText>
        </w:r>
        <w:r>
          <w:fldChar w:fldCharType="separate"/>
        </w:r>
        <w:r>
          <w:t>16</w:t>
        </w:r>
        <w:r>
          <w:fldChar w:fldCharType="end"/>
        </w:r>
      </w:hyperlink>
    </w:p>
    <w:p>
      <w:pPr>
        <w:pStyle w:val="TOC1"/>
        <w:tabs>
          <w:tab w:val="right" w:leader="dot" w:pos="8306"/>
        </w:tabs>
      </w:pPr>
      <w:hyperlink w:anchor="_Toc3324" w:history="1">
        <w:r>
          <w:rPr>
            <w:rFonts w:ascii="仿宋" w:eastAsia="仿宋" w:hAnsi="仿宋" w:cs="仿宋" w:hint="eastAsia"/>
            <w:lang w:eastAsia="zh-CN"/>
          </w:rPr>
          <w:t>六、市场分析、调研</w:t>
        </w:r>
        <w:r>
          <w:tab/>
        </w:r>
        <w:r>
          <w:fldChar w:fldCharType="begin"/>
        </w:r>
        <w:r>
          <w:instrText xml:space="preserve"> PAGEREF _Toc3324 \h </w:instrText>
        </w:r>
        <w:r>
          <w:fldChar w:fldCharType="separate"/>
        </w:r>
        <w:r>
          <w:t>17</w:t>
        </w:r>
        <w:r>
          <w:fldChar w:fldCharType="end"/>
        </w:r>
      </w:hyperlink>
    </w:p>
    <w:p>
      <w:pPr>
        <w:pStyle w:val="TOC2"/>
        <w:tabs>
          <w:tab w:val="right" w:leader="dot" w:pos="8306"/>
        </w:tabs>
      </w:pPr>
      <w:hyperlink w:anchor="_Toc1835" w:history="1">
        <w:r>
          <w:rPr>
            <w:rFonts w:ascii="仿宋" w:eastAsia="仿宋" w:hAnsi="仿宋" w:cs="仿宋" w:hint="eastAsia"/>
            <w:lang w:eastAsia="zh-CN"/>
          </w:rPr>
          <w:t>(一)、加湿器行业分析</w:t>
        </w:r>
        <w:r>
          <w:tab/>
        </w:r>
        <w:r>
          <w:fldChar w:fldCharType="begin"/>
        </w:r>
        <w:r>
          <w:instrText xml:space="preserve"> PAGEREF _Toc1835 \h </w:instrText>
        </w:r>
        <w:r>
          <w:fldChar w:fldCharType="separate"/>
        </w:r>
        <w:r>
          <w:t>17</w:t>
        </w:r>
        <w:r>
          <w:fldChar w:fldCharType="end"/>
        </w:r>
      </w:hyperlink>
    </w:p>
    <w:p>
      <w:pPr>
        <w:pStyle w:val="TOC2"/>
        <w:tabs>
          <w:tab w:val="right" w:leader="dot" w:pos="8306"/>
        </w:tabs>
      </w:pPr>
      <w:hyperlink w:anchor="_Toc11033" w:history="1">
        <w:r>
          <w:rPr>
            <w:rFonts w:ascii="仿宋" w:eastAsia="仿宋" w:hAnsi="仿宋" w:cs="仿宋" w:hint="eastAsia"/>
            <w:lang w:eastAsia="zh-CN"/>
          </w:rPr>
          <w:t>(二)、加湿器市场分析预测</w:t>
        </w:r>
        <w:r>
          <w:tab/>
        </w:r>
        <w:r>
          <w:fldChar w:fldCharType="begin"/>
        </w:r>
        <w:r>
          <w:instrText xml:space="preserve"> PAGEREF _Toc11033 \h </w:instrText>
        </w:r>
        <w:r>
          <w:fldChar w:fldCharType="separate"/>
        </w:r>
        <w:r>
          <w:t>18</w:t>
        </w:r>
        <w:r>
          <w:fldChar w:fldCharType="end"/>
        </w:r>
      </w:hyperlink>
    </w:p>
    <w:p>
      <w:pPr>
        <w:pStyle w:val="TOC1"/>
        <w:tabs>
          <w:tab w:val="right" w:leader="dot" w:pos="8306"/>
        </w:tabs>
      </w:pPr>
      <w:hyperlink w:anchor="_Toc588" w:history="1">
        <w:r>
          <w:rPr>
            <w:rFonts w:ascii="仿宋" w:eastAsia="仿宋" w:hAnsi="仿宋" w:cs="仿宋" w:hint="eastAsia"/>
            <w:lang w:eastAsia="zh-CN"/>
          </w:rPr>
          <w:t>七、加湿器项目计划安排</w:t>
        </w:r>
        <w:r>
          <w:tab/>
        </w:r>
        <w:r>
          <w:fldChar w:fldCharType="begin"/>
        </w:r>
        <w:r>
          <w:instrText xml:space="preserve"> PAGEREF _Toc588 \h </w:instrText>
        </w:r>
        <w:r>
          <w:fldChar w:fldCharType="separate"/>
        </w:r>
        <w:r>
          <w:t>19</w:t>
        </w:r>
        <w:r>
          <w:fldChar w:fldCharType="end"/>
        </w:r>
      </w:hyperlink>
    </w:p>
    <w:p>
      <w:pPr>
        <w:pStyle w:val="TOC2"/>
        <w:tabs>
          <w:tab w:val="right" w:leader="dot" w:pos="8306"/>
        </w:tabs>
      </w:pPr>
      <w:hyperlink w:anchor="_Toc1134" w:history="1">
        <w:r>
          <w:rPr>
            <w:rFonts w:ascii="仿宋" w:eastAsia="仿宋" w:hAnsi="仿宋" w:cs="仿宋" w:hint="eastAsia"/>
            <w:lang w:eastAsia="zh-CN"/>
          </w:rPr>
          <w:t>(一)、建设周期</w:t>
        </w:r>
        <w:r>
          <w:tab/>
        </w:r>
        <w:r>
          <w:fldChar w:fldCharType="begin"/>
        </w:r>
        <w:r>
          <w:instrText xml:space="preserve"> PAGEREF _Toc1134 \h </w:instrText>
        </w:r>
        <w:r>
          <w:fldChar w:fldCharType="separate"/>
        </w:r>
        <w:r>
          <w:t>19</w:t>
        </w:r>
        <w:r>
          <w:fldChar w:fldCharType="end"/>
        </w:r>
      </w:hyperlink>
    </w:p>
    <w:p>
      <w:pPr>
        <w:pStyle w:val="TOC2"/>
        <w:tabs>
          <w:tab w:val="right" w:leader="dot" w:pos="8306"/>
        </w:tabs>
      </w:pPr>
      <w:hyperlink w:anchor="_Toc13511" w:history="1">
        <w:r>
          <w:rPr>
            <w:rFonts w:ascii="仿宋" w:eastAsia="仿宋" w:hAnsi="仿宋" w:cs="仿宋" w:hint="eastAsia"/>
            <w:lang w:eastAsia="zh-CN"/>
          </w:rPr>
          <w:t>(二)、建设进度</w:t>
        </w:r>
        <w:r>
          <w:tab/>
        </w:r>
        <w:r>
          <w:fldChar w:fldCharType="begin"/>
        </w:r>
        <w:r>
          <w:instrText xml:space="preserve"> PAGEREF _Toc13511 \h </w:instrText>
        </w:r>
        <w:r>
          <w:fldChar w:fldCharType="separate"/>
        </w:r>
        <w:r>
          <w:t>19</w:t>
        </w:r>
        <w:r>
          <w:fldChar w:fldCharType="end"/>
        </w:r>
      </w:hyperlink>
    </w:p>
    <w:p>
      <w:pPr>
        <w:pStyle w:val="TOC2"/>
        <w:tabs>
          <w:tab w:val="right" w:leader="dot" w:pos="8306"/>
        </w:tabs>
      </w:pPr>
      <w:hyperlink w:anchor="_Toc21932" w:history="1">
        <w:r>
          <w:rPr>
            <w:rFonts w:ascii="仿宋" w:eastAsia="仿宋" w:hAnsi="仿宋" w:cs="仿宋" w:hint="eastAsia"/>
            <w:lang w:eastAsia="zh-CN"/>
          </w:rPr>
          <w:t>(三)、进度安排注意事项</w:t>
        </w:r>
        <w:r>
          <w:tab/>
        </w:r>
        <w:r>
          <w:fldChar w:fldCharType="begin"/>
        </w:r>
        <w:r>
          <w:instrText xml:space="preserve"> PAGEREF _Toc21932 \h </w:instrText>
        </w:r>
        <w:r>
          <w:fldChar w:fldCharType="separate"/>
        </w:r>
        <w:r>
          <w:t>20</w:t>
        </w:r>
        <w:r>
          <w:fldChar w:fldCharType="end"/>
        </w:r>
      </w:hyperlink>
    </w:p>
    <w:p>
      <w:pPr>
        <w:pStyle w:val="TOC2"/>
        <w:tabs>
          <w:tab w:val="right" w:leader="dot" w:pos="8306"/>
        </w:tabs>
      </w:pPr>
      <w:hyperlink w:anchor="_Toc6811" w:history="1">
        <w:r>
          <w:rPr>
            <w:rFonts w:ascii="仿宋" w:eastAsia="仿宋" w:hAnsi="仿宋" w:cs="仿宋" w:hint="eastAsia"/>
            <w:lang w:eastAsia="zh-CN"/>
          </w:rPr>
          <w:t>(四)、人力资源配置</w:t>
        </w:r>
        <w:r>
          <w:tab/>
        </w:r>
        <w:r>
          <w:fldChar w:fldCharType="begin"/>
        </w:r>
        <w:r>
          <w:instrText xml:space="preserve"> PAGEREF _Toc6811 \h </w:instrText>
        </w:r>
        <w:r>
          <w:fldChar w:fldCharType="separate"/>
        </w:r>
        <w:r>
          <w:t>22</w:t>
        </w:r>
        <w:r>
          <w:fldChar w:fldCharType="end"/>
        </w:r>
      </w:hyperlink>
    </w:p>
    <w:p>
      <w:pPr>
        <w:pStyle w:val="TOC1"/>
        <w:tabs>
          <w:tab w:val="right" w:leader="dot" w:pos="8306"/>
        </w:tabs>
      </w:pPr>
      <w:hyperlink w:anchor="_Toc23716" w:history="1">
        <w:r>
          <w:rPr>
            <w:rFonts w:ascii="仿宋" w:eastAsia="仿宋" w:hAnsi="仿宋" w:cs="仿宋" w:hint="eastAsia"/>
            <w:lang w:eastAsia="zh-CN"/>
          </w:rPr>
          <w:t>八、加湿器项目环境影响分析</w:t>
        </w:r>
        <w:r>
          <w:tab/>
        </w:r>
        <w:r>
          <w:fldChar w:fldCharType="begin"/>
        </w:r>
        <w:r>
          <w:instrText xml:space="preserve"> PAGEREF _Toc23716 \h </w:instrText>
        </w:r>
        <w:r>
          <w:fldChar w:fldCharType="separate"/>
        </w:r>
        <w:r>
          <w:t>23</w:t>
        </w:r>
        <w:r>
          <w:fldChar w:fldCharType="end"/>
        </w:r>
      </w:hyperlink>
    </w:p>
    <w:p>
      <w:pPr>
        <w:pStyle w:val="TOC2"/>
        <w:tabs>
          <w:tab w:val="right" w:leader="dot" w:pos="8306"/>
        </w:tabs>
      </w:pPr>
      <w:hyperlink w:anchor="_Toc3321" w:history="1">
        <w:r>
          <w:rPr>
            <w:rFonts w:ascii="仿宋" w:eastAsia="仿宋" w:hAnsi="仿宋" w:cs="仿宋" w:hint="eastAsia"/>
            <w:lang w:eastAsia="zh-CN"/>
          </w:rPr>
          <w:t>(一)、建设区域环境质量现状</w:t>
        </w:r>
        <w:r>
          <w:tab/>
        </w:r>
        <w:r>
          <w:fldChar w:fldCharType="begin"/>
        </w:r>
        <w:r>
          <w:instrText xml:space="preserve"> PAGEREF _Toc3321 \h </w:instrText>
        </w:r>
        <w:r>
          <w:fldChar w:fldCharType="separate"/>
        </w:r>
        <w:r>
          <w:t>23</w:t>
        </w:r>
        <w:r>
          <w:fldChar w:fldCharType="end"/>
        </w:r>
      </w:hyperlink>
    </w:p>
    <w:p>
      <w:pPr>
        <w:pStyle w:val="TOC2"/>
        <w:tabs>
          <w:tab w:val="right" w:leader="dot" w:pos="8306"/>
        </w:tabs>
      </w:pPr>
      <w:hyperlink w:anchor="_Toc24028" w:history="1">
        <w:r>
          <w:rPr>
            <w:rFonts w:ascii="仿宋" w:eastAsia="仿宋" w:hAnsi="仿宋" w:cs="仿宋" w:hint="eastAsia"/>
            <w:lang w:eastAsia="zh-CN"/>
          </w:rPr>
          <w:t>(二)、建设期环境保护</w:t>
        </w:r>
        <w:r>
          <w:tab/>
        </w:r>
        <w:r>
          <w:fldChar w:fldCharType="begin"/>
        </w:r>
        <w:r>
          <w:instrText xml:space="preserve"> PAGEREF _Toc24028 \h </w:instrText>
        </w:r>
        <w:r>
          <w:fldChar w:fldCharType="separate"/>
        </w:r>
        <w:r>
          <w:t>24</w:t>
        </w:r>
        <w:r>
          <w:fldChar w:fldCharType="end"/>
        </w:r>
      </w:hyperlink>
    </w:p>
    <w:p>
      <w:pPr>
        <w:pStyle w:val="TOC2"/>
        <w:tabs>
          <w:tab w:val="right" w:leader="dot" w:pos="8306"/>
        </w:tabs>
      </w:pPr>
      <w:hyperlink w:anchor="_Toc13824" w:history="1">
        <w:r>
          <w:rPr>
            <w:rFonts w:ascii="仿宋" w:eastAsia="仿宋" w:hAnsi="仿宋" w:cs="仿宋" w:hint="eastAsia"/>
            <w:lang w:eastAsia="zh-CN"/>
          </w:rPr>
          <w:t>(三)、运营期环境保护</w:t>
        </w:r>
        <w:r>
          <w:tab/>
        </w:r>
        <w:r>
          <w:fldChar w:fldCharType="begin"/>
        </w:r>
        <w:r>
          <w:instrText xml:space="preserve"> PAGEREF _Toc13824 \h </w:instrText>
        </w:r>
        <w:r>
          <w:fldChar w:fldCharType="separate"/>
        </w:r>
        <w:r>
          <w:t>26</w:t>
        </w:r>
        <w:r>
          <w:fldChar w:fldCharType="end"/>
        </w:r>
      </w:hyperlink>
    </w:p>
    <w:p>
      <w:pPr>
        <w:pStyle w:val="TOC2"/>
        <w:tabs>
          <w:tab w:val="right" w:leader="dot" w:pos="8306"/>
        </w:tabs>
      </w:pPr>
      <w:hyperlink w:anchor="_Toc15327" w:history="1">
        <w:r>
          <w:rPr>
            <w:rFonts w:ascii="仿宋" w:eastAsia="仿宋" w:hAnsi="仿宋" w:cs="仿宋" w:hint="eastAsia"/>
            <w:lang w:eastAsia="zh-CN"/>
          </w:rPr>
          <w:t>(四)、加湿器项目建设对区域经济的影响</w:t>
        </w:r>
        <w:r>
          <w:tab/>
        </w:r>
        <w:r>
          <w:fldChar w:fldCharType="begin"/>
        </w:r>
        <w:r>
          <w:instrText xml:space="preserve"> PAGEREF _Toc15327 \h </w:instrText>
        </w:r>
        <w:r>
          <w:fldChar w:fldCharType="separate"/>
        </w:r>
        <w:r>
          <w:t>27</w:t>
        </w:r>
        <w:r>
          <w:fldChar w:fldCharType="end"/>
        </w:r>
      </w:hyperlink>
    </w:p>
    <w:p>
      <w:pPr>
        <w:pStyle w:val="TOC2"/>
        <w:tabs>
          <w:tab w:val="right" w:leader="dot" w:pos="8306"/>
        </w:tabs>
      </w:pPr>
      <w:hyperlink w:anchor="_Toc29517" w:history="1">
        <w:r>
          <w:rPr>
            <w:rFonts w:ascii="仿宋" w:eastAsia="仿宋" w:hAnsi="仿宋" w:cs="仿宋" w:hint="eastAsia"/>
            <w:lang w:eastAsia="zh-CN"/>
          </w:rPr>
          <w:t>(五)、废弃物处理</w:t>
        </w:r>
        <w:r>
          <w:tab/>
        </w:r>
        <w:r>
          <w:fldChar w:fldCharType="begin"/>
        </w:r>
        <w:r>
          <w:instrText xml:space="preserve"> PAGEREF _Toc29517 \h </w:instrText>
        </w:r>
        <w:r>
          <w:fldChar w:fldCharType="separate"/>
        </w:r>
        <w:r>
          <w:t>29</w:t>
        </w:r>
        <w:r>
          <w:fldChar w:fldCharType="end"/>
        </w:r>
      </w:hyperlink>
    </w:p>
    <w:p>
      <w:pPr>
        <w:pStyle w:val="TOC2"/>
        <w:tabs>
          <w:tab w:val="right" w:leader="dot" w:pos="8306"/>
        </w:tabs>
      </w:pPr>
      <w:hyperlink w:anchor="_Toc22035" w:history="1">
        <w:r>
          <w:rPr>
            <w:rFonts w:ascii="仿宋" w:eastAsia="仿宋" w:hAnsi="仿宋" w:cs="仿宋" w:hint="eastAsia"/>
            <w:lang w:eastAsia="zh-CN"/>
          </w:rPr>
          <w:t>(六)、特殊环境影响分析</w:t>
        </w:r>
        <w:r>
          <w:tab/>
        </w:r>
        <w:r>
          <w:fldChar w:fldCharType="begin"/>
        </w:r>
        <w:r>
          <w:instrText xml:space="preserve"> PAGEREF _Toc22035 \h </w:instrText>
        </w:r>
        <w:r>
          <w:fldChar w:fldCharType="separate"/>
        </w:r>
        <w:r>
          <w:t>30</w:t>
        </w:r>
        <w:r>
          <w:fldChar w:fldCharType="end"/>
        </w:r>
      </w:hyperlink>
    </w:p>
    <w:p>
      <w:pPr>
        <w:pStyle w:val="TOC2"/>
        <w:tabs>
          <w:tab w:val="right" w:leader="dot" w:pos="8306"/>
        </w:tabs>
      </w:pPr>
      <w:hyperlink w:anchor="_Toc9734" w:history="1">
        <w:r>
          <w:rPr>
            <w:rFonts w:ascii="仿宋" w:eastAsia="仿宋" w:hAnsi="仿宋" w:cs="仿宋" w:hint="eastAsia"/>
            <w:lang w:eastAsia="zh-CN"/>
          </w:rPr>
          <w:t>(七)、清洁生产</w:t>
        </w:r>
        <w:r>
          <w:tab/>
        </w:r>
        <w:r>
          <w:fldChar w:fldCharType="begin"/>
        </w:r>
        <w:r>
          <w:instrText xml:space="preserve"> PAGEREF _Toc9734 \h </w:instrText>
        </w:r>
        <w:r>
          <w:fldChar w:fldCharType="separate"/>
        </w:r>
        <w:r>
          <w:t>31</w:t>
        </w:r>
        <w:r>
          <w:fldChar w:fldCharType="end"/>
        </w:r>
      </w:hyperlink>
    </w:p>
    <w:p>
      <w:pPr>
        <w:pStyle w:val="TOC2"/>
        <w:tabs>
          <w:tab w:val="right" w:leader="dot" w:pos="8306"/>
        </w:tabs>
      </w:pPr>
      <w:hyperlink w:anchor="_Toc21259" w:history="1">
        <w:r>
          <w:rPr>
            <w:rFonts w:ascii="仿宋" w:eastAsia="仿宋" w:hAnsi="仿宋" w:cs="仿宋" w:hint="eastAsia"/>
            <w:lang w:eastAsia="zh-CN"/>
          </w:rPr>
          <w:t>(八)、环境保护综合评价</w:t>
        </w:r>
        <w:r>
          <w:tab/>
        </w:r>
        <w:r>
          <w:fldChar w:fldCharType="begin"/>
        </w:r>
        <w:r>
          <w:instrText xml:space="preserve"> PAGEREF _Toc21259 \h </w:instrText>
        </w:r>
        <w:r>
          <w:fldChar w:fldCharType="separate"/>
        </w:r>
        <w:r>
          <w:t>32</w:t>
        </w:r>
        <w:r>
          <w:fldChar w:fldCharType="end"/>
        </w:r>
      </w:hyperlink>
    </w:p>
    <w:p>
      <w:pPr>
        <w:pStyle w:val="TOC1"/>
        <w:tabs>
          <w:tab w:val="right" w:leader="dot" w:pos="8306"/>
        </w:tabs>
      </w:pPr>
      <w:hyperlink w:anchor="_Toc9295" w:history="1">
        <w:r>
          <w:rPr>
            <w:rFonts w:ascii="仿宋" w:eastAsia="仿宋" w:hAnsi="仿宋" w:cs="仿宋" w:hint="eastAsia"/>
            <w:lang w:eastAsia="zh-CN"/>
          </w:rPr>
          <w:t>九、加湿器项目投资规划</w:t>
        </w:r>
        <w:r>
          <w:tab/>
        </w:r>
        <w:r>
          <w:fldChar w:fldCharType="begin"/>
        </w:r>
        <w:r>
          <w:instrText xml:space="preserve"> PAGEREF _Toc9295 \h </w:instrText>
        </w:r>
        <w:r>
          <w:fldChar w:fldCharType="separate"/>
        </w:r>
        <w:r>
          <w:t>33</w:t>
        </w:r>
        <w:r>
          <w:fldChar w:fldCharType="end"/>
        </w:r>
      </w:hyperlink>
    </w:p>
    <w:p>
      <w:pPr>
        <w:pStyle w:val="TOC2"/>
        <w:tabs>
          <w:tab w:val="right" w:leader="dot" w:pos="8306"/>
        </w:tabs>
      </w:pPr>
      <w:hyperlink w:anchor="_Toc23226" w:history="1">
        <w:r>
          <w:rPr>
            <w:rFonts w:ascii="仿宋" w:eastAsia="仿宋" w:hAnsi="仿宋" w:cs="仿宋" w:hint="eastAsia"/>
            <w:lang w:eastAsia="zh-CN"/>
          </w:rPr>
          <w:t>(一)、加湿器项目总投资估算</w:t>
        </w:r>
        <w:r>
          <w:tab/>
        </w:r>
        <w:r>
          <w:fldChar w:fldCharType="begin"/>
        </w:r>
        <w:r>
          <w:instrText xml:space="preserve"> PAGEREF _Toc23226 \h </w:instrText>
        </w:r>
        <w:r>
          <w:fldChar w:fldCharType="separate"/>
        </w:r>
        <w:r>
          <w:t>33</w:t>
        </w:r>
        <w:r>
          <w:fldChar w:fldCharType="end"/>
        </w:r>
      </w:hyperlink>
    </w:p>
    <w:p>
      <w:pPr>
        <w:pStyle w:val="TOC2"/>
        <w:tabs>
          <w:tab w:val="right" w:leader="dot" w:pos="8306"/>
        </w:tabs>
      </w:pPr>
      <w:hyperlink w:anchor="_Toc24389" w:history="1">
        <w:r>
          <w:rPr>
            <w:rFonts w:ascii="仿宋" w:eastAsia="仿宋" w:hAnsi="仿宋" w:cs="仿宋" w:hint="eastAsia"/>
            <w:lang w:eastAsia="zh-CN"/>
          </w:rPr>
          <w:t>(二)、资金筹措</w:t>
        </w:r>
        <w:r>
          <w:tab/>
        </w:r>
        <w:r>
          <w:fldChar w:fldCharType="begin"/>
        </w:r>
        <w:r>
          <w:instrText xml:space="preserve"> PAGEREF _Toc24389 \h </w:instrText>
        </w:r>
        <w:r>
          <w:fldChar w:fldCharType="separate"/>
        </w:r>
        <w:r>
          <w:t>35</w:t>
        </w:r>
        <w:r>
          <w:fldChar w:fldCharType="end"/>
        </w:r>
      </w:hyperlink>
    </w:p>
    <w:p>
      <w:pPr>
        <w:pStyle w:val="TOC1"/>
        <w:tabs>
          <w:tab w:val="right" w:leader="dot" w:pos="8306"/>
        </w:tabs>
      </w:pPr>
      <w:hyperlink w:anchor="_Toc9969" w:history="1">
        <w:r>
          <w:rPr>
            <w:rFonts w:ascii="仿宋" w:eastAsia="仿宋" w:hAnsi="仿宋" w:cs="仿宋" w:hint="eastAsia"/>
            <w:lang w:eastAsia="zh-CN"/>
          </w:rPr>
          <w:t>十、加湿器项目人力资源管理</w:t>
        </w:r>
        <w:r>
          <w:tab/>
        </w:r>
        <w:r>
          <w:fldChar w:fldCharType="begin"/>
        </w:r>
        <w:r>
          <w:instrText xml:space="preserve"> PAGEREF _Toc9969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39" w:history="1">
        <w:r>
          <w:rPr>
            <w:rFonts w:ascii="仿宋" w:eastAsia="仿宋" w:hAnsi="仿宋" w:cs="仿宋" w:hint="eastAsia"/>
            <w:lang w:eastAsia="zh-CN"/>
          </w:rPr>
          <w:t>(一)、建立健全的预算管理制度</w:t>
        </w:r>
        <w:r>
          <w:tab/>
        </w:r>
        <w:r>
          <w:fldChar w:fldCharType="begin"/>
        </w:r>
        <w:r>
          <w:instrText xml:space="preserve"> PAGEREF _Toc10739 \h </w:instrText>
        </w:r>
        <w:r>
          <w:fldChar w:fldCharType="separate"/>
        </w:r>
        <w:r>
          <w:t>35</w:t>
        </w:r>
        <w:r>
          <w:fldChar w:fldCharType="end"/>
        </w:r>
      </w:hyperlink>
    </w:p>
    <w:p>
      <w:pPr>
        <w:pStyle w:val="TOC2"/>
        <w:tabs>
          <w:tab w:val="right" w:leader="dot" w:pos="8306"/>
        </w:tabs>
      </w:pPr>
      <w:hyperlink w:anchor="_Toc17673" w:history="1">
        <w:r>
          <w:rPr>
            <w:rFonts w:ascii="仿宋" w:eastAsia="仿宋" w:hAnsi="仿宋" w:cs="仿宋" w:hint="eastAsia"/>
            <w:lang w:eastAsia="zh-CN"/>
          </w:rPr>
          <w:t>(二)、加强资金流动监控</w:t>
        </w:r>
        <w:r>
          <w:tab/>
        </w:r>
        <w:r>
          <w:fldChar w:fldCharType="begin"/>
        </w:r>
        <w:r>
          <w:instrText xml:space="preserve"> PAGEREF _Toc17673 \h </w:instrText>
        </w:r>
        <w:r>
          <w:fldChar w:fldCharType="separate"/>
        </w:r>
        <w:r>
          <w:t>37</w:t>
        </w:r>
        <w:r>
          <w:fldChar w:fldCharType="end"/>
        </w:r>
      </w:hyperlink>
    </w:p>
    <w:p>
      <w:pPr>
        <w:pStyle w:val="TOC2"/>
        <w:tabs>
          <w:tab w:val="right" w:leader="dot" w:pos="8306"/>
        </w:tabs>
      </w:pPr>
      <w:hyperlink w:anchor="_Toc12515" w:history="1">
        <w:r>
          <w:rPr>
            <w:rFonts w:ascii="仿宋" w:eastAsia="仿宋" w:hAnsi="仿宋" w:cs="仿宋" w:hint="eastAsia"/>
            <w:lang w:eastAsia="zh-CN"/>
          </w:rPr>
          <w:t>(三)、制定完善的风险控制机制</w:t>
        </w:r>
        <w:r>
          <w:tab/>
        </w:r>
        <w:r>
          <w:fldChar w:fldCharType="begin"/>
        </w:r>
        <w:r>
          <w:instrText xml:space="preserve"> PAGEREF _Toc12515 \h </w:instrText>
        </w:r>
        <w:r>
          <w:fldChar w:fldCharType="separate"/>
        </w:r>
        <w:r>
          <w:t>38</w:t>
        </w:r>
        <w:r>
          <w:fldChar w:fldCharType="end"/>
        </w:r>
      </w:hyperlink>
    </w:p>
    <w:p>
      <w:pPr>
        <w:pStyle w:val="TOC2"/>
        <w:tabs>
          <w:tab w:val="right" w:leader="dot" w:pos="8306"/>
        </w:tabs>
      </w:pPr>
      <w:hyperlink w:anchor="_Toc31150" w:history="1">
        <w:r>
          <w:rPr>
            <w:rFonts w:ascii="仿宋" w:eastAsia="仿宋" w:hAnsi="仿宋" w:cs="仿宋" w:hint="eastAsia"/>
            <w:lang w:eastAsia="zh-CN"/>
          </w:rPr>
          <w:t>(四)、优化成本管理</w:t>
        </w:r>
        <w:r>
          <w:tab/>
        </w:r>
        <w:r>
          <w:fldChar w:fldCharType="begin"/>
        </w:r>
        <w:r>
          <w:instrText xml:space="preserve"> PAGEREF _Toc31150 \h </w:instrText>
        </w:r>
        <w:r>
          <w:fldChar w:fldCharType="separate"/>
        </w:r>
        <w:r>
          <w:t>39</w:t>
        </w:r>
        <w:r>
          <w:fldChar w:fldCharType="end"/>
        </w:r>
      </w:hyperlink>
    </w:p>
    <w:p>
      <w:pPr>
        <w:pStyle w:val="TOC1"/>
        <w:tabs>
          <w:tab w:val="right" w:leader="dot" w:pos="8306"/>
        </w:tabs>
      </w:pPr>
      <w:hyperlink w:anchor="_Toc28468" w:history="1">
        <w:r>
          <w:rPr>
            <w:rFonts w:ascii="仿宋" w:eastAsia="仿宋" w:hAnsi="仿宋" w:cs="仿宋" w:hint="eastAsia"/>
            <w:lang w:eastAsia="zh-CN"/>
          </w:rPr>
          <w:t>十一、加湿器项目技术管理</w:t>
        </w:r>
        <w:r>
          <w:tab/>
        </w:r>
        <w:r>
          <w:fldChar w:fldCharType="begin"/>
        </w:r>
        <w:r>
          <w:instrText xml:space="preserve"> PAGEREF _Toc28468 \h </w:instrText>
        </w:r>
        <w:r>
          <w:fldChar w:fldCharType="separate"/>
        </w:r>
        <w:r>
          <w:t>41</w:t>
        </w:r>
        <w:r>
          <w:fldChar w:fldCharType="end"/>
        </w:r>
      </w:hyperlink>
    </w:p>
    <w:p>
      <w:pPr>
        <w:pStyle w:val="TOC2"/>
        <w:tabs>
          <w:tab w:val="right" w:leader="dot" w:pos="8306"/>
        </w:tabs>
      </w:pPr>
      <w:hyperlink w:anchor="_Toc30" w:history="1">
        <w:r>
          <w:rPr>
            <w:rFonts w:ascii="仿宋" w:eastAsia="仿宋" w:hAnsi="仿宋" w:cs="仿宋" w:hint="eastAsia"/>
            <w:lang w:eastAsia="zh-CN"/>
          </w:rPr>
          <w:t>(一)、技术方案选用方向</w:t>
        </w:r>
        <w:r>
          <w:tab/>
        </w:r>
        <w:r>
          <w:fldChar w:fldCharType="begin"/>
        </w:r>
        <w:r>
          <w:instrText xml:space="preserve"> PAGEREF _Toc30 \h </w:instrText>
        </w:r>
        <w:r>
          <w:fldChar w:fldCharType="separate"/>
        </w:r>
        <w:r>
          <w:t>41</w:t>
        </w:r>
        <w:r>
          <w:fldChar w:fldCharType="end"/>
        </w:r>
      </w:hyperlink>
    </w:p>
    <w:p>
      <w:pPr>
        <w:pStyle w:val="TOC2"/>
        <w:tabs>
          <w:tab w:val="right" w:leader="dot" w:pos="8306"/>
        </w:tabs>
      </w:pPr>
      <w:hyperlink w:anchor="_Toc5467" w:history="1">
        <w:r>
          <w:rPr>
            <w:rFonts w:ascii="仿宋" w:eastAsia="仿宋" w:hAnsi="仿宋" w:cs="仿宋" w:hint="eastAsia"/>
            <w:lang w:eastAsia="zh-CN"/>
          </w:rPr>
          <w:t>(二)、工艺技术方案选用原则</w:t>
        </w:r>
        <w:r>
          <w:tab/>
        </w:r>
        <w:r>
          <w:fldChar w:fldCharType="begin"/>
        </w:r>
        <w:r>
          <w:instrText xml:space="preserve"> PAGEREF _Toc5467 \h </w:instrText>
        </w:r>
        <w:r>
          <w:fldChar w:fldCharType="separate"/>
        </w:r>
        <w:r>
          <w:t>42</w:t>
        </w:r>
        <w:r>
          <w:fldChar w:fldCharType="end"/>
        </w:r>
      </w:hyperlink>
    </w:p>
    <w:p>
      <w:pPr>
        <w:pStyle w:val="TOC2"/>
        <w:tabs>
          <w:tab w:val="right" w:leader="dot" w:pos="8306"/>
        </w:tabs>
      </w:pPr>
      <w:hyperlink w:anchor="_Toc26724" w:history="1">
        <w:r>
          <w:rPr>
            <w:rFonts w:ascii="仿宋" w:eastAsia="仿宋" w:hAnsi="仿宋" w:cs="仿宋" w:hint="eastAsia"/>
            <w:lang w:eastAsia="zh-CN"/>
          </w:rPr>
          <w:t>(三)、工艺技术方案要求</w:t>
        </w:r>
        <w:r>
          <w:tab/>
        </w:r>
        <w:r>
          <w:fldChar w:fldCharType="begin"/>
        </w:r>
        <w:r>
          <w:instrText xml:space="preserve"> PAGEREF _Toc26724 \h </w:instrText>
        </w:r>
        <w:r>
          <w:fldChar w:fldCharType="separate"/>
        </w:r>
        <w:r>
          <w:t>44</w:t>
        </w:r>
        <w:r>
          <w:fldChar w:fldCharType="end"/>
        </w:r>
      </w:hyperlink>
    </w:p>
    <w:p>
      <w:pPr>
        <w:pStyle w:val="TOC1"/>
        <w:tabs>
          <w:tab w:val="right" w:leader="dot" w:pos="8306"/>
        </w:tabs>
      </w:pPr>
      <w:hyperlink w:anchor="_Toc14076" w:history="1">
        <w:r>
          <w:rPr>
            <w:rFonts w:ascii="仿宋" w:eastAsia="仿宋" w:hAnsi="仿宋" w:cs="仿宋" w:hint="eastAsia"/>
            <w:lang w:eastAsia="zh-CN"/>
          </w:rPr>
          <w:t>十二、加湿器项目财务管理</w:t>
        </w:r>
        <w:r>
          <w:tab/>
        </w:r>
        <w:r>
          <w:fldChar w:fldCharType="begin"/>
        </w:r>
        <w:r>
          <w:instrText xml:space="preserve"> PAGEREF _Toc14076 \h </w:instrText>
        </w:r>
        <w:r>
          <w:fldChar w:fldCharType="separate"/>
        </w:r>
        <w:r>
          <w:t>47</w:t>
        </w:r>
        <w:r>
          <w:fldChar w:fldCharType="end"/>
        </w:r>
      </w:hyperlink>
    </w:p>
    <w:p>
      <w:pPr>
        <w:pStyle w:val="TOC2"/>
        <w:tabs>
          <w:tab w:val="right" w:leader="dot" w:pos="8306"/>
        </w:tabs>
      </w:pPr>
      <w:hyperlink w:anchor="_Toc13389" w:history="1">
        <w:r>
          <w:rPr>
            <w:rFonts w:ascii="仿宋" w:eastAsia="仿宋" w:hAnsi="仿宋" w:cs="仿宋" w:hint="eastAsia"/>
            <w:lang w:eastAsia="zh-CN"/>
          </w:rPr>
          <w:t>(一)、资金需求大</w:t>
        </w:r>
        <w:r>
          <w:tab/>
        </w:r>
        <w:r>
          <w:fldChar w:fldCharType="begin"/>
        </w:r>
        <w:r>
          <w:instrText xml:space="preserve"> PAGEREF _Toc13389 \h </w:instrText>
        </w:r>
        <w:r>
          <w:fldChar w:fldCharType="separate"/>
        </w:r>
        <w:r>
          <w:t>47</w:t>
        </w:r>
        <w:r>
          <w:fldChar w:fldCharType="end"/>
        </w:r>
      </w:hyperlink>
    </w:p>
    <w:p>
      <w:pPr>
        <w:pStyle w:val="TOC2"/>
        <w:tabs>
          <w:tab w:val="right" w:leader="dot" w:pos="8306"/>
        </w:tabs>
      </w:pPr>
      <w:hyperlink w:anchor="_Toc125" w:history="1">
        <w:r>
          <w:rPr>
            <w:rFonts w:ascii="仿宋" w:eastAsia="仿宋" w:hAnsi="仿宋" w:cs="仿宋" w:hint="eastAsia"/>
            <w:lang w:eastAsia="zh-CN"/>
          </w:rPr>
          <w:t>(二)、研发周期长</w:t>
        </w:r>
        <w:r>
          <w:tab/>
        </w:r>
        <w:r>
          <w:fldChar w:fldCharType="begin"/>
        </w:r>
        <w:r>
          <w:instrText xml:space="preserve"> PAGEREF _Toc125 \h </w:instrText>
        </w:r>
        <w:r>
          <w:fldChar w:fldCharType="separate"/>
        </w:r>
        <w:r>
          <w:t>48</w:t>
        </w:r>
        <w:r>
          <w:fldChar w:fldCharType="end"/>
        </w:r>
      </w:hyperlink>
    </w:p>
    <w:p>
      <w:pPr>
        <w:pStyle w:val="TOC2"/>
        <w:tabs>
          <w:tab w:val="right" w:leader="dot" w:pos="8306"/>
        </w:tabs>
      </w:pPr>
      <w:hyperlink w:anchor="_Toc4399" w:history="1">
        <w:r>
          <w:rPr>
            <w:rFonts w:ascii="仿宋" w:eastAsia="仿宋" w:hAnsi="仿宋" w:cs="仿宋" w:hint="eastAsia"/>
            <w:lang w:eastAsia="zh-CN"/>
          </w:rPr>
          <w:t>(三)、市场风险大</w:t>
        </w:r>
        <w:r>
          <w:tab/>
        </w:r>
        <w:r>
          <w:fldChar w:fldCharType="begin"/>
        </w:r>
        <w:r>
          <w:instrText xml:space="preserve"> PAGEREF _Toc4399 \h </w:instrText>
        </w:r>
        <w:r>
          <w:fldChar w:fldCharType="separate"/>
        </w:r>
        <w:r>
          <w:t>49</w:t>
        </w:r>
        <w:r>
          <w:fldChar w:fldCharType="end"/>
        </w:r>
      </w:hyperlink>
    </w:p>
    <w:p>
      <w:pPr>
        <w:pStyle w:val="TOC2"/>
        <w:tabs>
          <w:tab w:val="right" w:leader="dot" w:pos="8306"/>
        </w:tabs>
      </w:pPr>
      <w:hyperlink w:anchor="_Toc31300" w:history="1">
        <w:r>
          <w:rPr>
            <w:rFonts w:ascii="仿宋" w:eastAsia="仿宋" w:hAnsi="仿宋" w:cs="仿宋" w:hint="eastAsia"/>
            <w:lang w:eastAsia="zh-CN"/>
          </w:rPr>
          <w:t>(四)、利润率高</w:t>
        </w:r>
        <w:r>
          <w:tab/>
        </w:r>
        <w:r>
          <w:fldChar w:fldCharType="begin"/>
        </w:r>
        <w:r>
          <w:instrText xml:space="preserve"> PAGEREF _Toc31300 \h </w:instrText>
        </w:r>
        <w:r>
          <w:fldChar w:fldCharType="separate"/>
        </w:r>
        <w:r>
          <w:t>52</w:t>
        </w:r>
        <w:r>
          <w:fldChar w:fldCharType="end"/>
        </w:r>
      </w:hyperlink>
    </w:p>
    <w:p>
      <w:pPr>
        <w:pStyle w:val="TOC1"/>
        <w:tabs>
          <w:tab w:val="right" w:leader="dot" w:pos="8306"/>
        </w:tabs>
      </w:pPr>
      <w:hyperlink w:anchor="_Toc15544" w:history="1">
        <w:r>
          <w:rPr>
            <w:rFonts w:ascii="仿宋" w:eastAsia="仿宋" w:hAnsi="仿宋" w:cs="仿宋" w:hint="eastAsia"/>
            <w:lang w:eastAsia="zh-CN"/>
          </w:rPr>
          <w:t>十三、加湿器项目实施时间节点</w:t>
        </w:r>
        <w:r>
          <w:tab/>
        </w:r>
        <w:r>
          <w:fldChar w:fldCharType="begin"/>
        </w:r>
        <w:r>
          <w:instrText xml:space="preserve"> PAGEREF _Toc15544 \h </w:instrText>
        </w:r>
        <w:r>
          <w:fldChar w:fldCharType="separate"/>
        </w:r>
        <w:r>
          <w:t>54</w:t>
        </w:r>
        <w:r>
          <w:fldChar w:fldCharType="end"/>
        </w:r>
      </w:hyperlink>
    </w:p>
    <w:p>
      <w:pPr>
        <w:pStyle w:val="TOC2"/>
        <w:tabs>
          <w:tab w:val="right" w:leader="dot" w:pos="8306"/>
        </w:tabs>
      </w:pPr>
      <w:hyperlink w:anchor="_Toc20151" w:history="1">
        <w:r>
          <w:rPr>
            <w:rFonts w:ascii="仿宋" w:eastAsia="仿宋" w:hAnsi="仿宋" w:cs="仿宋" w:hint="eastAsia"/>
            <w:lang w:eastAsia="zh-CN"/>
          </w:rPr>
          <w:t>(一)、加湿器项目启动阶段时间节点</w:t>
        </w:r>
        <w:r>
          <w:tab/>
        </w:r>
        <w:r>
          <w:fldChar w:fldCharType="begin"/>
        </w:r>
        <w:r>
          <w:instrText xml:space="preserve"> PAGEREF _Toc20151 \h </w:instrText>
        </w:r>
        <w:r>
          <w:fldChar w:fldCharType="separate"/>
        </w:r>
        <w:r>
          <w:t>54</w:t>
        </w:r>
        <w:r>
          <w:fldChar w:fldCharType="end"/>
        </w:r>
      </w:hyperlink>
    </w:p>
    <w:p>
      <w:pPr>
        <w:pStyle w:val="TOC2"/>
        <w:tabs>
          <w:tab w:val="right" w:leader="dot" w:pos="8306"/>
        </w:tabs>
      </w:pPr>
      <w:hyperlink w:anchor="_Toc21851" w:history="1">
        <w:r>
          <w:rPr>
            <w:rFonts w:ascii="仿宋" w:eastAsia="仿宋" w:hAnsi="仿宋" w:cs="仿宋" w:hint="eastAsia"/>
            <w:lang w:eastAsia="zh-CN"/>
          </w:rPr>
          <w:t>(二)、加湿器项目执行阶段时间节点</w:t>
        </w:r>
        <w:r>
          <w:tab/>
        </w:r>
        <w:r>
          <w:fldChar w:fldCharType="begin"/>
        </w:r>
        <w:r>
          <w:instrText xml:space="preserve"> PAGEREF _Toc21851 \h </w:instrText>
        </w:r>
        <w:r>
          <w:fldChar w:fldCharType="separate"/>
        </w:r>
        <w:r>
          <w:t>55</w:t>
        </w:r>
        <w:r>
          <w:fldChar w:fldCharType="end"/>
        </w:r>
      </w:hyperlink>
    </w:p>
    <w:p>
      <w:pPr>
        <w:pStyle w:val="TOC2"/>
        <w:tabs>
          <w:tab w:val="right" w:leader="dot" w:pos="8306"/>
        </w:tabs>
      </w:pPr>
      <w:hyperlink w:anchor="_Toc29052" w:history="1">
        <w:r>
          <w:rPr>
            <w:rFonts w:ascii="仿宋" w:eastAsia="仿宋" w:hAnsi="仿宋" w:cs="仿宋" w:hint="eastAsia"/>
            <w:lang w:eastAsia="zh-CN"/>
          </w:rPr>
          <w:t>(三)、加湿器项目完成阶段时间节点</w:t>
        </w:r>
        <w:r>
          <w:tab/>
        </w:r>
        <w:r>
          <w:fldChar w:fldCharType="begin"/>
        </w:r>
        <w:r>
          <w:instrText xml:space="preserve"> PAGEREF _Toc29052 \h </w:instrText>
        </w:r>
        <w:r>
          <w:fldChar w:fldCharType="separate"/>
        </w:r>
        <w:r>
          <w:t>56</w:t>
        </w:r>
        <w:r>
          <w:fldChar w:fldCharType="end"/>
        </w:r>
      </w:hyperlink>
    </w:p>
    <w:p>
      <w:pPr>
        <w:pStyle w:val="TOC1"/>
        <w:tabs>
          <w:tab w:val="right" w:leader="dot" w:pos="8306"/>
        </w:tabs>
      </w:pPr>
      <w:hyperlink w:anchor="_Toc6943" w:history="1">
        <w:r>
          <w:rPr>
            <w:rFonts w:ascii="仿宋" w:eastAsia="仿宋" w:hAnsi="仿宋" w:cs="仿宋" w:hint="eastAsia"/>
            <w:lang w:eastAsia="zh-CN"/>
          </w:rPr>
          <w:t>十四、加湿器项目工程方案分析</w:t>
        </w:r>
        <w:r>
          <w:tab/>
        </w:r>
        <w:r>
          <w:fldChar w:fldCharType="begin"/>
        </w:r>
        <w:r>
          <w:instrText xml:space="preserve"> PAGEREF _Toc6943 \h </w:instrText>
        </w:r>
        <w:r>
          <w:fldChar w:fldCharType="separate"/>
        </w:r>
        <w:r>
          <w:t>57</w:t>
        </w:r>
        <w:r>
          <w:fldChar w:fldCharType="end"/>
        </w:r>
      </w:hyperlink>
    </w:p>
    <w:p>
      <w:pPr>
        <w:pStyle w:val="TOC2"/>
        <w:tabs>
          <w:tab w:val="right" w:leader="dot" w:pos="8306"/>
        </w:tabs>
      </w:pPr>
      <w:hyperlink w:anchor="_Toc14738" w:history="1">
        <w:r>
          <w:rPr>
            <w:rFonts w:ascii="仿宋" w:eastAsia="仿宋" w:hAnsi="仿宋" w:cs="仿宋" w:hint="eastAsia"/>
            <w:lang w:eastAsia="zh-CN"/>
          </w:rPr>
          <w:t>(一)、建筑工程设计原则</w:t>
        </w:r>
        <w:r>
          <w:tab/>
        </w:r>
        <w:r>
          <w:fldChar w:fldCharType="begin"/>
        </w:r>
        <w:r>
          <w:instrText xml:space="preserve"> PAGEREF _Toc14738 \h </w:instrText>
        </w:r>
        <w:r>
          <w:fldChar w:fldCharType="separate"/>
        </w:r>
        <w:r>
          <w:t>57</w:t>
        </w:r>
        <w:r>
          <w:fldChar w:fldCharType="end"/>
        </w:r>
      </w:hyperlink>
    </w:p>
    <w:p>
      <w:pPr>
        <w:pStyle w:val="TOC2"/>
        <w:tabs>
          <w:tab w:val="right" w:leader="dot" w:pos="8306"/>
        </w:tabs>
      </w:pPr>
      <w:hyperlink w:anchor="_Toc3028" w:history="1">
        <w:r>
          <w:rPr>
            <w:rFonts w:ascii="仿宋" w:eastAsia="仿宋" w:hAnsi="仿宋" w:cs="仿宋" w:hint="eastAsia"/>
            <w:lang w:eastAsia="zh-CN"/>
          </w:rPr>
          <w:t>(二)、土建工程建设指标</w:t>
        </w:r>
        <w:r>
          <w:tab/>
        </w:r>
        <w:r>
          <w:fldChar w:fldCharType="begin"/>
        </w:r>
        <w:r>
          <w:instrText xml:space="preserve"> PAGEREF _Toc3028 \h </w:instrText>
        </w:r>
        <w:r>
          <w:fldChar w:fldCharType="separate"/>
        </w:r>
        <w:r>
          <w:t>60</w:t>
        </w:r>
        <w:r>
          <w:fldChar w:fldCharType="end"/>
        </w:r>
      </w:hyperlink>
    </w:p>
    <w:p>
      <w:pPr>
        <w:pStyle w:val="TOC1"/>
        <w:tabs>
          <w:tab w:val="right" w:leader="dot" w:pos="8306"/>
        </w:tabs>
      </w:pPr>
      <w:hyperlink w:anchor="_Toc19757" w:history="1">
        <w:r>
          <w:rPr>
            <w:rFonts w:ascii="仿宋" w:eastAsia="仿宋" w:hAnsi="仿宋" w:cs="仿宋" w:hint="eastAsia"/>
            <w:lang w:eastAsia="zh-CN"/>
          </w:rPr>
          <w:t>十五、加湿器项目变更管理</w:t>
        </w:r>
        <w:r>
          <w:tab/>
        </w:r>
        <w:r>
          <w:fldChar w:fldCharType="begin"/>
        </w:r>
        <w:r>
          <w:instrText xml:space="preserve"> PAGEREF _Toc19757 \h </w:instrText>
        </w:r>
        <w:r>
          <w:fldChar w:fldCharType="separate"/>
        </w:r>
        <w:r>
          <w:t>62</w:t>
        </w:r>
        <w:r>
          <w:fldChar w:fldCharType="end"/>
        </w:r>
      </w:hyperlink>
    </w:p>
    <w:p>
      <w:pPr>
        <w:pStyle w:val="TOC2"/>
        <w:tabs>
          <w:tab w:val="right" w:leader="dot" w:pos="8306"/>
        </w:tabs>
      </w:pPr>
      <w:hyperlink w:anchor="_Toc24057" w:history="1">
        <w:r>
          <w:rPr>
            <w:rFonts w:ascii="仿宋" w:eastAsia="仿宋" w:hAnsi="仿宋" w:cs="仿宋" w:hint="eastAsia"/>
            <w:lang w:eastAsia="zh-CN"/>
          </w:rPr>
          <w:t>(一)、变更申请与评估</w:t>
        </w:r>
        <w:r>
          <w:tab/>
        </w:r>
        <w:r>
          <w:fldChar w:fldCharType="begin"/>
        </w:r>
        <w:r>
          <w:instrText xml:space="preserve"> PAGEREF _Toc24057 \h </w:instrText>
        </w:r>
        <w:r>
          <w:fldChar w:fldCharType="separate"/>
        </w:r>
        <w:r>
          <w:t>62</w:t>
        </w:r>
        <w:r>
          <w:fldChar w:fldCharType="end"/>
        </w:r>
      </w:hyperlink>
    </w:p>
    <w:p>
      <w:pPr>
        <w:pStyle w:val="TOC2"/>
        <w:tabs>
          <w:tab w:val="right" w:leader="dot" w:pos="8306"/>
        </w:tabs>
      </w:pPr>
      <w:hyperlink w:anchor="_Toc30079" w:history="1">
        <w:r>
          <w:rPr>
            <w:rFonts w:ascii="仿宋" w:eastAsia="仿宋" w:hAnsi="仿宋" w:cs="仿宋" w:hint="eastAsia"/>
            <w:lang w:eastAsia="zh-CN"/>
          </w:rPr>
          <w:t>(二)、变更实施与控制</w:t>
        </w:r>
        <w:r>
          <w:tab/>
        </w:r>
        <w:r>
          <w:fldChar w:fldCharType="begin"/>
        </w:r>
        <w:r>
          <w:instrText xml:space="preserve"> PAGEREF _Toc30079 \h </w:instrText>
        </w:r>
        <w:r>
          <w:fldChar w:fldCharType="separate"/>
        </w:r>
        <w:r>
          <w:t>62</w:t>
        </w:r>
        <w:r>
          <w:fldChar w:fldCharType="end"/>
        </w:r>
      </w:hyperlink>
    </w:p>
    <w:p>
      <w:pPr>
        <w:pStyle w:val="TOC1"/>
        <w:tabs>
          <w:tab w:val="right" w:leader="dot" w:pos="8306"/>
        </w:tabs>
      </w:pPr>
      <w:hyperlink w:anchor="_Toc14301" w:history="1">
        <w:r>
          <w:rPr>
            <w:rFonts w:ascii="仿宋" w:eastAsia="仿宋" w:hAnsi="仿宋" w:cs="仿宋" w:hint="eastAsia"/>
            <w:lang w:eastAsia="zh-CN"/>
          </w:rPr>
          <w:t>十六、加湿器项目治理与监督</w:t>
        </w:r>
        <w:r>
          <w:tab/>
        </w:r>
        <w:r>
          <w:fldChar w:fldCharType="begin"/>
        </w:r>
        <w:r>
          <w:instrText xml:space="preserve"> PAGEREF _Toc14301 \h </w:instrText>
        </w:r>
        <w:r>
          <w:fldChar w:fldCharType="separate"/>
        </w:r>
        <w:r>
          <w:t>63</w:t>
        </w:r>
        <w:r>
          <w:fldChar w:fldCharType="end"/>
        </w:r>
      </w:hyperlink>
    </w:p>
    <w:p>
      <w:pPr>
        <w:pStyle w:val="TOC2"/>
        <w:tabs>
          <w:tab w:val="right" w:leader="dot" w:pos="8306"/>
        </w:tabs>
      </w:pPr>
      <w:hyperlink w:anchor="_Toc25053" w:history="1">
        <w:r>
          <w:rPr>
            <w:rFonts w:ascii="仿宋" w:eastAsia="仿宋" w:hAnsi="仿宋" w:cs="仿宋" w:hint="eastAsia"/>
            <w:lang w:eastAsia="zh-CN"/>
          </w:rPr>
          <w:t>(一)、加湿器项目治理结构</w:t>
        </w:r>
        <w:r>
          <w:tab/>
        </w:r>
        <w:r>
          <w:fldChar w:fldCharType="begin"/>
        </w:r>
        <w:r>
          <w:instrText xml:space="preserve"> PAGEREF _Toc25053 \h </w:instrText>
        </w:r>
        <w:r>
          <w:fldChar w:fldCharType="separate"/>
        </w:r>
        <w:r>
          <w:t>63</w:t>
        </w:r>
        <w:r>
          <w:fldChar w:fldCharType="end"/>
        </w:r>
      </w:hyperlink>
    </w:p>
    <w:p>
      <w:pPr>
        <w:pStyle w:val="TOC2"/>
        <w:tabs>
          <w:tab w:val="right" w:leader="dot" w:pos="8306"/>
        </w:tabs>
      </w:pPr>
      <w:hyperlink w:anchor="_Toc11459" w:history="1">
        <w:r>
          <w:rPr>
            <w:rFonts w:ascii="仿宋" w:eastAsia="仿宋" w:hAnsi="仿宋" w:cs="仿宋" w:hint="eastAsia"/>
            <w:lang w:eastAsia="zh-CN"/>
          </w:rPr>
          <w:t>(二)、监督与审计</w:t>
        </w:r>
        <w:r>
          <w:tab/>
        </w:r>
        <w:r>
          <w:fldChar w:fldCharType="begin"/>
        </w:r>
        <w:r>
          <w:instrText xml:space="preserve"> PAGEREF _Toc11459 \h </w:instrText>
        </w:r>
        <w:r>
          <w:fldChar w:fldCharType="separate"/>
        </w:r>
        <w:r>
          <w:t>64</w:t>
        </w:r>
        <w:r>
          <w:fldChar w:fldCharType="end"/>
        </w:r>
      </w:hyperlink>
    </w:p>
    <w:p>
      <w:pPr>
        <w:pStyle w:val="TOC1"/>
        <w:tabs>
          <w:tab w:val="right" w:leader="dot" w:pos="8306"/>
        </w:tabs>
      </w:pPr>
      <w:hyperlink w:anchor="_Toc23764" w:history="1">
        <w:r>
          <w:rPr>
            <w:rFonts w:ascii="仿宋" w:eastAsia="仿宋" w:hAnsi="仿宋" w:cs="仿宋" w:hint="eastAsia"/>
            <w:lang w:eastAsia="zh-CN"/>
          </w:rPr>
          <w:t>十七、加湿器项目实施保障措施</w:t>
        </w:r>
        <w:r>
          <w:tab/>
        </w:r>
        <w:r>
          <w:fldChar w:fldCharType="begin"/>
        </w:r>
        <w:r>
          <w:instrText xml:space="preserve"> PAGEREF _Toc23764 \h </w:instrText>
        </w:r>
        <w:r>
          <w:fldChar w:fldCharType="separate"/>
        </w:r>
        <w:r>
          <w:t>65</w:t>
        </w:r>
        <w:r>
          <w:fldChar w:fldCharType="end"/>
        </w:r>
      </w:hyperlink>
    </w:p>
    <w:p>
      <w:pPr>
        <w:pStyle w:val="TOC2"/>
        <w:tabs>
          <w:tab w:val="right" w:leader="dot" w:pos="8306"/>
        </w:tabs>
      </w:pPr>
      <w:hyperlink w:anchor="_Toc6149" w:history="1">
        <w:r>
          <w:rPr>
            <w:rFonts w:ascii="仿宋" w:eastAsia="仿宋" w:hAnsi="仿宋" w:cs="仿宋" w:hint="eastAsia"/>
            <w:lang w:eastAsia="zh-CN"/>
          </w:rPr>
          <w:t>(一)、加湿器项目实施保障机制</w:t>
        </w:r>
        <w:r>
          <w:tab/>
        </w:r>
        <w:r>
          <w:fldChar w:fldCharType="begin"/>
        </w:r>
        <w:r>
          <w:instrText xml:space="preserve"> PAGEREF _Toc6149 \h </w:instrText>
        </w:r>
        <w:r>
          <w:fldChar w:fldCharType="separate"/>
        </w:r>
        <w:r>
          <w:t>65</w:t>
        </w:r>
        <w:r>
          <w:fldChar w:fldCharType="end"/>
        </w:r>
      </w:hyperlink>
    </w:p>
    <w:p>
      <w:pPr>
        <w:pStyle w:val="TOC2"/>
        <w:tabs>
          <w:tab w:val="right" w:leader="dot" w:pos="8306"/>
        </w:tabs>
      </w:pPr>
      <w:hyperlink w:anchor="_Toc19251" w:history="1">
        <w:r>
          <w:rPr>
            <w:rFonts w:ascii="仿宋" w:eastAsia="仿宋" w:hAnsi="仿宋" w:cs="仿宋" w:hint="eastAsia"/>
            <w:lang w:eastAsia="zh-CN"/>
          </w:rPr>
          <w:t>(二)、加湿器项目法律合规要求</w:t>
        </w:r>
        <w:r>
          <w:tab/>
        </w:r>
        <w:r>
          <w:fldChar w:fldCharType="begin"/>
        </w:r>
        <w:r>
          <w:instrText xml:space="preserve"> PAGEREF _Toc19251 \h </w:instrText>
        </w:r>
        <w:r>
          <w:fldChar w:fldCharType="separate"/>
        </w:r>
        <w:r>
          <w:t>69</w:t>
        </w:r>
        <w:r>
          <w:fldChar w:fldCharType="end"/>
        </w:r>
      </w:hyperlink>
    </w:p>
    <w:p>
      <w:pPr>
        <w:pStyle w:val="TOC2"/>
        <w:tabs>
          <w:tab w:val="right" w:leader="dot" w:pos="8306"/>
        </w:tabs>
      </w:pPr>
      <w:hyperlink w:anchor="_Toc28312" w:history="1">
        <w:r>
          <w:rPr>
            <w:rFonts w:ascii="仿宋" w:eastAsia="仿宋" w:hAnsi="仿宋" w:cs="仿宋" w:hint="eastAsia"/>
            <w:lang w:eastAsia="zh-CN"/>
          </w:rPr>
          <w:t>(三)、加湿器项目合同管理与法律事务</w:t>
        </w:r>
        <w:r>
          <w:tab/>
        </w:r>
        <w:r>
          <w:fldChar w:fldCharType="begin"/>
        </w:r>
        <w:r>
          <w:instrText xml:space="preserve"> PAGEREF _Toc28312 \h </w:instrText>
        </w:r>
        <w:r>
          <w:fldChar w:fldCharType="separate"/>
        </w:r>
        <w:r>
          <w:t>73</w:t>
        </w:r>
        <w:r>
          <w:fldChar w:fldCharType="end"/>
        </w:r>
      </w:hyperlink>
    </w:p>
    <w:p>
      <w:pPr>
        <w:pStyle w:val="TOC2"/>
        <w:tabs>
          <w:tab w:val="right" w:leader="dot" w:pos="8306"/>
        </w:tabs>
      </w:pPr>
      <w:hyperlink w:anchor="_Toc19474" w:history="1">
        <w:r>
          <w:rPr>
            <w:rFonts w:ascii="仿宋" w:eastAsia="仿宋" w:hAnsi="仿宋" w:cs="仿宋" w:hint="eastAsia"/>
            <w:lang w:eastAsia="zh-CN"/>
          </w:rPr>
          <w:t>(四)、加湿器项目知识产权保护策略</w:t>
        </w:r>
        <w:r>
          <w:tab/>
        </w:r>
        <w:r>
          <w:fldChar w:fldCharType="begin"/>
        </w:r>
        <w:r>
          <w:instrText xml:space="preserve"> PAGEREF _Toc19474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07"/>
      <w:r>
        <w:rPr>
          <w:rFonts w:ascii="仿宋" w:eastAsia="仿宋" w:hAnsi="仿宋" w:cs="仿宋" w:hint="eastAsia"/>
          <w:sz w:val="28"/>
          <w:lang w:eastAsia="zh-CN"/>
        </w:rPr>
        <w:t>一、加湿器项目文档管理</w:t>
      </w:r>
      <w:bookmarkEnd w:id="2"/>
    </w:p>
    <w:p>
      <w:pPr>
        <w:pStyle w:val="Heading2"/>
        <w:rPr>
          <w:rFonts w:ascii="仿宋" w:eastAsia="仿宋" w:hAnsi="仿宋" w:cs="仿宋" w:hint="eastAsia"/>
          <w:lang w:eastAsia="zh-CN"/>
        </w:rPr>
      </w:pPr>
      <w:bookmarkStart w:id="3" w:name="_Toc216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加湿器项目高度重视文档的质量和准确性，以支持加湿器项目的各项活动和决策。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文档的编制始于加湿器项目计划的初期，我们制定了详细的文档编制计划，明确了每个文档的内容、格式和编写责任人。在加湿器项目启动阶段，我们首先编制了加湿器项目章程，明确定义了加湿器项目的目标、范围、风险等关键要素。随后，加湿器项目团队根据计划陆续编制了需求文档、设计文档、测试文档等各类文档，确保加湿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湿器项目管理中的重要环节，旨在确保加湿器项目文档符合质量标准和加湿器项目需求。在加湿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除了内部审查，我们还进行了外部审查，邀请加湿器项目相关利益方和专业领域的专家对文档进行独立审查。这有助于获取更全面、客观的反馈，确保加湿器项目文档不仅符合内部标准，也满足外部需求。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加湿器项目在文档编制与审查方面建立了严格的管理机制，通过规范的流程和多维度的审查，确保加湿器项目文档的质量、准确性和可靠性，为加湿器项目的顺利推进提供了有力支持。</w:t>
      </w:r>
    </w:p>
    <w:p>
      <w:pPr>
        <w:pStyle w:val="Heading2"/>
        <w:ind w:firstLine="560" w:firstLineChars="200"/>
        <w:rPr>
          <w:rFonts w:ascii="仿宋" w:eastAsia="仿宋" w:hAnsi="仿宋" w:cs="仿宋" w:hint="eastAsia"/>
          <w:sz w:val="28"/>
          <w:lang w:eastAsia="zh-CN"/>
        </w:rPr>
      </w:pPr>
      <w:bookmarkStart w:id="4" w:name="_Toc249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我们通过多渠道发布文档，包括电子邮件、加湿器项目管理平台、内部网站等，以满足不同团队成员的偏好和需求。多渠道发布确保了信息的全面覆盖。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我们采用了精细的权限控制，确保只有授权人员可以访问敏感信息。这种安全措施保护了加湿器项目文档的机密性，防止了未经授权的信息泄露。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文档存档与归档是加湿器项目生命周期中一个至关重要的环节，直接关系到加湿器项目信息的长期保存和历史记录的完整性。在加湿器项目中，我们实施了一系列有效的文档存档与归档管理策略：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4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2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加湿器项目的主要产品是XXXX，预计年产值为XXX万元。这一产品在市场中占据着重要的地位，其广泛的应用范围使得该加湿器项目的市场前景非常广阔。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湿器项目的xxx产品作为重要的原材料之一，将在多个领域发挥关键作用。其在建筑、交通、能源等方面的广泛应用将为整个产业链提供强大的支持，形成产业协同效应。加湿器项目的年产值XXX万XXX万XXX万万元不仅反映了其在市场上的巨大潜力，更预示着它对国民经济的积极贡献。这种关联度高、涉及面广的产业关系，使得该加湿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18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总征地面积为XXXX平方米，相当于约XX.XX亩，其中净用地面积为XXXX平方米，红线范围内相当于约XX.XX亩。这一用地规模充分考虑了加湿器项目的建设需求，保障了加湿器项目在合适的空间内得以充分发展。加湿器项目规划的总建筑面积为XXXX平方米，其中主体工程建设占XXXX平方米，计容建筑面积达XXXX平方米。预计建筑工程的投资将达到XXXX万元，为加湿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购置的设备共计XXXX台（套），设备购置费用为XXXX万元。这一设备购置计划充分考虑到加湿器项目的生产需求和技术要求，确保了加湿器项目在生产运营中具备先进的技术装备和高效的生产能力。设备的合理配置将为加湿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总投资为XXXX万元，预计年实现营业收入为XXXX万元。这一产能规模的设定旨在确保加湿器项目能够在投资与回报之间取得平衡，实现长期可持续的发展。加湿器项目的总投资充分考虑到各个方面的需求，包括用地建设、设备购置等多个环节，以确保加湿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612"/>
      <w:r>
        <w:rPr>
          <w:rFonts w:ascii="仿宋" w:eastAsia="仿宋" w:hAnsi="仿宋" w:cs="仿宋" w:hint="eastAsia"/>
          <w:sz w:val="28"/>
          <w:lang w:eastAsia="zh-CN"/>
        </w:rPr>
        <w:t>三、加湿器项目绩效评估</w:t>
      </w:r>
      <w:bookmarkEnd w:id="9"/>
    </w:p>
    <w:p>
      <w:pPr>
        <w:pStyle w:val="Heading2"/>
        <w:rPr>
          <w:rFonts w:ascii="仿宋" w:eastAsia="仿宋" w:hAnsi="仿宋" w:cs="仿宋" w:hint="eastAsia"/>
          <w:lang w:eastAsia="zh-CN"/>
        </w:rPr>
      </w:pPr>
      <w:bookmarkStart w:id="10" w:name="_Toc2464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在加湿器项目中，我们设计了一套全面的绩效评估指标，以确保加湿器项目的可控和成功交付。这些指标跨足加湿器项目目标、成本、进度和质量等多个维度，为我们提供了全面洞察加湿器项目的健康状况。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目标达成率是我们关注的首要指标。我们设定了明确的目标，并通过定期监测和评估，迅速发现并应对潜在的目标偏差。这为加湿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成本绩效是另一个核心关注点。通过实际成本与预算成本的对比分析，我们深入了解成本差异的原因，及时调整资源分配，保持加湿器项目在经济效益方面的合理水平。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进度作为关键的绩效指标之一，得到了精心的关注。我们制定了详细的加湿器项目进度计划，并设立了进度符合度指标，确保实际进度与计划进度保持一致。这使我们能够快速发现和解决潜在的进度问题，保持加湿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湿器项目绩效的不可或缺的一环。我们引入了一系列的质量标准和客户满意度指标，以确保加湿器项目交付的成果在质量上达到或超越预期水平。通过持续监测这些指标，我们努力提升加湿器项目整体质量水平，为加湿器项目的成功交付提供有力保障。通过这些科学且全面的绩效评估，我们能够更好地引导加湿器项目的持续改进，确保加湿器项目目标的顺利达成。</w:t>
      </w:r>
    </w:p>
    <w:p>
      <w:pPr>
        <w:pStyle w:val="Heading2"/>
        <w:ind w:firstLine="560" w:firstLineChars="200"/>
        <w:rPr>
          <w:rFonts w:ascii="仿宋" w:eastAsia="仿宋" w:hAnsi="仿宋" w:cs="仿宋" w:hint="eastAsia"/>
          <w:sz w:val="28"/>
          <w:lang w:eastAsia="zh-CN"/>
        </w:rPr>
      </w:pPr>
      <w:bookmarkStart w:id="11" w:name="_Toc1592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绩效评估是加湿器项目中的关键环节，为确保加湿器项目达到预期目标，我们采用了多层次、多维度的绩效评估方法。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加湿器项目的战略目标对齐，确保每个决策和行动都与加湿器项目整体目标保持一致。团队会定期召开战略对齐会议，审视当前工作与加湿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湿器项目进度、质量、成本和风险等方面。这些指标通过数据收集和分析，为加湿器项目管理团队提供了客观的评估依据。例如，我们通过加湿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绩效评估不仅仅停留在加湿器项目内部，还考虑了加湿器项目对外部环境的影响。我们定期进行干系人满意度调查，以了解各利益相关方对加湿器项目的期望和满意度，并及时做出调整。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这种多层次、多角度的绩效评估方法，使得我们能够全面了解加湿器项目的运行状态，及时做出调整，确保加湿器项目在不断变化的环境中保持稳健前行。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389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为了确保加湿器项目的有效管理和不断优化，我们采用了精心设计的绩效评估周期。这个周期旨在实现灵活、实时和全面的评估，以适应加湿器项目执行中的各种挑战。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湿器项目的不同需求，分为短期、中期和长期。短期评估关注每个迭代或工作周期，以及时发现和解决当前任务中的问题。中期评估涵盖几个迭代，深入了解整体加湿器项目的趋势和性能。长期评估则着眼于整个加湿器项目阶段，确保加湿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湿器项目管理工具和协作平台，团队成员能够随时更新和分享加湿器项目数据。这种实时性的反馈机制使我们能够及时察觉潜在问题，快速调整，保持加湿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湿器项目的决策制定密不可分。每个周期的加湿器项目回顾会议成为集体总结经验、识别问题深层次原因并找到创新解决方案的平台。这种定期的反思与调整机制使加湿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041"/>
      <w:r>
        <w:rPr>
          <w:rFonts w:ascii="仿宋" w:eastAsia="仿宋" w:hAnsi="仿宋" w:cs="仿宋" w:hint="eastAsia"/>
          <w:sz w:val="28"/>
          <w:lang w:eastAsia="zh-CN"/>
        </w:rPr>
        <w:t>四、加湿器项目土建工程</w:t>
      </w:r>
      <w:bookmarkEnd w:id="13"/>
    </w:p>
    <w:p>
      <w:pPr>
        <w:pStyle w:val="Heading2"/>
        <w:rPr>
          <w:rFonts w:ascii="仿宋" w:eastAsia="仿宋" w:hAnsi="仿宋" w:cs="仿宋" w:hint="eastAsia"/>
          <w:lang w:eastAsia="zh-CN"/>
        </w:rPr>
      </w:pPr>
      <w:bookmarkStart w:id="14" w:name="_Toc689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在加湿器项目的建筑工程设计中，我们将秉承一系列重要的设计原则，以确保加湿器项目建筑在功能、美观、可持续性等方面达到最佳效果。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首要原则是确保建筑的功能性得到最大化的发挥。我们将充分理解加湿器项目的实际需求，合理布局各个功能区域，保证建筑在满足业务需求的同时，提供高效的工作环境。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在建筑设计中，我们将综合考虑建设和运营成本。通过精细的经济效益分析，确保设计方案在高效利用资源的同时，对加湿器项目的长期盈利能力有积极的贡献。</w:t>
      </w:r>
    </w:p>
    <w:p>
      <w:pPr>
        <w:pStyle w:val="Heading2"/>
        <w:ind w:firstLine="560" w:firstLineChars="200"/>
        <w:rPr>
          <w:rFonts w:ascii="仿宋" w:eastAsia="仿宋" w:hAnsi="仿宋" w:cs="仿宋" w:hint="eastAsia"/>
          <w:sz w:val="28"/>
          <w:lang w:eastAsia="zh-CN"/>
        </w:rPr>
      </w:pPr>
      <w:bookmarkStart w:id="15" w:name="_Toc1377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的土建工程设计中，我们将精准设定设计年限，结合加湿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湿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833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加湿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湿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湿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400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本期工程加湿器项目预计总建筑面积XXX平方米，其中：计容建筑面积XXX平方米，计划建筑工程投资XX万元，占加湿器项目总投资的XX%。</w:t>
      </w:r>
    </w:p>
    <w:p>
      <w:pPr>
        <w:pStyle w:val="Heading1"/>
        <w:ind w:firstLine="560" w:firstLineChars="200"/>
        <w:rPr>
          <w:rFonts w:ascii="仿宋" w:eastAsia="仿宋" w:hAnsi="仿宋" w:cs="仿宋" w:hint="eastAsia"/>
          <w:sz w:val="28"/>
          <w:lang w:eastAsia="zh-CN"/>
        </w:rPr>
      </w:pPr>
      <w:bookmarkStart w:id="18" w:name="_Toc8310"/>
      <w:r>
        <w:rPr>
          <w:rFonts w:ascii="仿宋" w:eastAsia="仿宋" w:hAnsi="仿宋" w:cs="仿宋" w:hint="eastAsia"/>
          <w:sz w:val="28"/>
          <w:lang w:eastAsia="zh-CN"/>
        </w:rPr>
        <w:t>五、加湿器项目危机管理</w:t>
      </w:r>
      <w:bookmarkEnd w:id="18"/>
    </w:p>
    <w:p>
      <w:pPr>
        <w:pStyle w:val="Heading2"/>
        <w:rPr>
          <w:rFonts w:ascii="仿宋" w:eastAsia="仿宋" w:hAnsi="仿宋" w:cs="仿宋" w:hint="eastAsia"/>
          <w:lang w:eastAsia="zh-CN"/>
        </w:rPr>
      </w:pPr>
      <w:bookmarkStart w:id="19" w:name="_Toc2076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危机管理中，危机预警与识别是确保加湿器项目稳健运行的核心步骤。通过建立全面的监测机制，加湿器项目团队旨在及时发现和理解潜在的风险和危机因素，以便采取及时的预防和应对措施，确保加湿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首先，通过深入的风险评估，加湿器项目团队全面分析了整个加湿器项目和各个阶段可能存在的威胁。这包括准确评估每个潜在风险的发生概率和可能影响的程度，为后续危机预警提供了有力支持。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湿器项目团队着重于明确定义加湿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湿器项目进展的持续监控，团队能够及时发现潜在问题并作出迅速反应。加湿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在这一阶段，团队的专业素养和反应速度将发挥至关重要的作用，以确保潜在危机能够在初期得到有效的处理，最大程度地减轻负面影响。通过危机预警与识别，加湿器项目得以更有序、可控地推进。</w:t>
      </w:r>
    </w:p>
    <w:p>
      <w:pPr>
        <w:pStyle w:val="Heading2"/>
        <w:ind w:firstLine="560" w:firstLineChars="200"/>
        <w:rPr>
          <w:rFonts w:ascii="仿宋" w:eastAsia="仿宋" w:hAnsi="仿宋" w:cs="仿宋" w:hint="eastAsia"/>
          <w:sz w:val="28"/>
          <w:lang w:eastAsia="zh-CN"/>
        </w:rPr>
      </w:pPr>
      <w:bookmarkStart w:id="20" w:name="_Toc3182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在危机发生时，加湿器项目团队立即行动，成立了应急小组。该小组的任务是迅速制定并实施紧急应对措施，以最小化潜在损失。以下是采取的主要措施：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暂停加湿器项目进度：为遏制危机蔓延，加湿器项目暂时停止进行，以便全面评估当前状况。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资源重新分配：重新评估加湿器项目资源的分配，确保最大限度地减小损失。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实时沟通：与关键利益相关者建立实时沟通机制，向他们传递加湿器项目危机的实际状况，保障加湿器项目核心利益。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在紧急应对的同时，加湿器项目团队强调了团队协作和有效沟通的重要性。以下是团队协作的关键举措：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信息共享机制：建立了信息共享平台，确保团队成员能够及时获取加湿器项目危机的实时信息。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领导者沟通：加湿器项目领导者通过定期会议和即时沟通工具，指导团队应对危机，保持团队稳定运行。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https://d.book118.com/817040113165006030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C2B43"/>
    <w:rsid w:val="73DC2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4011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2024-01-12T14:00:00Z</dcterms:created>
  <dcterms:modified xsi:type="dcterms:W3CDTF">2024-01-12T14:00:43Z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826CBD00D7E84DE0AA1D194C1D5597AB_11</vt:lpwstr>
  </property>
  <property fmtid="{D5CDD505-2E9C-101B-9397-08002B2CF9AE}" pid="3" name="KSOProductBuildVer">
    <vt:lpwstr>2052-12.1.0.16120</vt:lpwstr>
  </property>
</Properties>
</file>