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8" w:history="1">
        <w:r>
          <w:rPr>
            <w:rFonts w:ascii="仿宋" w:eastAsia="仿宋" w:hAnsi="仿宋" w:cs="仿宋" w:hint="eastAsia"/>
            <w:lang w:eastAsia="zh-CN"/>
          </w:rPr>
          <w:t>序言</w:t>
        </w:r>
        <w:r>
          <w:tab/>
        </w:r>
        <w:r>
          <w:fldChar w:fldCharType="begin"/>
        </w:r>
        <w:r>
          <w:instrText xml:space="preserve"> PAGEREF _Toc9758 \h </w:instrText>
        </w:r>
        <w:r>
          <w:fldChar w:fldCharType="separate"/>
        </w:r>
        <w:r>
          <w:t>3</w:t>
        </w:r>
        <w:r>
          <w:fldChar w:fldCharType="end"/>
        </w:r>
      </w:hyperlink>
    </w:p>
    <w:p>
      <w:pPr>
        <w:pStyle w:val="TOC1"/>
        <w:tabs>
          <w:tab w:val="right" w:leader="dot" w:pos="8306"/>
        </w:tabs>
      </w:pPr>
      <w:hyperlink w:anchor="_Toc17954" w:history="1">
        <w:r>
          <w:rPr>
            <w:rFonts w:ascii="仿宋" w:eastAsia="仿宋" w:hAnsi="仿宋" w:cs="仿宋" w:hint="eastAsia"/>
            <w:lang w:eastAsia="zh-CN"/>
          </w:rPr>
          <w:t>一、项目监理与质量保证</w:t>
        </w:r>
        <w:r>
          <w:tab/>
        </w:r>
        <w:r>
          <w:fldChar w:fldCharType="begin"/>
        </w:r>
        <w:r>
          <w:instrText xml:space="preserve"> PAGEREF _Toc17954 \h </w:instrText>
        </w:r>
        <w:r>
          <w:fldChar w:fldCharType="separate"/>
        </w:r>
        <w:r>
          <w:t>3</w:t>
        </w:r>
        <w:r>
          <w:fldChar w:fldCharType="end"/>
        </w:r>
      </w:hyperlink>
    </w:p>
    <w:p>
      <w:pPr>
        <w:pStyle w:val="TOC2"/>
        <w:tabs>
          <w:tab w:val="right" w:leader="dot" w:pos="8306"/>
        </w:tabs>
      </w:pPr>
      <w:hyperlink w:anchor="_Toc11514" w:history="1">
        <w:r>
          <w:rPr>
            <w:rFonts w:ascii="仿宋" w:eastAsia="仿宋" w:hAnsi="仿宋" w:cs="仿宋" w:hint="eastAsia"/>
            <w:lang w:eastAsia="zh-CN"/>
          </w:rPr>
          <w:t>(一)、监理体系构建</w:t>
        </w:r>
        <w:r>
          <w:tab/>
        </w:r>
        <w:r>
          <w:fldChar w:fldCharType="begin"/>
        </w:r>
        <w:r>
          <w:instrText xml:space="preserve"> PAGEREF _Toc11514 \h </w:instrText>
        </w:r>
        <w:r>
          <w:fldChar w:fldCharType="separate"/>
        </w:r>
        <w:r>
          <w:t>3</w:t>
        </w:r>
        <w:r>
          <w:fldChar w:fldCharType="end"/>
        </w:r>
      </w:hyperlink>
    </w:p>
    <w:p>
      <w:pPr>
        <w:pStyle w:val="TOC2"/>
        <w:tabs>
          <w:tab w:val="right" w:leader="dot" w:pos="8306"/>
        </w:tabs>
      </w:pPr>
      <w:hyperlink w:anchor="_Toc9911" w:history="1">
        <w:r>
          <w:rPr>
            <w:rFonts w:ascii="仿宋" w:eastAsia="仿宋" w:hAnsi="仿宋" w:cs="仿宋" w:hint="eastAsia"/>
            <w:lang w:eastAsia="zh-CN"/>
          </w:rPr>
          <w:t>(二)、质量保证体系实施</w:t>
        </w:r>
        <w:r>
          <w:tab/>
        </w:r>
        <w:r>
          <w:fldChar w:fldCharType="begin"/>
        </w:r>
        <w:r>
          <w:instrText xml:space="preserve"> PAGEREF _Toc9911 \h </w:instrText>
        </w:r>
        <w:r>
          <w:fldChar w:fldCharType="separate"/>
        </w:r>
        <w:r>
          <w:t>4</w:t>
        </w:r>
        <w:r>
          <w:fldChar w:fldCharType="end"/>
        </w:r>
      </w:hyperlink>
    </w:p>
    <w:p>
      <w:pPr>
        <w:pStyle w:val="TOC2"/>
        <w:tabs>
          <w:tab w:val="right" w:leader="dot" w:pos="8306"/>
        </w:tabs>
      </w:pPr>
      <w:hyperlink w:anchor="_Toc26085" w:history="1">
        <w:r>
          <w:rPr>
            <w:rFonts w:ascii="仿宋" w:eastAsia="仿宋" w:hAnsi="仿宋" w:cs="仿宋" w:hint="eastAsia"/>
            <w:lang w:eastAsia="zh-CN"/>
          </w:rPr>
          <w:t>(三)、监理与质量控制流程</w:t>
        </w:r>
        <w:r>
          <w:tab/>
        </w:r>
        <w:r>
          <w:fldChar w:fldCharType="begin"/>
        </w:r>
        <w:r>
          <w:instrText xml:space="preserve"> PAGEREF _Toc26085 \h </w:instrText>
        </w:r>
        <w:r>
          <w:fldChar w:fldCharType="separate"/>
        </w:r>
        <w:r>
          <w:t>4</w:t>
        </w:r>
        <w:r>
          <w:fldChar w:fldCharType="end"/>
        </w:r>
      </w:hyperlink>
    </w:p>
    <w:p>
      <w:pPr>
        <w:pStyle w:val="TOC1"/>
        <w:tabs>
          <w:tab w:val="right" w:leader="dot" w:pos="8306"/>
        </w:tabs>
      </w:pPr>
      <w:hyperlink w:anchor="_Toc15776" w:history="1">
        <w:r>
          <w:rPr>
            <w:rFonts w:ascii="仿宋" w:eastAsia="仿宋" w:hAnsi="仿宋" w:cs="仿宋" w:hint="eastAsia"/>
            <w:lang w:eastAsia="zh-CN"/>
          </w:rPr>
          <w:t>二、资源开发及综合利用分析</w:t>
        </w:r>
        <w:r>
          <w:tab/>
        </w:r>
        <w:r>
          <w:fldChar w:fldCharType="begin"/>
        </w:r>
        <w:r>
          <w:instrText xml:space="preserve"> PAGEREF _Toc15776 \h </w:instrText>
        </w:r>
        <w:r>
          <w:fldChar w:fldCharType="separate"/>
        </w:r>
        <w:r>
          <w:t>5</w:t>
        </w:r>
        <w:r>
          <w:fldChar w:fldCharType="end"/>
        </w:r>
      </w:hyperlink>
    </w:p>
    <w:p>
      <w:pPr>
        <w:pStyle w:val="TOC2"/>
        <w:tabs>
          <w:tab w:val="right" w:leader="dot" w:pos="8306"/>
        </w:tabs>
      </w:pPr>
      <w:hyperlink w:anchor="_Toc26449" w:history="1">
        <w:r>
          <w:rPr>
            <w:rFonts w:ascii="仿宋" w:eastAsia="仿宋" w:hAnsi="仿宋" w:cs="仿宋" w:hint="eastAsia"/>
            <w:lang w:eastAsia="zh-CN"/>
          </w:rPr>
          <w:t>(一)、资源开发方案</w:t>
        </w:r>
        <w:r>
          <w:tab/>
        </w:r>
        <w:r>
          <w:fldChar w:fldCharType="begin"/>
        </w:r>
        <w:r>
          <w:instrText xml:space="preserve"> PAGEREF _Toc26449 \h </w:instrText>
        </w:r>
        <w:r>
          <w:fldChar w:fldCharType="separate"/>
        </w:r>
        <w:r>
          <w:t>5</w:t>
        </w:r>
        <w:r>
          <w:fldChar w:fldCharType="end"/>
        </w:r>
      </w:hyperlink>
    </w:p>
    <w:p>
      <w:pPr>
        <w:pStyle w:val="TOC2"/>
        <w:tabs>
          <w:tab w:val="right" w:leader="dot" w:pos="8306"/>
        </w:tabs>
      </w:pPr>
      <w:hyperlink w:anchor="_Toc17796" w:history="1">
        <w:r>
          <w:rPr>
            <w:rFonts w:ascii="仿宋" w:eastAsia="仿宋" w:hAnsi="仿宋" w:cs="仿宋" w:hint="eastAsia"/>
            <w:lang w:eastAsia="zh-CN"/>
          </w:rPr>
          <w:t>(二)、资源利用方案</w:t>
        </w:r>
        <w:r>
          <w:tab/>
        </w:r>
        <w:r>
          <w:fldChar w:fldCharType="begin"/>
        </w:r>
        <w:r>
          <w:instrText xml:space="preserve"> PAGEREF _Toc17796 \h </w:instrText>
        </w:r>
        <w:r>
          <w:fldChar w:fldCharType="separate"/>
        </w:r>
        <w:r>
          <w:t>6</w:t>
        </w:r>
        <w:r>
          <w:fldChar w:fldCharType="end"/>
        </w:r>
      </w:hyperlink>
    </w:p>
    <w:p>
      <w:pPr>
        <w:pStyle w:val="TOC2"/>
        <w:tabs>
          <w:tab w:val="right" w:leader="dot" w:pos="8306"/>
        </w:tabs>
      </w:pPr>
      <w:hyperlink w:anchor="_Toc3909" w:history="1">
        <w:r>
          <w:rPr>
            <w:rFonts w:ascii="仿宋" w:eastAsia="仿宋" w:hAnsi="仿宋" w:cs="仿宋" w:hint="eastAsia"/>
            <w:lang w:eastAsia="zh-CN"/>
          </w:rPr>
          <w:t>(三)、资源节约措施</w:t>
        </w:r>
        <w:r>
          <w:tab/>
        </w:r>
        <w:r>
          <w:fldChar w:fldCharType="begin"/>
        </w:r>
        <w:r>
          <w:instrText xml:space="preserve"> PAGEREF _Toc3909 \h </w:instrText>
        </w:r>
        <w:r>
          <w:fldChar w:fldCharType="separate"/>
        </w:r>
        <w:r>
          <w:t>7</w:t>
        </w:r>
        <w:r>
          <w:fldChar w:fldCharType="end"/>
        </w:r>
      </w:hyperlink>
    </w:p>
    <w:p>
      <w:pPr>
        <w:pStyle w:val="TOC1"/>
        <w:tabs>
          <w:tab w:val="right" w:leader="dot" w:pos="8306"/>
        </w:tabs>
      </w:pPr>
      <w:hyperlink w:anchor="_Toc25193" w:history="1">
        <w:r>
          <w:rPr>
            <w:rFonts w:ascii="仿宋" w:eastAsia="仿宋" w:hAnsi="仿宋" w:cs="仿宋" w:hint="eastAsia"/>
            <w:lang w:eastAsia="zh-CN"/>
          </w:rPr>
          <w:t>三、财务管理与成本控制</w:t>
        </w:r>
        <w:r>
          <w:tab/>
        </w:r>
        <w:r>
          <w:fldChar w:fldCharType="begin"/>
        </w:r>
        <w:r>
          <w:instrText xml:space="preserve"> PAGEREF _Toc25193 \h </w:instrText>
        </w:r>
        <w:r>
          <w:fldChar w:fldCharType="separate"/>
        </w:r>
        <w:r>
          <w:t>8</w:t>
        </w:r>
        <w:r>
          <w:fldChar w:fldCharType="end"/>
        </w:r>
      </w:hyperlink>
    </w:p>
    <w:p>
      <w:pPr>
        <w:pStyle w:val="TOC2"/>
        <w:tabs>
          <w:tab w:val="right" w:leader="dot" w:pos="8306"/>
        </w:tabs>
      </w:pPr>
      <w:hyperlink w:anchor="_Toc32634" w:history="1">
        <w:r>
          <w:rPr>
            <w:rFonts w:ascii="仿宋" w:eastAsia="仿宋" w:hAnsi="仿宋" w:cs="仿宋" w:hint="eastAsia"/>
            <w:lang w:eastAsia="zh-CN"/>
          </w:rPr>
          <w:t>(一)、财务管理体系建设</w:t>
        </w:r>
        <w:r>
          <w:tab/>
        </w:r>
        <w:r>
          <w:fldChar w:fldCharType="begin"/>
        </w:r>
        <w:r>
          <w:instrText xml:space="preserve"> PAGEREF _Toc32634 \h </w:instrText>
        </w:r>
        <w:r>
          <w:fldChar w:fldCharType="separate"/>
        </w:r>
        <w:r>
          <w:t>8</w:t>
        </w:r>
        <w:r>
          <w:fldChar w:fldCharType="end"/>
        </w:r>
      </w:hyperlink>
    </w:p>
    <w:p>
      <w:pPr>
        <w:pStyle w:val="TOC2"/>
        <w:tabs>
          <w:tab w:val="right" w:leader="dot" w:pos="8306"/>
        </w:tabs>
      </w:pPr>
      <w:hyperlink w:anchor="_Toc11710" w:history="1">
        <w:r>
          <w:rPr>
            <w:rFonts w:ascii="仿宋" w:eastAsia="仿宋" w:hAnsi="仿宋" w:cs="仿宋" w:hint="eastAsia"/>
            <w:lang w:eastAsia="zh-CN"/>
          </w:rPr>
          <w:t>(二)、成本控制措施</w:t>
        </w:r>
        <w:r>
          <w:tab/>
        </w:r>
        <w:r>
          <w:fldChar w:fldCharType="begin"/>
        </w:r>
        <w:r>
          <w:instrText xml:space="preserve"> PAGEREF _Toc11710 \h </w:instrText>
        </w:r>
        <w:r>
          <w:fldChar w:fldCharType="separate"/>
        </w:r>
        <w:r>
          <w:t>10</w:t>
        </w:r>
        <w:r>
          <w:fldChar w:fldCharType="end"/>
        </w:r>
      </w:hyperlink>
    </w:p>
    <w:p>
      <w:pPr>
        <w:pStyle w:val="TOC1"/>
        <w:tabs>
          <w:tab w:val="right" w:leader="dot" w:pos="8306"/>
        </w:tabs>
      </w:pPr>
      <w:hyperlink w:anchor="_Toc30650" w:history="1">
        <w:r>
          <w:rPr>
            <w:rFonts w:ascii="仿宋" w:eastAsia="仿宋" w:hAnsi="仿宋" w:cs="仿宋" w:hint="eastAsia"/>
            <w:lang w:eastAsia="zh-CN"/>
          </w:rPr>
          <w:t>四、社会影响分析</w:t>
        </w:r>
        <w:r>
          <w:tab/>
        </w:r>
        <w:r>
          <w:fldChar w:fldCharType="begin"/>
        </w:r>
        <w:r>
          <w:instrText xml:space="preserve"> PAGEREF _Toc30650 \h </w:instrText>
        </w:r>
        <w:r>
          <w:fldChar w:fldCharType="separate"/>
        </w:r>
        <w:r>
          <w:t>11</w:t>
        </w:r>
        <w:r>
          <w:fldChar w:fldCharType="end"/>
        </w:r>
      </w:hyperlink>
    </w:p>
    <w:p>
      <w:pPr>
        <w:pStyle w:val="TOC2"/>
        <w:tabs>
          <w:tab w:val="right" w:leader="dot" w:pos="8306"/>
        </w:tabs>
      </w:pPr>
      <w:hyperlink w:anchor="_Toc11227" w:history="1">
        <w:r>
          <w:rPr>
            <w:rFonts w:ascii="仿宋" w:eastAsia="仿宋" w:hAnsi="仿宋" w:cs="仿宋" w:hint="eastAsia"/>
            <w:lang w:eastAsia="zh-CN"/>
          </w:rPr>
          <w:t>(一)、社会影响效果分析</w:t>
        </w:r>
        <w:r>
          <w:tab/>
        </w:r>
        <w:r>
          <w:fldChar w:fldCharType="begin"/>
        </w:r>
        <w:r>
          <w:instrText xml:space="preserve"> PAGEREF _Toc11227 \h </w:instrText>
        </w:r>
        <w:r>
          <w:fldChar w:fldCharType="separate"/>
        </w:r>
        <w:r>
          <w:t>11</w:t>
        </w:r>
        <w:r>
          <w:fldChar w:fldCharType="end"/>
        </w:r>
      </w:hyperlink>
    </w:p>
    <w:p>
      <w:pPr>
        <w:pStyle w:val="TOC2"/>
        <w:tabs>
          <w:tab w:val="right" w:leader="dot" w:pos="8306"/>
        </w:tabs>
      </w:pPr>
      <w:hyperlink w:anchor="_Toc26605" w:history="1">
        <w:r>
          <w:rPr>
            <w:rFonts w:ascii="仿宋" w:eastAsia="仿宋" w:hAnsi="仿宋" w:cs="仿宋" w:hint="eastAsia"/>
            <w:lang w:eastAsia="zh-CN"/>
          </w:rPr>
          <w:t>(二)、社会适应性分析</w:t>
        </w:r>
        <w:r>
          <w:tab/>
        </w:r>
        <w:r>
          <w:fldChar w:fldCharType="begin"/>
        </w:r>
        <w:r>
          <w:instrText xml:space="preserve"> PAGEREF _Toc26605 \h </w:instrText>
        </w:r>
        <w:r>
          <w:fldChar w:fldCharType="separate"/>
        </w:r>
        <w:r>
          <w:t>13</w:t>
        </w:r>
        <w:r>
          <w:fldChar w:fldCharType="end"/>
        </w:r>
      </w:hyperlink>
    </w:p>
    <w:p>
      <w:pPr>
        <w:pStyle w:val="TOC2"/>
        <w:tabs>
          <w:tab w:val="right" w:leader="dot" w:pos="8306"/>
        </w:tabs>
      </w:pPr>
      <w:hyperlink w:anchor="_Toc15946" w:history="1">
        <w:r>
          <w:rPr>
            <w:rFonts w:ascii="仿宋" w:eastAsia="仿宋" w:hAnsi="仿宋" w:cs="仿宋" w:hint="eastAsia"/>
            <w:lang w:eastAsia="zh-CN"/>
          </w:rPr>
          <w:t>(三)、社会风险及对策分析</w:t>
        </w:r>
        <w:r>
          <w:tab/>
        </w:r>
        <w:r>
          <w:fldChar w:fldCharType="begin"/>
        </w:r>
        <w:r>
          <w:instrText xml:space="preserve"> PAGEREF _Toc15946 \h </w:instrText>
        </w:r>
        <w:r>
          <w:fldChar w:fldCharType="separate"/>
        </w:r>
        <w:r>
          <w:t>15</w:t>
        </w:r>
        <w:r>
          <w:fldChar w:fldCharType="end"/>
        </w:r>
      </w:hyperlink>
    </w:p>
    <w:p>
      <w:pPr>
        <w:pStyle w:val="TOC1"/>
        <w:tabs>
          <w:tab w:val="right" w:leader="dot" w:pos="8306"/>
        </w:tabs>
      </w:pPr>
      <w:hyperlink w:anchor="_Toc8105" w:history="1">
        <w:r>
          <w:rPr>
            <w:rFonts w:ascii="仿宋" w:eastAsia="仿宋" w:hAnsi="仿宋" w:cs="仿宋" w:hint="eastAsia"/>
            <w:lang w:eastAsia="zh-CN"/>
          </w:rPr>
          <w:t>五、项目选址研究</w:t>
        </w:r>
        <w:r>
          <w:tab/>
        </w:r>
        <w:r>
          <w:fldChar w:fldCharType="begin"/>
        </w:r>
        <w:r>
          <w:instrText xml:space="preserve"> PAGEREF _Toc8105 \h </w:instrText>
        </w:r>
        <w:r>
          <w:fldChar w:fldCharType="separate"/>
        </w:r>
        <w:r>
          <w:t>18</w:t>
        </w:r>
        <w:r>
          <w:fldChar w:fldCharType="end"/>
        </w:r>
      </w:hyperlink>
    </w:p>
    <w:p>
      <w:pPr>
        <w:pStyle w:val="TOC2"/>
        <w:tabs>
          <w:tab w:val="right" w:leader="dot" w:pos="8306"/>
        </w:tabs>
      </w:pPr>
      <w:hyperlink w:anchor="_Toc410" w:history="1">
        <w:r>
          <w:rPr>
            <w:rFonts w:ascii="仿宋" w:eastAsia="仿宋" w:hAnsi="仿宋" w:cs="仿宋" w:hint="eastAsia"/>
            <w:lang w:eastAsia="zh-CN"/>
          </w:rPr>
          <w:t>(一)、项目选址原则</w:t>
        </w:r>
        <w:r>
          <w:tab/>
        </w:r>
        <w:r>
          <w:fldChar w:fldCharType="begin"/>
        </w:r>
        <w:r>
          <w:instrText xml:space="preserve"> PAGEREF _Toc410 \h </w:instrText>
        </w:r>
        <w:r>
          <w:fldChar w:fldCharType="separate"/>
        </w:r>
        <w:r>
          <w:t>18</w:t>
        </w:r>
        <w:r>
          <w:fldChar w:fldCharType="end"/>
        </w:r>
      </w:hyperlink>
    </w:p>
    <w:p>
      <w:pPr>
        <w:pStyle w:val="TOC2"/>
        <w:tabs>
          <w:tab w:val="right" w:leader="dot" w:pos="8306"/>
        </w:tabs>
      </w:pPr>
      <w:hyperlink w:anchor="_Toc28494" w:history="1">
        <w:r>
          <w:rPr>
            <w:rFonts w:ascii="仿宋" w:eastAsia="仿宋" w:hAnsi="仿宋" w:cs="仿宋" w:hint="eastAsia"/>
            <w:lang w:eastAsia="zh-CN"/>
          </w:rPr>
          <w:t>(二)、项目选址</w:t>
        </w:r>
        <w:r>
          <w:tab/>
        </w:r>
        <w:r>
          <w:fldChar w:fldCharType="begin"/>
        </w:r>
        <w:r>
          <w:instrText xml:space="preserve"> PAGEREF _Toc28494 \h </w:instrText>
        </w:r>
        <w:r>
          <w:fldChar w:fldCharType="separate"/>
        </w:r>
        <w:r>
          <w:t>22</w:t>
        </w:r>
        <w:r>
          <w:fldChar w:fldCharType="end"/>
        </w:r>
      </w:hyperlink>
    </w:p>
    <w:p>
      <w:pPr>
        <w:pStyle w:val="TOC2"/>
        <w:tabs>
          <w:tab w:val="right" w:leader="dot" w:pos="8306"/>
        </w:tabs>
      </w:pPr>
      <w:hyperlink w:anchor="_Toc14988" w:history="1">
        <w:r>
          <w:rPr>
            <w:rFonts w:ascii="仿宋" w:eastAsia="仿宋" w:hAnsi="仿宋" w:cs="仿宋" w:hint="eastAsia"/>
            <w:lang w:eastAsia="zh-CN"/>
          </w:rPr>
          <w:t>(三)、建设条件分析</w:t>
        </w:r>
        <w:r>
          <w:tab/>
        </w:r>
        <w:r>
          <w:fldChar w:fldCharType="begin"/>
        </w:r>
        <w:r>
          <w:instrText xml:space="preserve"> PAGEREF _Toc14988 \h </w:instrText>
        </w:r>
        <w:r>
          <w:fldChar w:fldCharType="separate"/>
        </w:r>
        <w:r>
          <w:t>24</w:t>
        </w:r>
        <w:r>
          <w:fldChar w:fldCharType="end"/>
        </w:r>
      </w:hyperlink>
    </w:p>
    <w:p>
      <w:pPr>
        <w:pStyle w:val="TOC2"/>
        <w:tabs>
          <w:tab w:val="right" w:leader="dot" w:pos="8306"/>
        </w:tabs>
      </w:pPr>
      <w:hyperlink w:anchor="_Toc28401" w:history="1">
        <w:r>
          <w:rPr>
            <w:rFonts w:ascii="仿宋" w:eastAsia="仿宋" w:hAnsi="仿宋" w:cs="仿宋" w:hint="eastAsia"/>
            <w:lang w:eastAsia="zh-CN"/>
          </w:rPr>
          <w:t>(四)、用地控制指标</w:t>
        </w:r>
        <w:r>
          <w:tab/>
        </w:r>
        <w:r>
          <w:fldChar w:fldCharType="begin"/>
        </w:r>
        <w:r>
          <w:instrText xml:space="preserve"> PAGEREF _Toc28401 \h </w:instrText>
        </w:r>
        <w:r>
          <w:fldChar w:fldCharType="separate"/>
        </w:r>
        <w:r>
          <w:t>25</w:t>
        </w:r>
        <w:r>
          <w:fldChar w:fldCharType="end"/>
        </w:r>
      </w:hyperlink>
    </w:p>
    <w:p>
      <w:pPr>
        <w:pStyle w:val="TOC2"/>
        <w:tabs>
          <w:tab w:val="right" w:leader="dot" w:pos="8306"/>
        </w:tabs>
      </w:pPr>
      <w:hyperlink w:anchor="_Toc21973" w:history="1">
        <w:r>
          <w:rPr>
            <w:rFonts w:ascii="仿宋" w:eastAsia="仿宋" w:hAnsi="仿宋" w:cs="仿宋" w:hint="eastAsia"/>
            <w:lang w:eastAsia="zh-CN"/>
          </w:rPr>
          <w:t>(五)、地总体要求</w:t>
        </w:r>
        <w:r>
          <w:tab/>
        </w:r>
        <w:r>
          <w:fldChar w:fldCharType="begin"/>
        </w:r>
        <w:r>
          <w:instrText xml:space="preserve"> PAGEREF _Toc21973 \h </w:instrText>
        </w:r>
        <w:r>
          <w:fldChar w:fldCharType="separate"/>
        </w:r>
        <w:r>
          <w:t>26</w:t>
        </w:r>
        <w:r>
          <w:fldChar w:fldCharType="end"/>
        </w:r>
      </w:hyperlink>
    </w:p>
    <w:p>
      <w:pPr>
        <w:pStyle w:val="TOC2"/>
        <w:tabs>
          <w:tab w:val="right" w:leader="dot" w:pos="8306"/>
        </w:tabs>
      </w:pPr>
      <w:hyperlink w:anchor="_Toc415" w:history="1">
        <w:r>
          <w:rPr>
            <w:rFonts w:ascii="仿宋" w:eastAsia="仿宋" w:hAnsi="仿宋" w:cs="仿宋" w:hint="eastAsia"/>
            <w:lang w:eastAsia="zh-CN"/>
          </w:rPr>
          <w:t>(六)、节约用地措施</w:t>
        </w:r>
        <w:r>
          <w:tab/>
        </w:r>
        <w:r>
          <w:fldChar w:fldCharType="begin"/>
        </w:r>
        <w:r>
          <w:instrText xml:space="preserve"> PAGEREF _Toc415 \h </w:instrText>
        </w:r>
        <w:r>
          <w:fldChar w:fldCharType="separate"/>
        </w:r>
        <w:r>
          <w:t>28</w:t>
        </w:r>
        <w:r>
          <w:fldChar w:fldCharType="end"/>
        </w:r>
      </w:hyperlink>
    </w:p>
    <w:p>
      <w:pPr>
        <w:pStyle w:val="TOC2"/>
        <w:tabs>
          <w:tab w:val="right" w:leader="dot" w:pos="8306"/>
        </w:tabs>
      </w:pPr>
      <w:hyperlink w:anchor="_Toc22223" w:history="1">
        <w:r>
          <w:rPr>
            <w:rFonts w:ascii="仿宋" w:eastAsia="仿宋" w:hAnsi="仿宋" w:cs="仿宋" w:hint="eastAsia"/>
            <w:lang w:eastAsia="zh-CN"/>
          </w:rPr>
          <w:t>(七)、选址综合评价</w:t>
        </w:r>
        <w:r>
          <w:tab/>
        </w:r>
        <w:r>
          <w:fldChar w:fldCharType="begin"/>
        </w:r>
        <w:r>
          <w:instrText xml:space="preserve"> PAGEREF _Toc22223 \h </w:instrText>
        </w:r>
        <w:r>
          <w:fldChar w:fldCharType="separate"/>
        </w:r>
        <w:r>
          <w:t>29</w:t>
        </w:r>
        <w:r>
          <w:fldChar w:fldCharType="end"/>
        </w:r>
      </w:hyperlink>
    </w:p>
    <w:p>
      <w:pPr>
        <w:pStyle w:val="TOC1"/>
        <w:tabs>
          <w:tab w:val="right" w:leader="dot" w:pos="8306"/>
        </w:tabs>
      </w:pPr>
      <w:hyperlink w:anchor="_Toc8132" w:history="1">
        <w:r>
          <w:rPr>
            <w:rFonts w:ascii="仿宋" w:eastAsia="仿宋" w:hAnsi="仿宋" w:cs="仿宋" w:hint="eastAsia"/>
            <w:lang w:eastAsia="zh-CN"/>
          </w:rPr>
          <w:t>六、经济影响分析</w:t>
        </w:r>
        <w:r>
          <w:tab/>
        </w:r>
        <w:r>
          <w:fldChar w:fldCharType="begin"/>
        </w:r>
        <w:r>
          <w:instrText xml:space="preserve"> PAGEREF _Toc8132 \h </w:instrText>
        </w:r>
        <w:r>
          <w:fldChar w:fldCharType="separate"/>
        </w:r>
        <w:r>
          <w:t>30</w:t>
        </w:r>
        <w:r>
          <w:fldChar w:fldCharType="end"/>
        </w:r>
      </w:hyperlink>
    </w:p>
    <w:p>
      <w:pPr>
        <w:pStyle w:val="TOC2"/>
        <w:tabs>
          <w:tab w:val="right" w:leader="dot" w:pos="8306"/>
        </w:tabs>
      </w:pPr>
      <w:hyperlink w:anchor="_Toc13515" w:history="1">
        <w:r>
          <w:rPr>
            <w:rFonts w:ascii="仿宋" w:eastAsia="仿宋" w:hAnsi="仿宋" w:cs="仿宋" w:hint="eastAsia"/>
            <w:lang w:eastAsia="zh-CN"/>
          </w:rPr>
          <w:t>(一)、经济费用效益或费用效果分析</w:t>
        </w:r>
        <w:r>
          <w:tab/>
        </w:r>
        <w:r>
          <w:fldChar w:fldCharType="begin"/>
        </w:r>
        <w:r>
          <w:instrText xml:space="preserve"> PAGEREF _Toc13515 \h </w:instrText>
        </w:r>
        <w:r>
          <w:fldChar w:fldCharType="separate"/>
        </w:r>
        <w:r>
          <w:t>30</w:t>
        </w:r>
        <w:r>
          <w:fldChar w:fldCharType="end"/>
        </w:r>
      </w:hyperlink>
    </w:p>
    <w:p>
      <w:pPr>
        <w:pStyle w:val="TOC2"/>
        <w:tabs>
          <w:tab w:val="right" w:leader="dot" w:pos="8306"/>
        </w:tabs>
      </w:pPr>
      <w:hyperlink w:anchor="_Toc2485" w:history="1">
        <w:r>
          <w:rPr>
            <w:rFonts w:ascii="仿宋" w:eastAsia="仿宋" w:hAnsi="仿宋" w:cs="仿宋" w:hint="eastAsia"/>
            <w:lang w:eastAsia="zh-CN"/>
          </w:rPr>
          <w:t>(二)、行业影响分析</w:t>
        </w:r>
        <w:r>
          <w:tab/>
        </w:r>
        <w:r>
          <w:fldChar w:fldCharType="begin"/>
        </w:r>
        <w:r>
          <w:instrText xml:space="preserve"> PAGEREF _Toc2485 \h </w:instrText>
        </w:r>
        <w:r>
          <w:fldChar w:fldCharType="separate"/>
        </w:r>
        <w:r>
          <w:t>32</w:t>
        </w:r>
        <w:r>
          <w:fldChar w:fldCharType="end"/>
        </w:r>
      </w:hyperlink>
    </w:p>
    <w:p>
      <w:pPr>
        <w:pStyle w:val="TOC2"/>
        <w:tabs>
          <w:tab w:val="right" w:leader="dot" w:pos="8306"/>
        </w:tabs>
      </w:pPr>
      <w:hyperlink w:anchor="_Toc25575" w:history="1">
        <w:r>
          <w:rPr>
            <w:rFonts w:ascii="仿宋" w:eastAsia="仿宋" w:hAnsi="仿宋" w:cs="仿宋" w:hint="eastAsia"/>
            <w:lang w:eastAsia="zh-CN"/>
          </w:rPr>
          <w:t>(三)、区域经济影响分析</w:t>
        </w:r>
        <w:r>
          <w:tab/>
        </w:r>
        <w:r>
          <w:fldChar w:fldCharType="begin"/>
        </w:r>
        <w:r>
          <w:instrText xml:space="preserve"> PAGEREF _Toc25575 \h </w:instrText>
        </w:r>
        <w:r>
          <w:fldChar w:fldCharType="separate"/>
        </w:r>
        <w:r>
          <w:t>34</w:t>
        </w:r>
        <w:r>
          <w:fldChar w:fldCharType="end"/>
        </w:r>
      </w:hyperlink>
    </w:p>
    <w:p>
      <w:pPr>
        <w:pStyle w:val="TOC2"/>
        <w:tabs>
          <w:tab w:val="right" w:leader="dot" w:pos="8306"/>
        </w:tabs>
      </w:pPr>
      <w:hyperlink w:anchor="_Toc19381" w:history="1">
        <w:r>
          <w:rPr>
            <w:rFonts w:ascii="仿宋" w:eastAsia="仿宋" w:hAnsi="仿宋" w:cs="仿宋" w:hint="eastAsia"/>
            <w:lang w:eastAsia="zh-CN"/>
          </w:rPr>
          <w:t>(四)、宏观经济影响分析</w:t>
        </w:r>
        <w:r>
          <w:tab/>
        </w:r>
        <w:r>
          <w:fldChar w:fldCharType="begin"/>
        </w:r>
        <w:r>
          <w:instrText xml:space="preserve"> PAGEREF _Toc19381 \h </w:instrText>
        </w:r>
        <w:r>
          <w:fldChar w:fldCharType="separate"/>
        </w:r>
        <w:r>
          <w:t>35</w:t>
        </w:r>
        <w:r>
          <w:fldChar w:fldCharType="end"/>
        </w:r>
      </w:hyperlink>
    </w:p>
    <w:p>
      <w:pPr>
        <w:pStyle w:val="TOC1"/>
        <w:tabs>
          <w:tab w:val="right" w:leader="dot" w:pos="8306"/>
        </w:tabs>
      </w:pPr>
      <w:hyperlink w:anchor="_Toc28046" w:history="1">
        <w:r>
          <w:rPr>
            <w:rFonts w:ascii="仿宋" w:eastAsia="仿宋" w:hAnsi="仿宋" w:cs="仿宋" w:hint="eastAsia"/>
            <w:lang w:eastAsia="zh-CN"/>
          </w:rPr>
          <w:t>七、客户关系管理与市场拓展</w:t>
        </w:r>
        <w:r>
          <w:tab/>
        </w:r>
        <w:r>
          <w:fldChar w:fldCharType="begin"/>
        </w:r>
        <w:r>
          <w:instrText xml:space="preserve"> PAGEREF _Toc28046 \h </w:instrText>
        </w:r>
        <w:r>
          <w:fldChar w:fldCharType="separate"/>
        </w:r>
        <w:r>
          <w:t>36</w:t>
        </w:r>
        <w:r>
          <w:fldChar w:fldCharType="end"/>
        </w:r>
      </w:hyperlink>
    </w:p>
    <w:p>
      <w:pPr>
        <w:pStyle w:val="TOC2"/>
        <w:tabs>
          <w:tab w:val="right" w:leader="dot" w:pos="8306"/>
        </w:tabs>
      </w:pPr>
      <w:hyperlink w:anchor="_Toc1768" w:history="1">
        <w:r>
          <w:rPr>
            <w:rFonts w:ascii="仿宋" w:eastAsia="仿宋" w:hAnsi="仿宋" w:cs="仿宋" w:hint="eastAsia"/>
            <w:lang w:eastAsia="zh-CN"/>
          </w:rPr>
          <w:t>(一)、客户关系管理策略</w:t>
        </w:r>
        <w:r>
          <w:tab/>
        </w:r>
        <w:r>
          <w:fldChar w:fldCharType="begin"/>
        </w:r>
        <w:r>
          <w:instrText xml:space="preserve"> PAGEREF _Toc1768 \h </w:instrText>
        </w:r>
        <w:r>
          <w:fldChar w:fldCharType="separate"/>
        </w:r>
        <w:r>
          <w:t>36</w:t>
        </w:r>
        <w:r>
          <w:fldChar w:fldCharType="end"/>
        </w:r>
      </w:hyperlink>
    </w:p>
    <w:p>
      <w:pPr>
        <w:pStyle w:val="TOC2"/>
        <w:tabs>
          <w:tab w:val="right" w:leader="dot" w:pos="8306"/>
        </w:tabs>
      </w:pPr>
      <w:hyperlink w:anchor="_Toc24084" w:history="1">
        <w:r>
          <w:rPr>
            <w:rFonts w:ascii="仿宋" w:eastAsia="仿宋" w:hAnsi="仿宋" w:cs="仿宋" w:hint="eastAsia"/>
            <w:lang w:eastAsia="zh-CN"/>
          </w:rPr>
          <w:t>(二)、市场拓展方案</w:t>
        </w:r>
        <w:r>
          <w:tab/>
        </w:r>
        <w:r>
          <w:fldChar w:fldCharType="begin"/>
        </w:r>
        <w:r>
          <w:instrText xml:space="preserve"> PAGEREF _Toc24084 \h </w:instrText>
        </w:r>
        <w:r>
          <w:fldChar w:fldCharType="separate"/>
        </w:r>
        <w:r>
          <w:t>38</w:t>
        </w:r>
        <w:r>
          <w:fldChar w:fldCharType="end"/>
        </w:r>
      </w:hyperlink>
    </w:p>
    <w:p>
      <w:pPr>
        <w:pStyle w:val="TOC1"/>
        <w:tabs>
          <w:tab w:val="right" w:leader="dot" w:pos="8306"/>
        </w:tabs>
      </w:pPr>
      <w:hyperlink w:anchor="_Toc20241" w:history="1">
        <w:r>
          <w:rPr>
            <w:rFonts w:ascii="仿宋" w:eastAsia="仿宋" w:hAnsi="仿宋" w:cs="仿宋" w:hint="eastAsia"/>
            <w:lang w:eastAsia="zh-CN"/>
          </w:rPr>
          <w:t>八、环境保护与治理方案</w:t>
        </w:r>
        <w:r>
          <w:tab/>
        </w:r>
        <w:r>
          <w:fldChar w:fldCharType="begin"/>
        </w:r>
        <w:r>
          <w:instrText xml:space="preserve"> PAGEREF _Toc20241 \h </w:instrText>
        </w:r>
        <w:r>
          <w:fldChar w:fldCharType="separate"/>
        </w:r>
        <w:r>
          <w:t>39</w:t>
        </w:r>
        <w:r>
          <w:fldChar w:fldCharType="end"/>
        </w:r>
      </w:hyperlink>
    </w:p>
    <w:p>
      <w:pPr>
        <w:pStyle w:val="TOC2"/>
        <w:tabs>
          <w:tab w:val="right" w:leader="dot" w:pos="8306"/>
        </w:tabs>
      </w:pPr>
      <w:hyperlink w:anchor="_Toc14343" w:history="1">
        <w:r>
          <w:rPr>
            <w:rFonts w:ascii="仿宋" w:eastAsia="仿宋" w:hAnsi="仿宋" w:cs="仿宋" w:hint="eastAsia"/>
            <w:lang w:eastAsia="zh-CN"/>
          </w:rPr>
          <w:t>(一)、项目环境影响评估</w:t>
        </w:r>
        <w:r>
          <w:tab/>
        </w:r>
        <w:r>
          <w:fldChar w:fldCharType="begin"/>
        </w:r>
        <w:r>
          <w:instrText xml:space="preserve"> PAGEREF _Toc14343 \h </w:instrText>
        </w:r>
        <w:r>
          <w:fldChar w:fldCharType="separate"/>
        </w:r>
        <w:r>
          <w:t>39</w:t>
        </w:r>
        <w:r>
          <w:fldChar w:fldCharType="end"/>
        </w:r>
      </w:hyperlink>
    </w:p>
    <w:p>
      <w:pPr>
        <w:pStyle w:val="TOC2"/>
        <w:tabs>
          <w:tab w:val="right" w:leader="dot" w:pos="8306"/>
        </w:tabs>
      </w:pPr>
      <w:hyperlink w:anchor="_Toc11023" w:history="1">
        <w:r>
          <w:rPr>
            <w:rFonts w:ascii="仿宋" w:eastAsia="仿宋" w:hAnsi="仿宋" w:cs="仿宋" w:hint="eastAsia"/>
            <w:lang w:eastAsia="zh-CN"/>
          </w:rPr>
          <w:t>(二)、环境保护措施与治理方案</w:t>
        </w:r>
        <w:r>
          <w:tab/>
        </w:r>
        <w:r>
          <w:fldChar w:fldCharType="begin"/>
        </w:r>
        <w:r>
          <w:instrText xml:space="preserve"> PAGEREF _Toc11023 \h </w:instrText>
        </w:r>
        <w:r>
          <w:fldChar w:fldCharType="separate"/>
        </w:r>
        <w:r>
          <w:t>39</w:t>
        </w:r>
        <w:r>
          <w:fldChar w:fldCharType="end"/>
        </w:r>
      </w:hyperlink>
    </w:p>
    <w:p>
      <w:pPr>
        <w:pStyle w:val="TOC1"/>
        <w:tabs>
          <w:tab w:val="right" w:leader="dot" w:pos="8306"/>
        </w:tabs>
      </w:pPr>
      <w:hyperlink w:anchor="_Toc25386" w:history="1">
        <w:r>
          <w:rPr>
            <w:rFonts w:ascii="仿宋" w:eastAsia="仿宋" w:hAnsi="仿宋" w:cs="仿宋" w:hint="eastAsia"/>
            <w:lang w:eastAsia="zh-CN"/>
          </w:rPr>
          <w:t>九、资金管理与财务规划</w:t>
        </w:r>
        <w:r>
          <w:tab/>
        </w:r>
        <w:r>
          <w:fldChar w:fldCharType="begin"/>
        </w:r>
        <w:r>
          <w:instrText xml:space="preserve"> PAGEREF _Toc25386 \h </w:instrText>
        </w:r>
        <w:r>
          <w:fldChar w:fldCharType="separate"/>
        </w:r>
        <w:r>
          <w:t>40</w:t>
        </w:r>
        <w:r>
          <w:fldChar w:fldCharType="end"/>
        </w:r>
      </w:hyperlink>
    </w:p>
    <w:p>
      <w:pPr>
        <w:pStyle w:val="TOC2"/>
        <w:tabs>
          <w:tab w:val="right" w:leader="dot" w:pos="8306"/>
        </w:tabs>
      </w:pPr>
      <w:hyperlink w:anchor="_Toc30323" w:history="1">
        <w:r>
          <w:rPr>
            <w:rFonts w:ascii="仿宋" w:eastAsia="仿宋" w:hAnsi="仿宋" w:cs="仿宋" w:hint="eastAsia"/>
            <w:lang w:eastAsia="zh-CN"/>
          </w:rPr>
          <w:t>(一)、项目资金来源与筹措</w:t>
        </w:r>
        <w:r>
          <w:tab/>
        </w:r>
        <w:r>
          <w:fldChar w:fldCharType="begin"/>
        </w:r>
        <w:r>
          <w:instrText xml:space="preserve"> PAGEREF _Toc30323 \h </w:instrText>
        </w:r>
        <w:r>
          <w:fldChar w:fldCharType="separate"/>
        </w:r>
        <w:r>
          <w:t>40</w:t>
        </w:r>
        <w:r>
          <w:fldChar w:fldCharType="end"/>
        </w:r>
      </w:hyperlink>
    </w:p>
    <w:p>
      <w:pPr>
        <w:pStyle w:val="TOC2"/>
        <w:tabs>
          <w:tab w:val="right" w:leader="dot" w:pos="8306"/>
        </w:tabs>
      </w:pPr>
      <w:hyperlink w:anchor="_Toc31803" w:history="1">
        <w:r>
          <w:rPr>
            <w:rFonts w:ascii="仿宋" w:eastAsia="仿宋" w:hAnsi="仿宋" w:cs="仿宋" w:hint="eastAsia"/>
            <w:lang w:eastAsia="zh-CN"/>
          </w:rPr>
          <w:t>(二)、资金使用与监管</w:t>
        </w:r>
        <w:r>
          <w:tab/>
        </w:r>
        <w:r>
          <w:fldChar w:fldCharType="begin"/>
        </w:r>
        <w:r>
          <w:instrText xml:space="preserve"> PAGEREF _Toc31803 \h </w:instrText>
        </w:r>
        <w:r>
          <w:fldChar w:fldCharType="separate"/>
        </w:r>
        <w:r>
          <w:t>41</w:t>
        </w:r>
        <w:r>
          <w:fldChar w:fldCharType="end"/>
        </w:r>
      </w:hyperlink>
    </w:p>
    <w:p>
      <w:pPr>
        <w:pStyle w:val="TOC2"/>
        <w:tabs>
          <w:tab w:val="right" w:leader="dot" w:pos="8306"/>
        </w:tabs>
      </w:pPr>
      <w:hyperlink w:anchor="_Toc5292" w:history="1">
        <w:r>
          <w:rPr>
            <w:rFonts w:ascii="仿宋" w:eastAsia="仿宋" w:hAnsi="仿宋" w:cs="仿宋" w:hint="eastAsia"/>
            <w:lang w:eastAsia="zh-CN"/>
          </w:rPr>
          <w:t>(三)、财务规划与预测</w:t>
        </w:r>
        <w:r>
          <w:tab/>
        </w:r>
        <w:r>
          <w:fldChar w:fldCharType="begin"/>
        </w:r>
        <w:r>
          <w:instrText xml:space="preserve"> PAGEREF _Toc5292 \h </w:instrText>
        </w:r>
        <w:r>
          <w:fldChar w:fldCharType="separate"/>
        </w:r>
        <w:r>
          <w:t>42</w:t>
        </w:r>
        <w:r>
          <w:fldChar w:fldCharType="end"/>
        </w:r>
      </w:hyperlink>
    </w:p>
    <w:p>
      <w:pPr>
        <w:pStyle w:val="TOC1"/>
        <w:tabs>
          <w:tab w:val="right" w:leader="dot" w:pos="8306"/>
        </w:tabs>
      </w:pPr>
      <w:hyperlink w:anchor="_Toc21487" w:history="1">
        <w:r>
          <w:rPr>
            <w:rFonts w:ascii="仿宋" w:eastAsia="仿宋" w:hAnsi="仿宋" w:cs="仿宋" w:hint="eastAsia"/>
            <w:lang w:eastAsia="zh-CN"/>
          </w:rPr>
          <w:t>十、项目质量与标准</w:t>
        </w:r>
        <w:r>
          <w:tab/>
        </w:r>
        <w:r>
          <w:fldChar w:fldCharType="begin"/>
        </w:r>
        <w:r>
          <w:instrText xml:space="preserve"> PAGEREF _Toc21487 \h </w:instrText>
        </w:r>
        <w:r>
          <w:fldChar w:fldCharType="separate"/>
        </w:r>
        <w:r>
          <w:t>43</w:t>
        </w:r>
        <w:r>
          <w:fldChar w:fldCharType="end"/>
        </w:r>
      </w:hyperlink>
    </w:p>
    <w:p>
      <w:pPr>
        <w:pStyle w:val="TOC2"/>
        <w:tabs>
          <w:tab w:val="right" w:leader="dot" w:pos="8306"/>
        </w:tabs>
      </w:pPr>
      <w:hyperlink w:anchor="_Toc10899" w:history="1">
        <w:r>
          <w:rPr>
            <w:rFonts w:ascii="仿宋" w:eastAsia="仿宋" w:hAnsi="仿宋" w:cs="仿宋" w:hint="eastAsia"/>
            <w:lang w:eastAsia="zh-CN"/>
          </w:rPr>
          <w:t>(一)、质量保障体系</w:t>
        </w:r>
        <w:r>
          <w:tab/>
        </w:r>
        <w:r>
          <w:fldChar w:fldCharType="begin"/>
        </w:r>
        <w:r>
          <w:instrText xml:space="preserve"> PAGEREF _Toc10899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4" w:history="1">
        <w:r>
          <w:rPr>
            <w:rFonts w:ascii="仿宋" w:eastAsia="仿宋" w:hAnsi="仿宋" w:cs="仿宋" w:hint="eastAsia"/>
            <w:lang w:eastAsia="zh-CN"/>
          </w:rPr>
          <w:t>(二)、标准化作业流程</w:t>
        </w:r>
        <w:r>
          <w:tab/>
        </w:r>
        <w:r>
          <w:fldChar w:fldCharType="begin"/>
        </w:r>
        <w:r>
          <w:instrText xml:space="preserve"> PAGEREF _Toc7884 \h </w:instrText>
        </w:r>
        <w:r>
          <w:fldChar w:fldCharType="separate"/>
        </w:r>
        <w:r>
          <w:t>45</w:t>
        </w:r>
        <w:r>
          <w:fldChar w:fldCharType="end"/>
        </w:r>
      </w:hyperlink>
    </w:p>
    <w:p>
      <w:pPr>
        <w:pStyle w:val="TOC2"/>
        <w:tabs>
          <w:tab w:val="right" w:leader="dot" w:pos="8306"/>
        </w:tabs>
      </w:pPr>
      <w:hyperlink w:anchor="_Toc31075" w:history="1">
        <w:r>
          <w:rPr>
            <w:rFonts w:ascii="仿宋" w:eastAsia="仿宋" w:hAnsi="仿宋" w:cs="仿宋" w:hint="eastAsia"/>
            <w:lang w:eastAsia="zh-CN"/>
          </w:rPr>
          <w:t>(三)、质量监控与评估</w:t>
        </w:r>
        <w:r>
          <w:tab/>
        </w:r>
        <w:r>
          <w:fldChar w:fldCharType="begin"/>
        </w:r>
        <w:r>
          <w:instrText xml:space="preserve"> PAGEREF _Toc31075 \h </w:instrText>
        </w:r>
        <w:r>
          <w:fldChar w:fldCharType="separate"/>
        </w:r>
        <w:r>
          <w:t>47</w:t>
        </w:r>
        <w:r>
          <w:fldChar w:fldCharType="end"/>
        </w:r>
      </w:hyperlink>
    </w:p>
    <w:p>
      <w:pPr>
        <w:pStyle w:val="TOC2"/>
        <w:tabs>
          <w:tab w:val="right" w:leader="dot" w:pos="8306"/>
        </w:tabs>
      </w:pPr>
      <w:hyperlink w:anchor="_Toc9413" w:history="1">
        <w:r>
          <w:rPr>
            <w:rFonts w:ascii="仿宋" w:eastAsia="仿宋" w:hAnsi="仿宋" w:cs="仿宋" w:hint="eastAsia"/>
            <w:lang w:eastAsia="zh-CN"/>
          </w:rPr>
          <w:t>(四)、质量改进计划</w:t>
        </w:r>
        <w:r>
          <w:tab/>
        </w:r>
        <w:r>
          <w:fldChar w:fldCharType="begin"/>
        </w:r>
        <w:r>
          <w:instrText xml:space="preserve"> PAGEREF _Toc9413 \h </w:instrText>
        </w:r>
        <w:r>
          <w:fldChar w:fldCharType="separate"/>
        </w:r>
        <w:r>
          <w:t>47</w:t>
        </w:r>
        <w:r>
          <w:fldChar w:fldCharType="end"/>
        </w:r>
      </w:hyperlink>
    </w:p>
    <w:p>
      <w:pPr>
        <w:pStyle w:val="TOC1"/>
        <w:tabs>
          <w:tab w:val="right" w:leader="dot" w:pos="8306"/>
        </w:tabs>
      </w:pPr>
      <w:hyperlink w:anchor="_Toc3679" w:history="1">
        <w:r>
          <w:rPr>
            <w:rFonts w:ascii="仿宋" w:eastAsia="仿宋" w:hAnsi="仿宋" w:cs="仿宋" w:hint="eastAsia"/>
            <w:lang w:eastAsia="zh-CN"/>
          </w:rPr>
          <w:t>十一、项目实施与管理方案</w:t>
        </w:r>
        <w:r>
          <w:tab/>
        </w:r>
        <w:r>
          <w:fldChar w:fldCharType="begin"/>
        </w:r>
        <w:r>
          <w:instrText xml:space="preserve"> PAGEREF _Toc3679 \h </w:instrText>
        </w:r>
        <w:r>
          <w:fldChar w:fldCharType="separate"/>
        </w:r>
        <w:r>
          <w:t>49</w:t>
        </w:r>
        <w:r>
          <w:fldChar w:fldCharType="end"/>
        </w:r>
      </w:hyperlink>
    </w:p>
    <w:p>
      <w:pPr>
        <w:pStyle w:val="TOC2"/>
        <w:tabs>
          <w:tab w:val="right" w:leader="dot" w:pos="8306"/>
        </w:tabs>
      </w:pPr>
      <w:hyperlink w:anchor="_Toc30403" w:history="1">
        <w:r>
          <w:rPr>
            <w:rFonts w:ascii="仿宋" w:eastAsia="仿宋" w:hAnsi="仿宋" w:cs="仿宋" w:hint="eastAsia"/>
            <w:lang w:eastAsia="zh-CN"/>
          </w:rPr>
          <w:t>(一)、项目实施计划</w:t>
        </w:r>
        <w:r>
          <w:tab/>
        </w:r>
        <w:r>
          <w:fldChar w:fldCharType="begin"/>
        </w:r>
        <w:r>
          <w:instrText xml:space="preserve"> PAGEREF _Toc30403 \h </w:instrText>
        </w:r>
        <w:r>
          <w:fldChar w:fldCharType="separate"/>
        </w:r>
        <w:r>
          <w:t>49</w:t>
        </w:r>
        <w:r>
          <w:fldChar w:fldCharType="end"/>
        </w:r>
      </w:hyperlink>
    </w:p>
    <w:p>
      <w:pPr>
        <w:pStyle w:val="TOC2"/>
        <w:tabs>
          <w:tab w:val="right" w:leader="dot" w:pos="8306"/>
        </w:tabs>
      </w:pPr>
      <w:hyperlink w:anchor="_Toc21681" w:history="1">
        <w:r>
          <w:rPr>
            <w:rFonts w:ascii="仿宋" w:eastAsia="仿宋" w:hAnsi="仿宋" w:cs="仿宋" w:hint="eastAsia"/>
            <w:lang w:eastAsia="zh-CN"/>
          </w:rPr>
          <w:t>(二)、项目组织机构与职责</w:t>
        </w:r>
        <w:r>
          <w:tab/>
        </w:r>
        <w:r>
          <w:fldChar w:fldCharType="begin"/>
        </w:r>
        <w:r>
          <w:instrText xml:space="preserve"> PAGEREF _Toc21681 \h </w:instrText>
        </w:r>
        <w:r>
          <w:fldChar w:fldCharType="separate"/>
        </w:r>
        <w:r>
          <w:t>50</w:t>
        </w:r>
        <w:r>
          <w:fldChar w:fldCharType="end"/>
        </w:r>
      </w:hyperlink>
    </w:p>
    <w:p>
      <w:pPr>
        <w:pStyle w:val="TOC2"/>
        <w:tabs>
          <w:tab w:val="right" w:leader="dot" w:pos="8306"/>
        </w:tabs>
      </w:pPr>
      <w:hyperlink w:anchor="_Toc8585" w:history="1">
        <w:r>
          <w:rPr>
            <w:rFonts w:ascii="仿宋" w:eastAsia="仿宋" w:hAnsi="仿宋" w:cs="仿宋" w:hint="eastAsia"/>
            <w:lang w:eastAsia="zh-CN"/>
          </w:rPr>
          <w:t>(三)、项目管理与监控体系</w:t>
        </w:r>
        <w:r>
          <w:tab/>
        </w:r>
        <w:r>
          <w:fldChar w:fldCharType="begin"/>
        </w:r>
        <w:r>
          <w:instrText xml:space="preserve"> PAGEREF _Toc8585 \h </w:instrText>
        </w:r>
        <w:r>
          <w:fldChar w:fldCharType="separate"/>
        </w:r>
        <w:r>
          <w:t>53</w:t>
        </w:r>
        <w:r>
          <w:fldChar w:fldCharType="end"/>
        </w:r>
      </w:hyperlink>
    </w:p>
    <w:p>
      <w:pPr>
        <w:pStyle w:val="TOC1"/>
        <w:tabs>
          <w:tab w:val="right" w:leader="dot" w:pos="8306"/>
        </w:tabs>
      </w:pPr>
      <w:hyperlink w:anchor="_Toc17229" w:history="1">
        <w:r>
          <w:rPr>
            <w:rFonts w:ascii="仿宋" w:eastAsia="仿宋" w:hAnsi="仿宋" w:cs="仿宋" w:hint="eastAsia"/>
            <w:lang w:eastAsia="zh-CN"/>
          </w:rPr>
          <w:t>十二、项目进度计划</w:t>
        </w:r>
        <w:r>
          <w:tab/>
        </w:r>
        <w:r>
          <w:fldChar w:fldCharType="begin"/>
        </w:r>
        <w:r>
          <w:instrText xml:space="preserve"> PAGEREF _Toc17229 \h </w:instrText>
        </w:r>
        <w:r>
          <w:fldChar w:fldCharType="separate"/>
        </w:r>
        <w:r>
          <w:t>54</w:t>
        </w:r>
        <w:r>
          <w:fldChar w:fldCharType="end"/>
        </w:r>
      </w:hyperlink>
    </w:p>
    <w:p>
      <w:pPr>
        <w:pStyle w:val="TOC2"/>
        <w:tabs>
          <w:tab w:val="right" w:leader="dot" w:pos="8306"/>
        </w:tabs>
      </w:pPr>
      <w:hyperlink w:anchor="_Toc20620" w:history="1">
        <w:r>
          <w:rPr>
            <w:rFonts w:ascii="仿宋" w:eastAsia="仿宋" w:hAnsi="仿宋" w:cs="仿宋" w:hint="eastAsia"/>
            <w:lang w:eastAsia="zh-CN"/>
          </w:rPr>
          <w:t>(一)、建设周期</w:t>
        </w:r>
        <w:r>
          <w:tab/>
        </w:r>
        <w:r>
          <w:fldChar w:fldCharType="begin"/>
        </w:r>
        <w:r>
          <w:instrText xml:space="preserve"> PAGEREF _Toc20620 \h </w:instrText>
        </w:r>
        <w:r>
          <w:fldChar w:fldCharType="separate"/>
        </w:r>
        <w:r>
          <w:t>54</w:t>
        </w:r>
        <w:r>
          <w:fldChar w:fldCharType="end"/>
        </w:r>
      </w:hyperlink>
    </w:p>
    <w:p>
      <w:pPr>
        <w:pStyle w:val="TOC2"/>
        <w:tabs>
          <w:tab w:val="right" w:leader="dot" w:pos="8306"/>
        </w:tabs>
      </w:pPr>
      <w:hyperlink w:anchor="_Toc28378" w:history="1">
        <w:r>
          <w:rPr>
            <w:rFonts w:ascii="仿宋" w:eastAsia="仿宋" w:hAnsi="仿宋" w:cs="仿宋" w:hint="eastAsia"/>
            <w:lang w:eastAsia="zh-CN"/>
          </w:rPr>
          <w:t>(二)、建设进度</w:t>
        </w:r>
        <w:r>
          <w:tab/>
        </w:r>
        <w:r>
          <w:fldChar w:fldCharType="begin"/>
        </w:r>
        <w:r>
          <w:instrText xml:space="preserve"> PAGEREF _Toc28378 \h </w:instrText>
        </w:r>
        <w:r>
          <w:fldChar w:fldCharType="separate"/>
        </w:r>
        <w:r>
          <w:t>55</w:t>
        </w:r>
        <w:r>
          <w:fldChar w:fldCharType="end"/>
        </w:r>
      </w:hyperlink>
    </w:p>
    <w:p>
      <w:pPr>
        <w:pStyle w:val="TOC2"/>
        <w:tabs>
          <w:tab w:val="right" w:leader="dot" w:pos="8306"/>
        </w:tabs>
      </w:pPr>
      <w:hyperlink w:anchor="_Toc10426" w:history="1">
        <w:r>
          <w:rPr>
            <w:rFonts w:ascii="仿宋" w:eastAsia="仿宋" w:hAnsi="仿宋" w:cs="仿宋" w:hint="eastAsia"/>
            <w:lang w:eastAsia="zh-CN"/>
          </w:rPr>
          <w:t>(三)、进度安排注意事项</w:t>
        </w:r>
        <w:r>
          <w:tab/>
        </w:r>
        <w:r>
          <w:fldChar w:fldCharType="begin"/>
        </w:r>
        <w:r>
          <w:instrText xml:space="preserve"> PAGEREF _Toc10426 \h </w:instrText>
        </w:r>
        <w:r>
          <w:fldChar w:fldCharType="separate"/>
        </w:r>
        <w:r>
          <w:t>56</w:t>
        </w:r>
        <w:r>
          <w:fldChar w:fldCharType="end"/>
        </w:r>
      </w:hyperlink>
    </w:p>
    <w:p>
      <w:pPr>
        <w:pStyle w:val="TOC2"/>
        <w:tabs>
          <w:tab w:val="right" w:leader="dot" w:pos="8306"/>
        </w:tabs>
      </w:pPr>
      <w:hyperlink w:anchor="_Toc18415" w:history="1">
        <w:r>
          <w:rPr>
            <w:rFonts w:ascii="仿宋" w:eastAsia="仿宋" w:hAnsi="仿宋" w:cs="仿宋" w:hint="eastAsia"/>
            <w:lang w:eastAsia="zh-CN"/>
          </w:rPr>
          <w:t>(四)、人力资源配置</w:t>
        </w:r>
        <w:r>
          <w:tab/>
        </w:r>
        <w:r>
          <w:fldChar w:fldCharType="begin"/>
        </w:r>
        <w:r>
          <w:instrText xml:space="preserve"> PAGEREF _Toc18415 \h </w:instrText>
        </w:r>
        <w:r>
          <w:fldChar w:fldCharType="separate"/>
        </w:r>
        <w:r>
          <w:t>57</w:t>
        </w:r>
        <w:r>
          <w:fldChar w:fldCharType="end"/>
        </w:r>
      </w:hyperlink>
    </w:p>
    <w:p>
      <w:pPr>
        <w:pStyle w:val="TOC2"/>
        <w:tabs>
          <w:tab w:val="right" w:leader="dot" w:pos="8306"/>
        </w:tabs>
      </w:pPr>
      <w:hyperlink w:anchor="_Toc8770" w:history="1">
        <w:r>
          <w:rPr>
            <w:rFonts w:ascii="仿宋" w:eastAsia="仿宋" w:hAnsi="仿宋" w:cs="仿宋" w:hint="eastAsia"/>
            <w:lang w:eastAsia="zh-CN"/>
          </w:rPr>
          <w:t>(五)、员工培训</w:t>
        </w:r>
        <w:r>
          <w:tab/>
        </w:r>
        <w:r>
          <w:fldChar w:fldCharType="begin"/>
        </w:r>
        <w:r>
          <w:instrText xml:space="preserve"> PAGEREF _Toc8770 \h </w:instrText>
        </w:r>
        <w:r>
          <w:fldChar w:fldCharType="separate"/>
        </w:r>
        <w:r>
          <w:t>59</w:t>
        </w:r>
        <w:r>
          <w:fldChar w:fldCharType="end"/>
        </w:r>
      </w:hyperlink>
    </w:p>
    <w:p>
      <w:pPr>
        <w:pStyle w:val="TOC2"/>
        <w:tabs>
          <w:tab w:val="right" w:leader="dot" w:pos="8306"/>
        </w:tabs>
      </w:pPr>
      <w:hyperlink w:anchor="_Toc20515" w:history="1">
        <w:r>
          <w:rPr>
            <w:rFonts w:ascii="仿宋" w:eastAsia="仿宋" w:hAnsi="仿宋" w:cs="仿宋" w:hint="eastAsia"/>
            <w:lang w:eastAsia="zh-CN"/>
          </w:rPr>
          <w:t>(六)、项目实施保障</w:t>
        </w:r>
        <w:r>
          <w:tab/>
        </w:r>
        <w:r>
          <w:fldChar w:fldCharType="begin"/>
        </w:r>
        <w:r>
          <w:instrText xml:space="preserve"> PAGEREF _Toc20515 \h </w:instrText>
        </w:r>
        <w:r>
          <w:fldChar w:fldCharType="separate"/>
        </w:r>
        <w:r>
          <w:t>60</w:t>
        </w:r>
        <w:r>
          <w:fldChar w:fldCharType="end"/>
        </w:r>
      </w:hyperlink>
    </w:p>
    <w:p>
      <w:pPr>
        <w:pStyle w:val="TOC2"/>
        <w:tabs>
          <w:tab w:val="right" w:leader="dot" w:pos="8306"/>
        </w:tabs>
      </w:pPr>
      <w:hyperlink w:anchor="_Toc8670" w:history="1">
        <w:r>
          <w:rPr>
            <w:rFonts w:ascii="仿宋" w:eastAsia="仿宋" w:hAnsi="仿宋" w:cs="仿宋" w:hint="eastAsia"/>
            <w:lang w:eastAsia="zh-CN"/>
          </w:rPr>
          <w:t>(七)、安全规范管理</w:t>
        </w:r>
        <w:r>
          <w:tab/>
        </w:r>
        <w:r>
          <w:fldChar w:fldCharType="begin"/>
        </w:r>
        <w:r>
          <w:instrText xml:space="preserve"> PAGEREF _Toc8670 \h </w:instrText>
        </w:r>
        <w:r>
          <w:fldChar w:fldCharType="separate"/>
        </w:r>
        <w:r>
          <w:t>61</w:t>
        </w:r>
        <w:r>
          <w:fldChar w:fldCharType="end"/>
        </w:r>
      </w:hyperlink>
    </w:p>
    <w:p>
      <w:pPr>
        <w:pStyle w:val="TOC1"/>
        <w:tabs>
          <w:tab w:val="right" w:leader="dot" w:pos="8306"/>
        </w:tabs>
      </w:pPr>
      <w:hyperlink w:anchor="_Toc9416" w:history="1">
        <w:r>
          <w:rPr>
            <w:rFonts w:ascii="仿宋" w:eastAsia="仿宋" w:hAnsi="仿宋" w:cs="仿宋" w:hint="eastAsia"/>
            <w:lang w:eastAsia="zh-CN"/>
          </w:rPr>
          <w:t>十三、创新驱动与持续发展</w:t>
        </w:r>
        <w:r>
          <w:tab/>
        </w:r>
        <w:r>
          <w:fldChar w:fldCharType="begin"/>
        </w:r>
        <w:r>
          <w:instrText xml:space="preserve"> PAGEREF _Toc9416 \h </w:instrText>
        </w:r>
        <w:r>
          <w:fldChar w:fldCharType="separate"/>
        </w:r>
        <w:r>
          <w:t>62</w:t>
        </w:r>
        <w:r>
          <w:fldChar w:fldCharType="end"/>
        </w:r>
      </w:hyperlink>
    </w:p>
    <w:p>
      <w:pPr>
        <w:pStyle w:val="TOC2"/>
        <w:tabs>
          <w:tab w:val="right" w:leader="dot" w:pos="8306"/>
        </w:tabs>
      </w:pPr>
      <w:hyperlink w:anchor="_Toc21806" w:history="1">
        <w:r>
          <w:rPr>
            <w:rFonts w:ascii="仿宋" w:eastAsia="仿宋" w:hAnsi="仿宋" w:cs="仿宋" w:hint="eastAsia"/>
            <w:lang w:eastAsia="zh-CN"/>
          </w:rPr>
          <w:t>(一)、创新驱动战略实施</w:t>
        </w:r>
        <w:r>
          <w:tab/>
        </w:r>
        <w:r>
          <w:fldChar w:fldCharType="begin"/>
        </w:r>
        <w:r>
          <w:instrText xml:space="preserve"> PAGEREF _Toc21806 \h </w:instrText>
        </w:r>
        <w:r>
          <w:fldChar w:fldCharType="separate"/>
        </w:r>
        <w:r>
          <w:t>62</w:t>
        </w:r>
        <w:r>
          <w:fldChar w:fldCharType="end"/>
        </w:r>
      </w:hyperlink>
    </w:p>
    <w:p>
      <w:pPr>
        <w:pStyle w:val="TOC2"/>
        <w:tabs>
          <w:tab w:val="right" w:leader="dot" w:pos="8306"/>
        </w:tabs>
      </w:pPr>
      <w:hyperlink w:anchor="_Toc29762" w:history="1">
        <w:r>
          <w:rPr>
            <w:rFonts w:ascii="仿宋" w:eastAsia="仿宋" w:hAnsi="仿宋" w:cs="仿宋" w:hint="eastAsia"/>
            <w:lang w:eastAsia="zh-CN"/>
          </w:rPr>
          <w:t>(二)、持续发展路径探索</w:t>
        </w:r>
        <w:r>
          <w:tab/>
        </w:r>
        <w:r>
          <w:fldChar w:fldCharType="begin"/>
        </w:r>
        <w:r>
          <w:instrText xml:space="preserve"> PAGEREF _Toc29762 \h </w:instrText>
        </w:r>
        <w:r>
          <w:fldChar w:fldCharType="separate"/>
        </w:r>
        <w:r>
          <w:t>64</w:t>
        </w:r>
        <w:r>
          <w:fldChar w:fldCharType="end"/>
        </w:r>
      </w:hyperlink>
    </w:p>
    <w:p>
      <w:pPr>
        <w:pStyle w:val="TOC1"/>
        <w:tabs>
          <w:tab w:val="right" w:leader="dot" w:pos="8306"/>
        </w:tabs>
      </w:pPr>
      <w:hyperlink w:anchor="_Toc13089" w:history="1">
        <w:r>
          <w:rPr>
            <w:rFonts w:ascii="仿宋" w:eastAsia="仿宋" w:hAnsi="仿宋" w:cs="仿宋" w:hint="eastAsia"/>
            <w:lang w:eastAsia="zh-CN"/>
          </w:rPr>
          <w:t>十四、知识产权管理与保护</w:t>
        </w:r>
        <w:r>
          <w:tab/>
        </w:r>
        <w:r>
          <w:fldChar w:fldCharType="begin"/>
        </w:r>
        <w:r>
          <w:instrText xml:space="preserve"> PAGEREF _Toc13089 \h </w:instrText>
        </w:r>
        <w:r>
          <w:fldChar w:fldCharType="separate"/>
        </w:r>
        <w:r>
          <w:t>68</w:t>
        </w:r>
        <w:r>
          <w:fldChar w:fldCharType="end"/>
        </w:r>
      </w:hyperlink>
    </w:p>
    <w:p>
      <w:pPr>
        <w:pStyle w:val="TOC2"/>
        <w:tabs>
          <w:tab w:val="right" w:leader="dot" w:pos="8306"/>
        </w:tabs>
      </w:pPr>
      <w:hyperlink w:anchor="_Toc23390" w:history="1">
        <w:r>
          <w:rPr>
            <w:rFonts w:ascii="仿宋" w:eastAsia="仿宋" w:hAnsi="仿宋" w:cs="仿宋" w:hint="eastAsia"/>
            <w:lang w:eastAsia="zh-CN"/>
          </w:rPr>
          <w:t>(一)、知识产权管理体系建设</w:t>
        </w:r>
        <w:r>
          <w:tab/>
        </w:r>
        <w:r>
          <w:fldChar w:fldCharType="begin"/>
        </w:r>
        <w:r>
          <w:instrText xml:space="preserve"> PAGEREF _Toc23390 \h </w:instrText>
        </w:r>
        <w:r>
          <w:fldChar w:fldCharType="separate"/>
        </w:r>
        <w:r>
          <w:t>68</w:t>
        </w:r>
        <w:r>
          <w:fldChar w:fldCharType="end"/>
        </w:r>
      </w:hyperlink>
    </w:p>
    <w:p>
      <w:pPr>
        <w:pStyle w:val="TOC2"/>
        <w:tabs>
          <w:tab w:val="right" w:leader="dot" w:pos="8306"/>
        </w:tabs>
      </w:pPr>
      <w:hyperlink w:anchor="_Toc18570" w:history="1">
        <w:r>
          <w:rPr>
            <w:rFonts w:ascii="仿宋" w:eastAsia="仿宋" w:hAnsi="仿宋" w:cs="仿宋" w:hint="eastAsia"/>
            <w:lang w:eastAsia="zh-CN"/>
          </w:rPr>
          <w:t>(二)、知识产权保护措施</w:t>
        </w:r>
        <w:r>
          <w:tab/>
        </w:r>
        <w:r>
          <w:fldChar w:fldCharType="begin"/>
        </w:r>
        <w:r>
          <w:instrText xml:space="preserve"> PAGEREF _Toc18570 \h </w:instrText>
        </w:r>
        <w:r>
          <w:fldChar w:fldCharType="separate"/>
        </w:r>
        <w:r>
          <w:t>68</w:t>
        </w:r>
        <w:r>
          <w:fldChar w:fldCharType="end"/>
        </w:r>
      </w:hyperlink>
    </w:p>
    <w:p>
      <w:pPr>
        <w:pStyle w:val="TOC1"/>
        <w:tabs>
          <w:tab w:val="right" w:leader="dot" w:pos="8306"/>
        </w:tabs>
      </w:pPr>
      <w:hyperlink w:anchor="_Toc21011" w:history="1">
        <w:r>
          <w:rPr>
            <w:rFonts w:ascii="仿宋" w:eastAsia="仿宋" w:hAnsi="仿宋" w:cs="仿宋" w:hint="eastAsia"/>
            <w:lang w:eastAsia="zh-CN"/>
          </w:rPr>
          <w:t>十五、设施与设备管理</w:t>
        </w:r>
        <w:r>
          <w:tab/>
        </w:r>
        <w:r>
          <w:fldChar w:fldCharType="begin"/>
        </w:r>
        <w:r>
          <w:instrText xml:space="preserve"> PAGEREF _Toc21011 \h </w:instrText>
        </w:r>
        <w:r>
          <w:fldChar w:fldCharType="separate"/>
        </w:r>
        <w:r>
          <w:t>70</w:t>
        </w:r>
        <w:r>
          <w:fldChar w:fldCharType="end"/>
        </w:r>
      </w:hyperlink>
    </w:p>
    <w:p>
      <w:pPr>
        <w:pStyle w:val="TOC2"/>
        <w:tabs>
          <w:tab w:val="right" w:leader="dot" w:pos="8306"/>
        </w:tabs>
      </w:pPr>
      <w:hyperlink w:anchor="_Toc31296" w:history="1">
        <w:r>
          <w:rPr>
            <w:rFonts w:ascii="仿宋" w:eastAsia="仿宋" w:hAnsi="仿宋" w:cs="仿宋" w:hint="eastAsia"/>
            <w:lang w:eastAsia="zh-CN"/>
          </w:rPr>
          <w:t>(一)、设施规划与配置</w:t>
        </w:r>
        <w:r>
          <w:tab/>
        </w:r>
        <w:r>
          <w:fldChar w:fldCharType="begin"/>
        </w:r>
        <w:r>
          <w:instrText xml:space="preserve"> PAGEREF _Toc31296 \h </w:instrText>
        </w:r>
        <w:r>
          <w:fldChar w:fldCharType="separate"/>
        </w:r>
        <w:r>
          <w:t>70</w:t>
        </w:r>
        <w:r>
          <w:fldChar w:fldCharType="end"/>
        </w:r>
      </w:hyperlink>
    </w:p>
    <w:p>
      <w:pPr>
        <w:pStyle w:val="TOC2"/>
        <w:tabs>
          <w:tab w:val="right" w:leader="dot" w:pos="8306"/>
        </w:tabs>
      </w:pPr>
      <w:hyperlink w:anchor="_Toc19344" w:history="1">
        <w:r>
          <w:rPr>
            <w:rFonts w:ascii="仿宋" w:eastAsia="仿宋" w:hAnsi="仿宋" w:cs="仿宋" w:hint="eastAsia"/>
            <w:lang w:eastAsia="zh-CN"/>
          </w:rPr>
          <w:t>(二)、设备采购与维护管理</w:t>
        </w:r>
        <w:r>
          <w:tab/>
        </w:r>
        <w:r>
          <w:fldChar w:fldCharType="begin"/>
        </w:r>
        <w:r>
          <w:instrText xml:space="preserve"> PAGEREF _Toc19344 \h </w:instrText>
        </w:r>
        <w:r>
          <w:fldChar w:fldCharType="separate"/>
        </w:r>
        <w:r>
          <w:t>71</w:t>
        </w:r>
        <w:r>
          <w:fldChar w:fldCharType="end"/>
        </w:r>
      </w:hyperlink>
    </w:p>
    <w:p>
      <w:pPr>
        <w:pStyle w:val="TOC2"/>
        <w:tabs>
          <w:tab w:val="right" w:leader="dot" w:pos="8306"/>
        </w:tabs>
      </w:pPr>
      <w:hyperlink w:anchor="_Toc29066" w:history="1">
        <w:r>
          <w:rPr>
            <w:rFonts w:ascii="仿宋" w:eastAsia="仿宋" w:hAnsi="仿宋" w:cs="仿宋" w:hint="eastAsia"/>
            <w:lang w:eastAsia="zh-CN"/>
          </w:rPr>
          <w:t>(三)、设施设备升级策略</w:t>
        </w:r>
        <w:r>
          <w:tab/>
        </w:r>
        <w:r>
          <w:fldChar w:fldCharType="begin"/>
        </w:r>
        <w:r>
          <w:instrText xml:space="preserve"> PAGEREF _Toc29066 \h </w:instrText>
        </w:r>
        <w:r>
          <w:fldChar w:fldCharType="separate"/>
        </w:r>
        <w:r>
          <w:t>71</w:t>
        </w:r>
        <w:r>
          <w:fldChar w:fldCharType="end"/>
        </w:r>
      </w:hyperlink>
    </w:p>
    <w:p>
      <w:pPr>
        <w:pStyle w:val="TOC1"/>
        <w:tabs>
          <w:tab w:val="right" w:leader="dot" w:pos="8306"/>
        </w:tabs>
      </w:pPr>
      <w:hyperlink w:anchor="_Toc2956" w:history="1">
        <w:r>
          <w:rPr>
            <w:rFonts w:ascii="仿宋" w:eastAsia="仿宋" w:hAnsi="仿宋" w:cs="仿宋" w:hint="eastAsia"/>
            <w:lang w:eastAsia="zh-CN"/>
          </w:rPr>
          <w:t>十六、人力资源管理与开发</w:t>
        </w:r>
        <w:r>
          <w:tab/>
        </w:r>
        <w:r>
          <w:fldChar w:fldCharType="begin"/>
        </w:r>
        <w:r>
          <w:instrText xml:space="preserve"> PAGEREF _Toc2956 \h </w:instrText>
        </w:r>
        <w:r>
          <w:fldChar w:fldCharType="separate"/>
        </w:r>
        <w:r>
          <w:t>72</w:t>
        </w:r>
        <w:r>
          <w:fldChar w:fldCharType="end"/>
        </w:r>
      </w:hyperlink>
    </w:p>
    <w:p>
      <w:pPr>
        <w:pStyle w:val="TOC2"/>
        <w:tabs>
          <w:tab w:val="right" w:leader="dot" w:pos="8306"/>
        </w:tabs>
      </w:pPr>
      <w:hyperlink w:anchor="_Toc19621" w:history="1">
        <w:r>
          <w:rPr>
            <w:rFonts w:ascii="仿宋" w:eastAsia="仿宋" w:hAnsi="仿宋" w:cs="仿宋" w:hint="eastAsia"/>
            <w:lang w:eastAsia="zh-CN"/>
          </w:rPr>
          <w:t>(一)、人力资源规划</w:t>
        </w:r>
        <w:r>
          <w:tab/>
        </w:r>
        <w:r>
          <w:fldChar w:fldCharType="begin"/>
        </w:r>
        <w:r>
          <w:instrText xml:space="preserve"> PAGEREF _Toc19621 \h </w:instrText>
        </w:r>
        <w:r>
          <w:fldChar w:fldCharType="separate"/>
        </w:r>
        <w:r>
          <w:t>72</w:t>
        </w:r>
        <w:r>
          <w:fldChar w:fldCharType="end"/>
        </w:r>
      </w:hyperlink>
    </w:p>
    <w:p>
      <w:pPr>
        <w:pStyle w:val="TOC2"/>
        <w:tabs>
          <w:tab w:val="right" w:leader="dot" w:pos="8306"/>
        </w:tabs>
      </w:pPr>
      <w:hyperlink w:anchor="_Toc810" w:history="1">
        <w:r>
          <w:rPr>
            <w:rFonts w:ascii="仿宋" w:eastAsia="仿宋" w:hAnsi="仿宋" w:cs="仿宋" w:hint="eastAsia"/>
            <w:lang w:eastAsia="zh-CN"/>
          </w:rPr>
          <w:t>(二)、人力资源开发与培训</w:t>
        </w:r>
        <w:r>
          <w:tab/>
        </w:r>
        <w:r>
          <w:fldChar w:fldCharType="begin"/>
        </w:r>
        <w:r>
          <w:instrText xml:space="preserve"> PAGEREF _Toc810 \h </w:instrText>
        </w:r>
        <w:r>
          <w:fldChar w:fldCharType="separate"/>
        </w:r>
        <w:r>
          <w:t>74</w:t>
        </w:r>
        <w:r>
          <w:fldChar w:fldCharType="end"/>
        </w:r>
      </w:hyperlink>
    </w:p>
    <w:p>
      <w:pPr>
        <w:pStyle w:val="TOC1"/>
        <w:tabs>
          <w:tab w:val="right" w:leader="dot" w:pos="8306"/>
        </w:tabs>
      </w:pPr>
      <w:hyperlink w:anchor="_Toc15517" w:history="1">
        <w:r>
          <w:rPr>
            <w:rFonts w:ascii="仿宋" w:eastAsia="仿宋" w:hAnsi="仿宋" w:cs="仿宋" w:hint="eastAsia"/>
            <w:lang w:eastAsia="zh-CN"/>
          </w:rPr>
          <w:t>十七、合作与交流机制建立</w:t>
        </w:r>
        <w:r>
          <w:tab/>
        </w:r>
        <w:r>
          <w:fldChar w:fldCharType="begin"/>
        </w:r>
        <w:r>
          <w:instrText xml:space="preserve"> PAGEREF _Toc15517 \h </w:instrText>
        </w:r>
        <w:r>
          <w:fldChar w:fldCharType="separate"/>
        </w:r>
        <w:r>
          <w:t>76</w:t>
        </w:r>
        <w:r>
          <w:fldChar w:fldCharType="end"/>
        </w:r>
      </w:hyperlink>
    </w:p>
    <w:p>
      <w:pPr>
        <w:pStyle w:val="TOC2"/>
        <w:tabs>
          <w:tab w:val="right" w:leader="dot" w:pos="8306"/>
        </w:tabs>
      </w:pPr>
      <w:hyperlink w:anchor="_Toc23027" w:history="1">
        <w:r>
          <w:rPr>
            <w:rFonts w:ascii="仿宋" w:eastAsia="仿宋" w:hAnsi="仿宋" w:cs="仿宋" w:hint="eastAsia"/>
            <w:lang w:eastAsia="zh-CN"/>
          </w:rPr>
          <w:t>(一)、合作伙伴选择与合作方式</w:t>
        </w:r>
        <w:r>
          <w:tab/>
        </w:r>
        <w:r>
          <w:fldChar w:fldCharType="begin"/>
        </w:r>
        <w:r>
          <w:instrText xml:space="preserve"> PAGEREF _Toc23027 \h </w:instrText>
        </w:r>
        <w:r>
          <w:fldChar w:fldCharType="separate"/>
        </w:r>
        <w:r>
          <w:t>76</w:t>
        </w:r>
        <w:r>
          <w:fldChar w:fldCharType="end"/>
        </w:r>
      </w:hyperlink>
    </w:p>
    <w:p>
      <w:pPr>
        <w:pStyle w:val="TOC2"/>
        <w:tabs>
          <w:tab w:val="right" w:leader="dot" w:pos="8306"/>
        </w:tabs>
      </w:pPr>
      <w:hyperlink w:anchor="_Toc17108" w:history="1">
        <w:r>
          <w:rPr>
            <w:rFonts w:ascii="仿宋" w:eastAsia="仿宋" w:hAnsi="仿宋" w:cs="仿宋" w:hint="eastAsia"/>
            <w:lang w:eastAsia="zh-CN"/>
          </w:rPr>
          <w:t>(二)、交流与合作平台搭建</w:t>
        </w:r>
        <w:r>
          <w:tab/>
        </w:r>
        <w:r>
          <w:fldChar w:fldCharType="begin"/>
        </w:r>
        <w:r>
          <w:instrText xml:space="preserve"> PAGEREF _Toc17108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5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5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9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0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77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44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一、竹藤家具机械项目的技术资源开发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二、竹藤家具机械项目的人力资源管理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竹藤家具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三、竹藤家具机械项目的资金资源筹措与优化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竹藤家具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79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竹藤家具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竹藤家具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竹藤家具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90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竹藤家具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竹藤家具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竹藤家具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19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263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竹藤家具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1710"/>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30650"/>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11227"/>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https://d.book118.com/817056064003006052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74E2D"/>
    <w:rsid w:val="35574E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5606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2024-02-17T09:30:00Z</dcterms:created>
  <dcterms:modified xsi:type="dcterms:W3CDTF">2024-02-17T09:31:12Z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82FA80D34B9B405A9C8CF7ED70E01712_11</vt:lpwstr>
  </property>
  <property fmtid="{D5CDD505-2E9C-101B-9397-08002B2CF9AE}" pid="3" name="KSOProductBuildVer">
    <vt:lpwstr>2052-12.1.0.16250</vt:lpwstr>
  </property>
</Properties>
</file>