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大屏电视机行业相关公司筹备报告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3" w:history="1">
        <w:r>
          <w:rPr>
            <w:rFonts w:ascii="仿宋" w:eastAsia="仿宋" w:hAnsi="仿宋" w:cs="仿宋" w:hint="eastAsia"/>
            <w:lang w:eastAsia="zh-CN"/>
          </w:rPr>
          <w:t>前言</w:t>
        </w:r>
        <w:r>
          <w:tab/>
        </w:r>
        <w:r>
          <w:fldChar w:fldCharType="begin"/>
        </w:r>
        <w:r>
          <w:instrText xml:space="preserve"> PAGEREF _Toc9253 \h </w:instrText>
        </w:r>
        <w:r>
          <w:fldChar w:fldCharType="separate"/>
        </w:r>
        <w:r>
          <w:t>3</w:t>
        </w:r>
        <w:r>
          <w:fldChar w:fldCharType="end"/>
        </w:r>
      </w:hyperlink>
    </w:p>
    <w:p>
      <w:pPr>
        <w:pStyle w:val="TOC1"/>
        <w:tabs>
          <w:tab w:val="right" w:leader="dot" w:pos="8306"/>
        </w:tabs>
      </w:pPr>
      <w:hyperlink w:anchor="_Toc10219" w:history="1">
        <w:r>
          <w:rPr>
            <w:rFonts w:ascii="仿宋" w:eastAsia="仿宋" w:hAnsi="仿宋" w:cs="仿宋" w:hint="eastAsia"/>
            <w:lang w:eastAsia="zh-CN"/>
          </w:rPr>
          <w:t>一、选址分析</w:t>
        </w:r>
        <w:r>
          <w:tab/>
        </w:r>
        <w:r>
          <w:fldChar w:fldCharType="begin"/>
        </w:r>
        <w:r>
          <w:instrText xml:space="preserve"> PAGEREF _Toc10219 \h </w:instrText>
        </w:r>
        <w:r>
          <w:fldChar w:fldCharType="separate"/>
        </w:r>
        <w:r>
          <w:t>3</w:t>
        </w:r>
        <w:r>
          <w:fldChar w:fldCharType="end"/>
        </w:r>
      </w:hyperlink>
    </w:p>
    <w:p>
      <w:pPr>
        <w:pStyle w:val="TOC2"/>
        <w:tabs>
          <w:tab w:val="right" w:leader="dot" w:pos="8306"/>
        </w:tabs>
      </w:pPr>
      <w:hyperlink w:anchor="_Toc30339" w:history="1">
        <w:r>
          <w:rPr>
            <w:rFonts w:ascii="仿宋" w:eastAsia="仿宋" w:hAnsi="仿宋" w:cs="仿宋" w:hint="eastAsia"/>
            <w:lang w:eastAsia="zh-CN"/>
          </w:rPr>
          <w:t>(一)、大屏电视机项目选址原则</w:t>
        </w:r>
        <w:r>
          <w:tab/>
        </w:r>
        <w:r>
          <w:fldChar w:fldCharType="begin"/>
        </w:r>
        <w:r>
          <w:instrText xml:space="preserve"> PAGEREF _Toc30339 \h </w:instrText>
        </w:r>
        <w:r>
          <w:fldChar w:fldCharType="separate"/>
        </w:r>
        <w:r>
          <w:t>3</w:t>
        </w:r>
        <w:r>
          <w:fldChar w:fldCharType="end"/>
        </w:r>
      </w:hyperlink>
    </w:p>
    <w:p>
      <w:pPr>
        <w:pStyle w:val="TOC2"/>
        <w:tabs>
          <w:tab w:val="right" w:leader="dot" w:pos="8306"/>
        </w:tabs>
      </w:pPr>
      <w:hyperlink w:anchor="_Toc30192" w:history="1">
        <w:r>
          <w:rPr>
            <w:rFonts w:ascii="仿宋" w:eastAsia="仿宋" w:hAnsi="仿宋" w:cs="仿宋" w:hint="eastAsia"/>
            <w:lang w:eastAsia="zh-CN"/>
          </w:rPr>
          <w:t>(二)、建设区基本情况</w:t>
        </w:r>
        <w:r>
          <w:tab/>
        </w:r>
        <w:r>
          <w:fldChar w:fldCharType="begin"/>
        </w:r>
        <w:r>
          <w:instrText xml:space="preserve"> PAGEREF _Toc30192 \h </w:instrText>
        </w:r>
        <w:r>
          <w:fldChar w:fldCharType="separate"/>
        </w:r>
        <w:r>
          <w:t>4</w:t>
        </w:r>
        <w:r>
          <w:fldChar w:fldCharType="end"/>
        </w:r>
      </w:hyperlink>
    </w:p>
    <w:p>
      <w:pPr>
        <w:pStyle w:val="TOC2"/>
        <w:tabs>
          <w:tab w:val="right" w:leader="dot" w:pos="8306"/>
        </w:tabs>
      </w:pPr>
      <w:hyperlink w:anchor="_Toc2876" w:history="1">
        <w:r>
          <w:rPr>
            <w:rFonts w:ascii="仿宋" w:eastAsia="仿宋" w:hAnsi="仿宋" w:cs="仿宋" w:hint="eastAsia"/>
            <w:lang w:eastAsia="zh-CN"/>
          </w:rPr>
          <w:t>(三)、发展目标</w:t>
        </w:r>
        <w:r>
          <w:tab/>
        </w:r>
        <w:r>
          <w:fldChar w:fldCharType="begin"/>
        </w:r>
        <w:r>
          <w:instrText xml:space="preserve"> PAGEREF _Toc2876 \h </w:instrText>
        </w:r>
        <w:r>
          <w:fldChar w:fldCharType="separate"/>
        </w:r>
        <w:r>
          <w:t>5</w:t>
        </w:r>
        <w:r>
          <w:fldChar w:fldCharType="end"/>
        </w:r>
      </w:hyperlink>
    </w:p>
    <w:p>
      <w:pPr>
        <w:pStyle w:val="TOC2"/>
        <w:tabs>
          <w:tab w:val="right" w:leader="dot" w:pos="8306"/>
        </w:tabs>
      </w:pPr>
      <w:hyperlink w:anchor="_Toc20744" w:history="1">
        <w:r>
          <w:rPr>
            <w:rFonts w:ascii="仿宋" w:eastAsia="仿宋" w:hAnsi="仿宋" w:cs="仿宋" w:hint="eastAsia"/>
            <w:lang w:eastAsia="zh-CN"/>
          </w:rPr>
          <w:t>(四)、产业发展方向</w:t>
        </w:r>
        <w:r>
          <w:tab/>
        </w:r>
        <w:r>
          <w:fldChar w:fldCharType="begin"/>
        </w:r>
        <w:r>
          <w:instrText xml:space="preserve"> PAGEREF _Toc20744 \h </w:instrText>
        </w:r>
        <w:r>
          <w:fldChar w:fldCharType="separate"/>
        </w:r>
        <w:r>
          <w:t>7</w:t>
        </w:r>
        <w:r>
          <w:fldChar w:fldCharType="end"/>
        </w:r>
      </w:hyperlink>
    </w:p>
    <w:p>
      <w:pPr>
        <w:pStyle w:val="TOC2"/>
        <w:tabs>
          <w:tab w:val="right" w:leader="dot" w:pos="8306"/>
        </w:tabs>
      </w:pPr>
      <w:hyperlink w:anchor="_Toc27973" w:history="1">
        <w:r>
          <w:rPr>
            <w:rFonts w:ascii="仿宋" w:eastAsia="仿宋" w:hAnsi="仿宋" w:cs="仿宋" w:hint="eastAsia"/>
            <w:lang w:eastAsia="zh-CN"/>
          </w:rPr>
          <w:t>(五)、大屏电视机项目选址综合评价</w:t>
        </w:r>
        <w:r>
          <w:tab/>
        </w:r>
        <w:r>
          <w:fldChar w:fldCharType="begin"/>
        </w:r>
        <w:r>
          <w:instrText xml:space="preserve"> PAGEREF _Toc27973 \h </w:instrText>
        </w:r>
        <w:r>
          <w:fldChar w:fldCharType="separate"/>
        </w:r>
        <w:r>
          <w:t>8</w:t>
        </w:r>
        <w:r>
          <w:fldChar w:fldCharType="end"/>
        </w:r>
      </w:hyperlink>
    </w:p>
    <w:p>
      <w:pPr>
        <w:pStyle w:val="TOC1"/>
        <w:tabs>
          <w:tab w:val="right" w:leader="dot" w:pos="8306"/>
        </w:tabs>
      </w:pPr>
      <w:hyperlink w:anchor="_Toc5024" w:history="1">
        <w:r>
          <w:rPr>
            <w:rFonts w:ascii="仿宋" w:eastAsia="仿宋" w:hAnsi="仿宋" w:cs="仿宋" w:hint="eastAsia"/>
            <w:lang w:eastAsia="zh-CN"/>
          </w:rPr>
          <w:t>二、公司成立背景及可行性分析</w:t>
        </w:r>
        <w:r>
          <w:tab/>
        </w:r>
        <w:r>
          <w:fldChar w:fldCharType="begin"/>
        </w:r>
        <w:r>
          <w:instrText xml:space="preserve"> PAGEREF _Toc5024 \h </w:instrText>
        </w:r>
        <w:r>
          <w:fldChar w:fldCharType="separate"/>
        </w:r>
        <w:r>
          <w:t>8</w:t>
        </w:r>
        <w:r>
          <w:fldChar w:fldCharType="end"/>
        </w:r>
      </w:hyperlink>
    </w:p>
    <w:p>
      <w:pPr>
        <w:pStyle w:val="TOC2"/>
        <w:tabs>
          <w:tab w:val="right" w:leader="dot" w:pos="8306"/>
        </w:tabs>
      </w:pPr>
      <w:hyperlink w:anchor="_Toc9104" w:history="1">
        <w:r>
          <w:rPr>
            <w:rFonts w:ascii="仿宋" w:eastAsia="仿宋" w:hAnsi="仿宋" w:cs="仿宋" w:hint="eastAsia"/>
            <w:lang w:eastAsia="zh-CN"/>
          </w:rPr>
          <w:t>(一)、发展思路</w:t>
        </w:r>
        <w:r>
          <w:tab/>
        </w:r>
        <w:r>
          <w:fldChar w:fldCharType="begin"/>
        </w:r>
        <w:r>
          <w:instrText xml:space="preserve"> PAGEREF _Toc9104 \h </w:instrText>
        </w:r>
        <w:r>
          <w:fldChar w:fldCharType="separate"/>
        </w:r>
        <w:r>
          <w:t>8</w:t>
        </w:r>
        <w:r>
          <w:fldChar w:fldCharType="end"/>
        </w:r>
      </w:hyperlink>
    </w:p>
    <w:p>
      <w:pPr>
        <w:pStyle w:val="TOC2"/>
        <w:tabs>
          <w:tab w:val="right" w:leader="dot" w:pos="8306"/>
        </w:tabs>
      </w:pPr>
      <w:hyperlink w:anchor="_Toc20009" w:history="1">
        <w:r>
          <w:rPr>
            <w:rFonts w:ascii="仿宋" w:eastAsia="仿宋" w:hAnsi="仿宋" w:cs="仿宋" w:hint="eastAsia"/>
            <w:lang w:eastAsia="zh-CN"/>
          </w:rPr>
          <w:t>(二)、产业发展背景分析</w:t>
        </w:r>
        <w:r>
          <w:tab/>
        </w:r>
        <w:r>
          <w:fldChar w:fldCharType="begin"/>
        </w:r>
        <w:r>
          <w:instrText xml:space="preserve"> PAGEREF _Toc20009 \h </w:instrText>
        </w:r>
        <w:r>
          <w:fldChar w:fldCharType="separate"/>
        </w:r>
        <w:r>
          <w:t>9</w:t>
        </w:r>
        <w:r>
          <w:fldChar w:fldCharType="end"/>
        </w:r>
      </w:hyperlink>
    </w:p>
    <w:p>
      <w:pPr>
        <w:pStyle w:val="TOC2"/>
        <w:tabs>
          <w:tab w:val="right" w:leader="dot" w:pos="8306"/>
        </w:tabs>
      </w:pPr>
      <w:hyperlink w:anchor="_Toc21714" w:history="1">
        <w:r>
          <w:rPr>
            <w:rFonts w:ascii="仿宋" w:eastAsia="仿宋" w:hAnsi="仿宋" w:cs="仿宋" w:hint="eastAsia"/>
            <w:lang w:eastAsia="zh-CN"/>
          </w:rPr>
          <w:t>(三)、产业发展原则</w:t>
        </w:r>
        <w:r>
          <w:tab/>
        </w:r>
        <w:r>
          <w:fldChar w:fldCharType="begin"/>
        </w:r>
        <w:r>
          <w:instrText xml:space="preserve"> PAGEREF _Toc21714 \h </w:instrText>
        </w:r>
        <w:r>
          <w:fldChar w:fldCharType="separate"/>
        </w:r>
        <w:r>
          <w:t>11</w:t>
        </w:r>
        <w:r>
          <w:fldChar w:fldCharType="end"/>
        </w:r>
      </w:hyperlink>
    </w:p>
    <w:p>
      <w:pPr>
        <w:pStyle w:val="TOC2"/>
        <w:tabs>
          <w:tab w:val="right" w:leader="dot" w:pos="8306"/>
        </w:tabs>
      </w:pPr>
      <w:hyperlink w:anchor="_Toc11374" w:history="1">
        <w:r>
          <w:rPr>
            <w:rFonts w:ascii="仿宋" w:eastAsia="仿宋" w:hAnsi="仿宋" w:cs="仿宋" w:hint="eastAsia"/>
            <w:lang w:eastAsia="zh-CN"/>
          </w:rPr>
          <w:t>(四)、区域产业环境分析</w:t>
        </w:r>
        <w:r>
          <w:tab/>
        </w:r>
        <w:r>
          <w:fldChar w:fldCharType="begin"/>
        </w:r>
        <w:r>
          <w:instrText xml:space="preserve"> PAGEREF _Toc11374 \h </w:instrText>
        </w:r>
        <w:r>
          <w:fldChar w:fldCharType="separate"/>
        </w:r>
        <w:r>
          <w:t>12</w:t>
        </w:r>
        <w:r>
          <w:fldChar w:fldCharType="end"/>
        </w:r>
      </w:hyperlink>
    </w:p>
    <w:p>
      <w:pPr>
        <w:pStyle w:val="TOC2"/>
        <w:tabs>
          <w:tab w:val="right" w:leader="dot" w:pos="8306"/>
        </w:tabs>
      </w:pPr>
      <w:hyperlink w:anchor="_Toc9733" w:history="1">
        <w:r>
          <w:rPr>
            <w:rFonts w:ascii="仿宋" w:eastAsia="仿宋" w:hAnsi="仿宋" w:cs="仿宋" w:hint="eastAsia"/>
            <w:lang w:eastAsia="zh-CN"/>
          </w:rPr>
          <w:t>(五)、可行性分析</w:t>
        </w:r>
        <w:r>
          <w:tab/>
        </w:r>
        <w:r>
          <w:fldChar w:fldCharType="begin"/>
        </w:r>
        <w:r>
          <w:instrText xml:space="preserve"> PAGEREF _Toc9733 \h </w:instrText>
        </w:r>
        <w:r>
          <w:fldChar w:fldCharType="separate"/>
        </w:r>
        <w:r>
          <w:t>14</w:t>
        </w:r>
        <w:r>
          <w:fldChar w:fldCharType="end"/>
        </w:r>
      </w:hyperlink>
    </w:p>
    <w:p>
      <w:pPr>
        <w:pStyle w:val="TOC2"/>
        <w:tabs>
          <w:tab w:val="right" w:leader="dot" w:pos="8306"/>
        </w:tabs>
      </w:pPr>
      <w:hyperlink w:anchor="_Toc11888" w:history="1">
        <w:r>
          <w:rPr>
            <w:rFonts w:ascii="仿宋" w:eastAsia="仿宋" w:hAnsi="仿宋" w:cs="仿宋" w:hint="eastAsia"/>
            <w:lang w:eastAsia="zh-CN"/>
          </w:rPr>
          <w:t>(六)、产业发展重点任务</w:t>
        </w:r>
        <w:r>
          <w:tab/>
        </w:r>
        <w:r>
          <w:fldChar w:fldCharType="begin"/>
        </w:r>
        <w:r>
          <w:instrText xml:space="preserve"> PAGEREF _Toc11888 \h </w:instrText>
        </w:r>
        <w:r>
          <w:fldChar w:fldCharType="separate"/>
        </w:r>
        <w:r>
          <w:t>14</w:t>
        </w:r>
        <w:r>
          <w:fldChar w:fldCharType="end"/>
        </w:r>
      </w:hyperlink>
    </w:p>
    <w:p>
      <w:pPr>
        <w:pStyle w:val="TOC2"/>
        <w:tabs>
          <w:tab w:val="right" w:leader="dot" w:pos="8306"/>
        </w:tabs>
      </w:pPr>
      <w:hyperlink w:anchor="_Toc4688" w:history="1">
        <w:r>
          <w:rPr>
            <w:rFonts w:ascii="仿宋" w:eastAsia="仿宋" w:hAnsi="仿宋" w:cs="仿宋" w:hint="eastAsia"/>
            <w:lang w:eastAsia="zh-CN"/>
          </w:rPr>
          <w:t>(七)、大屏电视机项目建设必要性分析</w:t>
        </w:r>
        <w:r>
          <w:tab/>
        </w:r>
        <w:r>
          <w:fldChar w:fldCharType="begin"/>
        </w:r>
        <w:r>
          <w:instrText xml:space="preserve"> PAGEREF _Toc4688 \h </w:instrText>
        </w:r>
        <w:r>
          <w:fldChar w:fldCharType="separate"/>
        </w:r>
        <w:r>
          <w:t>16</w:t>
        </w:r>
        <w:r>
          <w:fldChar w:fldCharType="end"/>
        </w:r>
      </w:hyperlink>
    </w:p>
    <w:p>
      <w:pPr>
        <w:pStyle w:val="TOC1"/>
        <w:tabs>
          <w:tab w:val="right" w:leader="dot" w:pos="8306"/>
        </w:tabs>
      </w:pPr>
      <w:hyperlink w:anchor="_Toc6457" w:history="1">
        <w:r>
          <w:rPr>
            <w:rFonts w:ascii="仿宋" w:eastAsia="仿宋" w:hAnsi="仿宋" w:cs="仿宋" w:hint="eastAsia"/>
            <w:lang w:eastAsia="zh-CN"/>
          </w:rPr>
          <w:t>三、发展规划</w:t>
        </w:r>
        <w:r>
          <w:tab/>
        </w:r>
        <w:r>
          <w:fldChar w:fldCharType="begin"/>
        </w:r>
        <w:r>
          <w:instrText xml:space="preserve"> PAGEREF _Toc6457 \h </w:instrText>
        </w:r>
        <w:r>
          <w:fldChar w:fldCharType="separate"/>
        </w:r>
        <w:r>
          <w:t>18</w:t>
        </w:r>
        <w:r>
          <w:fldChar w:fldCharType="end"/>
        </w:r>
      </w:hyperlink>
    </w:p>
    <w:p>
      <w:pPr>
        <w:pStyle w:val="TOC2"/>
        <w:tabs>
          <w:tab w:val="right" w:leader="dot" w:pos="8306"/>
        </w:tabs>
      </w:pPr>
      <w:hyperlink w:anchor="_Toc12046" w:history="1">
        <w:r>
          <w:rPr>
            <w:rFonts w:ascii="仿宋" w:eastAsia="仿宋" w:hAnsi="仿宋" w:cs="仿宋" w:hint="eastAsia"/>
            <w:lang w:eastAsia="zh-CN"/>
          </w:rPr>
          <w:t>(一)、公司发展规划</w:t>
        </w:r>
        <w:r>
          <w:tab/>
        </w:r>
        <w:r>
          <w:fldChar w:fldCharType="begin"/>
        </w:r>
        <w:r>
          <w:instrText xml:space="preserve"> PAGEREF _Toc12046 \h </w:instrText>
        </w:r>
        <w:r>
          <w:fldChar w:fldCharType="separate"/>
        </w:r>
        <w:r>
          <w:t>18</w:t>
        </w:r>
        <w:r>
          <w:fldChar w:fldCharType="end"/>
        </w:r>
      </w:hyperlink>
    </w:p>
    <w:p>
      <w:pPr>
        <w:pStyle w:val="TOC2"/>
        <w:tabs>
          <w:tab w:val="right" w:leader="dot" w:pos="8306"/>
        </w:tabs>
      </w:pPr>
      <w:hyperlink w:anchor="_Toc26448" w:history="1">
        <w:r>
          <w:rPr>
            <w:rFonts w:ascii="仿宋" w:eastAsia="仿宋" w:hAnsi="仿宋" w:cs="仿宋" w:hint="eastAsia"/>
            <w:lang w:eastAsia="zh-CN"/>
          </w:rPr>
          <w:t>(二)、保障措施</w:t>
        </w:r>
        <w:r>
          <w:tab/>
        </w:r>
        <w:r>
          <w:fldChar w:fldCharType="begin"/>
        </w:r>
        <w:r>
          <w:instrText xml:space="preserve"> PAGEREF _Toc26448 \h </w:instrText>
        </w:r>
        <w:r>
          <w:fldChar w:fldCharType="separate"/>
        </w:r>
        <w:r>
          <w:t>19</w:t>
        </w:r>
        <w:r>
          <w:fldChar w:fldCharType="end"/>
        </w:r>
      </w:hyperlink>
    </w:p>
    <w:p>
      <w:pPr>
        <w:pStyle w:val="TOC1"/>
        <w:tabs>
          <w:tab w:val="right" w:leader="dot" w:pos="8306"/>
        </w:tabs>
      </w:pPr>
      <w:hyperlink w:anchor="_Toc9464" w:history="1">
        <w:r>
          <w:rPr>
            <w:rFonts w:ascii="仿宋" w:eastAsia="仿宋" w:hAnsi="仿宋" w:cs="仿宋" w:hint="eastAsia"/>
            <w:lang w:eastAsia="zh-CN"/>
          </w:rPr>
          <w:t>四、公司成立方案</w:t>
        </w:r>
        <w:r>
          <w:tab/>
        </w:r>
        <w:r>
          <w:fldChar w:fldCharType="begin"/>
        </w:r>
        <w:r>
          <w:instrText xml:space="preserve"> PAGEREF _Toc9464 \h </w:instrText>
        </w:r>
        <w:r>
          <w:fldChar w:fldCharType="separate"/>
        </w:r>
        <w:r>
          <w:t>24</w:t>
        </w:r>
        <w:r>
          <w:fldChar w:fldCharType="end"/>
        </w:r>
      </w:hyperlink>
    </w:p>
    <w:p>
      <w:pPr>
        <w:pStyle w:val="TOC2"/>
        <w:tabs>
          <w:tab w:val="right" w:leader="dot" w:pos="8306"/>
        </w:tabs>
      </w:pPr>
      <w:hyperlink w:anchor="_Toc32169" w:history="1">
        <w:r>
          <w:rPr>
            <w:rFonts w:ascii="仿宋" w:eastAsia="仿宋" w:hAnsi="仿宋" w:cs="仿宋" w:hint="eastAsia"/>
            <w:lang w:eastAsia="zh-CN"/>
          </w:rPr>
          <w:t>(一)、公司经营宗旨</w:t>
        </w:r>
        <w:r>
          <w:tab/>
        </w:r>
        <w:r>
          <w:fldChar w:fldCharType="begin"/>
        </w:r>
        <w:r>
          <w:instrText xml:space="preserve"> PAGEREF _Toc32169 \h </w:instrText>
        </w:r>
        <w:r>
          <w:fldChar w:fldCharType="separate"/>
        </w:r>
        <w:r>
          <w:t>24</w:t>
        </w:r>
        <w:r>
          <w:fldChar w:fldCharType="end"/>
        </w:r>
      </w:hyperlink>
    </w:p>
    <w:p>
      <w:pPr>
        <w:pStyle w:val="TOC2"/>
        <w:tabs>
          <w:tab w:val="right" w:leader="dot" w:pos="8306"/>
        </w:tabs>
      </w:pPr>
      <w:hyperlink w:anchor="_Toc12230" w:history="1">
        <w:r>
          <w:rPr>
            <w:rFonts w:ascii="仿宋" w:eastAsia="仿宋" w:hAnsi="仿宋" w:cs="仿宋" w:hint="eastAsia"/>
            <w:lang w:eastAsia="zh-CN"/>
          </w:rPr>
          <w:t>(二)、公司的目标、主要职责</w:t>
        </w:r>
        <w:r>
          <w:tab/>
        </w:r>
        <w:r>
          <w:fldChar w:fldCharType="begin"/>
        </w:r>
        <w:r>
          <w:instrText xml:space="preserve"> PAGEREF _Toc12230 \h </w:instrText>
        </w:r>
        <w:r>
          <w:fldChar w:fldCharType="separate"/>
        </w:r>
        <w:r>
          <w:t>25</w:t>
        </w:r>
        <w:r>
          <w:fldChar w:fldCharType="end"/>
        </w:r>
      </w:hyperlink>
    </w:p>
    <w:p>
      <w:pPr>
        <w:pStyle w:val="TOC2"/>
        <w:tabs>
          <w:tab w:val="right" w:leader="dot" w:pos="8306"/>
        </w:tabs>
      </w:pPr>
      <w:hyperlink w:anchor="_Toc20815" w:history="1">
        <w:r>
          <w:rPr>
            <w:rFonts w:ascii="仿宋" w:eastAsia="仿宋" w:hAnsi="仿宋" w:cs="仿宋" w:hint="eastAsia"/>
            <w:lang w:eastAsia="zh-CN"/>
          </w:rPr>
          <w:t>(三)、公司组建方式</w:t>
        </w:r>
        <w:r>
          <w:tab/>
        </w:r>
        <w:r>
          <w:fldChar w:fldCharType="begin"/>
        </w:r>
        <w:r>
          <w:instrText xml:space="preserve"> PAGEREF _Toc20815 \h </w:instrText>
        </w:r>
        <w:r>
          <w:fldChar w:fldCharType="separate"/>
        </w:r>
        <w:r>
          <w:t>27</w:t>
        </w:r>
        <w:r>
          <w:fldChar w:fldCharType="end"/>
        </w:r>
      </w:hyperlink>
    </w:p>
    <w:p>
      <w:pPr>
        <w:pStyle w:val="TOC2"/>
        <w:tabs>
          <w:tab w:val="right" w:leader="dot" w:pos="8306"/>
        </w:tabs>
      </w:pPr>
      <w:hyperlink w:anchor="_Toc16328" w:history="1">
        <w:r>
          <w:rPr>
            <w:rFonts w:ascii="仿宋" w:eastAsia="仿宋" w:hAnsi="仿宋" w:cs="仿宋" w:hint="eastAsia"/>
            <w:lang w:eastAsia="zh-CN"/>
          </w:rPr>
          <w:t>(四)、公司管理体制</w:t>
        </w:r>
        <w:r>
          <w:tab/>
        </w:r>
        <w:r>
          <w:fldChar w:fldCharType="begin"/>
        </w:r>
        <w:r>
          <w:instrText xml:space="preserve"> PAGEREF _Toc16328 \h </w:instrText>
        </w:r>
        <w:r>
          <w:fldChar w:fldCharType="separate"/>
        </w:r>
        <w:r>
          <w:t>28</w:t>
        </w:r>
        <w:r>
          <w:fldChar w:fldCharType="end"/>
        </w:r>
      </w:hyperlink>
    </w:p>
    <w:p>
      <w:pPr>
        <w:pStyle w:val="TOC2"/>
        <w:tabs>
          <w:tab w:val="right" w:leader="dot" w:pos="8306"/>
        </w:tabs>
      </w:pPr>
      <w:hyperlink w:anchor="_Toc19220" w:history="1">
        <w:r>
          <w:rPr>
            <w:rFonts w:ascii="仿宋" w:eastAsia="仿宋" w:hAnsi="仿宋" w:cs="仿宋" w:hint="eastAsia"/>
            <w:lang w:eastAsia="zh-CN"/>
          </w:rPr>
          <w:t>(五)、部门职责及权限</w:t>
        </w:r>
        <w:r>
          <w:tab/>
        </w:r>
        <w:r>
          <w:fldChar w:fldCharType="begin"/>
        </w:r>
        <w:r>
          <w:instrText xml:space="preserve"> PAGEREF _Toc19220 \h </w:instrText>
        </w:r>
        <w:r>
          <w:fldChar w:fldCharType="separate"/>
        </w:r>
        <w:r>
          <w:t>29</w:t>
        </w:r>
        <w:r>
          <w:fldChar w:fldCharType="end"/>
        </w:r>
      </w:hyperlink>
    </w:p>
    <w:p>
      <w:pPr>
        <w:pStyle w:val="TOC2"/>
        <w:tabs>
          <w:tab w:val="right" w:leader="dot" w:pos="8306"/>
        </w:tabs>
      </w:pPr>
      <w:hyperlink w:anchor="_Toc30013" w:history="1">
        <w:r>
          <w:rPr>
            <w:rFonts w:ascii="仿宋" w:eastAsia="仿宋" w:hAnsi="仿宋" w:cs="仿宋" w:hint="eastAsia"/>
            <w:lang w:eastAsia="zh-CN"/>
          </w:rPr>
          <w:t>(六)、核心人员介绍</w:t>
        </w:r>
        <w:r>
          <w:tab/>
        </w:r>
        <w:r>
          <w:fldChar w:fldCharType="begin"/>
        </w:r>
        <w:r>
          <w:instrText xml:space="preserve"> PAGEREF _Toc30013 \h </w:instrText>
        </w:r>
        <w:r>
          <w:fldChar w:fldCharType="separate"/>
        </w:r>
        <w:r>
          <w:t>32</w:t>
        </w:r>
        <w:r>
          <w:fldChar w:fldCharType="end"/>
        </w:r>
      </w:hyperlink>
    </w:p>
    <w:p>
      <w:pPr>
        <w:pStyle w:val="TOC2"/>
        <w:tabs>
          <w:tab w:val="right" w:leader="dot" w:pos="8306"/>
        </w:tabs>
      </w:pPr>
      <w:hyperlink w:anchor="_Toc25098" w:history="1">
        <w:r>
          <w:rPr>
            <w:rFonts w:ascii="仿宋" w:eastAsia="仿宋" w:hAnsi="仿宋" w:cs="仿宋" w:hint="eastAsia"/>
            <w:lang w:eastAsia="zh-CN"/>
          </w:rPr>
          <w:t>(七)、财务会计制度</w:t>
        </w:r>
        <w:r>
          <w:tab/>
        </w:r>
        <w:r>
          <w:fldChar w:fldCharType="begin"/>
        </w:r>
        <w:r>
          <w:instrText xml:space="preserve"> PAGEREF _Toc25098 \h </w:instrText>
        </w:r>
        <w:r>
          <w:fldChar w:fldCharType="separate"/>
        </w:r>
        <w:r>
          <w:t>34</w:t>
        </w:r>
        <w:r>
          <w:fldChar w:fldCharType="end"/>
        </w:r>
      </w:hyperlink>
    </w:p>
    <w:p>
      <w:pPr>
        <w:pStyle w:val="TOC1"/>
        <w:tabs>
          <w:tab w:val="right" w:leader="dot" w:pos="8306"/>
        </w:tabs>
      </w:pPr>
      <w:hyperlink w:anchor="_Toc11127" w:history="1">
        <w:r>
          <w:rPr>
            <w:rFonts w:ascii="仿宋" w:eastAsia="仿宋" w:hAnsi="仿宋" w:cs="仿宋" w:hint="eastAsia"/>
            <w:lang w:eastAsia="zh-CN"/>
          </w:rPr>
          <w:t>五、行业、市场分析</w:t>
        </w:r>
        <w:r>
          <w:tab/>
        </w:r>
        <w:r>
          <w:fldChar w:fldCharType="begin"/>
        </w:r>
        <w:r>
          <w:instrText xml:space="preserve"> PAGEREF _Toc11127 \h </w:instrText>
        </w:r>
        <w:r>
          <w:fldChar w:fldCharType="separate"/>
        </w:r>
        <w:r>
          <w:t>39</w:t>
        </w:r>
        <w:r>
          <w:fldChar w:fldCharType="end"/>
        </w:r>
      </w:hyperlink>
    </w:p>
    <w:p>
      <w:pPr>
        <w:pStyle w:val="TOC2"/>
        <w:tabs>
          <w:tab w:val="right" w:leader="dot" w:pos="8306"/>
        </w:tabs>
      </w:pPr>
      <w:hyperlink w:anchor="_Toc27294" w:history="1">
        <w:r>
          <w:rPr>
            <w:rFonts w:ascii="仿宋" w:eastAsia="仿宋" w:hAnsi="仿宋" w:cs="仿宋" w:hint="eastAsia"/>
            <w:lang w:eastAsia="zh-CN"/>
          </w:rPr>
          <w:t>(一)、行业分析</w:t>
        </w:r>
        <w:r>
          <w:tab/>
        </w:r>
        <w:r>
          <w:fldChar w:fldCharType="begin"/>
        </w:r>
        <w:r>
          <w:instrText xml:space="preserve"> PAGEREF _Toc27294 \h </w:instrText>
        </w:r>
        <w:r>
          <w:fldChar w:fldCharType="separate"/>
        </w:r>
        <w:r>
          <w:t>39</w:t>
        </w:r>
        <w:r>
          <w:fldChar w:fldCharType="end"/>
        </w:r>
      </w:hyperlink>
    </w:p>
    <w:p>
      <w:pPr>
        <w:pStyle w:val="TOC2"/>
        <w:tabs>
          <w:tab w:val="right" w:leader="dot" w:pos="8306"/>
        </w:tabs>
      </w:pPr>
      <w:hyperlink w:anchor="_Toc14863" w:history="1">
        <w:r>
          <w:rPr>
            <w:rFonts w:ascii="仿宋" w:eastAsia="仿宋" w:hAnsi="仿宋" w:cs="仿宋" w:hint="eastAsia"/>
            <w:lang w:eastAsia="zh-CN"/>
          </w:rPr>
          <w:t>(二)、市场分析</w:t>
        </w:r>
        <w:r>
          <w:tab/>
        </w:r>
        <w:r>
          <w:fldChar w:fldCharType="begin"/>
        </w:r>
        <w:r>
          <w:instrText xml:space="preserve"> PAGEREF _Toc14863 \h </w:instrText>
        </w:r>
        <w:r>
          <w:fldChar w:fldCharType="separate"/>
        </w:r>
        <w:r>
          <w:t>40</w:t>
        </w:r>
        <w:r>
          <w:fldChar w:fldCharType="end"/>
        </w:r>
      </w:hyperlink>
    </w:p>
    <w:p>
      <w:pPr>
        <w:pStyle w:val="TOC2"/>
        <w:tabs>
          <w:tab w:val="right" w:leader="dot" w:pos="8306"/>
        </w:tabs>
      </w:pPr>
      <w:hyperlink w:anchor="_Toc18298" w:history="1">
        <w:r>
          <w:rPr>
            <w:rFonts w:ascii="仿宋" w:eastAsia="仿宋" w:hAnsi="仿宋" w:cs="仿宋" w:hint="eastAsia"/>
            <w:lang w:eastAsia="zh-CN"/>
          </w:rPr>
          <w:t>(三)、行业发展及市场前景分析</w:t>
        </w:r>
        <w:r>
          <w:tab/>
        </w:r>
        <w:r>
          <w:fldChar w:fldCharType="begin"/>
        </w:r>
        <w:r>
          <w:instrText xml:space="preserve"> PAGEREF _Toc18298 \h </w:instrText>
        </w:r>
        <w:r>
          <w:fldChar w:fldCharType="separate"/>
        </w:r>
        <w:r>
          <w:t>41</w:t>
        </w:r>
        <w:r>
          <w:fldChar w:fldCharType="end"/>
        </w:r>
      </w:hyperlink>
    </w:p>
    <w:p>
      <w:pPr>
        <w:pStyle w:val="TOC1"/>
        <w:tabs>
          <w:tab w:val="right" w:leader="dot" w:pos="8306"/>
        </w:tabs>
      </w:pPr>
      <w:hyperlink w:anchor="_Toc1198" w:history="1">
        <w:r>
          <w:rPr>
            <w:rFonts w:ascii="仿宋" w:eastAsia="仿宋" w:hAnsi="仿宋" w:cs="仿宋" w:hint="eastAsia"/>
            <w:lang w:eastAsia="zh-CN"/>
          </w:rPr>
          <w:t>六、建设进度分析</w:t>
        </w:r>
        <w:r>
          <w:tab/>
        </w:r>
        <w:r>
          <w:fldChar w:fldCharType="begin"/>
        </w:r>
        <w:r>
          <w:instrText xml:space="preserve"> PAGEREF _Toc1198 \h </w:instrText>
        </w:r>
        <w:r>
          <w:fldChar w:fldCharType="separate"/>
        </w:r>
        <w:r>
          <w:t>42</w:t>
        </w:r>
        <w:r>
          <w:fldChar w:fldCharType="end"/>
        </w:r>
      </w:hyperlink>
    </w:p>
    <w:p>
      <w:pPr>
        <w:pStyle w:val="TOC2"/>
        <w:tabs>
          <w:tab w:val="right" w:leader="dot" w:pos="8306"/>
        </w:tabs>
      </w:pPr>
      <w:hyperlink w:anchor="_Toc21157" w:history="1">
        <w:r>
          <w:rPr>
            <w:rFonts w:ascii="仿宋" w:eastAsia="仿宋" w:hAnsi="仿宋" w:cs="仿宋" w:hint="eastAsia"/>
            <w:lang w:eastAsia="zh-CN"/>
          </w:rPr>
          <w:t>(一)、大屏电视机项目进度安排</w:t>
        </w:r>
        <w:r>
          <w:tab/>
        </w:r>
        <w:r>
          <w:fldChar w:fldCharType="begin"/>
        </w:r>
        <w:r>
          <w:instrText xml:space="preserve"> PAGEREF _Toc21157 \h </w:instrText>
        </w:r>
        <w:r>
          <w:fldChar w:fldCharType="separate"/>
        </w:r>
        <w:r>
          <w:t>42</w:t>
        </w:r>
        <w:r>
          <w:fldChar w:fldCharType="end"/>
        </w:r>
      </w:hyperlink>
    </w:p>
    <w:p>
      <w:pPr>
        <w:pStyle w:val="TOC2"/>
        <w:tabs>
          <w:tab w:val="right" w:leader="dot" w:pos="8306"/>
        </w:tabs>
      </w:pPr>
      <w:hyperlink w:anchor="_Toc30268" w:history="1">
        <w:r>
          <w:rPr>
            <w:rFonts w:ascii="仿宋" w:eastAsia="仿宋" w:hAnsi="仿宋" w:cs="仿宋" w:hint="eastAsia"/>
            <w:lang w:eastAsia="zh-CN"/>
          </w:rPr>
          <w:t>(二)、大屏电视机项目实施保障措施</w:t>
        </w:r>
        <w:r>
          <w:tab/>
        </w:r>
        <w:r>
          <w:fldChar w:fldCharType="begin"/>
        </w:r>
        <w:r>
          <w:instrText xml:space="preserve"> PAGEREF _Toc30268 \h </w:instrText>
        </w:r>
        <w:r>
          <w:fldChar w:fldCharType="separate"/>
        </w:r>
        <w:r>
          <w:t>43</w:t>
        </w:r>
        <w:r>
          <w:fldChar w:fldCharType="end"/>
        </w:r>
      </w:hyperlink>
    </w:p>
    <w:p>
      <w:pPr>
        <w:pStyle w:val="TOC1"/>
        <w:tabs>
          <w:tab w:val="right" w:leader="dot" w:pos="8306"/>
        </w:tabs>
      </w:pPr>
      <w:hyperlink w:anchor="_Toc18551" w:history="1">
        <w:r>
          <w:rPr>
            <w:rFonts w:ascii="仿宋" w:eastAsia="仿宋" w:hAnsi="仿宋" w:cs="仿宋" w:hint="eastAsia"/>
            <w:lang w:eastAsia="zh-CN"/>
          </w:rPr>
          <w:t>七、大屏电视机项目风险分析</w:t>
        </w:r>
        <w:r>
          <w:tab/>
        </w:r>
        <w:r>
          <w:fldChar w:fldCharType="begin"/>
        </w:r>
        <w:r>
          <w:instrText xml:space="preserve"> PAGEREF _Toc18551 \h </w:instrText>
        </w:r>
        <w:r>
          <w:fldChar w:fldCharType="separate"/>
        </w:r>
        <w:r>
          <w:t>44</w:t>
        </w:r>
        <w:r>
          <w:fldChar w:fldCharType="end"/>
        </w:r>
      </w:hyperlink>
    </w:p>
    <w:p>
      <w:pPr>
        <w:pStyle w:val="TOC2"/>
        <w:tabs>
          <w:tab w:val="right" w:leader="dot" w:pos="8306"/>
        </w:tabs>
      </w:pPr>
      <w:hyperlink w:anchor="_Toc10869" w:history="1">
        <w:r>
          <w:rPr>
            <w:rFonts w:ascii="仿宋" w:eastAsia="仿宋" w:hAnsi="仿宋" w:cs="仿宋" w:hint="eastAsia"/>
            <w:lang w:eastAsia="zh-CN"/>
          </w:rPr>
          <w:t>(一)、大屏电视机项目风险分析</w:t>
        </w:r>
        <w:r>
          <w:tab/>
        </w:r>
        <w:r>
          <w:fldChar w:fldCharType="begin"/>
        </w:r>
        <w:r>
          <w:instrText xml:space="preserve"> PAGEREF _Toc10869 \h </w:instrText>
        </w:r>
        <w:r>
          <w:fldChar w:fldCharType="separate"/>
        </w:r>
        <w:r>
          <w:t>44</w:t>
        </w:r>
        <w:r>
          <w:fldChar w:fldCharType="end"/>
        </w:r>
      </w:hyperlink>
    </w:p>
    <w:p>
      <w:pPr>
        <w:pStyle w:val="TOC2"/>
        <w:tabs>
          <w:tab w:val="right" w:leader="dot" w:pos="8306"/>
        </w:tabs>
      </w:pPr>
      <w:hyperlink w:anchor="_Toc2908" w:history="1">
        <w:r>
          <w:rPr>
            <w:rFonts w:ascii="仿宋" w:eastAsia="仿宋" w:hAnsi="仿宋" w:cs="仿宋" w:hint="eastAsia"/>
            <w:lang w:eastAsia="zh-CN"/>
          </w:rPr>
          <w:t>(二)、大屏电视机项目风险对策</w:t>
        </w:r>
        <w:r>
          <w:tab/>
        </w:r>
        <w:r>
          <w:fldChar w:fldCharType="begin"/>
        </w:r>
        <w:r>
          <w:instrText xml:space="preserve"> PAGEREF _Toc2908 \h </w:instrText>
        </w:r>
        <w:r>
          <w:fldChar w:fldCharType="separate"/>
        </w:r>
        <w:r>
          <w:t>45</w:t>
        </w:r>
        <w:r>
          <w:fldChar w:fldCharType="end"/>
        </w:r>
      </w:hyperlink>
    </w:p>
    <w:p>
      <w:pPr>
        <w:pStyle w:val="TOC1"/>
        <w:tabs>
          <w:tab w:val="right" w:leader="dot" w:pos="8306"/>
        </w:tabs>
      </w:pPr>
      <w:hyperlink w:anchor="_Toc24883" w:history="1">
        <w:r>
          <w:rPr>
            <w:rFonts w:ascii="仿宋" w:eastAsia="仿宋" w:hAnsi="仿宋" w:cs="仿宋" w:hint="eastAsia"/>
            <w:lang w:eastAsia="zh-CN"/>
          </w:rPr>
          <w:t>八、环境保护分析</w:t>
        </w:r>
        <w:r>
          <w:tab/>
        </w:r>
        <w:r>
          <w:fldChar w:fldCharType="begin"/>
        </w:r>
        <w:r>
          <w:instrText xml:space="preserve"> PAGEREF _Toc24883 \h </w:instrText>
        </w:r>
        <w:r>
          <w:fldChar w:fldCharType="separate"/>
        </w:r>
        <w:r>
          <w:t>46</w:t>
        </w:r>
        <w:r>
          <w:fldChar w:fldCharType="end"/>
        </w:r>
      </w:hyperlink>
    </w:p>
    <w:p>
      <w:pPr>
        <w:pStyle w:val="TOC2"/>
        <w:tabs>
          <w:tab w:val="right" w:leader="dot" w:pos="8306"/>
        </w:tabs>
      </w:pPr>
      <w:hyperlink w:anchor="_Toc3706" w:history="1">
        <w:r>
          <w:rPr>
            <w:rFonts w:ascii="仿宋" w:eastAsia="仿宋" w:hAnsi="仿宋" w:cs="仿宋" w:hint="eastAsia"/>
            <w:lang w:eastAsia="zh-CN"/>
          </w:rPr>
          <w:t>(一)、编制依据</w:t>
        </w:r>
        <w:r>
          <w:tab/>
        </w:r>
        <w:r>
          <w:fldChar w:fldCharType="begin"/>
        </w:r>
        <w:r>
          <w:instrText xml:space="preserve"> PAGEREF _Toc3706 \h </w:instrText>
        </w:r>
        <w:r>
          <w:fldChar w:fldCharType="separate"/>
        </w:r>
        <w:r>
          <w:t>46</w:t>
        </w:r>
        <w:r>
          <w:fldChar w:fldCharType="end"/>
        </w:r>
      </w:hyperlink>
    </w:p>
    <w:p>
      <w:pPr>
        <w:pStyle w:val="TOC2"/>
        <w:tabs>
          <w:tab w:val="right" w:leader="dot" w:pos="8306"/>
        </w:tabs>
      </w:pPr>
      <w:hyperlink w:anchor="_Toc28908" w:history="1">
        <w:r>
          <w:rPr>
            <w:rFonts w:ascii="仿宋" w:eastAsia="仿宋" w:hAnsi="仿宋" w:cs="仿宋" w:hint="eastAsia"/>
            <w:lang w:eastAsia="zh-CN"/>
          </w:rPr>
          <w:t>(二)、环境影响合理性分析</w:t>
        </w:r>
        <w:r>
          <w:tab/>
        </w:r>
        <w:r>
          <w:fldChar w:fldCharType="begin"/>
        </w:r>
        <w:r>
          <w:instrText xml:space="preserve"> PAGEREF _Toc28908 \h </w:instrText>
        </w:r>
        <w:r>
          <w:fldChar w:fldCharType="separate"/>
        </w:r>
        <w:r>
          <w:t>47</w:t>
        </w:r>
        <w:r>
          <w:fldChar w:fldCharType="end"/>
        </w:r>
      </w:hyperlink>
    </w:p>
    <w:p>
      <w:pPr>
        <w:pStyle w:val="TOC2"/>
        <w:tabs>
          <w:tab w:val="right" w:leader="dot" w:pos="8306"/>
        </w:tabs>
      </w:pPr>
      <w:hyperlink w:anchor="_Toc26293" w:history="1">
        <w:r>
          <w:rPr>
            <w:rFonts w:ascii="仿宋" w:eastAsia="仿宋" w:hAnsi="仿宋" w:cs="仿宋" w:hint="eastAsia"/>
            <w:lang w:eastAsia="zh-CN"/>
          </w:rPr>
          <w:t>(三)、建设期大气环境影响分析</w:t>
        </w:r>
        <w:r>
          <w:tab/>
        </w:r>
        <w:r>
          <w:fldChar w:fldCharType="begin"/>
        </w:r>
        <w:r>
          <w:instrText xml:space="preserve"> PAGEREF _Toc26293 \h </w:instrText>
        </w:r>
        <w:r>
          <w:fldChar w:fldCharType="separate"/>
        </w:r>
        <w:r>
          <w:t>47</w:t>
        </w:r>
        <w:r>
          <w:fldChar w:fldCharType="end"/>
        </w:r>
      </w:hyperlink>
    </w:p>
    <w:p>
      <w:pPr>
        <w:pStyle w:val="TOC2"/>
        <w:tabs>
          <w:tab w:val="right" w:leader="dot" w:pos="8306"/>
        </w:tabs>
      </w:pPr>
      <w:hyperlink w:anchor="_Toc23088" w:history="1">
        <w:r>
          <w:rPr>
            <w:rFonts w:ascii="仿宋" w:eastAsia="仿宋" w:hAnsi="仿宋" w:cs="仿宋" w:hint="eastAsia"/>
            <w:lang w:eastAsia="zh-CN"/>
          </w:rPr>
          <w:t>(四)、建设期水环境影响分析</w:t>
        </w:r>
        <w:r>
          <w:tab/>
        </w:r>
        <w:r>
          <w:fldChar w:fldCharType="begin"/>
        </w:r>
        <w:r>
          <w:instrText xml:space="preserve"> PAGEREF _Toc23088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7" w:history="1">
        <w:r>
          <w:rPr>
            <w:rFonts w:ascii="仿宋" w:eastAsia="仿宋" w:hAnsi="仿宋" w:cs="仿宋" w:hint="eastAsia"/>
            <w:lang w:eastAsia="zh-CN"/>
          </w:rPr>
          <w:t>(五)、建设期固体废弃物环境影响分析</w:t>
        </w:r>
        <w:r>
          <w:tab/>
        </w:r>
        <w:r>
          <w:fldChar w:fldCharType="begin"/>
        </w:r>
        <w:r>
          <w:instrText xml:space="preserve"> PAGEREF _Toc15527 \h </w:instrText>
        </w:r>
        <w:r>
          <w:fldChar w:fldCharType="separate"/>
        </w:r>
        <w:r>
          <w:t>50</w:t>
        </w:r>
        <w:r>
          <w:fldChar w:fldCharType="end"/>
        </w:r>
      </w:hyperlink>
    </w:p>
    <w:p>
      <w:pPr>
        <w:pStyle w:val="TOC2"/>
        <w:tabs>
          <w:tab w:val="right" w:leader="dot" w:pos="8306"/>
        </w:tabs>
      </w:pPr>
      <w:hyperlink w:anchor="_Toc27707" w:history="1">
        <w:r>
          <w:rPr>
            <w:rFonts w:ascii="仿宋" w:eastAsia="仿宋" w:hAnsi="仿宋" w:cs="仿宋" w:hint="eastAsia"/>
            <w:lang w:eastAsia="zh-CN"/>
          </w:rPr>
          <w:t>(六)、建设期声环境影响分析</w:t>
        </w:r>
        <w:r>
          <w:tab/>
        </w:r>
        <w:r>
          <w:fldChar w:fldCharType="begin"/>
        </w:r>
        <w:r>
          <w:instrText xml:space="preserve"> PAGEREF _Toc27707 \h </w:instrText>
        </w:r>
        <w:r>
          <w:fldChar w:fldCharType="separate"/>
        </w:r>
        <w:r>
          <w:t>51</w:t>
        </w:r>
        <w:r>
          <w:fldChar w:fldCharType="end"/>
        </w:r>
      </w:hyperlink>
    </w:p>
    <w:p>
      <w:pPr>
        <w:pStyle w:val="TOC2"/>
        <w:tabs>
          <w:tab w:val="right" w:leader="dot" w:pos="8306"/>
        </w:tabs>
      </w:pPr>
      <w:hyperlink w:anchor="_Toc28549" w:history="1">
        <w:r>
          <w:rPr>
            <w:rFonts w:ascii="仿宋" w:eastAsia="仿宋" w:hAnsi="仿宋" w:cs="仿宋" w:hint="eastAsia"/>
            <w:lang w:eastAsia="zh-CN"/>
          </w:rPr>
          <w:t>(七)、营运期大气环境影响分析</w:t>
        </w:r>
        <w:r>
          <w:tab/>
        </w:r>
        <w:r>
          <w:fldChar w:fldCharType="begin"/>
        </w:r>
        <w:r>
          <w:instrText xml:space="preserve"> PAGEREF _Toc28549 \h </w:instrText>
        </w:r>
        <w:r>
          <w:fldChar w:fldCharType="separate"/>
        </w:r>
        <w:r>
          <w:t>53</w:t>
        </w:r>
        <w:r>
          <w:fldChar w:fldCharType="end"/>
        </w:r>
      </w:hyperlink>
    </w:p>
    <w:p>
      <w:pPr>
        <w:pStyle w:val="TOC2"/>
        <w:tabs>
          <w:tab w:val="right" w:leader="dot" w:pos="8306"/>
        </w:tabs>
      </w:pPr>
      <w:hyperlink w:anchor="_Toc10952" w:history="1">
        <w:r>
          <w:rPr>
            <w:rFonts w:ascii="仿宋" w:eastAsia="仿宋" w:hAnsi="仿宋" w:cs="仿宋" w:hint="eastAsia"/>
            <w:lang w:eastAsia="zh-CN"/>
          </w:rPr>
          <w:t>(八)、营运期水环境影响分析</w:t>
        </w:r>
        <w:r>
          <w:tab/>
        </w:r>
        <w:r>
          <w:fldChar w:fldCharType="begin"/>
        </w:r>
        <w:r>
          <w:instrText xml:space="preserve"> PAGEREF _Toc10952 \h </w:instrText>
        </w:r>
        <w:r>
          <w:fldChar w:fldCharType="separate"/>
        </w:r>
        <w:r>
          <w:t>53</w:t>
        </w:r>
        <w:r>
          <w:fldChar w:fldCharType="end"/>
        </w:r>
      </w:hyperlink>
    </w:p>
    <w:p>
      <w:pPr>
        <w:pStyle w:val="TOC2"/>
        <w:tabs>
          <w:tab w:val="right" w:leader="dot" w:pos="8306"/>
        </w:tabs>
      </w:pPr>
      <w:hyperlink w:anchor="_Toc30731" w:history="1">
        <w:r>
          <w:rPr>
            <w:rFonts w:ascii="仿宋" w:eastAsia="仿宋" w:hAnsi="仿宋" w:cs="仿宋" w:hint="eastAsia"/>
            <w:lang w:eastAsia="zh-CN"/>
          </w:rPr>
          <w:t>(九)、营运期固体废弃物环境影响分析</w:t>
        </w:r>
        <w:r>
          <w:tab/>
        </w:r>
        <w:r>
          <w:fldChar w:fldCharType="begin"/>
        </w:r>
        <w:r>
          <w:instrText xml:space="preserve"> PAGEREF _Toc30731 \h </w:instrText>
        </w:r>
        <w:r>
          <w:fldChar w:fldCharType="separate"/>
        </w:r>
        <w:r>
          <w:t>54</w:t>
        </w:r>
        <w:r>
          <w:fldChar w:fldCharType="end"/>
        </w:r>
      </w:hyperlink>
    </w:p>
    <w:p>
      <w:pPr>
        <w:pStyle w:val="TOC2"/>
        <w:tabs>
          <w:tab w:val="right" w:leader="dot" w:pos="8306"/>
        </w:tabs>
      </w:pPr>
      <w:hyperlink w:anchor="_Toc26571" w:history="1">
        <w:r>
          <w:rPr>
            <w:rFonts w:ascii="仿宋" w:eastAsia="仿宋" w:hAnsi="仿宋" w:cs="仿宋" w:hint="eastAsia"/>
            <w:lang w:eastAsia="zh-CN"/>
          </w:rPr>
          <w:t>(十)、营运期声环境影响分析</w:t>
        </w:r>
        <w:r>
          <w:tab/>
        </w:r>
        <w:r>
          <w:fldChar w:fldCharType="begin"/>
        </w:r>
        <w:r>
          <w:instrText xml:space="preserve"> PAGEREF _Toc26571 \h </w:instrText>
        </w:r>
        <w:r>
          <w:fldChar w:fldCharType="separate"/>
        </w:r>
        <w:r>
          <w:t>56</w:t>
        </w:r>
        <w:r>
          <w:fldChar w:fldCharType="end"/>
        </w:r>
      </w:hyperlink>
    </w:p>
    <w:p>
      <w:pPr>
        <w:pStyle w:val="TOC2"/>
        <w:tabs>
          <w:tab w:val="right" w:leader="dot" w:pos="8306"/>
        </w:tabs>
      </w:pPr>
      <w:hyperlink w:anchor="_Toc21475" w:history="1">
        <w:r>
          <w:rPr>
            <w:rFonts w:ascii="仿宋" w:eastAsia="仿宋" w:hAnsi="仿宋" w:cs="仿宋" w:hint="eastAsia"/>
            <w:lang w:eastAsia="zh-CN"/>
          </w:rPr>
          <w:t>(十一)、清洁生产</w:t>
        </w:r>
        <w:r>
          <w:tab/>
        </w:r>
        <w:r>
          <w:fldChar w:fldCharType="begin"/>
        </w:r>
        <w:r>
          <w:instrText xml:space="preserve"> PAGEREF _Toc21475 \h </w:instrText>
        </w:r>
        <w:r>
          <w:fldChar w:fldCharType="separate"/>
        </w:r>
        <w:r>
          <w:t>57</w:t>
        </w:r>
        <w:r>
          <w:fldChar w:fldCharType="end"/>
        </w:r>
      </w:hyperlink>
    </w:p>
    <w:p>
      <w:pPr>
        <w:pStyle w:val="TOC2"/>
        <w:tabs>
          <w:tab w:val="right" w:leader="dot" w:pos="8306"/>
        </w:tabs>
      </w:pPr>
      <w:hyperlink w:anchor="_Toc22467" w:history="1">
        <w:r>
          <w:rPr>
            <w:rFonts w:ascii="仿宋" w:eastAsia="仿宋" w:hAnsi="仿宋" w:cs="仿宋" w:hint="eastAsia"/>
            <w:lang w:eastAsia="zh-CN"/>
          </w:rPr>
          <w:t>(十二)、环境管理分析</w:t>
        </w:r>
        <w:r>
          <w:tab/>
        </w:r>
        <w:r>
          <w:fldChar w:fldCharType="begin"/>
        </w:r>
        <w:r>
          <w:instrText xml:space="preserve"> PAGEREF _Toc22467 \h </w:instrText>
        </w:r>
        <w:r>
          <w:fldChar w:fldCharType="separate"/>
        </w:r>
        <w:r>
          <w:t>58</w:t>
        </w:r>
        <w:r>
          <w:fldChar w:fldCharType="end"/>
        </w:r>
      </w:hyperlink>
    </w:p>
    <w:p>
      <w:pPr>
        <w:pStyle w:val="TOC2"/>
        <w:tabs>
          <w:tab w:val="right" w:leader="dot" w:pos="8306"/>
        </w:tabs>
      </w:pPr>
      <w:hyperlink w:anchor="_Toc17698" w:history="1">
        <w:r>
          <w:rPr>
            <w:rFonts w:ascii="仿宋" w:eastAsia="仿宋" w:hAnsi="仿宋" w:cs="仿宋" w:hint="eastAsia"/>
            <w:lang w:eastAsia="zh-CN"/>
          </w:rPr>
          <w:t>(十三)、结论及建议</w:t>
        </w:r>
        <w:r>
          <w:tab/>
        </w:r>
        <w:r>
          <w:fldChar w:fldCharType="begin"/>
        </w:r>
        <w:r>
          <w:instrText xml:space="preserve"> PAGEREF _Toc17698 \h </w:instrText>
        </w:r>
        <w:r>
          <w:fldChar w:fldCharType="separate"/>
        </w:r>
        <w:r>
          <w:t>59</w:t>
        </w:r>
        <w:r>
          <w:fldChar w:fldCharType="end"/>
        </w:r>
      </w:hyperlink>
    </w:p>
    <w:p>
      <w:pPr>
        <w:pStyle w:val="TOC1"/>
        <w:tabs>
          <w:tab w:val="right" w:leader="dot" w:pos="8306"/>
        </w:tabs>
      </w:pPr>
      <w:hyperlink w:anchor="_Toc23991" w:history="1">
        <w:r>
          <w:rPr>
            <w:rFonts w:ascii="仿宋" w:eastAsia="仿宋" w:hAnsi="仿宋" w:cs="仿宋" w:hint="eastAsia"/>
            <w:lang w:eastAsia="zh-CN"/>
          </w:rPr>
          <w:t>九、SWOT分析</w:t>
        </w:r>
        <w:r>
          <w:tab/>
        </w:r>
        <w:r>
          <w:fldChar w:fldCharType="begin"/>
        </w:r>
        <w:r>
          <w:instrText xml:space="preserve"> PAGEREF _Toc23991 \h </w:instrText>
        </w:r>
        <w:r>
          <w:fldChar w:fldCharType="separate"/>
        </w:r>
        <w:r>
          <w:t>60</w:t>
        </w:r>
        <w:r>
          <w:fldChar w:fldCharType="end"/>
        </w:r>
      </w:hyperlink>
    </w:p>
    <w:p>
      <w:pPr>
        <w:pStyle w:val="TOC2"/>
        <w:tabs>
          <w:tab w:val="right" w:leader="dot" w:pos="8306"/>
        </w:tabs>
      </w:pPr>
      <w:hyperlink w:anchor="_Toc20176" w:history="1">
        <w:r>
          <w:rPr>
            <w:rFonts w:ascii="仿宋" w:eastAsia="仿宋" w:hAnsi="仿宋" w:cs="仿宋" w:hint="eastAsia"/>
            <w:lang w:eastAsia="zh-CN"/>
          </w:rPr>
          <w:t>(一)、优势分析(S)</w:t>
        </w:r>
        <w:r>
          <w:tab/>
        </w:r>
        <w:r>
          <w:fldChar w:fldCharType="begin"/>
        </w:r>
        <w:r>
          <w:instrText xml:space="preserve"> PAGEREF _Toc20176 \h </w:instrText>
        </w:r>
        <w:r>
          <w:fldChar w:fldCharType="separate"/>
        </w:r>
        <w:r>
          <w:t>60</w:t>
        </w:r>
        <w:r>
          <w:fldChar w:fldCharType="end"/>
        </w:r>
      </w:hyperlink>
    </w:p>
    <w:p>
      <w:pPr>
        <w:pStyle w:val="TOC2"/>
        <w:tabs>
          <w:tab w:val="right" w:leader="dot" w:pos="8306"/>
        </w:tabs>
      </w:pPr>
      <w:hyperlink w:anchor="_Toc29737" w:history="1">
        <w:r>
          <w:rPr>
            <w:rFonts w:ascii="仿宋" w:eastAsia="仿宋" w:hAnsi="仿宋" w:cs="仿宋" w:hint="eastAsia"/>
            <w:lang w:eastAsia="zh-CN"/>
          </w:rPr>
          <w:t>(二)、劣势分析(W)</w:t>
        </w:r>
        <w:r>
          <w:tab/>
        </w:r>
        <w:r>
          <w:fldChar w:fldCharType="begin"/>
        </w:r>
        <w:r>
          <w:instrText xml:space="preserve"> PAGEREF _Toc29737 \h </w:instrText>
        </w:r>
        <w:r>
          <w:fldChar w:fldCharType="separate"/>
        </w:r>
        <w:r>
          <w:t>61</w:t>
        </w:r>
        <w:r>
          <w:fldChar w:fldCharType="end"/>
        </w:r>
      </w:hyperlink>
    </w:p>
    <w:p>
      <w:pPr>
        <w:pStyle w:val="TOC2"/>
        <w:tabs>
          <w:tab w:val="right" w:leader="dot" w:pos="8306"/>
        </w:tabs>
      </w:pPr>
      <w:hyperlink w:anchor="_Toc24220" w:history="1">
        <w:r>
          <w:rPr>
            <w:rFonts w:ascii="仿宋" w:eastAsia="仿宋" w:hAnsi="仿宋" w:cs="仿宋" w:hint="eastAsia"/>
            <w:lang w:eastAsia="zh-CN"/>
          </w:rPr>
          <w:t>(三)、机会分析()</w:t>
        </w:r>
        <w:r>
          <w:tab/>
        </w:r>
        <w:r>
          <w:fldChar w:fldCharType="begin"/>
        </w:r>
        <w:r>
          <w:instrText xml:space="preserve"> PAGEREF _Toc24220 \h </w:instrText>
        </w:r>
        <w:r>
          <w:fldChar w:fldCharType="separate"/>
        </w:r>
        <w:r>
          <w:t>62</w:t>
        </w:r>
        <w:r>
          <w:fldChar w:fldCharType="end"/>
        </w:r>
      </w:hyperlink>
    </w:p>
    <w:p>
      <w:pPr>
        <w:pStyle w:val="TOC2"/>
        <w:tabs>
          <w:tab w:val="right" w:leader="dot" w:pos="8306"/>
        </w:tabs>
      </w:pPr>
      <w:hyperlink w:anchor="_Toc637" w:history="1">
        <w:r>
          <w:rPr>
            <w:rFonts w:ascii="仿宋" w:eastAsia="仿宋" w:hAnsi="仿宋" w:cs="仿宋" w:hint="eastAsia"/>
            <w:lang w:eastAsia="zh-CN"/>
          </w:rPr>
          <w:t>(四)、威胁分析(T)</w:t>
        </w:r>
        <w:r>
          <w:tab/>
        </w:r>
        <w:r>
          <w:fldChar w:fldCharType="begin"/>
        </w:r>
        <w:r>
          <w:instrText xml:space="preserve"> PAGEREF _Toc637 \h </w:instrText>
        </w:r>
        <w:r>
          <w:fldChar w:fldCharType="separate"/>
        </w:r>
        <w:r>
          <w:t>62</w:t>
        </w:r>
        <w:r>
          <w:fldChar w:fldCharType="end"/>
        </w:r>
      </w:hyperlink>
    </w:p>
    <w:p>
      <w:pPr>
        <w:pStyle w:val="TOC1"/>
        <w:tabs>
          <w:tab w:val="right" w:leader="dot" w:pos="8306"/>
        </w:tabs>
      </w:pPr>
      <w:hyperlink w:anchor="_Toc21790" w:history="1">
        <w:r>
          <w:rPr>
            <w:rFonts w:ascii="仿宋" w:eastAsia="仿宋" w:hAnsi="仿宋" w:cs="仿宋" w:hint="eastAsia"/>
            <w:lang w:eastAsia="zh-CN"/>
          </w:rPr>
          <w:t>十、公司组建背景分析</w:t>
        </w:r>
        <w:r>
          <w:tab/>
        </w:r>
        <w:r>
          <w:fldChar w:fldCharType="begin"/>
        </w:r>
        <w:r>
          <w:instrText xml:space="preserve"> PAGEREF _Toc21790 \h </w:instrText>
        </w:r>
        <w:r>
          <w:fldChar w:fldCharType="separate"/>
        </w:r>
        <w:r>
          <w:t>64</w:t>
        </w:r>
        <w:r>
          <w:fldChar w:fldCharType="end"/>
        </w:r>
      </w:hyperlink>
    </w:p>
    <w:p>
      <w:pPr>
        <w:pStyle w:val="TOC2"/>
        <w:tabs>
          <w:tab w:val="right" w:leader="dot" w:pos="8306"/>
        </w:tabs>
      </w:pPr>
      <w:hyperlink w:anchor="_Toc10911" w:history="1">
        <w:r>
          <w:rPr>
            <w:rFonts w:ascii="仿宋" w:eastAsia="仿宋" w:hAnsi="仿宋" w:cs="仿宋" w:hint="eastAsia"/>
            <w:lang w:eastAsia="zh-CN"/>
          </w:rPr>
          <w:t>(一)、大屏电视机项目背景分析</w:t>
        </w:r>
        <w:r>
          <w:tab/>
        </w:r>
        <w:r>
          <w:fldChar w:fldCharType="begin"/>
        </w:r>
        <w:r>
          <w:instrText xml:space="preserve"> PAGEREF _Toc10911 \h </w:instrText>
        </w:r>
        <w:r>
          <w:fldChar w:fldCharType="separate"/>
        </w:r>
        <w:r>
          <w:t>64</w:t>
        </w:r>
        <w:r>
          <w:fldChar w:fldCharType="end"/>
        </w:r>
      </w:hyperlink>
    </w:p>
    <w:p>
      <w:pPr>
        <w:pStyle w:val="TOC2"/>
        <w:tabs>
          <w:tab w:val="right" w:leader="dot" w:pos="8306"/>
        </w:tabs>
      </w:pPr>
      <w:hyperlink w:anchor="_Toc26976" w:history="1">
        <w:r>
          <w:rPr>
            <w:rFonts w:ascii="仿宋" w:eastAsia="仿宋" w:hAnsi="仿宋" w:cs="仿宋" w:hint="eastAsia"/>
            <w:lang w:eastAsia="zh-CN"/>
          </w:rPr>
          <w:t>(二)、大屏电视机项目建设必要性分析</w:t>
        </w:r>
        <w:r>
          <w:tab/>
        </w:r>
        <w:r>
          <w:fldChar w:fldCharType="begin"/>
        </w:r>
        <w:r>
          <w:instrText xml:space="preserve"> PAGEREF _Toc26976 \h </w:instrText>
        </w:r>
        <w:r>
          <w:fldChar w:fldCharType="separate"/>
        </w:r>
        <w:r>
          <w:t>65</w:t>
        </w:r>
        <w:r>
          <w:fldChar w:fldCharType="end"/>
        </w:r>
      </w:hyperlink>
    </w:p>
    <w:p>
      <w:pPr>
        <w:pStyle w:val="TOC2"/>
        <w:tabs>
          <w:tab w:val="right" w:leader="dot" w:pos="8306"/>
        </w:tabs>
      </w:pPr>
      <w:hyperlink w:anchor="_Toc14586" w:history="1">
        <w:r>
          <w:rPr>
            <w:rFonts w:ascii="仿宋" w:eastAsia="仿宋" w:hAnsi="仿宋" w:cs="仿宋" w:hint="eastAsia"/>
            <w:lang w:eastAsia="zh-CN"/>
          </w:rPr>
          <w:t>(三)、鼓励中小企业发展</w:t>
        </w:r>
        <w:r>
          <w:tab/>
        </w:r>
        <w:r>
          <w:fldChar w:fldCharType="begin"/>
        </w:r>
        <w:r>
          <w:instrText xml:space="preserve"> PAGEREF _Toc14586 \h </w:instrText>
        </w:r>
        <w:r>
          <w:fldChar w:fldCharType="separate"/>
        </w:r>
        <w:r>
          <w:t>66</w:t>
        </w:r>
        <w:r>
          <w:fldChar w:fldCharType="end"/>
        </w:r>
      </w:hyperlink>
    </w:p>
    <w:p>
      <w:pPr>
        <w:pStyle w:val="TOC2"/>
        <w:tabs>
          <w:tab w:val="right" w:leader="dot" w:pos="8306"/>
        </w:tabs>
      </w:pPr>
      <w:hyperlink w:anchor="_Toc2442" w:history="1">
        <w:r>
          <w:rPr>
            <w:rFonts w:ascii="仿宋" w:eastAsia="仿宋" w:hAnsi="仿宋" w:cs="仿宋" w:hint="eastAsia"/>
            <w:lang w:eastAsia="zh-CN"/>
          </w:rPr>
          <w:t>(四)、宏观经济形势分析</w:t>
        </w:r>
        <w:r>
          <w:tab/>
        </w:r>
        <w:r>
          <w:fldChar w:fldCharType="begin"/>
        </w:r>
        <w:r>
          <w:instrText xml:space="preserve"> PAGEREF _Toc2442 \h </w:instrText>
        </w:r>
        <w:r>
          <w:fldChar w:fldCharType="separate"/>
        </w:r>
        <w:r>
          <w:t>67</w:t>
        </w:r>
        <w:r>
          <w:fldChar w:fldCharType="end"/>
        </w:r>
      </w:hyperlink>
    </w:p>
    <w:p>
      <w:pPr>
        <w:pStyle w:val="TOC1"/>
        <w:tabs>
          <w:tab w:val="right" w:leader="dot" w:pos="8306"/>
        </w:tabs>
      </w:pPr>
      <w:hyperlink w:anchor="_Toc28916" w:history="1">
        <w:r>
          <w:rPr>
            <w:rFonts w:ascii="仿宋" w:eastAsia="仿宋" w:hAnsi="仿宋" w:cs="仿宋" w:hint="eastAsia"/>
            <w:lang w:eastAsia="zh-CN"/>
          </w:rPr>
          <w:t>十一、未来计划和展望</w:t>
        </w:r>
        <w:r>
          <w:tab/>
        </w:r>
        <w:r>
          <w:fldChar w:fldCharType="begin"/>
        </w:r>
        <w:r>
          <w:instrText xml:space="preserve"> PAGEREF _Toc28916 \h </w:instrText>
        </w:r>
        <w:r>
          <w:fldChar w:fldCharType="separate"/>
        </w:r>
        <w:r>
          <w:t>68</w:t>
        </w:r>
        <w:r>
          <w:fldChar w:fldCharType="end"/>
        </w:r>
      </w:hyperlink>
    </w:p>
    <w:p>
      <w:pPr>
        <w:pStyle w:val="TOC2"/>
        <w:tabs>
          <w:tab w:val="right" w:leader="dot" w:pos="8306"/>
        </w:tabs>
      </w:pPr>
      <w:hyperlink w:anchor="_Toc10706" w:history="1">
        <w:r>
          <w:rPr>
            <w:rFonts w:ascii="仿宋" w:eastAsia="仿宋" w:hAnsi="仿宋" w:cs="仿宋" w:hint="eastAsia"/>
            <w:lang w:eastAsia="zh-CN"/>
          </w:rPr>
          <w:t>(一)、公司未来的发展计划</w:t>
        </w:r>
        <w:r>
          <w:tab/>
        </w:r>
        <w:r>
          <w:fldChar w:fldCharType="begin"/>
        </w:r>
        <w:r>
          <w:instrText xml:space="preserve"> PAGEREF _Toc10706 \h </w:instrText>
        </w:r>
        <w:r>
          <w:fldChar w:fldCharType="separate"/>
        </w:r>
        <w:r>
          <w:t>68</w:t>
        </w:r>
        <w:r>
          <w:fldChar w:fldCharType="end"/>
        </w:r>
      </w:hyperlink>
    </w:p>
    <w:p>
      <w:pPr>
        <w:pStyle w:val="TOC2"/>
        <w:tabs>
          <w:tab w:val="right" w:leader="dot" w:pos="8306"/>
        </w:tabs>
      </w:pPr>
      <w:hyperlink w:anchor="_Toc661" w:history="1">
        <w:r>
          <w:rPr>
            <w:rFonts w:ascii="仿宋" w:eastAsia="仿宋" w:hAnsi="仿宋" w:cs="仿宋" w:hint="eastAsia"/>
            <w:lang w:eastAsia="zh-CN"/>
          </w:rPr>
          <w:t>(二)、长期目标和目标</w:t>
        </w:r>
        <w:r>
          <w:tab/>
        </w:r>
        <w:r>
          <w:fldChar w:fldCharType="begin"/>
        </w:r>
        <w:r>
          <w:instrText xml:space="preserve"> PAGEREF _Toc661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21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339"/>
      <w:r>
        <w:rPr>
          <w:rFonts w:ascii="仿宋" w:eastAsia="仿宋" w:hAnsi="仿宋" w:cs="仿宋" w:hint="eastAsia"/>
          <w:lang w:eastAsia="zh-CN"/>
        </w:rPr>
        <w:t>(一)、大屏电视机项目选址原则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屏电视机项目选址是决定工业大屏电视机项目成败的关键因素之一。根据现行政策，大屏电视机项目选址必须符合一系列要求，以确保城乡建设、环境保护和资源利用的协调。以下是一些关于大屏电视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大屏电视机项目选址必须与当地城乡建设总体规划相一致。它应该符合工业大屏电视机项目占地使用规划的要求，并与大气污染防治、水资源和自然生态保护政策相协调。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大屏电视机项目选址应避开自然保护区、风景名胜区、生活饮用水源地和其他特别需要保护的敏感性目标。这有助于维护自然环境的完整性和生态系统的稳定。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大屏电视机项目选址应充分考虑土地资源的节约。最好选择空闲地、非耕地或荒地，以减少对良田或耕地的占用。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大屏电视机项目选址应提供足够的场地，以满足工艺和辅助生产设施的建设需要。这有助于确保生产流程的高效运行。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大屏电视机项目选址应具备良好的生产基础条件，包括充足的水源、电力、运输和可靠的能源供应。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大屏电视机项目选址应地势平缓，便于排除雨水和处理生产、生活废水。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大屏电视机项目选址应与居民区及环境污染敏感点保持足够的防护距离，以确保生产活动不会对人民健康和环境造成危害。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电视机项目选址是大屏电视机项目成功的第一步，符合政策要求的选址将有助于确保大屏电视机项目的可持续发展，并避免对环境和社会造成不利影响。因此，在大屏电视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019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https://d.book118.com/817062005160006032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大屏电视机行业相关公司筹备报告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大屏电视机行业相关公司筹备报告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大屏电视机行业相关公司筹备报告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大屏电视机行业相关公司筹备报告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大屏电视机行业相关公司筹备报告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7062005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2024-01-17T00:53:00Z</dcterms:created>
  <dcterms:modified xsi:type="dcterms:W3CDTF">2024-01-17T00:53:39Z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254A3D6C2289491A848899F9E38AD51E_11</vt:lpwstr>
  </property>
  <property fmtid="{D5CDD505-2E9C-101B-9397-08002B2CF9AE}" pid="3" name="KSOProductBuildVer">
    <vt:lpwstr>2052-12.1.0.16120</vt:lpwstr>
  </property>
</Properties>
</file>