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4" w:history="1">
        <w:r>
          <w:rPr>
            <w:rFonts w:ascii="仿宋" w:eastAsia="仿宋" w:hAnsi="仿宋" w:cs="仿宋" w:hint="eastAsia"/>
            <w:lang w:eastAsia="zh-CN"/>
          </w:rPr>
          <w:t>序言</w:t>
        </w:r>
        <w:r>
          <w:tab/>
        </w:r>
        <w:r>
          <w:fldChar w:fldCharType="begin"/>
        </w:r>
        <w:r>
          <w:instrText xml:space="preserve"> PAGEREF _Toc29214 \h </w:instrText>
        </w:r>
        <w:r>
          <w:fldChar w:fldCharType="separate"/>
        </w:r>
        <w:r>
          <w:t>3</w:t>
        </w:r>
        <w:r>
          <w:fldChar w:fldCharType="end"/>
        </w:r>
      </w:hyperlink>
    </w:p>
    <w:p>
      <w:pPr>
        <w:pStyle w:val="TOC1"/>
        <w:tabs>
          <w:tab w:val="right" w:leader="dot" w:pos="8306"/>
        </w:tabs>
      </w:pPr>
      <w:hyperlink w:anchor="_Toc29633" w:history="1">
        <w:r>
          <w:rPr>
            <w:rFonts w:ascii="仿宋" w:eastAsia="仿宋" w:hAnsi="仿宋" w:cs="仿宋" w:hint="eastAsia"/>
            <w:lang w:eastAsia="zh-CN"/>
          </w:rPr>
          <w:t>一、钒项目危机管理</w:t>
        </w:r>
        <w:r>
          <w:tab/>
        </w:r>
        <w:r>
          <w:fldChar w:fldCharType="begin"/>
        </w:r>
        <w:r>
          <w:instrText xml:space="preserve"> PAGEREF _Toc29633 \h </w:instrText>
        </w:r>
        <w:r>
          <w:fldChar w:fldCharType="separate"/>
        </w:r>
        <w:r>
          <w:t>3</w:t>
        </w:r>
        <w:r>
          <w:fldChar w:fldCharType="end"/>
        </w:r>
      </w:hyperlink>
    </w:p>
    <w:p>
      <w:pPr>
        <w:pStyle w:val="TOC2"/>
        <w:tabs>
          <w:tab w:val="right" w:leader="dot" w:pos="8306"/>
        </w:tabs>
      </w:pPr>
      <w:hyperlink w:anchor="_Toc4356" w:history="1">
        <w:r>
          <w:rPr>
            <w:rFonts w:ascii="仿宋" w:eastAsia="仿宋" w:hAnsi="仿宋" w:cs="仿宋" w:hint="eastAsia"/>
            <w:lang w:eastAsia="zh-CN"/>
          </w:rPr>
          <w:t>(一)、危机预警与识别</w:t>
        </w:r>
        <w:r>
          <w:tab/>
        </w:r>
        <w:r>
          <w:fldChar w:fldCharType="begin"/>
        </w:r>
        <w:r>
          <w:instrText xml:space="preserve"> PAGEREF _Toc4356 \h </w:instrText>
        </w:r>
        <w:r>
          <w:fldChar w:fldCharType="separate"/>
        </w:r>
        <w:r>
          <w:t>3</w:t>
        </w:r>
        <w:r>
          <w:fldChar w:fldCharType="end"/>
        </w:r>
      </w:hyperlink>
    </w:p>
    <w:p>
      <w:pPr>
        <w:pStyle w:val="TOC2"/>
        <w:tabs>
          <w:tab w:val="right" w:leader="dot" w:pos="8306"/>
        </w:tabs>
      </w:pPr>
      <w:hyperlink w:anchor="_Toc20130" w:history="1">
        <w:r>
          <w:rPr>
            <w:rFonts w:ascii="仿宋" w:eastAsia="仿宋" w:hAnsi="仿宋" w:cs="仿宋" w:hint="eastAsia"/>
            <w:lang w:eastAsia="zh-CN"/>
          </w:rPr>
          <w:t>(二)、危机应对与恢复</w:t>
        </w:r>
        <w:r>
          <w:tab/>
        </w:r>
        <w:r>
          <w:fldChar w:fldCharType="begin"/>
        </w:r>
        <w:r>
          <w:instrText xml:space="preserve"> PAGEREF _Toc20130 \h </w:instrText>
        </w:r>
        <w:r>
          <w:fldChar w:fldCharType="separate"/>
        </w:r>
        <w:r>
          <w:t>4</w:t>
        </w:r>
        <w:r>
          <w:fldChar w:fldCharType="end"/>
        </w:r>
      </w:hyperlink>
    </w:p>
    <w:p>
      <w:pPr>
        <w:pStyle w:val="TOC1"/>
        <w:tabs>
          <w:tab w:val="right" w:leader="dot" w:pos="8306"/>
        </w:tabs>
      </w:pPr>
      <w:hyperlink w:anchor="_Toc8649" w:history="1">
        <w:r>
          <w:rPr>
            <w:rFonts w:ascii="仿宋" w:eastAsia="仿宋" w:hAnsi="仿宋" w:cs="仿宋" w:hint="eastAsia"/>
            <w:lang w:eastAsia="zh-CN"/>
          </w:rPr>
          <w:t>二、产品规划分析</w:t>
        </w:r>
        <w:r>
          <w:tab/>
        </w:r>
        <w:r>
          <w:fldChar w:fldCharType="begin"/>
        </w:r>
        <w:r>
          <w:instrText xml:space="preserve"> PAGEREF _Toc8649 \h </w:instrText>
        </w:r>
        <w:r>
          <w:fldChar w:fldCharType="separate"/>
        </w:r>
        <w:r>
          <w:t>5</w:t>
        </w:r>
        <w:r>
          <w:fldChar w:fldCharType="end"/>
        </w:r>
      </w:hyperlink>
    </w:p>
    <w:p>
      <w:pPr>
        <w:pStyle w:val="TOC2"/>
        <w:tabs>
          <w:tab w:val="right" w:leader="dot" w:pos="8306"/>
        </w:tabs>
      </w:pPr>
      <w:hyperlink w:anchor="_Toc24513" w:history="1">
        <w:r>
          <w:rPr>
            <w:rFonts w:ascii="仿宋" w:eastAsia="仿宋" w:hAnsi="仿宋" w:cs="仿宋" w:hint="eastAsia"/>
            <w:lang w:eastAsia="zh-CN"/>
          </w:rPr>
          <w:t>(一)、产品规划</w:t>
        </w:r>
        <w:r>
          <w:tab/>
        </w:r>
        <w:r>
          <w:fldChar w:fldCharType="begin"/>
        </w:r>
        <w:r>
          <w:instrText xml:space="preserve"> PAGEREF _Toc24513 \h </w:instrText>
        </w:r>
        <w:r>
          <w:fldChar w:fldCharType="separate"/>
        </w:r>
        <w:r>
          <w:t>5</w:t>
        </w:r>
        <w:r>
          <w:fldChar w:fldCharType="end"/>
        </w:r>
      </w:hyperlink>
    </w:p>
    <w:p>
      <w:pPr>
        <w:pStyle w:val="TOC2"/>
        <w:tabs>
          <w:tab w:val="right" w:leader="dot" w:pos="8306"/>
        </w:tabs>
      </w:pPr>
      <w:hyperlink w:anchor="_Toc11578" w:history="1">
        <w:r>
          <w:rPr>
            <w:rFonts w:ascii="仿宋" w:eastAsia="仿宋" w:hAnsi="仿宋" w:cs="仿宋" w:hint="eastAsia"/>
            <w:lang w:eastAsia="zh-CN"/>
          </w:rPr>
          <w:t>(二)、建设规模</w:t>
        </w:r>
        <w:r>
          <w:tab/>
        </w:r>
        <w:r>
          <w:fldChar w:fldCharType="begin"/>
        </w:r>
        <w:r>
          <w:instrText xml:space="preserve"> PAGEREF _Toc11578 \h </w:instrText>
        </w:r>
        <w:r>
          <w:fldChar w:fldCharType="separate"/>
        </w:r>
        <w:r>
          <w:t>6</w:t>
        </w:r>
        <w:r>
          <w:fldChar w:fldCharType="end"/>
        </w:r>
      </w:hyperlink>
    </w:p>
    <w:p>
      <w:pPr>
        <w:pStyle w:val="TOC1"/>
        <w:tabs>
          <w:tab w:val="right" w:leader="dot" w:pos="8306"/>
        </w:tabs>
      </w:pPr>
      <w:hyperlink w:anchor="_Toc26013" w:history="1">
        <w:r>
          <w:rPr>
            <w:rFonts w:ascii="仿宋" w:eastAsia="仿宋" w:hAnsi="仿宋" w:cs="仿宋" w:hint="eastAsia"/>
            <w:lang w:eastAsia="zh-CN"/>
          </w:rPr>
          <w:t>三、钒项目概论</w:t>
        </w:r>
        <w:r>
          <w:tab/>
        </w:r>
        <w:r>
          <w:fldChar w:fldCharType="begin"/>
        </w:r>
        <w:r>
          <w:instrText xml:space="preserve"> PAGEREF _Toc26013 \h </w:instrText>
        </w:r>
        <w:r>
          <w:fldChar w:fldCharType="separate"/>
        </w:r>
        <w:r>
          <w:t>7</w:t>
        </w:r>
        <w:r>
          <w:fldChar w:fldCharType="end"/>
        </w:r>
      </w:hyperlink>
    </w:p>
    <w:p>
      <w:pPr>
        <w:pStyle w:val="TOC2"/>
        <w:tabs>
          <w:tab w:val="right" w:leader="dot" w:pos="8306"/>
        </w:tabs>
      </w:pPr>
      <w:hyperlink w:anchor="_Toc30014" w:history="1">
        <w:r>
          <w:rPr>
            <w:rFonts w:ascii="仿宋" w:eastAsia="仿宋" w:hAnsi="仿宋" w:cs="仿宋" w:hint="eastAsia"/>
            <w:lang w:eastAsia="zh-CN"/>
          </w:rPr>
          <w:t>(一)、钒项目概况</w:t>
        </w:r>
        <w:r>
          <w:tab/>
        </w:r>
        <w:r>
          <w:fldChar w:fldCharType="begin"/>
        </w:r>
        <w:r>
          <w:instrText xml:space="preserve"> PAGEREF _Toc30014 \h </w:instrText>
        </w:r>
        <w:r>
          <w:fldChar w:fldCharType="separate"/>
        </w:r>
        <w:r>
          <w:t>7</w:t>
        </w:r>
        <w:r>
          <w:fldChar w:fldCharType="end"/>
        </w:r>
      </w:hyperlink>
    </w:p>
    <w:p>
      <w:pPr>
        <w:pStyle w:val="TOC2"/>
        <w:tabs>
          <w:tab w:val="right" w:leader="dot" w:pos="8306"/>
        </w:tabs>
      </w:pPr>
      <w:hyperlink w:anchor="_Toc2672" w:history="1">
        <w:r>
          <w:rPr>
            <w:rFonts w:ascii="仿宋" w:eastAsia="仿宋" w:hAnsi="仿宋" w:cs="仿宋" w:hint="eastAsia"/>
            <w:lang w:eastAsia="zh-CN"/>
          </w:rPr>
          <w:t>(二)、钒项目目标</w:t>
        </w:r>
        <w:r>
          <w:tab/>
        </w:r>
        <w:r>
          <w:fldChar w:fldCharType="begin"/>
        </w:r>
        <w:r>
          <w:instrText xml:space="preserve"> PAGEREF _Toc2672 \h </w:instrText>
        </w:r>
        <w:r>
          <w:fldChar w:fldCharType="separate"/>
        </w:r>
        <w:r>
          <w:t>9</w:t>
        </w:r>
        <w:r>
          <w:fldChar w:fldCharType="end"/>
        </w:r>
      </w:hyperlink>
    </w:p>
    <w:p>
      <w:pPr>
        <w:pStyle w:val="TOC2"/>
        <w:tabs>
          <w:tab w:val="right" w:leader="dot" w:pos="8306"/>
        </w:tabs>
      </w:pPr>
      <w:hyperlink w:anchor="_Toc29515" w:history="1">
        <w:r>
          <w:rPr>
            <w:rFonts w:ascii="仿宋" w:eastAsia="仿宋" w:hAnsi="仿宋" w:cs="仿宋" w:hint="eastAsia"/>
            <w:lang w:eastAsia="zh-CN"/>
          </w:rPr>
          <w:t>(三)、钒项目提出的理由</w:t>
        </w:r>
        <w:r>
          <w:tab/>
        </w:r>
        <w:r>
          <w:fldChar w:fldCharType="begin"/>
        </w:r>
        <w:r>
          <w:instrText xml:space="preserve"> PAGEREF _Toc29515 \h </w:instrText>
        </w:r>
        <w:r>
          <w:fldChar w:fldCharType="separate"/>
        </w:r>
        <w:r>
          <w:t>10</w:t>
        </w:r>
        <w:r>
          <w:fldChar w:fldCharType="end"/>
        </w:r>
      </w:hyperlink>
    </w:p>
    <w:p>
      <w:pPr>
        <w:pStyle w:val="TOC2"/>
        <w:tabs>
          <w:tab w:val="right" w:leader="dot" w:pos="8306"/>
        </w:tabs>
      </w:pPr>
      <w:hyperlink w:anchor="_Toc8538" w:history="1">
        <w:r>
          <w:rPr>
            <w:rFonts w:ascii="仿宋" w:eastAsia="仿宋" w:hAnsi="仿宋" w:cs="仿宋" w:hint="eastAsia"/>
            <w:lang w:eastAsia="zh-CN"/>
          </w:rPr>
          <w:t>(四)、钒项目意义</w:t>
        </w:r>
        <w:r>
          <w:tab/>
        </w:r>
        <w:r>
          <w:fldChar w:fldCharType="begin"/>
        </w:r>
        <w:r>
          <w:instrText xml:space="preserve"> PAGEREF _Toc8538 \h </w:instrText>
        </w:r>
        <w:r>
          <w:fldChar w:fldCharType="separate"/>
        </w:r>
        <w:r>
          <w:t>12</w:t>
        </w:r>
        <w:r>
          <w:fldChar w:fldCharType="end"/>
        </w:r>
      </w:hyperlink>
    </w:p>
    <w:p>
      <w:pPr>
        <w:pStyle w:val="TOC2"/>
        <w:tabs>
          <w:tab w:val="right" w:leader="dot" w:pos="8306"/>
        </w:tabs>
      </w:pPr>
      <w:hyperlink w:anchor="_Toc30586" w:history="1">
        <w:r>
          <w:rPr>
            <w:rFonts w:ascii="仿宋" w:eastAsia="仿宋" w:hAnsi="仿宋" w:cs="仿宋" w:hint="eastAsia"/>
            <w:lang w:eastAsia="zh-CN"/>
          </w:rPr>
          <w:t>(五)、钒项目背景</w:t>
        </w:r>
        <w:r>
          <w:tab/>
        </w:r>
        <w:r>
          <w:fldChar w:fldCharType="begin"/>
        </w:r>
        <w:r>
          <w:instrText xml:space="preserve"> PAGEREF _Toc30586 \h </w:instrText>
        </w:r>
        <w:r>
          <w:fldChar w:fldCharType="separate"/>
        </w:r>
        <w:r>
          <w:t>12</w:t>
        </w:r>
        <w:r>
          <w:fldChar w:fldCharType="end"/>
        </w:r>
      </w:hyperlink>
    </w:p>
    <w:p>
      <w:pPr>
        <w:pStyle w:val="TOC1"/>
        <w:tabs>
          <w:tab w:val="right" w:leader="dot" w:pos="8306"/>
        </w:tabs>
      </w:pPr>
      <w:hyperlink w:anchor="_Toc17825" w:history="1">
        <w:r>
          <w:rPr>
            <w:rFonts w:ascii="仿宋" w:eastAsia="仿宋" w:hAnsi="仿宋" w:cs="仿宋" w:hint="eastAsia"/>
            <w:lang w:eastAsia="zh-CN"/>
          </w:rPr>
          <w:t>四、钒项目绩效评估</w:t>
        </w:r>
        <w:r>
          <w:tab/>
        </w:r>
        <w:r>
          <w:fldChar w:fldCharType="begin"/>
        </w:r>
        <w:r>
          <w:instrText xml:space="preserve"> PAGEREF _Toc17825 \h </w:instrText>
        </w:r>
        <w:r>
          <w:fldChar w:fldCharType="separate"/>
        </w:r>
        <w:r>
          <w:t>13</w:t>
        </w:r>
        <w:r>
          <w:fldChar w:fldCharType="end"/>
        </w:r>
      </w:hyperlink>
    </w:p>
    <w:p>
      <w:pPr>
        <w:pStyle w:val="TOC2"/>
        <w:tabs>
          <w:tab w:val="right" w:leader="dot" w:pos="8306"/>
        </w:tabs>
      </w:pPr>
      <w:hyperlink w:anchor="_Toc21832" w:history="1">
        <w:r>
          <w:rPr>
            <w:rFonts w:ascii="仿宋" w:eastAsia="仿宋" w:hAnsi="仿宋" w:cs="仿宋" w:hint="eastAsia"/>
            <w:lang w:eastAsia="zh-CN"/>
          </w:rPr>
          <w:t>(一)、绩效评估指标</w:t>
        </w:r>
        <w:r>
          <w:tab/>
        </w:r>
        <w:r>
          <w:fldChar w:fldCharType="begin"/>
        </w:r>
        <w:r>
          <w:instrText xml:space="preserve"> PAGEREF _Toc21832 \h </w:instrText>
        </w:r>
        <w:r>
          <w:fldChar w:fldCharType="separate"/>
        </w:r>
        <w:r>
          <w:t>13</w:t>
        </w:r>
        <w:r>
          <w:fldChar w:fldCharType="end"/>
        </w:r>
      </w:hyperlink>
    </w:p>
    <w:p>
      <w:pPr>
        <w:pStyle w:val="TOC2"/>
        <w:tabs>
          <w:tab w:val="right" w:leader="dot" w:pos="8306"/>
        </w:tabs>
      </w:pPr>
      <w:hyperlink w:anchor="_Toc13555" w:history="1">
        <w:r>
          <w:rPr>
            <w:rFonts w:ascii="仿宋" w:eastAsia="仿宋" w:hAnsi="仿宋" w:cs="仿宋" w:hint="eastAsia"/>
            <w:lang w:eastAsia="zh-CN"/>
          </w:rPr>
          <w:t>(二)、绩效评估方法</w:t>
        </w:r>
        <w:r>
          <w:tab/>
        </w:r>
        <w:r>
          <w:fldChar w:fldCharType="begin"/>
        </w:r>
        <w:r>
          <w:instrText xml:space="preserve"> PAGEREF _Toc13555 \h </w:instrText>
        </w:r>
        <w:r>
          <w:fldChar w:fldCharType="separate"/>
        </w:r>
        <w:r>
          <w:t>14</w:t>
        </w:r>
        <w:r>
          <w:fldChar w:fldCharType="end"/>
        </w:r>
      </w:hyperlink>
    </w:p>
    <w:p>
      <w:pPr>
        <w:pStyle w:val="TOC2"/>
        <w:tabs>
          <w:tab w:val="right" w:leader="dot" w:pos="8306"/>
        </w:tabs>
      </w:pPr>
      <w:hyperlink w:anchor="_Toc13120" w:history="1">
        <w:r>
          <w:rPr>
            <w:rFonts w:ascii="仿宋" w:eastAsia="仿宋" w:hAnsi="仿宋" w:cs="仿宋" w:hint="eastAsia"/>
            <w:lang w:eastAsia="zh-CN"/>
          </w:rPr>
          <w:t>(三)、绩效评估周期</w:t>
        </w:r>
        <w:r>
          <w:tab/>
        </w:r>
        <w:r>
          <w:fldChar w:fldCharType="begin"/>
        </w:r>
        <w:r>
          <w:instrText xml:space="preserve"> PAGEREF _Toc13120 \h </w:instrText>
        </w:r>
        <w:r>
          <w:fldChar w:fldCharType="separate"/>
        </w:r>
        <w:r>
          <w:t>15</w:t>
        </w:r>
        <w:r>
          <w:fldChar w:fldCharType="end"/>
        </w:r>
      </w:hyperlink>
    </w:p>
    <w:p>
      <w:pPr>
        <w:pStyle w:val="TOC1"/>
        <w:tabs>
          <w:tab w:val="right" w:leader="dot" w:pos="8306"/>
        </w:tabs>
      </w:pPr>
      <w:hyperlink w:anchor="_Toc17628" w:history="1">
        <w:r>
          <w:rPr>
            <w:rFonts w:ascii="仿宋" w:eastAsia="仿宋" w:hAnsi="仿宋" w:cs="仿宋" w:hint="eastAsia"/>
            <w:lang w:eastAsia="zh-CN"/>
          </w:rPr>
          <w:t>五、工艺说明</w:t>
        </w:r>
        <w:r>
          <w:tab/>
        </w:r>
        <w:r>
          <w:fldChar w:fldCharType="begin"/>
        </w:r>
        <w:r>
          <w:instrText xml:space="preserve"> PAGEREF _Toc17628 \h </w:instrText>
        </w:r>
        <w:r>
          <w:fldChar w:fldCharType="separate"/>
        </w:r>
        <w:r>
          <w:t>16</w:t>
        </w:r>
        <w:r>
          <w:fldChar w:fldCharType="end"/>
        </w:r>
      </w:hyperlink>
    </w:p>
    <w:p>
      <w:pPr>
        <w:pStyle w:val="TOC2"/>
        <w:tabs>
          <w:tab w:val="right" w:leader="dot" w:pos="8306"/>
        </w:tabs>
      </w:pPr>
      <w:hyperlink w:anchor="_Toc32042" w:history="1">
        <w:r>
          <w:rPr>
            <w:rFonts w:ascii="仿宋" w:eastAsia="仿宋" w:hAnsi="仿宋" w:cs="仿宋" w:hint="eastAsia"/>
            <w:lang w:eastAsia="zh-CN"/>
          </w:rPr>
          <w:t>(一)、技术管理特点</w:t>
        </w:r>
        <w:r>
          <w:tab/>
        </w:r>
        <w:r>
          <w:fldChar w:fldCharType="begin"/>
        </w:r>
        <w:r>
          <w:instrText xml:space="preserve"> PAGEREF _Toc32042 \h </w:instrText>
        </w:r>
        <w:r>
          <w:fldChar w:fldCharType="separate"/>
        </w:r>
        <w:r>
          <w:t>16</w:t>
        </w:r>
        <w:r>
          <w:fldChar w:fldCharType="end"/>
        </w:r>
      </w:hyperlink>
    </w:p>
    <w:p>
      <w:pPr>
        <w:pStyle w:val="TOC2"/>
        <w:tabs>
          <w:tab w:val="right" w:leader="dot" w:pos="8306"/>
        </w:tabs>
      </w:pPr>
      <w:hyperlink w:anchor="_Toc5326" w:history="1">
        <w:r>
          <w:rPr>
            <w:rFonts w:ascii="仿宋" w:eastAsia="仿宋" w:hAnsi="仿宋" w:cs="仿宋" w:hint="eastAsia"/>
            <w:lang w:eastAsia="zh-CN"/>
          </w:rPr>
          <w:t>(二)、钒项目工艺技术设计方案</w:t>
        </w:r>
        <w:r>
          <w:tab/>
        </w:r>
        <w:r>
          <w:fldChar w:fldCharType="begin"/>
        </w:r>
        <w:r>
          <w:instrText xml:space="preserve"> PAGEREF _Toc5326 \h </w:instrText>
        </w:r>
        <w:r>
          <w:fldChar w:fldCharType="separate"/>
        </w:r>
        <w:r>
          <w:t>17</w:t>
        </w:r>
        <w:r>
          <w:fldChar w:fldCharType="end"/>
        </w:r>
      </w:hyperlink>
    </w:p>
    <w:p>
      <w:pPr>
        <w:pStyle w:val="TOC2"/>
        <w:tabs>
          <w:tab w:val="right" w:leader="dot" w:pos="8306"/>
        </w:tabs>
      </w:pPr>
      <w:hyperlink w:anchor="_Toc13420" w:history="1">
        <w:r>
          <w:rPr>
            <w:rFonts w:ascii="仿宋" w:eastAsia="仿宋" w:hAnsi="仿宋" w:cs="仿宋" w:hint="eastAsia"/>
            <w:lang w:eastAsia="zh-CN"/>
          </w:rPr>
          <w:t>(三)、设备选型方案</w:t>
        </w:r>
        <w:r>
          <w:tab/>
        </w:r>
        <w:r>
          <w:fldChar w:fldCharType="begin"/>
        </w:r>
        <w:r>
          <w:instrText xml:space="preserve"> PAGEREF _Toc13420 \h </w:instrText>
        </w:r>
        <w:r>
          <w:fldChar w:fldCharType="separate"/>
        </w:r>
        <w:r>
          <w:t>18</w:t>
        </w:r>
        <w:r>
          <w:fldChar w:fldCharType="end"/>
        </w:r>
      </w:hyperlink>
    </w:p>
    <w:p>
      <w:pPr>
        <w:pStyle w:val="TOC1"/>
        <w:tabs>
          <w:tab w:val="right" w:leader="dot" w:pos="8306"/>
        </w:tabs>
      </w:pPr>
      <w:hyperlink w:anchor="_Toc26978" w:history="1">
        <w:r>
          <w:rPr>
            <w:rFonts w:ascii="仿宋" w:eastAsia="仿宋" w:hAnsi="仿宋" w:cs="仿宋" w:hint="eastAsia"/>
            <w:lang w:eastAsia="zh-CN"/>
          </w:rPr>
          <w:t>六、钒项目选址可行性分析</w:t>
        </w:r>
        <w:r>
          <w:tab/>
        </w:r>
        <w:r>
          <w:fldChar w:fldCharType="begin"/>
        </w:r>
        <w:r>
          <w:instrText xml:space="preserve"> PAGEREF _Toc26978 \h </w:instrText>
        </w:r>
        <w:r>
          <w:fldChar w:fldCharType="separate"/>
        </w:r>
        <w:r>
          <w:t>20</w:t>
        </w:r>
        <w:r>
          <w:fldChar w:fldCharType="end"/>
        </w:r>
      </w:hyperlink>
    </w:p>
    <w:p>
      <w:pPr>
        <w:pStyle w:val="TOC2"/>
        <w:tabs>
          <w:tab w:val="right" w:leader="dot" w:pos="8306"/>
        </w:tabs>
      </w:pPr>
      <w:hyperlink w:anchor="_Toc30915" w:history="1">
        <w:r>
          <w:rPr>
            <w:rFonts w:ascii="仿宋" w:eastAsia="仿宋" w:hAnsi="仿宋" w:cs="仿宋" w:hint="eastAsia"/>
            <w:lang w:eastAsia="zh-CN"/>
          </w:rPr>
          <w:t>(一)、钒项目选址</w:t>
        </w:r>
        <w:r>
          <w:tab/>
        </w:r>
        <w:r>
          <w:fldChar w:fldCharType="begin"/>
        </w:r>
        <w:r>
          <w:instrText xml:space="preserve"> PAGEREF _Toc30915 \h </w:instrText>
        </w:r>
        <w:r>
          <w:fldChar w:fldCharType="separate"/>
        </w:r>
        <w:r>
          <w:t>20</w:t>
        </w:r>
        <w:r>
          <w:fldChar w:fldCharType="end"/>
        </w:r>
      </w:hyperlink>
    </w:p>
    <w:p>
      <w:pPr>
        <w:pStyle w:val="TOC2"/>
        <w:tabs>
          <w:tab w:val="right" w:leader="dot" w:pos="8306"/>
        </w:tabs>
      </w:pPr>
      <w:hyperlink w:anchor="_Toc17093" w:history="1">
        <w:r>
          <w:rPr>
            <w:rFonts w:ascii="仿宋" w:eastAsia="仿宋" w:hAnsi="仿宋" w:cs="仿宋" w:hint="eastAsia"/>
            <w:lang w:eastAsia="zh-CN"/>
          </w:rPr>
          <w:t>(二)、用地控制指标</w:t>
        </w:r>
        <w:r>
          <w:tab/>
        </w:r>
        <w:r>
          <w:fldChar w:fldCharType="begin"/>
        </w:r>
        <w:r>
          <w:instrText xml:space="preserve"> PAGEREF _Toc17093 \h </w:instrText>
        </w:r>
        <w:r>
          <w:fldChar w:fldCharType="separate"/>
        </w:r>
        <w:r>
          <w:t>20</w:t>
        </w:r>
        <w:r>
          <w:fldChar w:fldCharType="end"/>
        </w:r>
      </w:hyperlink>
    </w:p>
    <w:p>
      <w:pPr>
        <w:pStyle w:val="TOC2"/>
        <w:tabs>
          <w:tab w:val="right" w:leader="dot" w:pos="8306"/>
        </w:tabs>
      </w:pPr>
      <w:hyperlink w:anchor="_Toc13187" w:history="1">
        <w:r>
          <w:rPr>
            <w:rFonts w:ascii="仿宋" w:eastAsia="仿宋" w:hAnsi="仿宋" w:cs="仿宋" w:hint="eastAsia"/>
            <w:lang w:eastAsia="zh-CN"/>
          </w:rPr>
          <w:t>(三)、节约用地措施</w:t>
        </w:r>
        <w:r>
          <w:tab/>
        </w:r>
        <w:r>
          <w:fldChar w:fldCharType="begin"/>
        </w:r>
        <w:r>
          <w:instrText xml:space="preserve"> PAGEREF _Toc13187 \h </w:instrText>
        </w:r>
        <w:r>
          <w:fldChar w:fldCharType="separate"/>
        </w:r>
        <w:r>
          <w:t>22</w:t>
        </w:r>
        <w:r>
          <w:fldChar w:fldCharType="end"/>
        </w:r>
      </w:hyperlink>
    </w:p>
    <w:p>
      <w:pPr>
        <w:pStyle w:val="TOC2"/>
        <w:tabs>
          <w:tab w:val="right" w:leader="dot" w:pos="8306"/>
        </w:tabs>
      </w:pPr>
      <w:hyperlink w:anchor="_Toc3948" w:history="1">
        <w:r>
          <w:rPr>
            <w:rFonts w:ascii="仿宋" w:eastAsia="仿宋" w:hAnsi="仿宋" w:cs="仿宋" w:hint="eastAsia"/>
            <w:lang w:eastAsia="zh-CN"/>
          </w:rPr>
          <w:t>(四)、总图布置方案</w:t>
        </w:r>
        <w:r>
          <w:tab/>
        </w:r>
        <w:r>
          <w:fldChar w:fldCharType="begin"/>
        </w:r>
        <w:r>
          <w:instrText xml:space="preserve"> PAGEREF _Toc3948 \h </w:instrText>
        </w:r>
        <w:r>
          <w:fldChar w:fldCharType="separate"/>
        </w:r>
        <w:r>
          <w:t>23</w:t>
        </w:r>
        <w:r>
          <w:fldChar w:fldCharType="end"/>
        </w:r>
      </w:hyperlink>
    </w:p>
    <w:p>
      <w:pPr>
        <w:pStyle w:val="TOC2"/>
        <w:tabs>
          <w:tab w:val="right" w:leader="dot" w:pos="8306"/>
        </w:tabs>
      </w:pPr>
      <w:hyperlink w:anchor="_Toc25076" w:history="1">
        <w:r>
          <w:rPr>
            <w:rFonts w:ascii="仿宋" w:eastAsia="仿宋" w:hAnsi="仿宋" w:cs="仿宋" w:hint="eastAsia"/>
            <w:lang w:eastAsia="zh-CN"/>
          </w:rPr>
          <w:t>(五)、选址综合评价</w:t>
        </w:r>
        <w:r>
          <w:tab/>
        </w:r>
        <w:r>
          <w:fldChar w:fldCharType="begin"/>
        </w:r>
        <w:r>
          <w:instrText xml:space="preserve"> PAGEREF _Toc25076 \h </w:instrText>
        </w:r>
        <w:r>
          <w:fldChar w:fldCharType="separate"/>
        </w:r>
        <w:r>
          <w:t>24</w:t>
        </w:r>
        <w:r>
          <w:fldChar w:fldCharType="end"/>
        </w:r>
      </w:hyperlink>
    </w:p>
    <w:p>
      <w:pPr>
        <w:pStyle w:val="TOC1"/>
        <w:tabs>
          <w:tab w:val="right" w:leader="dot" w:pos="8306"/>
        </w:tabs>
      </w:pPr>
      <w:hyperlink w:anchor="_Toc9603" w:history="1">
        <w:r>
          <w:rPr>
            <w:rFonts w:ascii="仿宋" w:eastAsia="仿宋" w:hAnsi="仿宋" w:cs="仿宋" w:hint="eastAsia"/>
            <w:lang w:eastAsia="zh-CN"/>
          </w:rPr>
          <w:t>七、钒项目计划安排</w:t>
        </w:r>
        <w:r>
          <w:tab/>
        </w:r>
        <w:r>
          <w:fldChar w:fldCharType="begin"/>
        </w:r>
        <w:r>
          <w:instrText xml:space="preserve"> PAGEREF _Toc9603 \h </w:instrText>
        </w:r>
        <w:r>
          <w:fldChar w:fldCharType="separate"/>
        </w:r>
        <w:r>
          <w:t>25</w:t>
        </w:r>
        <w:r>
          <w:fldChar w:fldCharType="end"/>
        </w:r>
      </w:hyperlink>
    </w:p>
    <w:p>
      <w:pPr>
        <w:pStyle w:val="TOC2"/>
        <w:tabs>
          <w:tab w:val="right" w:leader="dot" w:pos="8306"/>
        </w:tabs>
      </w:pPr>
      <w:hyperlink w:anchor="_Toc8078" w:history="1">
        <w:r>
          <w:rPr>
            <w:rFonts w:ascii="仿宋" w:eastAsia="仿宋" w:hAnsi="仿宋" w:cs="仿宋" w:hint="eastAsia"/>
            <w:lang w:eastAsia="zh-CN"/>
          </w:rPr>
          <w:t>(一)、建设周期</w:t>
        </w:r>
        <w:r>
          <w:tab/>
        </w:r>
        <w:r>
          <w:fldChar w:fldCharType="begin"/>
        </w:r>
        <w:r>
          <w:instrText xml:space="preserve"> PAGEREF _Toc8078 \h </w:instrText>
        </w:r>
        <w:r>
          <w:fldChar w:fldCharType="separate"/>
        </w:r>
        <w:r>
          <w:t>25</w:t>
        </w:r>
        <w:r>
          <w:fldChar w:fldCharType="end"/>
        </w:r>
      </w:hyperlink>
    </w:p>
    <w:p>
      <w:pPr>
        <w:pStyle w:val="TOC2"/>
        <w:tabs>
          <w:tab w:val="right" w:leader="dot" w:pos="8306"/>
        </w:tabs>
      </w:pPr>
      <w:hyperlink w:anchor="_Toc16564" w:history="1">
        <w:r>
          <w:rPr>
            <w:rFonts w:ascii="仿宋" w:eastAsia="仿宋" w:hAnsi="仿宋" w:cs="仿宋" w:hint="eastAsia"/>
            <w:lang w:eastAsia="zh-CN"/>
          </w:rPr>
          <w:t>(二)、建设进度</w:t>
        </w:r>
        <w:r>
          <w:tab/>
        </w:r>
        <w:r>
          <w:fldChar w:fldCharType="begin"/>
        </w:r>
        <w:r>
          <w:instrText xml:space="preserve"> PAGEREF _Toc16564 \h </w:instrText>
        </w:r>
        <w:r>
          <w:fldChar w:fldCharType="separate"/>
        </w:r>
        <w:r>
          <w:t>26</w:t>
        </w:r>
        <w:r>
          <w:fldChar w:fldCharType="end"/>
        </w:r>
      </w:hyperlink>
    </w:p>
    <w:p>
      <w:pPr>
        <w:pStyle w:val="TOC2"/>
        <w:tabs>
          <w:tab w:val="right" w:leader="dot" w:pos="8306"/>
        </w:tabs>
      </w:pPr>
      <w:hyperlink w:anchor="_Toc22305" w:history="1">
        <w:r>
          <w:rPr>
            <w:rFonts w:ascii="仿宋" w:eastAsia="仿宋" w:hAnsi="仿宋" w:cs="仿宋" w:hint="eastAsia"/>
            <w:lang w:eastAsia="zh-CN"/>
          </w:rPr>
          <w:t>(三)、进度安排注意事项</w:t>
        </w:r>
        <w:r>
          <w:tab/>
        </w:r>
        <w:r>
          <w:fldChar w:fldCharType="begin"/>
        </w:r>
        <w:r>
          <w:instrText xml:space="preserve"> PAGEREF _Toc22305 \h </w:instrText>
        </w:r>
        <w:r>
          <w:fldChar w:fldCharType="separate"/>
        </w:r>
        <w:r>
          <w:t>26</w:t>
        </w:r>
        <w:r>
          <w:fldChar w:fldCharType="end"/>
        </w:r>
      </w:hyperlink>
    </w:p>
    <w:p>
      <w:pPr>
        <w:pStyle w:val="TOC2"/>
        <w:tabs>
          <w:tab w:val="right" w:leader="dot" w:pos="8306"/>
        </w:tabs>
      </w:pPr>
      <w:hyperlink w:anchor="_Toc28465" w:history="1">
        <w:r>
          <w:rPr>
            <w:rFonts w:ascii="仿宋" w:eastAsia="仿宋" w:hAnsi="仿宋" w:cs="仿宋" w:hint="eastAsia"/>
            <w:lang w:eastAsia="zh-CN"/>
          </w:rPr>
          <w:t>(四)、人力资源配置</w:t>
        </w:r>
        <w:r>
          <w:tab/>
        </w:r>
        <w:r>
          <w:fldChar w:fldCharType="begin"/>
        </w:r>
        <w:r>
          <w:instrText xml:space="preserve"> PAGEREF _Toc28465 \h </w:instrText>
        </w:r>
        <w:r>
          <w:fldChar w:fldCharType="separate"/>
        </w:r>
        <w:r>
          <w:t>28</w:t>
        </w:r>
        <w:r>
          <w:fldChar w:fldCharType="end"/>
        </w:r>
      </w:hyperlink>
    </w:p>
    <w:p>
      <w:pPr>
        <w:pStyle w:val="TOC1"/>
        <w:tabs>
          <w:tab w:val="right" w:leader="dot" w:pos="8306"/>
        </w:tabs>
      </w:pPr>
      <w:hyperlink w:anchor="_Toc31273" w:history="1">
        <w:r>
          <w:rPr>
            <w:rFonts w:ascii="仿宋" w:eastAsia="仿宋" w:hAnsi="仿宋" w:cs="仿宋" w:hint="eastAsia"/>
            <w:lang w:eastAsia="zh-CN"/>
          </w:rPr>
          <w:t>八、钒项目环境影响分析</w:t>
        </w:r>
        <w:r>
          <w:tab/>
        </w:r>
        <w:r>
          <w:fldChar w:fldCharType="begin"/>
        </w:r>
        <w:r>
          <w:instrText xml:space="preserve"> PAGEREF _Toc31273 \h </w:instrText>
        </w:r>
        <w:r>
          <w:fldChar w:fldCharType="separate"/>
        </w:r>
        <w:r>
          <w:t>29</w:t>
        </w:r>
        <w:r>
          <w:fldChar w:fldCharType="end"/>
        </w:r>
      </w:hyperlink>
    </w:p>
    <w:p>
      <w:pPr>
        <w:pStyle w:val="TOC2"/>
        <w:tabs>
          <w:tab w:val="right" w:leader="dot" w:pos="8306"/>
        </w:tabs>
      </w:pPr>
      <w:hyperlink w:anchor="_Toc28726" w:history="1">
        <w:r>
          <w:rPr>
            <w:rFonts w:ascii="仿宋" w:eastAsia="仿宋" w:hAnsi="仿宋" w:cs="仿宋" w:hint="eastAsia"/>
            <w:lang w:eastAsia="zh-CN"/>
          </w:rPr>
          <w:t>(一)、建设区域环境质量现状</w:t>
        </w:r>
        <w:r>
          <w:tab/>
        </w:r>
        <w:r>
          <w:fldChar w:fldCharType="begin"/>
        </w:r>
        <w:r>
          <w:instrText xml:space="preserve"> PAGEREF _Toc28726 \h </w:instrText>
        </w:r>
        <w:r>
          <w:fldChar w:fldCharType="separate"/>
        </w:r>
        <w:r>
          <w:t>29</w:t>
        </w:r>
        <w:r>
          <w:fldChar w:fldCharType="end"/>
        </w:r>
      </w:hyperlink>
    </w:p>
    <w:p>
      <w:pPr>
        <w:pStyle w:val="TOC2"/>
        <w:tabs>
          <w:tab w:val="right" w:leader="dot" w:pos="8306"/>
        </w:tabs>
      </w:pPr>
      <w:hyperlink w:anchor="_Toc22498" w:history="1">
        <w:r>
          <w:rPr>
            <w:rFonts w:ascii="仿宋" w:eastAsia="仿宋" w:hAnsi="仿宋" w:cs="仿宋" w:hint="eastAsia"/>
            <w:lang w:eastAsia="zh-CN"/>
          </w:rPr>
          <w:t>(二)、建设期环境保护</w:t>
        </w:r>
        <w:r>
          <w:tab/>
        </w:r>
        <w:r>
          <w:fldChar w:fldCharType="begin"/>
        </w:r>
        <w:r>
          <w:instrText xml:space="preserve"> PAGEREF _Toc22498 \h </w:instrText>
        </w:r>
        <w:r>
          <w:fldChar w:fldCharType="separate"/>
        </w:r>
        <w:r>
          <w:t>30</w:t>
        </w:r>
        <w:r>
          <w:fldChar w:fldCharType="end"/>
        </w:r>
      </w:hyperlink>
    </w:p>
    <w:p>
      <w:pPr>
        <w:pStyle w:val="TOC2"/>
        <w:tabs>
          <w:tab w:val="right" w:leader="dot" w:pos="8306"/>
        </w:tabs>
      </w:pPr>
      <w:hyperlink w:anchor="_Toc22355" w:history="1">
        <w:r>
          <w:rPr>
            <w:rFonts w:ascii="仿宋" w:eastAsia="仿宋" w:hAnsi="仿宋" w:cs="仿宋" w:hint="eastAsia"/>
            <w:lang w:eastAsia="zh-CN"/>
          </w:rPr>
          <w:t>(三)、运营期环境保护</w:t>
        </w:r>
        <w:r>
          <w:tab/>
        </w:r>
        <w:r>
          <w:fldChar w:fldCharType="begin"/>
        </w:r>
        <w:r>
          <w:instrText xml:space="preserve"> PAGEREF _Toc22355 \h </w:instrText>
        </w:r>
        <w:r>
          <w:fldChar w:fldCharType="separate"/>
        </w:r>
        <w:r>
          <w:t>32</w:t>
        </w:r>
        <w:r>
          <w:fldChar w:fldCharType="end"/>
        </w:r>
      </w:hyperlink>
    </w:p>
    <w:p>
      <w:pPr>
        <w:pStyle w:val="TOC2"/>
        <w:tabs>
          <w:tab w:val="right" w:leader="dot" w:pos="8306"/>
        </w:tabs>
      </w:pPr>
      <w:hyperlink w:anchor="_Toc14807" w:history="1">
        <w:r>
          <w:rPr>
            <w:rFonts w:ascii="仿宋" w:eastAsia="仿宋" w:hAnsi="仿宋" w:cs="仿宋" w:hint="eastAsia"/>
            <w:lang w:eastAsia="zh-CN"/>
          </w:rPr>
          <w:t>(四)、钒项目建设对区域经济的影响</w:t>
        </w:r>
        <w:r>
          <w:tab/>
        </w:r>
        <w:r>
          <w:fldChar w:fldCharType="begin"/>
        </w:r>
        <w:r>
          <w:instrText xml:space="preserve"> PAGEREF _Toc14807 \h </w:instrText>
        </w:r>
        <w:r>
          <w:fldChar w:fldCharType="separate"/>
        </w:r>
        <w:r>
          <w:t>33</w:t>
        </w:r>
        <w:r>
          <w:fldChar w:fldCharType="end"/>
        </w:r>
      </w:hyperlink>
    </w:p>
    <w:p>
      <w:pPr>
        <w:pStyle w:val="TOC2"/>
        <w:tabs>
          <w:tab w:val="right" w:leader="dot" w:pos="8306"/>
        </w:tabs>
      </w:pPr>
      <w:hyperlink w:anchor="_Toc9016" w:history="1">
        <w:r>
          <w:rPr>
            <w:rFonts w:ascii="仿宋" w:eastAsia="仿宋" w:hAnsi="仿宋" w:cs="仿宋" w:hint="eastAsia"/>
            <w:lang w:eastAsia="zh-CN"/>
          </w:rPr>
          <w:t>(五)、废弃物处理</w:t>
        </w:r>
        <w:r>
          <w:tab/>
        </w:r>
        <w:r>
          <w:fldChar w:fldCharType="begin"/>
        </w:r>
        <w:r>
          <w:instrText xml:space="preserve"> PAGEREF _Toc9016 \h </w:instrText>
        </w:r>
        <w:r>
          <w:fldChar w:fldCharType="separate"/>
        </w:r>
        <w:r>
          <w:t>35</w:t>
        </w:r>
        <w:r>
          <w:fldChar w:fldCharType="end"/>
        </w:r>
      </w:hyperlink>
    </w:p>
    <w:p>
      <w:pPr>
        <w:pStyle w:val="TOC2"/>
        <w:tabs>
          <w:tab w:val="right" w:leader="dot" w:pos="8306"/>
        </w:tabs>
      </w:pPr>
      <w:hyperlink w:anchor="_Toc23035" w:history="1">
        <w:r>
          <w:rPr>
            <w:rFonts w:ascii="仿宋" w:eastAsia="仿宋" w:hAnsi="仿宋" w:cs="仿宋" w:hint="eastAsia"/>
            <w:lang w:eastAsia="zh-CN"/>
          </w:rPr>
          <w:t>(六)、特殊环境影响分析</w:t>
        </w:r>
        <w:r>
          <w:tab/>
        </w:r>
        <w:r>
          <w:fldChar w:fldCharType="begin"/>
        </w:r>
        <w:r>
          <w:instrText xml:space="preserve"> PAGEREF _Toc23035 \h </w:instrText>
        </w:r>
        <w:r>
          <w:fldChar w:fldCharType="separate"/>
        </w:r>
        <w:r>
          <w:t>36</w:t>
        </w:r>
        <w:r>
          <w:fldChar w:fldCharType="end"/>
        </w:r>
      </w:hyperlink>
    </w:p>
    <w:p>
      <w:pPr>
        <w:pStyle w:val="TOC2"/>
        <w:tabs>
          <w:tab w:val="right" w:leader="dot" w:pos="8306"/>
        </w:tabs>
      </w:pPr>
      <w:hyperlink w:anchor="_Toc11244" w:history="1">
        <w:r>
          <w:rPr>
            <w:rFonts w:ascii="仿宋" w:eastAsia="仿宋" w:hAnsi="仿宋" w:cs="仿宋" w:hint="eastAsia"/>
            <w:lang w:eastAsia="zh-CN"/>
          </w:rPr>
          <w:t>(七)、清洁生产</w:t>
        </w:r>
        <w:r>
          <w:tab/>
        </w:r>
        <w:r>
          <w:fldChar w:fldCharType="begin"/>
        </w:r>
        <w:r>
          <w:instrText xml:space="preserve"> PAGEREF _Toc11244 \h </w:instrText>
        </w:r>
        <w:r>
          <w:fldChar w:fldCharType="separate"/>
        </w:r>
        <w:r>
          <w:t>37</w:t>
        </w:r>
        <w:r>
          <w:fldChar w:fldCharType="end"/>
        </w:r>
      </w:hyperlink>
    </w:p>
    <w:p>
      <w:pPr>
        <w:pStyle w:val="TOC2"/>
        <w:tabs>
          <w:tab w:val="right" w:leader="dot" w:pos="8306"/>
        </w:tabs>
      </w:pPr>
      <w:hyperlink w:anchor="_Toc9880" w:history="1">
        <w:r>
          <w:rPr>
            <w:rFonts w:ascii="仿宋" w:eastAsia="仿宋" w:hAnsi="仿宋" w:cs="仿宋" w:hint="eastAsia"/>
            <w:lang w:eastAsia="zh-CN"/>
          </w:rPr>
          <w:t>(八)、环境保护综合评价</w:t>
        </w:r>
        <w:r>
          <w:tab/>
        </w:r>
        <w:r>
          <w:fldChar w:fldCharType="begin"/>
        </w:r>
        <w:r>
          <w:instrText xml:space="preserve"> PAGEREF _Toc9880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44" w:history="1">
        <w:r>
          <w:rPr>
            <w:rFonts w:ascii="仿宋" w:eastAsia="仿宋" w:hAnsi="仿宋" w:cs="仿宋" w:hint="eastAsia"/>
            <w:lang w:eastAsia="zh-CN"/>
          </w:rPr>
          <w:t>九、钒项目技术管理</w:t>
        </w:r>
        <w:r>
          <w:tab/>
        </w:r>
        <w:r>
          <w:fldChar w:fldCharType="begin"/>
        </w:r>
        <w:r>
          <w:instrText xml:space="preserve"> PAGEREF _Toc11144 \h </w:instrText>
        </w:r>
        <w:r>
          <w:fldChar w:fldCharType="separate"/>
        </w:r>
        <w:r>
          <w:t>39</w:t>
        </w:r>
        <w:r>
          <w:fldChar w:fldCharType="end"/>
        </w:r>
      </w:hyperlink>
    </w:p>
    <w:p>
      <w:pPr>
        <w:pStyle w:val="TOC2"/>
        <w:tabs>
          <w:tab w:val="right" w:leader="dot" w:pos="8306"/>
        </w:tabs>
      </w:pPr>
      <w:hyperlink w:anchor="_Toc10895" w:history="1">
        <w:r>
          <w:rPr>
            <w:rFonts w:ascii="仿宋" w:eastAsia="仿宋" w:hAnsi="仿宋" w:cs="仿宋" w:hint="eastAsia"/>
            <w:lang w:eastAsia="zh-CN"/>
          </w:rPr>
          <w:t>(一)、技术方案选用方向</w:t>
        </w:r>
        <w:r>
          <w:tab/>
        </w:r>
        <w:r>
          <w:fldChar w:fldCharType="begin"/>
        </w:r>
        <w:r>
          <w:instrText xml:space="preserve"> PAGEREF _Toc10895 \h </w:instrText>
        </w:r>
        <w:r>
          <w:fldChar w:fldCharType="separate"/>
        </w:r>
        <w:r>
          <w:t>39</w:t>
        </w:r>
        <w:r>
          <w:fldChar w:fldCharType="end"/>
        </w:r>
      </w:hyperlink>
    </w:p>
    <w:p>
      <w:pPr>
        <w:pStyle w:val="TOC2"/>
        <w:tabs>
          <w:tab w:val="right" w:leader="dot" w:pos="8306"/>
        </w:tabs>
      </w:pPr>
      <w:hyperlink w:anchor="_Toc32233" w:history="1">
        <w:r>
          <w:rPr>
            <w:rFonts w:ascii="仿宋" w:eastAsia="仿宋" w:hAnsi="仿宋" w:cs="仿宋" w:hint="eastAsia"/>
            <w:lang w:eastAsia="zh-CN"/>
          </w:rPr>
          <w:t>(二)、工艺技术方案选用原则</w:t>
        </w:r>
        <w:r>
          <w:tab/>
        </w:r>
        <w:r>
          <w:fldChar w:fldCharType="begin"/>
        </w:r>
        <w:r>
          <w:instrText xml:space="preserve"> PAGEREF _Toc32233 \h </w:instrText>
        </w:r>
        <w:r>
          <w:fldChar w:fldCharType="separate"/>
        </w:r>
        <w:r>
          <w:t>41</w:t>
        </w:r>
        <w:r>
          <w:fldChar w:fldCharType="end"/>
        </w:r>
      </w:hyperlink>
    </w:p>
    <w:p>
      <w:pPr>
        <w:pStyle w:val="TOC2"/>
        <w:tabs>
          <w:tab w:val="right" w:leader="dot" w:pos="8306"/>
        </w:tabs>
      </w:pPr>
      <w:hyperlink w:anchor="_Toc25790" w:history="1">
        <w:r>
          <w:rPr>
            <w:rFonts w:ascii="仿宋" w:eastAsia="仿宋" w:hAnsi="仿宋" w:cs="仿宋" w:hint="eastAsia"/>
            <w:lang w:eastAsia="zh-CN"/>
          </w:rPr>
          <w:t>(三)、工艺技术方案要求</w:t>
        </w:r>
        <w:r>
          <w:tab/>
        </w:r>
        <w:r>
          <w:fldChar w:fldCharType="begin"/>
        </w:r>
        <w:r>
          <w:instrText xml:space="preserve"> PAGEREF _Toc25790 \h </w:instrText>
        </w:r>
        <w:r>
          <w:fldChar w:fldCharType="separate"/>
        </w:r>
        <w:r>
          <w:t>43</w:t>
        </w:r>
        <w:r>
          <w:fldChar w:fldCharType="end"/>
        </w:r>
      </w:hyperlink>
    </w:p>
    <w:p>
      <w:pPr>
        <w:pStyle w:val="TOC1"/>
        <w:tabs>
          <w:tab w:val="right" w:leader="dot" w:pos="8306"/>
        </w:tabs>
      </w:pPr>
      <w:hyperlink w:anchor="_Toc22277" w:history="1">
        <w:r>
          <w:rPr>
            <w:rFonts w:ascii="仿宋" w:eastAsia="仿宋" w:hAnsi="仿宋" w:cs="仿宋" w:hint="eastAsia"/>
            <w:lang w:eastAsia="zh-CN"/>
          </w:rPr>
          <w:t>十、生产安全保护</w:t>
        </w:r>
        <w:r>
          <w:tab/>
        </w:r>
        <w:r>
          <w:fldChar w:fldCharType="begin"/>
        </w:r>
        <w:r>
          <w:instrText xml:space="preserve"> PAGEREF _Toc22277 \h </w:instrText>
        </w:r>
        <w:r>
          <w:fldChar w:fldCharType="separate"/>
        </w:r>
        <w:r>
          <w:t>45</w:t>
        </w:r>
        <w:r>
          <w:fldChar w:fldCharType="end"/>
        </w:r>
      </w:hyperlink>
    </w:p>
    <w:p>
      <w:pPr>
        <w:pStyle w:val="TOC2"/>
        <w:tabs>
          <w:tab w:val="right" w:leader="dot" w:pos="8306"/>
        </w:tabs>
      </w:pPr>
      <w:hyperlink w:anchor="_Toc28560" w:history="1">
        <w:r>
          <w:rPr>
            <w:rFonts w:ascii="仿宋" w:eastAsia="仿宋" w:hAnsi="仿宋" w:cs="仿宋" w:hint="eastAsia"/>
            <w:lang w:eastAsia="zh-CN"/>
          </w:rPr>
          <w:t>(一)、消防安全</w:t>
        </w:r>
        <w:r>
          <w:tab/>
        </w:r>
        <w:r>
          <w:fldChar w:fldCharType="begin"/>
        </w:r>
        <w:r>
          <w:instrText xml:space="preserve"> PAGEREF _Toc28560 \h </w:instrText>
        </w:r>
        <w:r>
          <w:fldChar w:fldCharType="separate"/>
        </w:r>
        <w:r>
          <w:t>45</w:t>
        </w:r>
        <w:r>
          <w:fldChar w:fldCharType="end"/>
        </w:r>
      </w:hyperlink>
    </w:p>
    <w:p>
      <w:pPr>
        <w:pStyle w:val="TOC2"/>
        <w:tabs>
          <w:tab w:val="right" w:leader="dot" w:pos="8306"/>
        </w:tabs>
      </w:pPr>
      <w:hyperlink w:anchor="_Toc27836" w:history="1">
        <w:r>
          <w:rPr>
            <w:rFonts w:ascii="仿宋" w:eastAsia="仿宋" w:hAnsi="仿宋" w:cs="仿宋" w:hint="eastAsia"/>
            <w:lang w:eastAsia="zh-CN"/>
          </w:rPr>
          <w:t>(二)、防火防爆总图布置措施</w:t>
        </w:r>
        <w:r>
          <w:tab/>
        </w:r>
        <w:r>
          <w:fldChar w:fldCharType="begin"/>
        </w:r>
        <w:r>
          <w:instrText xml:space="preserve"> PAGEREF _Toc27836 \h </w:instrText>
        </w:r>
        <w:r>
          <w:fldChar w:fldCharType="separate"/>
        </w:r>
        <w:r>
          <w:t>47</w:t>
        </w:r>
        <w:r>
          <w:fldChar w:fldCharType="end"/>
        </w:r>
      </w:hyperlink>
    </w:p>
    <w:p>
      <w:pPr>
        <w:pStyle w:val="TOC2"/>
        <w:tabs>
          <w:tab w:val="right" w:leader="dot" w:pos="8306"/>
        </w:tabs>
      </w:pPr>
      <w:hyperlink w:anchor="_Toc8700" w:history="1">
        <w:r>
          <w:rPr>
            <w:rFonts w:ascii="仿宋" w:eastAsia="仿宋" w:hAnsi="仿宋" w:cs="仿宋" w:hint="eastAsia"/>
            <w:lang w:eastAsia="zh-CN"/>
          </w:rPr>
          <w:t>(三)、自然灾害防范措施</w:t>
        </w:r>
        <w:r>
          <w:tab/>
        </w:r>
        <w:r>
          <w:fldChar w:fldCharType="begin"/>
        </w:r>
        <w:r>
          <w:instrText xml:space="preserve"> PAGEREF _Toc8700 \h </w:instrText>
        </w:r>
        <w:r>
          <w:fldChar w:fldCharType="separate"/>
        </w:r>
        <w:r>
          <w:t>47</w:t>
        </w:r>
        <w:r>
          <w:fldChar w:fldCharType="end"/>
        </w:r>
      </w:hyperlink>
    </w:p>
    <w:p>
      <w:pPr>
        <w:pStyle w:val="TOC2"/>
        <w:tabs>
          <w:tab w:val="right" w:leader="dot" w:pos="8306"/>
        </w:tabs>
      </w:pPr>
      <w:hyperlink w:anchor="_Toc14432" w:history="1">
        <w:r>
          <w:rPr>
            <w:rFonts w:ascii="仿宋" w:eastAsia="仿宋" w:hAnsi="仿宋" w:cs="仿宋" w:hint="eastAsia"/>
            <w:lang w:eastAsia="zh-CN"/>
          </w:rPr>
          <w:t>(四)、安全色及安全标志使用要求</w:t>
        </w:r>
        <w:r>
          <w:tab/>
        </w:r>
        <w:r>
          <w:fldChar w:fldCharType="begin"/>
        </w:r>
        <w:r>
          <w:instrText xml:space="preserve"> PAGEREF _Toc14432 \h </w:instrText>
        </w:r>
        <w:r>
          <w:fldChar w:fldCharType="separate"/>
        </w:r>
        <w:r>
          <w:t>48</w:t>
        </w:r>
        <w:r>
          <w:fldChar w:fldCharType="end"/>
        </w:r>
      </w:hyperlink>
    </w:p>
    <w:p>
      <w:pPr>
        <w:pStyle w:val="TOC2"/>
        <w:tabs>
          <w:tab w:val="right" w:leader="dot" w:pos="8306"/>
        </w:tabs>
      </w:pPr>
      <w:hyperlink w:anchor="_Toc23930" w:history="1">
        <w:r>
          <w:rPr>
            <w:rFonts w:ascii="仿宋" w:eastAsia="仿宋" w:hAnsi="仿宋" w:cs="仿宋" w:hint="eastAsia"/>
            <w:lang w:eastAsia="zh-CN"/>
          </w:rPr>
          <w:t>(五)、防尘防毒措施</w:t>
        </w:r>
        <w:r>
          <w:tab/>
        </w:r>
        <w:r>
          <w:fldChar w:fldCharType="begin"/>
        </w:r>
        <w:r>
          <w:instrText xml:space="preserve"> PAGEREF _Toc23930 \h </w:instrText>
        </w:r>
        <w:r>
          <w:fldChar w:fldCharType="separate"/>
        </w:r>
        <w:r>
          <w:t>49</w:t>
        </w:r>
        <w:r>
          <w:fldChar w:fldCharType="end"/>
        </w:r>
      </w:hyperlink>
    </w:p>
    <w:p>
      <w:pPr>
        <w:pStyle w:val="TOC2"/>
        <w:tabs>
          <w:tab w:val="right" w:leader="dot" w:pos="8306"/>
        </w:tabs>
      </w:pPr>
      <w:hyperlink w:anchor="_Toc6336" w:history="1">
        <w:r>
          <w:rPr>
            <w:rFonts w:ascii="仿宋" w:eastAsia="仿宋" w:hAnsi="仿宋" w:cs="仿宋" w:hint="eastAsia"/>
            <w:lang w:eastAsia="zh-CN"/>
          </w:rPr>
          <w:t>(六)、防静电、触电防护及防雷措施</w:t>
        </w:r>
        <w:r>
          <w:tab/>
        </w:r>
        <w:r>
          <w:fldChar w:fldCharType="begin"/>
        </w:r>
        <w:r>
          <w:instrText xml:space="preserve"> PAGEREF _Toc6336 \h </w:instrText>
        </w:r>
        <w:r>
          <w:fldChar w:fldCharType="separate"/>
        </w:r>
        <w:r>
          <w:t>50</w:t>
        </w:r>
        <w:r>
          <w:fldChar w:fldCharType="end"/>
        </w:r>
      </w:hyperlink>
    </w:p>
    <w:p>
      <w:pPr>
        <w:pStyle w:val="TOC2"/>
        <w:tabs>
          <w:tab w:val="right" w:leader="dot" w:pos="8306"/>
        </w:tabs>
      </w:pPr>
      <w:hyperlink w:anchor="_Toc27940" w:history="1">
        <w:r>
          <w:rPr>
            <w:rFonts w:ascii="仿宋" w:eastAsia="仿宋" w:hAnsi="仿宋" w:cs="仿宋" w:hint="eastAsia"/>
            <w:lang w:eastAsia="zh-CN"/>
          </w:rPr>
          <w:t>(七)、机械设备安全保障措施</w:t>
        </w:r>
        <w:r>
          <w:tab/>
        </w:r>
        <w:r>
          <w:fldChar w:fldCharType="begin"/>
        </w:r>
        <w:r>
          <w:instrText xml:space="preserve"> PAGEREF _Toc27940 \h </w:instrText>
        </w:r>
        <w:r>
          <w:fldChar w:fldCharType="separate"/>
        </w:r>
        <w:r>
          <w:t>51</w:t>
        </w:r>
        <w:r>
          <w:fldChar w:fldCharType="end"/>
        </w:r>
      </w:hyperlink>
    </w:p>
    <w:p>
      <w:pPr>
        <w:pStyle w:val="TOC1"/>
        <w:tabs>
          <w:tab w:val="right" w:leader="dot" w:pos="8306"/>
        </w:tabs>
      </w:pPr>
      <w:hyperlink w:anchor="_Toc30017" w:history="1">
        <w:r>
          <w:rPr>
            <w:rFonts w:ascii="仿宋" w:eastAsia="仿宋" w:hAnsi="仿宋" w:cs="仿宋" w:hint="eastAsia"/>
            <w:lang w:eastAsia="zh-CN"/>
          </w:rPr>
          <w:t>十一、钒项目人力资源管理</w:t>
        </w:r>
        <w:r>
          <w:tab/>
        </w:r>
        <w:r>
          <w:fldChar w:fldCharType="begin"/>
        </w:r>
        <w:r>
          <w:instrText xml:space="preserve"> PAGEREF _Toc30017 \h </w:instrText>
        </w:r>
        <w:r>
          <w:fldChar w:fldCharType="separate"/>
        </w:r>
        <w:r>
          <w:t>53</w:t>
        </w:r>
        <w:r>
          <w:fldChar w:fldCharType="end"/>
        </w:r>
      </w:hyperlink>
    </w:p>
    <w:p>
      <w:pPr>
        <w:pStyle w:val="TOC2"/>
        <w:tabs>
          <w:tab w:val="right" w:leader="dot" w:pos="8306"/>
        </w:tabs>
      </w:pPr>
      <w:hyperlink w:anchor="_Toc26621" w:history="1">
        <w:r>
          <w:rPr>
            <w:rFonts w:ascii="仿宋" w:eastAsia="仿宋" w:hAnsi="仿宋" w:cs="仿宋" w:hint="eastAsia"/>
            <w:lang w:eastAsia="zh-CN"/>
          </w:rPr>
          <w:t>(一)、建立健全的预算管理制度</w:t>
        </w:r>
        <w:r>
          <w:tab/>
        </w:r>
        <w:r>
          <w:fldChar w:fldCharType="begin"/>
        </w:r>
        <w:r>
          <w:instrText xml:space="preserve"> PAGEREF _Toc26621 \h </w:instrText>
        </w:r>
        <w:r>
          <w:fldChar w:fldCharType="separate"/>
        </w:r>
        <w:r>
          <w:t>53</w:t>
        </w:r>
        <w:r>
          <w:fldChar w:fldCharType="end"/>
        </w:r>
      </w:hyperlink>
    </w:p>
    <w:p>
      <w:pPr>
        <w:pStyle w:val="TOC2"/>
        <w:tabs>
          <w:tab w:val="right" w:leader="dot" w:pos="8306"/>
        </w:tabs>
      </w:pPr>
      <w:hyperlink w:anchor="_Toc24002" w:history="1">
        <w:r>
          <w:rPr>
            <w:rFonts w:ascii="仿宋" w:eastAsia="仿宋" w:hAnsi="仿宋" w:cs="仿宋" w:hint="eastAsia"/>
            <w:lang w:eastAsia="zh-CN"/>
          </w:rPr>
          <w:t>(二)、加强资金流动监控</w:t>
        </w:r>
        <w:r>
          <w:tab/>
        </w:r>
        <w:r>
          <w:fldChar w:fldCharType="begin"/>
        </w:r>
        <w:r>
          <w:instrText xml:space="preserve"> PAGEREF _Toc24002 \h </w:instrText>
        </w:r>
        <w:r>
          <w:fldChar w:fldCharType="separate"/>
        </w:r>
        <w:r>
          <w:t>54</w:t>
        </w:r>
        <w:r>
          <w:fldChar w:fldCharType="end"/>
        </w:r>
      </w:hyperlink>
    </w:p>
    <w:p>
      <w:pPr>
        <w:pStyle w:val="TOC2"/>
        <w:tabs>
          <w:tab w:val="right" w:leader="dot" w:pos="8306"/>
        </w:tabs>
      </w:pPr>
      <w:hyperlink w:anchor="_Toc1268" w:history="1">
        <w:r>
          <w:rPr>
            <w:rFonts w:ascii="仿宋" w:eastAsia="仿宋" w:hAnsi="仿宋" w:cs="仿宋" w:hint="eastAsia"/>
            <w:lang w:eastAsia="zh-CN"/>
          </w:rPr>
          <w:t>(三)、制定完善的风险控制机制</w:t>
        </w:r>
        <w:r>
          <w:tab/>
        </w:r>
        <w:r>
          <w:fldChar w:fldCharType="begin"/>
        </w:r>
        <w:r>
          <w:instrText xml:space="preserve"> PAGEREF _Toc1268 \h </w:instrText>
        </w:r>
        <w:r>
          <w:fldChar w:fldCharType="separate"/>
        </w:r>
        <w:r>
          <w:t>55</w:t>
        </w:r>
        <w:r>
          <w:fldChar w:fldCharType="end"/>
        </w:r>
      </w:hyperlink>
    </w:p>
    <w:p>
      <w:pPr>
        <w:pStyle w:val="TOC2"/>
        <w:tabs>
          <w:tab w:val="right" w:leader="dot" w:pos="8306"/>
        </w:tabs>
      </w:pPr>
      <w:hyperlink w:anchor="_Toc24199" w:history="1">
        <w:r>
          <w:rPr>
            <w:rFonts w:ascii="仿宋" w:eastAsia="仿宋" w:hAnsi="仿宋" w:cs="仿宋" w:hint="eastAsia"/>
            <w:lang w:eastAsia="zh-CN"/>
          </w:rPr>
          <w:t>(四)、优化成本管理</w:t>
        </w:r>
        <w:r>
          <w:tab/>
        </w:r>
        <w:r>
          <w:fldChar w:fldCharType="begin"/>
        </w:r>
        <w:r>
          <w:instrText xml:space="preserve"> PAGEREF _Toc24199 \h </w:instrText>
        </w:r>
        <w:r>
          <w:fldChar w:fldCharType="separate"/>
        </w:r>
        <w:r>
          <w:t>57</w:t>
        </w:r>
        <w:r>
          <w:fldChar w:fldCharType="end"/>
        </w:r>
      </w:hyperlink>
    </w:p>
    <w:p>
      <w:pPr>
        <w:pStyle w:val="TOC1"/>
        <w:tabs>
          <w:tab w:val="right" w:leader="dot" w:pos="8306"/>
        </w:tabs>
      </w:pPr>
      <w:hyperlink w:anchor="_Toc27204" w:history="1">
        <w:r>
          <w:rPr>
            <w:rFonts w:ascii="仿宋" w:eastAsia="仿宋" w:hAnsi="仿宋" w:cs="仿宋" w:hint="eastAsia"/>
            <w:lang w:eastAsia="zh-CN"/>
          </w:rPr>
          <w:t>十二、钒项目创新与研发</w:t>
        </w:r>
        <w:r>
          <w:tab/>
        </w:r>
        <w:r>
          <w:fldChar w:fldCharType="begin"/>
        </w:r>
        <w:r>
          <w:instrText xml:space="preserve"> PAGEREF _Toc27204 \h </w:instrText>
        </w:r>
        <w:r>
          <w:fldChar w:fldCharType="separate"/>
        </w:r>
        <w:r>
          <w:t>58</w:t>
        </w:r>
        <w:r>
          <w:fldChar w:fldCharType="end"/>
        </w:r>
      </w:hyperlink>
    </w:p>
    <w:p>
      <w:pPr>
        <w:pStyle w:val="TOC2"/>
        <w:tabs>
          <w:tab w:val="right" w:leader="dot" w:pos="8306"/>
        </w:tabs>
      </w:pPr>
      <w:hyperlink w:anchor="_Toc11229" w:history="1">
        <w:r>
          <w:rPr>
            <w:rFonts w:ascii="仿宋" w:eastAsia="仿宋" w:hAnsi="仿宋" w:cs="仿宋" w:hint="eastAsia"/>
            <w:lang w:eastAsia="zh-CN"/>
          </w:rPr>
          <w:t>(一)、创新策略与方向</w:t>
        </w:r>
        <w:r>
          <w:tab/>
        </w:r>
        <w:r>
          <w:fldChar w:fldCharType="begin"/>
        </w:r>
        <w:r>
          <w:instrText xml:space="preserve"> PAGEREF _Toc11229 \h </w:instrText>
        </w:r>
        <w:r>
          <w:fldChar w:fldCharType="separate"/>
        </w:r>
        <w:r>
          <w:t>58</w:t>
        </w:r>
        <w:r>
          <w:fldChar w:fldCharType="end"/>
        </w:r>
      </w:hyperlink>
    </w:p>
    <w:p>
      <w:pPr>
        <w:pStyle w:val="TOC2"/>
        <w:tabs>
          <w:tab w:val="right" w:leader="dot" w:pos="8306"/>
        </w:tabs>
      </w:pPr>
      <w:hyperlink w:anchor="_Toc28180" w:history="1">
        <w:r>
          <w:rPr>
            <w:rFonts w:ascii="仿宋" w:eastAsia="仿宋" w:hAnsi="仿宋" w:cs="仿宋" w:hint="eastAsia"/>
            <w:lang w:eastAsia="zh-CN"/>
          </w:rPr>
          <w:t>(二)、研发规划与投入</w:t>
        </w:r>
        <w:r>
          <w:tab/>
        </w:r>
        <w:r>
          <w:fldChar w:fldCharType="begin"/>
        </w:r>
        <w:r>
          <w:instrText xml:space="preserve"> PAGEREF _Toc28180 \h </w:instrText>
        </w:r>
        <w:r>
          <w:fldChar w:fldCharType="separate"/>
        </w:r>
        <w:r>
          <w:t>59</w:t>
        </w:r>
        <w:r>
          <w:fldChar w:fldCharType="end"/>
        </w:r>
      </w:hyperlink>
    </w:p>
    <w:p>
      <w:pPr>
        <w:pStyle w:val="TOC1"/>
        <w:tabs>
          <w:tab w:val="right" w:leader="dot" w:pos="8306"/>
        </w:tabs>
      </w:pPr>
      <w:hyperlink w:anchor="_Toc12819" w:history="1">
        <w:r>
          <w:rPr>
            <w:rFonts w:ascii="仿宋" w:eastAsia="仿宋" w:hAnsi="仿宋" w:cs="仿宋" w:hint="eastAsia"/>
            <w:lang w:eastAsia="zh-CN"/>
          </w:rPr>
          <w:t>十三、钒项目实施保障措施</w:t>
        </w:r>
        <w:r>
          <w:tab/>
        </w:r>
        <w:r>
          <w:fldChar w:fldCharType="begin"/>
        </w:r>
        <w:r>
          <w:instrText xml:space="preserve"> PAGEREF _Toc12819 \h </w:instrText>
        </w:r>
        <w:r>
          <w:fldChar w:fldCharType="separate"/>
        </w:r>
        <w:r>
          <w:t>61</w:t>
        </w:r>
        <w:r>
          <w:fldChar w:fldCharType="end"/>
        </w:r>
      </w:hyperlink>
    </w:p>
    <w:p>
      <w:pPr>
        <w:pStyle w:val="TOC2"/>
        <w:tabs>
          <w:tab w:val="right" w:leader="dot" w:pos="8306"/>
        </w:tabs>
      </w:pPr>
      <w:hyperlink w:anchor="_Toc10013" w:history="1">
        <w:r>
          <w:rPr>
            <w:rFonts w:ascii="仿宋" w:eastAsia="仿宋" w:hAnsi="仿宋" w:cs="仿宋" w:hint="eastAsia"/>
            <w:lang w:eastAsia="zh-CN"/>
          </w:rPr>
          <w:t>(一)、钒项目实施保障机制</w:t>
        </w:r>
        <w:r>
          <w:tab/>
        </w:r>
        <w:r>
          <w:fldChar w:fldCharType="begin"/>
        </w:r>
        <w:r>
          <w:instrText xml:space="preserve"> PAGEREF _Toc10013 \h </w:instrText>
        </w:r>
        <w:r>
          <w:fldChar w:fldCharType="separate"/>
        </w:r>
        <w:r>
          <w:t>61</w:t>
        </w:r>
        <w:r>
          <w:fldChar w:fldCharType="end"/>
        </w:r>
      </w:hyperlink>
    </w:p>
    <w:p>
      <w:pPr>
        <w:pStyle w:val="TOC2"/>
        <w:tabs>
          <w:tab w:val="right" w:leader="dot" w:pos="8306"/>
        </w:tabs>
      </w:pPr>
      <w:hyperlink w:anchor="_Toc8735" w:history="1">
        <w:r>
          <w:rPr>
            <w:rFonts w:ascii="仿宋" w:eastAsia="仿宋" w:hAnsi="仿宋" w:cs="仿宋" w:hint="eastAsia"/>
            <w:lang w:eastAsia="zh-CN"/>
          </w:rPr>
          <w:t>(二)、钒项目法律合规要求</w:t>
        </w:r>
        <w:r>
          <w:tab/>
        </w:r>
        <w:r>
          <w:fldChar w:fldCharType="begin"/>
        </w:r>
        <w:r>
          <w:instrText xml:space="preserve"> PAGEREF _Toc8735 \h </w:instrText>
        </w:r>
        <w:r>
          <w:fldChar w:fldCharType="separate"/>
        </w:r>
        <w:r>
          <w:t>64</w:t>
        </w:r>
        <w:r>
          <w:fldChar w:fldCharType="end"/>
        </w:r>
      </w:hyperlink>
    </w:p>
    <w:p>
      <w:pPr>
        <w:pStyle w:val="TOC2"/>
        <w:tabs>
          <w:tab w:val="right" w:leader="dot" w:pos="8306"/>
        </w:tabs>
      </w:pPr>
      <w:hyperlink w:anchor="_Toc2860" w:history="1">
        <w:r>
          <w:rPr>
            <w:rFonts w:ascii="仿宋" w:eastAsia="仿宋" w:hAnsi="仿宋" w:cs="仿宋" w:hint="eastAsia"/>
            <w:lang w:eastAsia="zh-CN"/>
          </w:rPr>
          <w:t>(三)、钒项目合同管理与法律事务</w:t>
        </w:r>
        <w:r>
          <w:tab/>
        </w:r>
        <w:r>
          <w:fldChar w:fldCharType="begin"/>
        </w:r>
        <w:r>
          <w:instrText xml:space="preserve"> PAGEREF _Toc2860 \h </w:instrText>
        </w:r>
        <w:r>
          <w:fldChar w:fldCharType="separate"/>
        </w:r>
        <w:r>
          <w:t>68</w:t>
        </w:r>
        <w:r>
          <w:fldChar w:fldCharType="end"/>
        </w:r>
      </w:hyperlink>
    </w:p>
    <w:p>
      <w:pPr>
        <w:pStyle w:val="TOC2"/>
        <w:tabs>
          <w:tab w:val="right" w:leader="dot" w:pos="8306"/>
        </w:tabs>
      </w:pPr>
      <w:hyperlink w:anchor="_Toc18559" w:history="1">
        <w:r>
          <w:rPr>
            <w:rFonts w:ascii="仿宋" w:eastAsia="仿宋" w:hAnsi="仿宋" w:cs="仿宋" w:hint="eastAsia"/>
            <w:lang w:eastAsia="zh-CN"/>
          </w:rPr>
          <w:t>(四)、钒项目知识产权保护策略</w:t>
        </w:r>
        <w:r>
          <w:tab/>
        </w:r>
        <w:r>
          <w:fldChar w:fldCharType="begin"/>
        </w:r>
        <w:r>
          <w:instrText xml:space="preserve"> PAGEREF _Toc18559 \h </w:instrText>
        </w:r>
        <w:r>
          <w:fldChar w:fldCharType="separate"/>
        </w:r>
        <w:r>
          <w:t>74</w:t>
        </w:r>
        <w:r>
          <w:fldChar w:fldCharType="end"/>
        </w:r>
      </w:hyperlink>
    </w:p>
    <w:p>
      <w:pPr>
        <w:pStyle w:val="TOC1"/>
        <w:tabs>
          <w:tab w:val="right" w:leader="dot" w:pos="8306"/>
        </w:tabs>
      </w:pPr>
      <w:hyperlink w:anchor="_Toc21254" w:history="1">
        <w:r>
          <w:rPr>
            <w:rFonts w:ascii="仿宋" w:eastAsia="仿宋" w:hAnsi="仿宋" w:cs="仿宋" w:hint="eastAsia"/>
            <w:lang w:eastAsia="zh-CN"/>
          </w:rPr>
          <w:t>十四、供应链管理</w:t>
        </w:r>
        <w:r>
          <w:tab/>
        </w:r>
        <w:r>
          <w:fldChar w:fldCharType="begin"/>
        </w:r>
        <w:r>
          <w:instrText xml:space="preserve"> PAGEREF _Toc21254 \h </w:instrText>
        </w:r>
        <w:r>
          <w:fldChar w:fldCharType="separate"/>
        </w:r>
        <w:r>
          <w:t>76</w:t>
        </w:r>
        <w:r>
          <w:fldChar w:fldCharType="end"/>
        </w:r>
      </w:hyperlink>
    </w:p>
    <w:p>
      <w:pPr>
        <w:pStyle w:val="TOC2"/>
        <w:tabs>
          <w:tab w:val="right" w:leader="dot" w:pos="8306"/>
        </w:tabs>
      </w:pPr>
      <w:hyperlink w:anchor="_Toc10268" w:history="1">
        <w:r>
          <w:rPr>
            <w:rFonts w:ascii="仿宋" w:eastAsia="仿宋" w:hAnsi="仿宋" w:cs="仿宋" w:hint="eastAsia"/>
            <w:lang w:eastAsia="zh-CN"/>
          </w:rPr>
          <w:t>(一)、供应链战略规划</w:t>
        </w:r>
        <w:r>
          <w:tab/>
        </w:r>
        <w:r>
          <w:fldChar w:fldCharType="begin"/>
        </w:r>
        <w:r>
          <w:instrText xml:space="preserve"> PAGEREF _Toc10268 \h </w:instrText>
        </w:r>
        <w:r>
          <w:fldChar w:fldCharType="separate"/>
        </w:r>
        <w:r>
          <w:t>76</w:t>
        </w:r>
        <w:r>
          <w:fldChar w:fldCharType="end"/>
        </w:r>
      </w:hyperlink>
    </w:p>
    <w:p>
      <w:pPr>
        <w:pStyle w:val="TOC2"/>
        <w:tabs>
          <w:tab w:val="right" w:leader="dot" w:pos="8306"/>
        </w:tabs>
      </w:pPr>
      <w:hyperlink w:anchor="_Toc22088" w:history="1">
        <w:r>
          <w:rPr>
            <w:rFonts w:ascii="仿宋" w:eastAsia="仿宋" w:hAnsi="仿宋" w:cs="仿宋" w:hint="eastAsia"/>
            <w:lang w:eastAsia="zh-CN"/>
          </w:rPr>
          <w:t>(二)、供应商选择与合作</w:t>
        </w:r>
        <w:r>
          <w:tab/>
        </w:r>
        <w:r>
          <w:fldChar w:fldCharType="begin"/>
        </w:r>
        <w:r>
          <w:instrText xml:space="preserve"> PAGEREF _Toc22088 \h </w:instrText>
        </w:r>
        <w:r>
          <w:fldChar w:fldCharType="separate"/>
        </w:r>
        <w:r>
          <w:t>77</w:t>
        </w:r>
        <w:r>
          <w:fldChar w:fldCharType="end"/>
        </w:r>
      </w:hyperlink>
    </w:p>
    <w:p>
      <w:pPr>
        <w:pStyle w:val="TOC2"/>
        <w:tabs>
          <w:tab w:val="right" w:leader="dot" w:pos="8306"/>
        </w:tabs>
      </w:pPr>
      <w:hyperlink w:anchor="_Toc24880" w:history="1">
        <w:r>
          <w:rPr>
            <w:rFonts w:ascii="仿宋" w:eastAsia="仿宋" w:hAnsi="仿宋" w:cs="仿宋" w:hint="eastAsia"/>
            <w:lang w:eastAsia="zh-CN"/>
          </w:rPr>
          <w:t>(三)、物流与库存管理</w:t>
        </w:r>
        <w:r>
          <w:tab/>
        </w:r>
        <w:r>
          <w:fldChar w:fldCharType="begin"/>
        </w:r>
        <w:r>
          <w:instrText xml:space="preserve"> PAGEREF _Toc24880 \h </w:instrText>
        </w:r>
        <w:r>
          <w:fldChar w:fldCharType="separate"/>
        </w:r>
        <w:r>
          <w:t>79</w:t>
        </w:r>
        <w:r>
          <w:fldChar w:fldCharType="end"/>
        </w:r>
      </w:hyperlink>
    </w:p>
    <w:p>
      <w:pPr>
        <w:pStyle w:val="TOC1"/>
        <w:tabs>
          <w:tab w:val="right" w:leader="dot" w:pos="8306"/>
        </w:tabs>
      </w:pPr>
      <w:hyperlink w:anchor="_Toc26400" w:history="1">
        <w:r>
          <w:rPr>
            <w:rFonts w:ascii="仿宋" w:eastAsia="仿宋" w:hAnsi="仿宋" w:cs="仿宋" w:hint="eastAsia"/>
            <w:lang w:eastAsia="zh-CN"/>
          </w:rPr>
          <w:t>十五、钒项目治理与监督</w:t>
        </w:r>
        <w:r>
          <w:tab/>
        </w:r>
        <w:r>
          <w:fldChar w:fldCharType="begin"/>
        </w:r>
        <w:r>
          <w:instrText xml:space="preserve"> PAGEREF _Toc26400 \h </w:instrText>
        </w:r>
        <w:r>
          <w:fldChar w:fldCharType="separate"/>
        </w:r>
        <w:r>
          <w:t>80</w:t>
        </w:r>
        <w:r>
          <w:fldChar w:fldCharType="end"/>
        </w:r>
      </w:hyperlink>
    </w:p>
    <w:p>
      <w:pPr>
        <w:pStyle w:val="TOC2"/>
        <w:tabs>
          <w:tab w:val="right" w:leader="dot" w:pos="8306"/>
        </w:tabs>
      </w:pPr>
      <w:hyperlink w:anchor="_Toc27783" w:history="1">
        <w:r>
          <w:rPr>
            <w:rFonts w:ascii="仿宋" w:eastAsia="仿宋" w:hAnsi="仿宋" w:cs="仿宋" w:hint="eastAsia"/>
            <w:lang w:eastAsia="zh-CN"/>
          </w:rPr>
          <w:t>(一)、钒项目治理结构</w:t>
        </w:r>
        <w:r>
          <w:tab/>
        </w:r>
        <w:r>
          <w:fldChar w:fldCharType="begin"/>
        </w:r>
        <w:r>
          <w:instrText xml:space="preserve"> PAGEREF _Toc27783 \h </w:instrText>
        </w:r>
        <w:r>
          <w:fldChar w:fldCharType="separate"/>
        </w:r>
        <w:r>
          <w:t>80</w:t>
        </w:r>
        <w:r>
          <w:fldChar w:fldCharType="end"/>
        </w:r>
      </w:hyperlink>
    </w:p>
    <w:p>
      <w:pPr>
        <w:pStyle w:val="TOC2"/>
        <w:tabs>
          <w:tab w:val="right" w:leader="dot" w:pos="8306"/>
        </w:tabs>
      </w:pPr>
      <w:hyperlink w:anchor="_Toc13602" w:history="1">
        <w:r>
          <w:rPr>
            <w:rFonts w:ascii="仿宋" w:eastAsia="仿宋" w:hAnsi="仿宋" w:cs="仿宋" w:hint="eastAsia"/>
            <w:lang w:eastAsia="zh-CN"/>
          </w:rPr>
          <w:t>(二)、监督与审计</w:t>
        </w:r>
        <w:r>
          <w:tab/>
        </w:r>
        <w:r>
          <w:fldChar w:fldCharType="begin"/>
        </w:r>
        <w:r>
          <w:instrText xml:space="preserve"> PAGEREF _Toc13602 \h </w:instrText>
        </w:r>
        <w:r>
          <w:fldChar w:fldCharType="separate"/>
        </w:r>
        <w:r>
          <w:t>81</w:t>
        </w:r>
        <w:r>
          <w:fldChar w:fldCharType="end"/>
        </w:r>
      </w:hyperlink>
    </w:p>
    <w:p>
      <w:pPr>
        <w:pStyle w:val="TOC1"/>
        <w:tabs>
          <w:tab w:val="right" w:leader="dot" w:pos="8306"/>
        </w:tabs>
      </w:pPr>
      <w:hyperlink w:anchor="_Toc13708" w:history="1">
        <w:r>
          <w:rPr>
            <w:rFonts w:ascii="仿宋" w:eastAsia="仿宋" w:hAnsi="仿宋" w:cs="仿宋" w:hint="eastAsia"/>
            <w:lang w:eastAsia="zh-CN"/>
          </w:rPr>
          <w:t>十六、风险识别与分类</w:t>
        </w:r>
        <w:r>
          <w:tab/>
        </w:r>
        <w:r>
          <w:fldChar w:fldCharType="begin"/>
        </w:r>
        <w:r>
          <w:instrText xml:space="preserve"> PAGEREF _Toc13708 \h </w:instrText>
        </w:r>
        <w:r>
          <w:fldChar w:fldCharType="separate"/>
        </w:r>
        <w:r>
          <w:t>83</w:t>
        </w:r>
        <w:r>
          <w:fldChar w:fldCharType="end"/>
        </w:r>
      </w:hyperlink>
    </w:p>
    <w:p>
      <w:pPr>
        <w:pStyle w:val="TOC2"/>
        <w:tabs>
          <w:tab w:val="right" w:leader="dot" w:pos="8306"/>
        </w:tabs>
      </w:pPr>
      <w:hyperlink w:anchor="_Toc14221" w:history="1">
        <w:r>
          <w:rPr>
            <w:rFonts w:ascii="仿宋" w:eastAsia="仿宋" w:hAnsi="仿宋" w:cs="仿宋" w:hint="eastAsia"/>
            <w:lang w:eastAsia="zh-CN"/>
          </w:rPr>
          <w:t>(一)、风险识别</w:t>
        </w:r>
        <w:r>
          <w:tab/>
        </w:r>
        <w:r>
          <w:fldChar w:fldCharType="begin"/>
        </w:r>
        <w:r>
          <w:instrText xml:space="preserve"> PAGEREF _Toc14221 \h </w:instrText>
        </w:r>
        <w:r>
          <w:fldChar w:fldCharType="separate"/>
        </w:r>
        <w:r>
          <w:t>83</w:t>
        </w:r>
        <w:r>
          <w:fldChar w:fldCharType="end"/>
        </w:r>
      </w:hyperlink>
    </w:p>
    <w:p>
      <w:pPr>
        <w:pStyle w:val="TOC2"/>
        <w:tabs>
          <w:tab w:val="right" w:leader="dot" w:pos="8306"/>
        </w:tabs>
      </w:pPr>
      <w:hyperlink w:anchor="_Toc12803" w:history="1">
        <w:r>
          <w:rPr>
            <w:rFonts w:ascii="仿宋" w:eastAsia="仿宋" w:hAnsi="仿宋" w:cs="仿宋" w:hint="eastAsia"/>
            <w:lang w:eastAsia="zh-CN"/>
          </w:rPr>
          <w:t>(二)、风险分类</w:t>
        </w:r>
        <w:r>
          <w:tab/>
        </w:r>
        <w:r>
          <w:fldChar w:fldCharType="begin"/>
        </w:r>
        <w:r>
          <w:instrText xml:space="preserve"> PAGEREF _Toc12803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33"/>
      <w:r>
        <w:rPr>
          <w:rFonts w:ascii="仿宋" w:eastAsia="仿宋" w:hAnsi="仿宋" w:cs="仿宋" w:hint="eastAsia"/>
          <w:sz w:val="28"/>
          <w:lang w:eastAsia="zh-CN"/>
        </w:rPr>
        <w:t>一、钒项目危机管理</w:t>
      </w:r>
      <w:bookmarkEnd w:id="2"/>
    </w:p>
    <w:p>
      <w:pPr>
        <w:pStyle w:val="Heading2"/>
        <w:rPr>
          <w:rFonts w:ascii="仿宋" w:eastAsia="仿宋" w:hAnsi="仿宋" w:cs="仿宋" w:hint="eastAsia"/>
          <w:lang w:eastAsia="zh-CN"/>
        </w:rPr>
      </w:pPr>
      <w:bookmarkStart w:id="3" w:name="_Toc43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钒项目危机管理中，危机预警与识别是确保钒项目稳健运行的核心步骤。通过建立全面的监测机制，钒项目团队旨在及时发现和理解潜在的风险和危机因素，以便采取及时的预防和应对措施，确保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首先，通过深入的风险评估，钒项目团队全面分析了整个钒项目和各个阶段可能存在的威胁。这包括准确评估每个潜在风险的发生概率和可能影响的程度，为后续危机预警提供了有力支持。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钒项目团队着重于明确定义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实时监测作为危机预警的关键手段，通过对钒项目进展的持续监控，团队能够及时发现潜在问题并作出迅速反应。钒项目管理工具、定期进度报告以及团队会议等方式都被纳入监测体系，确保信息能够流畅传递。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在这一阶段，团队的专业素养和反应速度将发挥至关重要的作用，以确保潜在危机能够在初期得到有效的处理，最大程度地减轻负面影响。通过危机预警与识别，钒项目得以更有序、可控地推进。</w:t>
      </w:r>
    </w:p>
    <w:p>
      <w:pPr>
        <w:pStyle w:val="Heading2"/>
        <w:ind w:firstLine="560" w:firstLineChars="200"/>
        <w:rPr>
          <w:rFonts w:ascii="仿宋" w:eastAsia="仿宋" w:hAnsi="仿宋" w:cs="仿宋" w:hint="eastAsia"/>
          <w:sz w:val="28"/>
          <w:lang w:eastAsia="zh-CN"/>
        </w:rPr>
      </w:pPr>
      <w:bookmarkStart w:id="4" w:name="_Toc201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暂停钒项目进度：为遏制危机蔓延，钒项目暂时停止进行，以便全面评估当前状况。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实时沟通：与关键利益相关者建立实时沟通机制，向他们传递钒项目危机的实际状况，保障钒项目核心利益。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随着危机得到初步控制，钒项目团队转向制定恢复计划，以确保钒项目能够从中迅速恢复。主要恢复计划包括：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修复受损的进度计划：重新评估钒项目进度，制定修复计划，确保钒项目尽快回归正常进程。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64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51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钒项目的主要产品是XXXX，预计年产值为XXX万元。这一产品在市场中占据着重要的地位，其广泛的应用范围使得该钒项目的市场前景非常广阔。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钒项目的xxx产品作为重要的原材料之一，将在多个领域发挥关键作用。其在建筑、交通、能源等方面的广泛应用将为整个产业链提供强大的支持，形成产业协同效应。钒项目的年产值XXX万XXX万XXX万万元不仅反映了其在市场上的巨大潜力，更预示着它对国民经济的积极贡献。这种关联度高、涉及面广的产业关系，使得该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57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总征地面积为XXXX平方米，相当于约XX.XX亩，其中净用地面积为XXXX平方米，红线范围内相当于约XX.XX亩。这一用地规模充分考虑了钒项目的建设需求，保障了钒项目在合适的空间内得以充分发展。钒项目规划的总建筑面积为XXXX平方米，其中主体工程建设占XXXX平方米，计容建筑面积达XXXX平方米。预计建筑工程的投资将达到XXXX万元，为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计划购置的设备共计XXXX台（套），设备购置费用为XXXX万元。这一设备购置计划充分考虑到钒项目的生产需求和技术要求，确保了钒项目在生产运营中具备先进的技术装备和高效的生产能力。设备的合理配置将为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计划总投资为XXXX万元，预计年实现营业收入为XXXX万元。这一产能规模的设定旨在确保钒项目能够在投资与回报之间取得平衡，实现长期可持续的发展。钒项目的总投资充分考虑到各个方面的需求，包括用地建设、设备购置等多个环节，以确保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013"/>
      <w:r>
        <w:rPr>
          <w:rFonts w:ascii="仿宋" w:eastAsia="仿宋" w:hAnsi="仿宋" w:cs="仿宋" w:hint="eastAsia"/>
          <w:sz w:val="28"/>
          <w:lang w:eastAsia="zh-CN"/>
        </w:rPr>
        <w:t>三、钒项目概论</w:t>
      </w:r>
      <w:bookmarkEnd w:id="8"/>
    </w:p>
    <w:p>
      <w:pPr>
        <w:pStyle w:val="Heading2"/>
        <w:rPr>
          <w:rFonts w:ascii="仿宋" w:eastAsia="仿宋" w:hAnsi="仿宋" w:cs="仿宋" w:hint="eastAsia"/>
          <w:lang w:eastAsia="zh-CN"/>
        </w:rPr>
      </w:pPr>
      <w:bookmarkStart w:id="9" w:name="_Toc30014"/>
      <w:r>
        <w:rPr>
          <w:rFonts w:ascii="仿宋" w:eastAsia="仿宋" w:hAnsi="仿宋" w:cs="仿宋" w:hint="eastAsia"/>
          <w:lang w:eastAsia="zh-CN"/>
        </w:rPr>
        <w:t>(一)、钒项目概况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起源追溯至对市场的深入洞察。市场的不断演变与变革为钒项目提供了难得的机遇。当前市场存在的需求缺口和变革的大环境共同构成了钒项目的背景。这个钒项目旨在充分利用市场机遇，填补行业中尚未满足的需求，为客户提供全新的解决方案。市场的变革和需求的增长使得这个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钒项目名称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钒项目正式命名为钒。这个名称不仅仅是一个标识，更代表了钒项目的核心理念和愿景。它蕴含着钒项目所要解决问题的关键字，具有强烈的表达和辨识度，为钒项目树立了鲜明的品牌形象。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核心目标是提供一种全新、高效的解决方案，满足客户日益增长的需求。钒项目追求的不仅仅是满足市场需求，更是在市场中获得卓越的竞争优势。通过不断提升产品或服务的质量和创新水平，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全面涵盖了产品研发、制造、市场推广和售后服务，确保从产品设计到最终用户体验的全方位关注。这一全面的钒项目范围是为了确保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钒项目计划在未来18个月内完成，包括研发、测试、市场试点和正式推出等不同阶段。这个时间表的合理设计是为了确保钒项目各个阶段的顺利推进，以便按时交付高质量的成果。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钒项目总预算估算为XX百万美元，主要分配在研发、市场推广、人员培训和运营等方面。这一充足的预算为钒项目提供了充足的资源，确保钒项目在各个方面都能取得优异的表现。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钒项目风险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钒项目可能面临的风险包括市场接受度低、技术难题、竞争激烈等。钒项目团队已经制定了相应的风险应对计划，通过前瞻性的风险管理，确保钒项目在面对不确定性时能够迅速做出应对。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钒项目汇聚了一支经验丰富、多领域专业素养的核心团队，确保钒项目在各个方面都能拥有高水平的执行力。团队的协同作战是钒项目成功的关键因素之一。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钒项目的背景根植于市场对更高效、创新产品的渴望，同时也受到科技发展对行业格局的深刻改变的影响。这为钒项目提供了广阔的发展空间和市场需求。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截至目前，钒项目已完成市场调研和技术验证，取得了初步的成功。这为钒项目在未来的发展奠定了坚实的基础，为更远大的目标打下了坚实的基石。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72"/>
      <w:r>
        <w:rPr>
          <w:rFonts w:ascii="仿宋" w:eastAsia="仿宋" w:hAnsi="仿宋" w:cs="仿宋" w:hint="eastAsia"/>
          <w:sz w:val="28"/>
          <w:lang w:eastAsia="zh-CN"/>
        </w:rPr>
        <w:t>(二)、钒项目目标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keyword》钒项目首要业务目标是在市场中占据有利地位，实现产品/服务的成功推广和销售。通过不断提升产品质量、创新性，钒项目追求成为行业中的领导者，赢得更多客户的青睐。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在科技迅速发展的时代，钒项目着眼于技术创新。通过持续的研发和技术升级，钒项目旨在推出更具创新性的产品或服务，以满足市场对新鲜、先进解决方案的需求。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为了建立可持续的客户关系，钒项目设定了客户满意度目标。通过提供卓越的产品质量和优质的客户服务，钒项目追求赢得客户的信任和忠诚度，确保他们的满意度达到行业领先水平。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钒项目注重社会责任和可持续发展。通过实施环保、社会责任钒项目，钒项目致力于在经济发展的同时保护环境，促进社会公平，实现可持续经营。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钒项目的团队是实现目标的核心驱动力。因此，钒项目设定了团队发展目标，包括提升团队成员的专业技能、培养领导力，以及搭建协同高效的团队工作氛围。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515"/>
      <w:r>
        <w:rPr>
          <w:rFonts w:ascii="仿宋" w:eastAsia="仿宋" w:hAnsi="仿宋" w:cs="仿宋" w:hint="eastAsia"/>
          <w:sz w:val="28"/>
          <w:lang w:eastAsia="zh-CN"/>
        </w:rPr>
        <w:t>(三)、钒项目提出的理由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钒项目的提出源于对市场机遇的深刻洞察。当前市场中存在的需求缺口和行业发展趋势表明，有巨大的商业机会等待被开发。通过准确捕捉市场机遇，钒项目可以在激烈的竞争中脱颖而出，迅速占领市场份额。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理念基于对技术创新的信仰。通过持续的研发和技术投入，钒项目有望推出更具创新性的产品或服务。在科技飞速发展的当下，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是为了增强企业的行业竞争力。通过提升产品或服务的质量和独特性，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钒项目响应了消费者需求的变化。随着社会和科技的不断发展，消费者对产品和服务的需求也在发生变化。通过深入了解并及时回应消费者的新需求，钒项目将能够提供更符合市场潮流和客户期望的解决方案。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钒项目的提出是企业战略发展规划的一部分。在面对日益激烈的市场竞争和不断变化的商业环境中，钒项目作为企业战略的一环，旨在为企业开辟新的增长领域，巩固企业在行业中的地位。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钒项目的提出不仅仅是基于商业考量，还注重社会责任。通过推出环保、社会责任等方面的钒项目，钒企业可以在社会中树立积极形象，为社会做出积极贡献，实现经济效益和社会效益的双赢。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钒项目的提出反映了对利益相关者期望的关注。包括客户、员工、投资者等利益相关者在企业发展中都有着各自的期望，钒项目力求在满足这些期望的同时，取得更大的共赢。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8538"/>
      <w:r>
        <w:rPr>
          <w:rFonts w:ascii="仿宋" w:eastAsia="仿宋" w:hAnsi="仿宋" w:cs="仿宋" w:hint="eastAsia"/>
          <w:sz w:val="28"/>
          <w:lang w:eastAsia="zh-CN"/>
        </w:rPr>
        <w:t>(四)、钒项目意义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首要意义在于提升企业的市场竞争力。通过持续的创新和对产品质量的高标准要求，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此外，钒项目的推进将促使行业技术水平的提升。通过引入先进技术和创新性解决方案，钒项目有望在行业中树立标杆，推动整个行业走向更高水平。这对于行业的可持续发展和创新力的提升都具有积极的影响。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在社会层面，钒项目不仅创造了大量就业机会，提高了就业水平，还注重社会责任和环保。通过参与社会公益事业和推动环保钒项目，钒项目为社会贡献了一份力量，体现了企业对社会的积极回馈。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586"/>
      <w:r>
        <w:rPr>
          <w:rFonts w:ascii="仿宋" w:eastAsia="仿宋" w:hAnsi="仿宋" w:cs="仿宋" w:hint="eastAsia"/>
          <w:sz w:val="28"/>
          <w:lang w:eastAsia="zh-CN"/>
        </w:rPr>
        <w:t>(五)、钒项目背景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在当今迅猛发展的商业环境中，钒项目的动因根植于对多方面因素的审慎考量。这个钒项目的提出并非孤立的决策，而是对企业所处背景深入思考的产物。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市场的不断演变是钒项目背后的首要原因。科技的迅速发展和全球市场的快速变化使得企业必须灵活应对。钒项目应运而生，旨在通过创新性的解决方案迎合市场的多变需求，赢得竞争中的先机。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竞争的激烈程度也是钒项目背景中不可忽视的一环。企业需要在激烈竞争中脱颖而出，为此，钒项目致力于打破常规，提供独特的价值主张，以吸引客户并确保市场份额的增长。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此外，社会对企业责任的期望也在逐渐升高。钒项目充分融入了社会责任的理念，通过可持续经营和社会公益钒项目，企图为社会贡献一份力量，在商业成功的同时关注社会价值。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825"/>
      <w:r>
        <w:rPr>
          <w:rFonts w:ascii="仿宋" w:eastAsia="仿宋" w:hAnsi="仿宋" w:cs="仿宋" w:hint="eastAsia"/>
          <w:sz w:val="28"/>
          <w:lang w:eastAsia="zh-CN"/>
        </w:rPr>
        <w:t>四、钒项目绩效评估</w:t>
      </w:r>
      <w:bookmarkEnd w:id="14"/>
    </w:p>
    <w:p>
      <w:pPr>
        <w:pStyle w:val="Heading2"/>
        <w:rPr>
          <w:rFonts w:ascii="仿宋" w:eastAsia="仿宋" w:hAnsi="仿宋" w:cs="仿宋" w:hint="eastAsia"/>
          <w:lang w:eastAsia="zh-CN"/>
        </w:rPr>
      </w:pPr>
      <w:bookmarkStart w:id="15" w:name="_Toc2183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在钒项目中，我们设计了一套全面的绩效评估指标，以确保钒项目的可控和成功交付。这些指标跨足钒项目目标、成本、进度和质量等多个维度，为我们提供了全面洞察钒项目的健康状况。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目标达成率是我们关注的首要指标。我们设定了明确的目标，并通过定期监测和评估，迅速发现并应对潜在的目标偏差。这为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进度作为关键的绩效指标之一，得到了精心的关注。我们制定了详细的钒项目进度计划，并设立了进度符合度指标，确保实际进度与计划进度保持一致。这使我们能够快速发现和解决潜在的进度问题，保持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钒项目绩效的不可或缺的一环。我们引入了一系列的质量标准和客户满意度指标，以确保钒项目交付的成果在质量上达到或超越预期水平。通过持续监测这些指标，我们努力提升钒项目整体质量水平，为钒项目的成功交付提供有力保障。通过这些科学且全面的绩效评估，我们能够更好地引导钒项目的持续改进，确保钒项目目标的顺利达成。</w:t>
      </w:r>
    </w:p>
    <w:p>
      <w:pPr>
        <w:pStyle w:val="Heading2"/>
        <w:ind w:firstLine="560" w:firstLineChars="200"/>
        <w:rPr>
          <w:rFonts w:ascii="仿宋" w:eastAsia="仿宋" w:hAnsi="仿宋" w:cs="仿宋" w:hint="eastAsia"/>
          <w:sz w:val="28"/>
          <w:lang w:eastAsia="zh-CN"/>
        </w:rPr>
      </w:pPr>
      <w:bookmarkStart w:id="16" w:name="_Toc1355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绩效评估是钒项目中的关键环节，为确保钒项目达到预期目标，我们采用了多层次、多维度的绩效评估方法。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从定性角度来看，我们注重钒项目的战略目标对齐，确保每个决策和行动都与钒项目整体目标保持一致。团队会定期召开战略对齐会议，审视当前工作与钒项目战略是否保持一致，以及是否需要调整战略方向。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钒项目进度、质量、成本和风险等方面。这些指标通过数据收集和分析，为钒项目管理团队提供了客观的评估依据。例如，我们通过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绩效评估不仅仅停留在钒项目内部，还考虑了钒项目对外部环境的影响。我们定期进行干系人满意度调查，以了解各利益相关方对钒项目的期望和满意度，并及时做出调整。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这种多层次、多角度的绩效评估方法，使得我们能够全面了解钒项目的运行状态，及时做出调整，确保钒项目在不断变化的环境中保持稳健前行。</w:t>
      </w:r>
    </w:p>
    <w:p>
      <w:pPr>
        <w:pStyle w:val="Heading2"/>
        <w:ind w:firstLine="560" w:firstLineChars="200"/>
        <w:rPr>
          <w:rFonts w:ascii="仿宋" w:eastAsia="仿宋" w:hAnsi="仿宋" w:cs="仿宋" w:hint="eastAsia"/>
          <w:sz w:val="28"/>
          <w:lang w:eastAsia="zh-CN"/>
        </w:rPr>
      </w:pPr>
      <w:bookmarkStart w:id="17" w:name="_Toc1312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为了确保钒项目的有效管理和不断优化，我们采用了精心设计的绩效评估周期。这个周期旨在实现灵活、实时和全面的评估，以适应钒项目执行中的各种挑战。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钒项目的不同需求，分为短期、中期和长期。短期评估关注每个迭代或工作周期，以及时发现和解决当前任务中的问题。中期评估涵盖几个迭代，深入了解整体钒项目的趋势和性能。长期评估则着眼于整个钒项目阶段，确保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我们强调实时性的信息反馈，通过采用先进的钒项目管理工具和协作平台，团队成员能够随时更新和分享钒项目数据。这种实时性的反馈机制使我们能够及时察觉潜在问题，快速调整，保持钒项目的稳健运作。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钒项目的决策制定密不可分。每个周期的钒项目回顾会议成为集体总结经验、识别问题深层次原因并找到创新解决方案的平台。这种定期的反思与调整机制使钒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62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204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技术管理特点体现在其创新导向。通过引入最先进的技术趋势和解决方案，钒项目致力于提升科技含量、提高质量和效率水平。这意味着我们将采用最新的工具和方法，确保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https://d.book118.com/817113133000006036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E4005"/>
    <w:rsid w:val="384E4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13133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2024-01-29T21:11:00Z</dcterms:created>
  <dcterms:modified xsi:type="dcterms:W3CDTF">2024-01-29T21:12:02Z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038E9F9E62264A6294E1586E6D2583AC_11</vt:lpwstr>
  </property>
  <property fmtid="{D5CDD505-2E9C-101B-9397-08002B2CF9AE}" pid="3" name="KSOProductBuildVer">
    <vt:lpwstr>2052-12.1.0.16250</vt:lpwstr>
  </property>
</Properties>
</file>