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7845D7" w14:paraId="36707856" w14:textId="0A830F33">
      <w:pPr>
        <w:pStyle w:val="NormalWeb"/>
        <w:spacing w:before="0" w:beforeAutospacing="0" w:after="0" w:afterAutospacing="0" w:line="400" w:lineRule="exact"/>
        <w:jc w:val="center"/>
        <w:rPr>
          <w:rStyle w:val="Strong"/>
          <w:rFonts w:ascii="Times New Roman" w:hAnsi="Times New Roman"/>
          <w:color w:val="000000"/>
          <w:sz w:val="36"/>
          <w:szCs w:val="3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48" o:spid="_x0000_s1025" type="#_x0000_t75" style="width:26pt;height:21pt;margin-top:938pt;margin-left:994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4" o:title=""/>
          </v:shape>
        </w:pict>
      </w:r>
      <w:r w:rsidR="004C4FB2">
        <w:rPr>
          <w:rStyle w:val="Strong"/>
          <w:rFonts w:ascii="Times New Roman" w:hAnsi="Times New Roman" w:hint="eastAsia"/>
          <w:color w:val="000000"/>
          <w:sz w:val="36"/>
          <w:szCs w:val="36"/>
        </w:rPr>
        <w:t>人教版英语</w:t>
      </w:r>
      <w:r w:rsidR="004C4FB2">
        <w:rPr>
          <w:rStyle w:val="Strong"/>
          <w:rFonts w:ascii="Times New Roman" w:hAnsi="Times New Roman" w:hint="eastAsia"/>
          <w:color w:val="000000"/>
          <w:sz w:val="36"/>
          <w:szCs w:val="36"/>
        </w:rPr>
        <w:t>PEP</w:t>
      </w:r>
      <w:r w:rsidR="004C4FB2">
        <w:rPr>
          <w:rStyle w:val="Strong"/>
          <w:rFonts w:ascii="Times New Roman" w:hAnsi="Times New Roman" w:hint="eastAsia"/>
          <w:color w:val="000000"/>
          <w:sz w:val="36"/>
          <w:szCs w:val="36"/>
        </w:rPr>
        <w:t>六年级下册</w:t>
      </w:r>
    </w:p>
    <w:p w:rsidR="007845D7" w14:paraId="13C54F2A" w14:textId="77777777">
      <w:pPr>
        <w:pStyle w:val="NormalWeb"/>
        <w:spacing w:before="0" w:beforeAutospacing="0" w:after="0" w:afterAutospacing="0" w:line="400" w:lineRule="exact"/>
        <w:jc w:val="center"/>
        <w:rPr>
          <w:rFonts w:ascii="Times New Roman" w:hAnsi="Times New Roman" w:cs="Times New Roman"/>
          <w:color w:val="000000"/>
          <w:sz w:val="40"/>
          <w:szCs w:val="40"/>
        </w:rPr>
      </w:pPr>
      <w:r>
        <w:rPr>
          <w:rStyle w:val="Strong"/>
          <w:rFonts w:ascii="Times New Roman" w:hAnsi="Times New Roman"/>
          <w:color w:val="000000"/>
          <w:sz w:val="36"/>
          <w:szCs w:val="36"/>
        </w:rPr>
        <w:t>U</w:t>
      </w:r>
      <w:r>
        <w:rPr>
          <w:rStyle w:val="Strong"/>
          <w:rFonts w:ascii="Times New Roman" w:hAnsi="Times New Roman" w:hint="eastAsia"/>
          <w:color w:val="000000"/>
          <w:sz w:val="36"/>
          <w:szCs w:val="36"/>
        </w:rPr>
        <w:t>nit</w:t>
      </w:r>
      <w:r>
        <w:rPr>
          <w:rStyle w:val="Strong"/>
          <w:rFonts w:ascii="Times New Roman" w:hAnsi="Times New Roman"/>
          <w:color w:val="000000"/>
          <w:sz w:val="36"/>
          <w:szCs w:val="36"/>
        </w:rPr>
        <w:t xml:space="preserve"> </w:t>
      </w:r>
      <w:r>
        <w:rPr>
          <w:rStyle w:val="Strong"/>
          <w:rFonts w:ascii="Times New Roman" w:hAnsi="Times New Roman" w:hint="eastAsia"/>
          <w:color w:val="000000"/>
          <w:sz w:val="36"/>
          <w:szCs w:val="36"/>
        </w:rPr>
        <w:t>1 How tall are you?</w:t>
      </w:r>
    </w:p>
    <w:p w:rsidR="007845D7" w14:paraId="137AC285" w14:textId="77777777">
      <w:pPr>
        <w:pStyle w:val="NormalWeb"/>
        <w:spacing w:before="0" w:beforeAutospacing="0" w:after="0" w:afterAutospacing="0" w:line="400" w:lineRule="exact"/>
        <w:rPr>
          <w:rFonts w:ascii="Times New Roman" w:hAnsi="Times New Roman" w:cs="Times New Roman"/>
          <w:color w:val="000000"/>
          <w:sz w:val="21"/>
          <w:szCs w:val="21"/>
        </w:rPr>
      </w:pPr>
      <w:r>
        <w:rPr>
          <w:rFonts w:ascii="Times New Roman" w:hAnsi="Times New Roman" w:cs="Times New Roman" w:hint="eastAsia"/>
          <w:color w:val="000000"/>
          <w:sz w:val="28"/>
          <w:szCs w:val="28"/>
        </w:rPr>
        <w:t>第一部分：单元规划</w:t>
      </w:r>
    </w:p>
    <w:tbl>
      <w:tblPr>
        <w:tblStyle w:val="TableNormal"/>
        <w:tblpPr w:leftFromText="180" w:rightFromText="180" w:vertAnchor="text" w:horzAnchor="margin" w:tblpXSpec="center" w:tblpY="195"/>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54"/>
        <w:gridCol w:w="50"/>
        <w:gridCol w:w="2304"/>
        <w:gridCol w:w="5599"/>
        <w:gridCol w:w="86"/>
      </w:tblGrid>
      <w:tr w14:paraId="7B428CFD" w14:textId="77777777">
        <w:tblPrEx>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gridAfter w:val="1"/>
          <w:trHeight w:val="552"/>
        </w:trPr>
        <w:tc>
          <w:tcPr>
            <w:tcW w:w="9207" w:type="dxa"/>
            <w:gridSpan w:val="4"/>
            <w:vAlign w:val="center"/>
          </w:tcPr>
          <w:p w:rsidR="007845D7" w14:paraId="67852DFF" w14:textId="77777777">
            <w:pPr>
              <w:pStyle w:val="NormalWeb"/>
              <w:spacing w:before="0" w:beforeAutospacing="0" w:after="0" w:afterAutospacing="0" w:line="320" w:lineRule="exact"/>
              <w:jc w:val="center"/>
              <w:rPr>
                <w:rFonts w:ascii="Times New Roman" w:hAnsi="Times New Roman" w:cs="Times New Roman"/>
                <w:b/>
                <w:color w:val="000000"/>
              </w:rPr>
            </w:pPr>
            <w:r>
              <w:rPr>
                <w:rFonts w:ascii="Times New Roman" w:hAnsi="Times New Roman" w:cs="Times New Roman" w:hint="eastAsia"/>
                <w:b/>
                <w:color w:val="000000"/>
              </w:rPr>
              <w:t>一、课标解读</w:t>
            </w:r>
          </w:p>
        </w:tc>
      </w:tr>
      <w:tr w14:paraId="1C0B4635" w14:textId="77777777">
        <w:tblPrEx>
          <w:tblW w:w="9207" w:type="dxa"/>
          <w:tblLook w:val="0000"/>
        </w:tblPrEx>
        <w:trPr>
          <w:gridAfter w:val="1"/>
          <w:trHeight w:val="707"/>
        </w:trPr>
        <w:tc>
          <w:tcPr>
            <w:tcW w:w="9207" w:type="dxa"/>
            <w:gridSpan w:val="4"/>
            <w:vAlign w:val="center"/>
          </w:tcPr>
          <w:p w:rsidR="007845D7" w14:paraId="4327C1B1" w14:textId="77777777">
            <w:pPr>
              <w:spacing w:line="360" w:lineRule="auto"/>
              <w:ind w:firstLine="480" w:firstLineChars="200"/>
              <w:jc w:val="both"/>
              <w:rPr>
                <w:rFonts w:ascii="宋体" w:hAnsi="宋体" w:cs="宋体"/>
                <w:color w:val="000000"/>
                <w:sz w:val="24"/>
                <w:szCs w:val="24"/>
              </w:rPr>
            </w:pPr>
            <w:r>
              <w:rPr>
                <w:rFonts w:ascii="宋体" w:hAnsi="宋体" w:cs="宋体" w:hint="eastAsia"/>
                <w:color w:val="000000"/>
                <w:sz w:val="24"/>
                <w:szCs w:val="24"/>
              </w:rPr>
              <w:t>（2022版）《义务教育英语课程标准》指出深入解读和分析单元内各语篇及相关教学资源，并结合学生的认知逻辑和生活经验，对单元内容进行必要的整合或重组，建立单元内各语篇内容之间及语篇育人功能之间的联系，形成具有整合性、关联性、发展性的单元育人蓝图。</w:t>
            </w:r>
          </w:p>
          <w:p w:rsidR="007845D7" w14:paraId="673E7FD6" w14:textId="77777777">
            <w:pPr>
              <w:spacing w:line="360" w:lineRule="auto"/>
              <w:ind w:firstLine="480" w:firstLineChars="200"/>
              <w:jc w:val="both"/>
              <w:rPr>
                <w:rFonts w:ascii="宋体" w:hAnsi="宋体" w:cs="宋体"/>
                <w:color w:val="000000"/>
                <w:sz w:val="24"/>
                <w:szCs w:val="24"/>
              </w:rPr>
            </w:pPr>
            <w:r>
              <w:rPr>
                <w:rFonts w:ascii="宋体" w:hAnsi="宋体" w:cs="宋体" w:hint="eastAsia"/>
                <w:color w:val="000000"/>
                <w:sz w:val="24"/>
                <w:szCs w:val="24"/>
              </w:rPr>
              <w:t>（2022版）《义务教育英语课程标准》二级目标要求在语境中理解词汇的含义，在运用中逐步积累词汇。在特定语境中，运用词汇描述事物、行为、过程和特征，表达与主题相关的主要信息和观点；能借助拼读规则拼读单词，使用正确的语音、语调朗读学过的对话和短文；语篇是表达意义的语言单位，是人们运用语言的常见形式。在使用语言的过程中，人们需要运用语篇知识将语言组织为意义连贯的篇章。</w:t>
            </w:r>
          </w:p>
          <w:p w:rsidR="007845D7" w14:paraId="63BB1B18" w14:textId="77777777">
            <w:pPr>
              <w:pStyle w:val="ListParagraph"/>
              <w:widowControl w:val="0"/>
              <w:spacing w:line="360" w:lineRule="auto"/>
              <w:ind w:firstLine="480"/>
              <w:rPr>
                <w:rFonts w:ascii="宋体" w:hAnsi="宋体" w:cs="宋体"/>
                <w:sz w:val="24"/>
                <w:szCs w:val="28"/>
              </w:rPr>
            </w:pPr>
            <w:r>
              <w:rPr>
                <w:rFonts w:hint="eastAsia"/>
                <w:color w:val="000000"/>
                <w:sz w:val="24"/>
                <w:szCs w:val="24"/>
              </w:rPr>
              <w:t>推进信息技术与英语教学的深度融合，重视教育信息化背景下英语课程教与学方式的变革。充分发挥现代信息技术对英语课程教与学的支持与服务功能，鼓励教师合理利用、创新使用数字技术和在线教学平台，开展线上线下融合教学，为满足学生个性化学习需要提供支撑，促进义务教育均衡发展。</w:t>
            </w:r>
          </w:p>
        </w:tc>
      </w:tr>
      <w:tr w14:paraId="36F5A80A" w14:textId="77777777">
        <w:tblPrEx>
          <w:tblW w:w="9293" w:type="dxa"/>
          <w:tblLook w:val="0000"/>
        </w:tblPrEx>
        <w:trPr>
          <w:trHeight w:val="552"/>
        </w:trPr>
        <w:tc>
          <w:tcPr>
            <w:tcW w:w="9293" w:type="dxa"/>
            <w:gridSpan w:val="5"/>
            <w:vAlign w:val="center"/>
          </w:tcPr>
          <w:p w:rsidR="007845D7" w14:paraId="13D03E60" w14:textId="77777777">
            <w:pPr>
              <w:pStyle w:val="NormalWeb"/>
              <w:spacing w:before="0" w:beforeAutospacing="0" w:after="0" w:afterAutospacing="0" w:line="320" w:lineRule="exact"/>
              <w:jc w:val="center"/>
              <w:rPr>
                <w:b/>
                <w:color w:val="000000"/>
              </w:rPr>
            </w:pPr>
            <w:r>
              <w:rPr>
                <w:rFonts w:ascii="Times New Roman" w:hAnsi="Times New Roman" w:cs="Times New Roman" w:hint="eastAsia"/>
                <w:b/>
                <w:color w:val="000000"/>
              </w:rPr>
              <w:t>二、教材分析</w:t>
            </w:r>
          </w:p>
        </w:tc>
      </w:tr>
      <w:tr w14:paraId="63CE78FD" w14:textId="77777777">
        <w:tblPrEx>
          <w:tblW w:w="9293" w:type="dxa"/>
          <w:tblLook w:val="0000"/>
        </w:tblPrEx>
        <w:trPr>
          <w:trHeight w:val="552"/>
        </w:trPr>
        <w:tc>
          <w:tcPr>
            <w:tcW w:w="1304" w:type="dxa"/>
            <w:gridSpan w:val="2"/>
            <w:vAlign w:val="center"/>
          </w:tcPr>
          <w:p w:rsidR="007845D7" w14:paraId="093C6632" w14:textId="77777777">
            <w:pPr>
              <w:pStyle w:val="NormalWeb"/>
              <w:spacing w:before="0" w:beforeAutospacing="0" w:after="0" w:afterAutospacing="0" w:line="320" w:lineRule="exact"/>
              <w:jc w:val="center"/>
              <w:rPr>
                <w:rFonts w:ascii="Times New Roman" w:hAnsi="Times New Roman" w:cs="Times New Roman"/>
                <w:color w:val="000000"/>
              </w:rPr>
            </w:pPr>
            <w:r>
              <w:rPr>
                <w:rFonts w:ascii="Times New Roman" w:hAnsi="Times New Roman" w:cs="Times New Roman" w:hint="eastAsia"/>
                <w:color w:val="000000"/>
              </w:rPr>
              <w:t>项目</w:t>
            </w:r>
          </w:p>
        </w:tc>
        <w:tc>
          <w:tcPr>
            <w:tcW w:w="7989" w:type="dxa"/>
            <w:gridSpan w:val="3"/>
            <w:vAlign w:val="center"/>
          </w:tcPr>
          <w:p w:rsidR="007845D7" w14:paraId="6D29487B" w14:textId="77777777">
            <w:pPr>
              <w:pStyle w:val="NormalWeb"/>
              <w:spacing w:before="0" w:beforeAutospacing="0" w:after="0" w:afterAutospacing="0" w:line="320" w:lineRule="exact"/>
              <w:ind w:firstLine="3058" w:firstLineChars="1274"/>
              <w:rPr>
                <w:rFonts w:ascii="Times New Roman" w:hAnsi="Times New Roman" w:cs="Times New Roman"/>
                <w:b/>
                <w:color w:val="000000"/>
              </w:rPr>
            </w:pPr>
            <w:r>
              <w:rPr>
                <w:rFonts w:ascii="Times New Roman" w:hAnsi="Times New Roman" w:cs="Times New Roman" w:hint="eastAsia"/>
                <w:b/>
                <w:color w:val="000000"/>
              </w:rPr>
              <w:t>内容</w:t>
            </w:r>
          </w:p>
        </w:tc>
      </w:tr>
      <w:tr w14:paraId="0C3F8523" w14:textId="77777777">
        <w:tblPrEx>
          <w:tblW w:w="9293" w:type="dxa"/>
          <w:tblLook w:val="0000"/>
        </w:tblPrEx>
        <w:trPr>
          <w:trHeight w:val="552"/>
        </w:trPr>
        <w:tc>
          <w:tcPr>
            <w:tcW w:w="1304" w:type="dxa"/>
            <w:gridSpan w:val="2"/>
            <w:vAlign w:val="center"/>
          </w:tcPr>
          <w:p w:rsidR="007845D7" w14:paraId="030467BE" w14:textId="77777777">
            <w:pPr>
              <w:pStyle w:val="NormalWeb"/>
              <w:spacing w:before="0" w:beforeAutospacing="0" w:after="0" w:afterAutospacing="0" w:line="320" w:lineRule="exact"/>
              <w:jc w:val="center"/>
              <w:rPr>
                <w:rFonts w:ascii="Times New Roman" w:hAnsi="Times New Roman" w:cs="Times New Roman"/>
                <w:color w:val="000000"/>
              </w:rPr>
            </w:pPr>
            <w:r>
              <w:rPr>
                <w:rFonts w:ascii="Times New Roman" w:hAnsi="Times New Roman" w:cs="Times New Roman" w:hint="eastAsia"/>
                <w:color w:val="000000"/>
              </w:rPr>
              <w:t xml:space="preserve"> </w:t>
            </w:r>
            <w:r>
              <w:rPr>
                <w:rFonts w:ascii="Times New Roman" w:hAnsi="Times New Roman" w:cs="Times New Roman" w:hint="eastAsia"/>
                <w:color w:val="000000"/>
              </w:rPr>
              <w:t>主题范畴</w:t>
            </w:r>
          </w:p>
        </w:tc>
        <w:tc>
          <w:tcPr>
            <w:tcW w:w="7989" w:type="dxa"/>
            <w:gridSpan w:val="3"/>
          </w:tcPr>
          <w:p w:rsidR="007845D7" w14:paraId="5B0C91BA" w14:textId="77777777">
            <w:pPr>
              <w:rPr>
                <w:rFonts w:ascii="宋体" w:hAnsi="宋体" w:cs="宋体"/>
                <w:b/>
                <w:sz w:val="24"/>
                <w:szCs w:val="24"/>
                <w:highlight w:val="yellow"/>
              </w:rPr>
            </w:pPr>
            <w:r>
              <w:rPr>
                <w:rFonts w:ascii="宋体" w:hAnsi="宋体" w:cs="宋体" w:hint="eastAsia"/>
                <w:sz w:val="24"/>
                <w:szCs w:val="24"/>
              </w:rPr>
              <w:t xml:space="preserve">  </w:t>
            </w:r>
            <w:r>
              <w:rPr>
                <w:rFonts w:ascii="Wingdings 2" w:hAnsi="Wingdings 2" w:cs="宋体"/>
                <w:sz w:val="24"/>
                <w:szCs w:val="24"/>
              </w:rPr>
              <w:sym w:font="Wingdings 2" w:char="F052"/>
            </w:r>
            <w:r>
              <w:rPr>
                <w:rFonts w:ascii="宋体" w:hAnsi="宋体" w:cs="宋体" w:hint="eastAsia"/>
                <w:sz w:val="24"/>
                <w:szCs w:val="24"/>
              </w:rPr>
              <w:t xml:space="preserve">人与社会    </w:t>
            </w:r>
            <w:r>
              <w:rPr>
                <w:rFonts w:ascii="Wingdings 2" w:hAnsi="Wingdings 2" w:cs="宋体"/>
                <w:sz w:val="24"/>
                <w:szCs w:val="24"/>
              </w:rPr>
              <w:sym w:font="Wingdings 2" w:char="F052"/>
            </w:r>
            <w:r>
              <w:rPr>
                <w:rFonts w:ascii="宋体" w:hAnsi="宋体" w:cs="宋体" w:hint="eastAsia"/>
                <w:sz w:val="24"/>
                <w:szCs w:val="24"/>
              </w:rPr>
              <w:t xml:space="preserve">人与自我      </w:t>
            </w:r>
            <w:r>
              <w:rPr>
                <w:rFonts w:ascii="Wingdings 2" w:hAnsi="Wingdings 2" w:cs="宋体"/>
                <w:sz w:val="24"/>
                <w:szCs w:val="24"/>
              </w:rPr>
              <w:sym w:font="Wingdings 2" w:char="F0A3"/>
            </w:r>
            <w:r>
              <w:rPr>
                <w:rFonts w:ascii="宋体" w:hAnsi="宋体" w:cs="宋体" w:hint="eastAsia"/>
                <w:sz w:val="24"/>
                <w:szCs w:val="24"/>
              </w:rPr>
              <w:t xml:space="preserve">人与自然      </w:t>
            </w:r>
          </w:p>
        </w:tc>
      </w:tr>
      <w:tr w14:paraId="76A0B35E" w14:textId="77777777">
        <w:tblPrEx>
          <w:tblW w:w="9293" w:type="dxa"/>
          <w:tblLook w:val="0000"/>
        </w:tblPrEx>
        <w:trPr>
          <w:trHeight w:val="410"/>
        </w:trPr>
        <w:tc>
          <w:tcPr>
            <w:tcW w:w="1304" w:type="dxa"/>
            <w:gridSpan w:val="2"/>
            <w:vAlign w:val="center"/>
          </w:tcPr>
          <w:p w:rsidR="007845D7" w14:paraId="7BE33DCB" w14:textId="77777777">
            <w:pPr>
              <w:pStyle w:val="NormalWeb"/>
              <w:spacing w:before="0" w:beforeAutospacing="0" w:after="0" w:afterAutospacing="0" w:line="320" w:lineRule="exact"/>
              <w:jc w:val="center"/>
              <w:rPr>
                <w:rFonts w:ascii="Times New Roman" w:hAnsi="Times New Roman" w:cs="Times New Roman"/>
                <w:color w:val="000000"/>
              </w:rPr>
            </w:pPr>
            <w:r>
              <w:rPr>
                <w:rFonts w:ascii="Times New Roman" w:hAnsi="Times New Roman" w:cs="Times New Roman" w:hint="eastAsia"/>
                <w:color w:val="000000"/>
              </w:rPr>
              <w:t>功能</w:t>
            </w:r>
          </w:p>
        </w:tc>
        <w:tc>
          <w:tcPr>
            <w:tcW w:w="7989" w:type="dxa"/>
            <w:gridSpan w:val="3"/>
            <w:vAlign w:val="center"/>
          </w:tcPr>
          <w:p w:rsidR="007845D7" w14:paraId="57C689C8" w14:textId="77777777">
            <w:pPr>
              <w:rPr>
                <w:rFonts w:ascii="宋体" w:hAnsi="宋体" w:cs="宋体"/>
                <w:b/>
                <w:sz w:val="24"/>
                <w:szCs w:val="24"/>
                <w:highlight w:val="yellow"/>
              </w:rPr>
            </w:pPr>
            <w:r>
              <w:rPr>
                <w:rFonts w:ascii="Wingdings 2" w:hAnsi="Wingdings 2" w:cs="宋体"/>
                <w:sz w:val="24"/>
                <w:szCs w:val="24"/>
              </w:rPr>
              <w:sym w:font="Wingdings 2" w:char="F052"/>
            </w:r>
            <w:r>
              <w:rPr>
                <w:rFonts w:ascii="宋体" w:hAnsi="宋体" w:cs="宋体" w:hint="eastAsia"/>
                <w:sz w:val="24"/>
                <w:szCs w:val="24"/>
              </w:rPr>
              <w:t xml:space="preserve">交往             </w:t>
            </w:r>
            <w:r>
              <w:rPr>
                <w:rFonts w:ascii="Wingdings 2" w:hAnsi="Wingdings 2" w:cs="宋体"/>
                <w:sz w:val="24"/>
                <w:szCs w:val="24"/>
              </w:rPr>
              <w:sym w:font="Wingdings 2" w:char="F052"/>
            </w:r>
            <w:r>
              <w:rPr>
                <w:rFonts w:ascii="宋体" w:hAnsi="宋体" w:cs="宋体" w:hint="eastAsia"/>
                <w:sz w:val="24"/>
                <w:szCs w:val="24"/>
              </w:rPr>
              <w:t xml:space="preserve">感情              </w:t>
            </w:r>
            <w:r>
              <w:rPr>
                <w:rFonts w:ascii="Wingdings 2" w:hAnsi="Wingdings 2" w:cs="宋体"/>
                <w:sz w:val="24"/>
                <w:szCs w:val="24"/>
              </w:rPr>
              <w:sym w:font="Wingdings 2" w:char="F052"/>
            </w:r>
            <w:r>
              <w:rPr>
                <w:rFonts w:ascii="宋体" w:hAnsi="宋体" w:cs="宋体" w:hint="eastAsia"/>
                <w:sz w:val="24"/>
                <w:szCs w:val="24"/>
              </w:rPr>
              <w:t xml:space="preserve">态度    </w:t>
            </w:r>
          </w:p>
        </w:tc>
      </w:tr>
      <w:tr w14:paraId="3A42B440" w14:textId="77777777">
        <w:tblPrEx>
          <w:tblW w:w="9293" w:type="dxa"/>
          <w:tblLook w:val="0000"/>
        </w:tblPrEx>
        <w:trPr>
          <w:trHeight w:val="552"/>
        </w:trPr>
        <w:tc>
          <w:tcPr>
            <w:tcW w:w="1304" w:type="dxa"/>
            <w:gridSpan w:val="2"/>
            <w:vAlign w:val="center"/>
          </w:tcPr>
          <w:p w:rsidR="007845D7" w14:paraId="0E0E04B4" w14:textId="77777777">
            <w:pPr>
              <w:pStyle w:val="NormalWeb"/>
              <w:spacing w:before="0" w:beforeAutospacing="0" w:after="0" w:afterAutospacing="0" w:line="320" w:lineRule="exact"/>
              <w:ind w:left="120" w:hanging="120" w:hangingChars="50"/>
              <w:jc w:val="center"/>
              <w:rPr>
                <w:rFonts w:ascii="Times New Roman" w:hAnsi="Times New Roman" w:cs="Times New Roman"/>
                <w:color w:val="000000"/>
              </w:rPr>
            </w:pPr>
            <w:r>
              <w:rPr>
                <w:rFonts w:ascii="Times New Roman" w:hAnsi="Times New Roman" w:cs="Times New Roman" w:hint="eastAsia"/>
                <w:color w:val="000000"/>
              </w:rPr>
              <w:t>主题意义</w:t>
            </w:r>
          </w:p>
        </w:tc>
        <w:tc>
          <w:tcPr>
            <w:tcW w:w="7989" w:type="dxa"/>
            <w:gridSpan w:val="3"/>
          </w:tcPr>
          <w:p w:rsidR="007845D7" w14:paraId="4AD72211" w14:textId="77777777">
            <w:pPr>
              <w:pStyle w:val="ListParagraph"/>
              <w:widowControl w:val="0"/>
              <w:spacing w:line="360" w:lineRule="auto"/>
              <w:ind w:firstLine="480"/>
              <w:rPr>
                <w:rFonts w:ascii="Times New Roman" w:hAnsi="Times New Roman" w:cs="Times New Roman"/>
                <w:color w:val="000000"/>
                <w:sz w:val="24"/>
                <w:szCs w:val="24"/>
              </w:rPr>
            </w:pPr>
            <w:r>
              <w:rPr>
                <w:rFonts w:ascii="Times New Roman" w:hAnsi="Times New Roman" w:cs="Times New Roman" w:hint="eastAsia"/>
                <w:color w:val="000000"/>
                <w:sz w:val="24"/>
                <w:szCs w:val="24"/>
              </w:rPr>
              <w:t>通过在学习中的观察和测量，培养学生观察分析能力，学生能够在语境中描述人、动物、物品的外部特征，培养学生了解跨学科知识的意识。</w:t>
            </w:r>
          </w:p>
        </w:tc>
      </w:tr>
      <w:tr w14:paraId="11CD532F" w14:textId="77777777">
        <w:tblPrEx>
          <w:tblW w:w="9293" w:type="dxa"/>
          <w:tblLook w:val="0000"/>
        </w:tblPrEx>
        <w:trPr>
          <w:trHeight w:val="434"/>
        </w:trPr>
        <w:tc>
          <w:tcPr>
            <w:tcW w:w="9293" w:type="dxa"/>
            <w:gridSpan w:val="5"/>
            <w:vAlign w:val="center"/>
          </w:tcPr>
          <w:p w:rsidR="007845D7" w14:paraId="2C09DF6E" w14:textId="77777777">
            <w:pPr>
              <w:pStyle w:val="NormalWeb"/>
              <w:spacing w:before="0" w:beforeAutospacing="0" w:after="0" w:afterAutospacing="0" w:line="360" w:lineRule="exact"/>
              <w:jc w:val="center"/>
              <w:rPr>
                <w:rFonts w:ascii="Times New Roman" w:hAnsi="Times New Roman" w:cs="Times New Roman"/>
                <w:b/>
                <w:color w:val="000000"/>
              </w:rPr>
            </w:pPr>
            <w:r>
              <w:rPr>
                <w:rFonts w:ascii="Times New Roman" w:hAnsi="Times New Roman" w:cs="Times New Roman" w:hint="eastAsia"/>
                <w:b/>
                <w:color w:val="000000"/>
              </w:rPr>
              <w:t>（一）单元教材板块分析</w:t>
            </w:r>
          </w:p>
        </w:tc>
      </w:tr>
      <w:tr w14:paraId="5DF09908" w14:textId="77777777">
        <w:tblPrEx>
          <w:tblW w:w="9293" w:type="dxa"/>
          <w:tblLook w:val="0000"/>
        </w:tblPrEx>
        <w:trPr>
          <w:trHeight w:val="496"/>
        </w:trPr>
        <w:tc>
          <w:tcPr>
            <w:tcW w:w="9293" w:type="dxa"/>
            <w:gridSpan w:val="5"/>
            <w:vAlign w:val="center"/>
          </w:tcPr>
          <w:p w:rsidR="007845D7" w14:paraId="0CFCEBD9" w14:textId="77777777">
            <w:pPr>
              <w:pStyle w:val="NormalWeb"/>
              <w:spacing w:line="360" w:lineRule="exact"/>
              <w:jc w:val="center"/>
              <w:rPr>
                <w:rFonts w:ascii="Times New Roman" w:hAnsi="Times New Roman" w:cs="Times New Roman"/>
                <w:b/>
                <w:color w:val="000000"/>
              </w:rPr>
            </w:pPr>
            <w:r>
              <w:rPr>
                <w:rFonts w:ascii="Times New Roman" w:hAnsi="Times New Roman" w:cs="Times New Roman" w:hint="eastAsia"/>
                <w:color w:val="000000"/>
                <w:sz w:val="21"/>
                <w:szCs w:val="21"/>
              </w:rPr>
              <w:t xml:space="preserve">  </w:t>
            </w:r>
            <w:r>
              <w:rPr>
                <w:rFonts w:ascii="Times New Roman" w:hAnsi="Times New Roman" w:cs="Times New Roman"/>
                <w:b/>
                <w:color w:val="000000"/>
              </w:rPr>
              <w:t>主要内容</w:t>
            </w:r>
          </w:p>
        </w:tc>
      </w:tr>
      <w:tr w14:paraId="722A4283" w14:textId="77777777">
        <w:tblPrEx>
          <w:tblW w:w="9293" w:type="dxa"/>
          <w:tblLook w:val="0000"/>
        </w:tblPrEx>
        <w:trPr>
          <w:trHeight w:val="269"/>
        </w:trPr>
        <w:tc>
          <w:tcPr>
            <w:tcW w:w="1254" w:type="dxa"/>
            <w:vAlign w:val="center"/>
          </w:tcPr>
          <w:p w:rsidR="007845D7" w14:paraId="722BA065" w14:textId="77777777">
            <w:pPr>
              <w:pStyle w:val="NormalWeb"/>
              <w:spacing w:line="360" w:lineRule="auto"/>
              <w:jc w:val="center"/>
              <w:rPr>
                <w:rFonts w:ascii="Times New Roman" w:hAnsi="Times New Roman" w:cs="Times New Roman"/>
                <w:color w:val="000000"/>
              </w:rPr>
            </w:pPr>
            <w:r>
              <w:rPr>
                <w:rFonts w:ascii="Times New Roman" w:hAnsi="Times New Roman" w:cs="Times New Roman"/>
                <w:color w:val="000000"/>
              </w:rPr>
              <w:t>核心</w:t>
            </w:r>
            <w:r>
              <w:rPr>
                <w:rFonts w:ascii="Times New Roman" w:hAnsi="Times New Roman" w:cs="Times New Roman" w:hint="eastAsia"/>
                <w:color w:val="000000"/>
              </w:rPr>
              <w:t xml:space="preserve">    </w:t>
            </w:r>
            <w:r>
              <w:rPr>
                <w:rFonts w:ascii="Times New Roman" w:hAnsi="Times New Roman" w:cs="Times New Roman"/>
                <w:color w:val="000000"/>
              </w:rPr>
              <w:t>板块</w:t>
            </w:r>
          </w:p>
        </w:tc>
        <w:tc>
          <w:tcPr>
            <w:tcW w:w="2354" w:type="dxa"/>
            <w:gridSpan w:val="2"/>
            <w:vAlign w:val="center"/>
          </w:tcPr>
          <w:p w:rsidR="007845D7" w14:paraId="0EB53064" w14:textId="77777777">
            <w:pPr>
              <w:pStyle w:val="NormalWeb"/>
              <w:spacing w:line="360" w:lineRule="auto"/>
              <w:jc w:val="center"/>
              <w:rPr>
                <w:rFonts w:ascii="Times New Roman" w:hAnsi="Times New Roman" w:cs="Times New Roman"/>
                <w:color w:val="000000"/>
              </w:rPr>
            </w:pPr>
            <w:r>
              <w:rPr>
                <w:rFonts w:ascii="Times New Roman" w:hAnsi="Times New Roman" w:cs="Times New Roman" w:hint="eastAsia"/>
                <w:color w:val="000000"/>
              </w:rPr>
              <w:t xml:space="preserve">Part A </w:t>
            </w:r>
            <w:r>
              <w:rPr>
                <w:rFonts w:ascii="Times New Roman" w:hAnsi="Times New Roman" w:cs="Times New Roman" w:hint="eastAsia"/>
                <w:color w:val="000000"/>
              </w:rPr>
              <w:t>（</w:t>
            </w:r>
            <w:r>
              <w:rPr>
                <w:rFonts w:ascii="Times New Roman" w:hAnsi="Times New Roman" w:cs="Times New Roman" w:hint="eastAsia"/>
                <w:color w:val="000000"/>
              </w:rPr>
              <w:t>Let</w:t>
            </w:r>
            <w:r>
              <w:rPr>
                <w:rFonts w:ascii="Times New Roman" w:hAnsi="Times New Roman" w:cs="Times New Roman"/>
                <w:color w:val="000000"/>
              </w:rPr>
              <w:t>’</w:t>
            </w:r>
            <w:r>
              <w:rPr>
                <w:rFonts w:ascii="Times New Roman" w:hAnsi="Times New Roman" w:cs="Times New Roman" w:hint="eastAsia"/>
                <w:color w:val="000000"/>
              </w:rPr>
              <w:t>s talk;  Let</w:t>
            </w:r>
            <w:r>
              <w:rPr>
                <w:rFonts w:ascii="Times New Roman" w:hAnsi="Times New Roman" w:cs="Times New Roman"/>
                <w:color w:val="000000"/>
              </w:rPr>
              <w:t>’</w:t>
            </w:r>
            <w:r>
              <w:rPr>
                <w:rFonts w:ascii="Times New Roman" w:hAnsi="Times New Roman" w:cs="Times New Roman" w:hint="eastAsia"/>
                <w:color w:val="000000"/>
              </w:rPr>
              <w:t>s learn;</w:t>
            </w:r>
            <w:r>
              <w:rPr>
                <w:rFonts w:ascii="Times New Roman" w:hAnsi="Times New Roman" w:cs="Times New Roman" w:hint="eastAsia"/>
                <w:color w:val="000000"/>
              </w:rPr>
              <w:t>）</w:t>
            </w:r>
          </w:p>
        </w:tc>
        <w:tc>
          <w:tcPr>
            <w:tcW w:w="5685" w:type="dxa"/>
            <w:gridSpan w:val="2"/>
            <w:vAlign w:val="center"/>
          </w:tcPr>
          <w:p w:rsidR="007845D7" w14:paraId="580E1CCE" w14:textId="77777777">
            <w:pPr>
              <w:pStyle w:val="NormalWeb"/>
              <w:spacing w:before="0" w:beforeAutospacing="0" w:after="0" w:afterAutospacing="0" w:line="360" w:lineRule="auto"/>
              <w:rPr>
                <w:rStyle w:val="NormalCharacter"/>
                <w:rFonts w:ascii="Times New Roman" w:hAnsi="Times New Roman" w:cs="Times New Roman"/>
                <w:color w:val="000000"/>
                <w:kern w:val="2"/>
              </w:rPr>
            </w:pPr>
            <w:r>
              <w:rPr>
                <w:rStyle w:val="NormalCharacter"/>
                <w:rFonts w:ascii="Times New Roman" w:hAnsi="Times New Roman" w:cs="Times New Roman" w:hint="eastAsia"/>
                <w:color w:val="000000"/>
                <w:kern w:val="2"/>
              </w:rPr>
              <w:t>核心词汇：描述人或动物身高、年龄等的形容词比较级：</w:t>
            </w:r>
            <w:r>
              <w:rPr>
                <w:rStyle w:val="NormalCharacter"/>
                <w:rFonts w:ascii="Times New Roman" w:hAnsi="Times New Roman" w:cs="Times New Roman" w:hint="eastAsia"/>
                <w:color w:val="000000"/>
                <w:kern w:val="2"/>
              </w:rPr>
              <w:t>younger, older, taller, shorter, longer.</w:t>
            </w:r>
          </w:p>
          <w:p w:rsidR="007845D7" w14:paraId="3073F8AF" w14:textId="77777777">
            <w:pPr>
              <w:widowControl w:val="0"/>
              <w:spacing w:after="0" w:line="360" w:lineRule="auto"/>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核心句式：运用句型比较人或动物的外貌特征：</w:t>
            </w:r>
            <w:r>
              <w:rPr>
                <w:rStyle w:val="NormalCharacter"/>
                <w:rFonts w:ascii="Times New Roman" w:hAnsi="Times New Roman" w:cs="Times New Roman" w:hint="eastAsia"/>
                <w:color w:val="000000"/>
                <w:kern w:val="2"/>
                <w:sz w:val="24"/>
                <w:szCs w:val="24"/>
              </w:rPr>
              <w:t xml:space="preserve">How </w:t>
            </w:r>
          </w:p>
        </w:tc>
      </w:tr>
    </w:tbl>
    <w:p>
      <w:pPr>
        <w:sectPr>
          <w:footerReference w:type="even" r:id="rId5"/>
          <w:pgSz w:w="11906" w:h="16838"/>
          <w:pgMar w:top="1304" w:right="1191" w:bottom="1247" w:left="1247" w:header="851" w:footer="992" w:gutter="0"/>
          <w:cols w:space="708"/>
          <w:docGrid w:type="lines" w:linePitch="312"/>
        </w:sectPr>
      </w:pPr>
    </w:p>
    <w:tbl>
      <w:tblPr>
        <w:tblStyle w:val="TableNormal"/>
        <w:tblpPr w:leftFromText="180" w:rightFromText="180" w:vertAnchor="text" w:horzAnchor="margin" w:tblpXSpec="center" w:tblpY="195"/>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54"/>
        <w:gridCol w:w="2354"/>
        <w:gridCol w:w="5685"/>
      </w:tblGrid>
      <w:tr w14:paraId="722A4283" w14:textId="77777777">
        <w:tblPrEx>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69"/>
        </w:trPr>
        <w:tc>
          <w:tcPr>
            <w:tcW w:w="1254" w:type="dxa"/>
            <w:vMerge w:val="restart"/>
            <w:vAlign w:val="center"/>
          </w:tcPr>
          <w:p/>
        </w:tc>
        <w:tc>
          <w:tcPr>
            <w:tcW w:w="2354" w:type="dxa"/>
            <w:vAlign w:val="center"/>
          </w:tcPr>
          <w:p/>
        </w:tc>
        <w:tc>
          <w:tcPr>
            <w:tcW w:w="5685" w:type="dxa"/>
            <w:vAlign w:val="center"/>
          </w:tcPr>
          <w:p w:rsidR="007845D7" w14:textId="77777777">
            <w:pPr>
              <w:widowControl w:val="0"/>
              <w:spacing w:before="0" w:line="360" w:lineRule="auto"/>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tall is it? It</w:t>
            </w: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s...</w:t>
            </w:r>
          </w:p>
          <w:p w:rsidR="007845D7" w14:paraId="6C180FFD" w14:textId="77777777">
            <w:pPr>
              <w:pStyle w:val="NormalWeb"/>
              <w:spacing w:before="0" w:beforeAutospacing="0" w:after="0" w:afterAutospacing="0" w:line="360" w:lineRule="auto"/>
              <w:rPr>
                <w:rStyle w:val="NormalCharacter"/>
                <w:rFonts w:ascii="Times New Roman" w:hAnsi="Times New Roman" w:cs="Times New Roman"/>
                <w:color w:val="000000"/>
                <w:kern w:val="2"/>
                <w:sz w:val="28"/>
                <w:szCs w:val="28"/>
              </w:rPr>
            </w:pPr>
            <w:r>
              <w:rPr>
                <w:rStyle w:val="NormalCharacter"/>
                <w:rFonts w:ascii="Times New Roman" w:hAnsi="Times New Roman" w:cs="Times New Roman" w:hint="eastAsia"/>
                <w:color w:val="000000"/>
                <w:kern w:val="2"/>
              </w:rPr>
              <w:t>How tall are you? I</w:t>
            </w:r>
            <w:r>
              <w:rPr>
                <w:rStyle w:val="NormalCharacter"/>
                <w:rFonts w:ascii="Times New Roman" w:hAnsi="Times New Roman" w:cs="Times New Roman"/>
                <w:color w:val="000000"/>
                <w:kern w:val="2"/>
              </w:rPr>
              <w:t>’</w:t>
            </w:r>
            <w:r>
              <w:rPr>
                <w:rStyle w:val="NormalCharacter"/>
                <w:rFonts w:ascii="Times New Roman" w:hAnsi="Times New Roman" w:cs="Times New Roman" w:hint="eastAsia"/>
                <w:color w:val="000000"/>
                <w:kern w:val="2"/>
              </w:rPr>
              <w:t>m.. It</w:t>
            </w:r>
            <w:r>
              <w:rPr>
                <w:rStyle w:val="NormalCharacter"/>
                <w:rFonts w:ascii="Times New Roman" w:hAnsi="Times New Roman" w:cs="Times New Roman"/>
                <w:color w:val="000000"/>
                <w:kern w:val="2"/>
              </w:rPr>
              <w:t>’</w:t>
            </w:r>
            <w:r>
              <w:rPr>
                <w:rStyle w:val="NormalCharacter"/>
                <w:rFonts w:ascii="Times New Roman" w:hAnsi="Times New Roman" w:cs="Times New Roman" w:hint="eastAsia"/>
                <w:color w:val="000000"/>
                <w:kern w:val="2"/>
              </w:rPr>
              <w:t>s/I</w:t>
            </w:r>
            <w:r>
              <w:rPr>
                <w:rStyle w:val="NormalCharacter"/>
                <w:rFonts w:ascii="Times New Roman" w:hAnsi="Times New Roman" w:cs="Times New Roman"/>
                <w:color w:val="000000"/>
                <w:kern w:val="2"/>
              </w:rPr>
              <w:t>’</w:t>
            </w:r>
            <w:r>
              <w:rPr>
                <w:rStyle w:val="NormalCharacter"/>
                <w:rFonts w:ascii="Times New Roman" w:hAnsi="Times New Roman" w:cs="Times New Roman" w:hint="eastAsia"/>
                <w:color w:val="000000"/>
                <w:kern w:val="2"/>
              </w:rPr>
              <w:t>m ...than...</w:t>
            </w:r>
          </w:p>
        </w:tc>
      </w:tr>
      <w:tr w14:paraId="2A12CB8E" w14:textId="77777777">
        <w:tblPrEx>
          <w:tblW w:w="9293" w:type="dxa"/>
          <w:tblLook w:val="0000"/>
        </w:tblPrEx>
        <w:trPr>
          <w:trHeight w:val="269"/>
        </w:trPr>
        <w:tc>
          <w:tcPr>
            <w:tcW w:w="1254" w:type="dxa"/>
            <w:vMerge/>
          </w:tcPr>
          <w:p w:rsidR="007845D7" w14:paraId="5A46811E" w14:textId="77777777">
            <w:pPr>
              <w:spacing w:line="360" w:lineRule="auto"/>
              <w:jc w:val="center"/>
              <w:rPr>
                <w:rFonts w:ascii="Times New Roman" w:hAnsi="Times New Roman" w:cs="Times New Roman"/>
                <w:color w:val="000000"/>
                <w:sz w:val="24"/>
                <w:szCs w:val="24"/>
              </w:rPr>
            </w:pPr>
          </w:p>
        </w:tc>
        <w:tc>
          <w:tcPr>
            <w:tcW w:w="2354" w:type="dxa"/>
            <w:vAlign w:val="center"/>
          </w:tcPr>
          <w:p w:rsidR="007845D7" w14:paraId="5DD43A88" w14:textId="77777777">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Part B</w:t>
            </w:r>
          </w:p>
          <w:p w:rsidR="007845D7" w14:paraId="31D65D0E" w14:textId="77777777">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w:t>
            </w:r>
            <w:r>
              <w:rPr>
                <w:rFonts w:ascii="Times New Roman" w:hAnsi="Times New Roman" w:cs="Times New Roman" w:hint="eastAsia"/>
                <w:color w:val="000000"/>
                <w:sz w:val="24"/>
                <w:szCs w:val="24"/>
              </w:rPr>
              <w:t>Let</w:t>
            </w:r>
            <w:r>
              <w:rPr>
                <w:rFonts w:ascii="Times New Roman" w:hAnsi="Times New Roman" w:cs="Times New Roman"/>
                <w:color w:val="000000"/>
                <w:sz w:val="24"/>
                <w:szCs w:val="24"/>
              </w:rPr>
              <w:t>’</w:t>
            </w:r>
            <w:r>
              <w:rPr>
                <w:rFonts w:ascii="Times New Roman" w:hAnsi="Times New Roman" w:cs="Times New Roman" w:hint="eastAsia"/>
                <w:color w:val="000000"/>
                <w:sz w:val="24"/>
                <w:szCs w:val="24"/>
              </w:rPr>
              <w:t>s talk;  Let</w:t>
            </w:r>
            <w:r>
              <w:rPr>
                <w:rFonts w:ascii="Times New Roman" w:hAnsi="Times New Roman" w:cs="Times New Roman"/>
                <w:color w:val="000000"/>
                <w:sz w:val="24"/>
                <w:szCs w:val="24"/>
              </w:rPr>
              <w:t>’</w:t>
            </w:r>
            <w:r>
              <w:rPr>
                <w:rFonts w:ascii="Times New Roman" w:hAnsi="Times New Roman" w:cs="Times New Roman" w:hint="eastAsia"/>
                <w:color w:val="000000"/>
                <w:sz w:val="24"/>
                <w:szCs w:val="24"/>
              </w:rPr>
              <w:t>s learn; Letters and sound</w:t>
            </w:r>
            <w:r>
              <w:rPr>
                <w:rFonts w:ascii="Times New Roman" w:hAnsi="Times New Roman" w:cs="Times New Roman" w:hint="eastAsia"/>
                <w:color w:val="000000"/>
                <w:sz w:val="24"/>
                <w:szCs w:val="24"/>
              </w:rPr>
              <w:t>）</w:t>
            </w:r>
          </w:p>
        </w:tc>
        <w:tc>
          <w:tcPr>
            <w:tcW w:w="5685" w:type="dxa"/>
            <w:vAlign w:val="center"/>
          </w:tcPr>
          <w:p w:rsidR="007845D7" w14:paraId="07BCC046" w14:textId="77777777">
            <w:pPr>
              <w:spacing w:line="360" w:lineRule="auto"/>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核心词汇：描述他人鞋码大小、体重等的形容词比较级：</w:t>
            </w:r>
            <w:r>
              <w:rPr>
                <w:rStyle w:val="NormalCharacter"/>
                <w:rFonts w:ascii="Times New Roman" w:hAnsi="Times New Roman" w:cs="Times New Roman" w:hint="eastAsia"/>
                <w:color w:val="000000"/>
                <w:kern w:val="2"/>
                <w:sz w:val="24"/>
                <w:szCs w:val="24"/>
              </w:rPr>
              <w:t>smaller, bigger, thinner, heavier, stronger.</w:t>
            </w:r>
          </w:p>
          <w:p w:rsidR="007845D7" w14:paraId="6F28FD44"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核心句式：运用句型询问他人的鞋码大小、体重等：</w:t>
            </w:r>
          </w:p>
          <w:p w:rsidR="007845D7" w14:paraId="1289109E"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 xml:space="preserve">What size are your shoes? </w:t>
            </w:r>
          </w:p>
          <w:p w:rsidR="007845D7" w14:paraId="2F4F3B11"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Your feet are bigger than mine.</w:t>
            </w:r>
          </w:p>
          <w:p w:rsidR="007845D7" w14:paraId="0D99C176"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How heavy are you?</w:t>
            </w:r>
          </w:p>
          <w:p w:rsidR="007845D7" w14:paraId="5E9F8DE1" w14:textId="77777777">
            <w:pPr>
              <w:spacing w:line="360" w:lineRule="auto"/>
              <w:rPr>
                <w:rStyle w:val="NormalCharacter"/>
                <w:rFonts w:ascii="Times New Roman" w:hAnsi="Times New Roman" w:cs="Times New Roman"/>
                <w:color w:val="000000"/>
                <w:kern w:val="2"/>
                <w:sz w:val="28"/>
                <w:szCs w:val="28"/>
              </w:rPr>
            </w:pPr>
            <w:r>
              <w:rPr>
                <w:rStyle w:val="NormalCharacter"/>
                <w:rFonts w:ascii="Times New Roman" w:hAnsi="Times New Roman" w:cs="Times New Roman" w:hint="eastAsia"/>
                <w:color w:val="000000"/>
                <w:kern w:val="2"/>
                <w:sz w:val="24"/>
                <w:szCs w:val="24"/>
              </w:rPr>
              <w:t>I</w:t>
            </w: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m...kilograms.</w:t>
            </w:r>
          </w:p>
        </w:tc>
      </w:tr>
      <w:tr w14:paraId="54F4B6F3" w14:textId="77777777">
        <w:tblPrEx>
          <w:tblW w:w="9293" w:type="dxa"/>
          <w:tblLook w:val="0000"/>
        </w:tblPrEx>
        <w:trPr>
          <w:trHeight w:val="269"/>
        </w:trPr>
        <w:tc>
          <w:tcPr>
            <w:tcW w:w="1254" w:type="dxa"/>
          </w:tcPr>
          <w:p w:rsidR="007845D7" w14:paraId="2E17BFC2" w14:textId="77777777">
            <w:pPr>
              <w:spacing w:line="360" w:lineRule="auto"/>
              <w:jc w:val="center"/>
              <w:rPr>
                <w:rFonts w:ascii="Times New Roman" w:hAnsi="Times New Roman" w:cs="Times New Roman"/>
                <w:color w:val="000000"/>
                <w:sz w:val="24"/>
                <w:szCs w:val="24"/>
              </w:rPr>
            </w:pPr>
          </w:p>
        </w:tc>
        <w:tc>
          <w:tcPr>
            <w:tcW w:w="2354" w:type="dxa"/>
            <w:vAlign w:val="center"/>
          </w:tcPr>
          <w:p w:rsidR="007845D7" w14:paraId="60243FA7" w14:textId="77777777">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Part B Read and write</w:t>
            </w:r>
          </w:p>
        </w:tc>
        <w:tc>
          <w:tcPr>
            <w:tcW w:w="5685" w:type="dxa"/>
            <w:vAlign w:val="center"/>
          </w:tcPr>
          <w:p w:rsidR="007845D7" w14:paraId="69AAE320" w14:textId="77777777">
            <w:pPr>
              <w:spacing w:line="360" w:lineRule="auto"/>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理解单词：</w:t>
            </w:r>
            <w:r>
              <w:rPr>
                <w:rStyle w:val="NormalCharacter"/>
                <w:rFonts w:ascii="Times New Roman" w:hAnsi="Times New Roman" w:cs="Times New Roman" w:hint="eastAsia"/>
                <w:color w:val="000000"/>
                <w:kern w:val="2"/>
                <w:sz w:val="24"/>
                <w:szCs w:val="24"/>
              </w:rPr>
              <w:t>lower, shadow, smarter, clearer, brighter, changes</w:t>
            </w:r>
            <w:r>
              <w:rPr>
                <w:rStyle w:val="NormalCharacter"/>
                <w:rFonts w:ascii="Times New Roman" w:hAnsi="Times New Roman" w:cs="Times New Roman" w:hint="eastAsia"/>
                <w:color w:val="000000"/>
                <w:kern w:val="2"/>
                <w:sz w:val="24"/>
                <w:szCs w:val="24"/>
              </w:rPr>
              <w:t>的语义和发音。</w:t>
            </w:r>
          </w:p>
          <w:p w:rsidR="007845D7" w14:paraId="5BD82D52" w14:textId="77777777">
            <w:pPr>
              <w:widowControl w:val="0"/>
              <w:spacing w:line="360" w:lineRule="auto"/>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描述事物的变化：</w:t>
            </w:r>
            <w:r>
              <w:rPr>
                <w:rStyle w:val="NormalCharacter"/>
                <w:rFonts w:ascii="Times New Roman" w:hAnsi="Times New Roman" w:cs="Times New Roman" w:hint="eastAsia"/>
                <w:color w:val="000000"/>
                <w:kern w:val="2"/>
                <w:sz w:val="24"/>
                <w:szCs w:val="24"/>
              </w:rPr>
              <w:t>The sky is clearer and the sun is brighter. It is getting lower and lower.</w:t>
            </w:r>
            <w:r>
              <w:rPr>
                <w:rStyle w:val="NormalCharacter"/>
                <w:rFonts w:ascii="Times New Roman" w:hAnsi="Times New Roman" w:cs="Times New Roman" w:hint="eastAsia"/>
                <w:color w:val="000000"/>
                <w:kern w:val="2"/>
                <w:sz w:val="24"/>
                <w:szCs w:val="24"/>
              </w:rPr>
              <w:t>等。</w:t>
            </w:r>
          </w:p>
          <w:p w:rsidR="007845D7" w14:paraId="0F4F95CF" w14:textId="77777777">
            <w:pPr>
              <w:widowControl w:val="0"/>
              <w:spacing w:line="360" w:lineRule="auto"/>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描述身边朋友的变化，并学会欣赏他人：</w:t>
            </w:r>
          </w:p>
          <w:p w:rsidR="007845D7" w14:paraId="7B32D2B4" w14:textId="77777777">
            <w:pPr>
              <w:widowControl w:val="0"/>
              <w:spacing w:line="360" w:lineRule="auto"/>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Your hair is longer. I like it.</w:t>
            </w:r>
          </w:p>
          <w:p w:rsidR="007845D7" w14:paraId="67CA3F8B" w14:textId="77777777">
            <w:pPr>
              <w:spacing w:line="360" w:lineRule="auto"/>
              <w:rPr>
                <w:rStyle w:val="NormalCharacter"/>
                <w:rFonts w:ascii="Times New Roman" w:hAnsi="Times New Roman" w:cs="Times New Roman"/>
                <w:color w:val="000000"/>
                <w:kern w:val="2"/>
                <w:sz w:val="28"/>
                <w:szCs w:val="28"/>
              </w:rPr>
            </w:pPr>
            <w:r>
              <w:rPr>
                <w:rStyle w:val="NormalCharacter"/>
                <w:rFonts w:ascii="Times New Roman" w:hAnsi="Times New Roman" w:cs="Times New Roman" w:hint="eastAsia"/>
                <w:color w:val="000000"/>
                <w:kern w:val="2"/>
                <w:sz w:val="24"/>
                <w:szCs w:val="24"/>
              </w:rPr>
              <w:t>In the new year, my mother is older, but she looks younger.</w:t>
            </w:r>
            <w:r>
              <w:rPr>
                <w:rStyle w:val="NormalCharacter"/>
                <w:rFonts w:ascii="Times New Roman" w:hAnsi="Times New Roman" w:cs="Times New Roman" w:hint="eastAsia"/>
                <w:color w:val="000000"/>
                <w:kern w:val="2"/>
                <w:sz w:val="24"/>
                <w:szCs w:val="24"/>
              </w:rPr>
              <w:t>等</w:t>
            </w:r>
          </w:p>
        </w:tc>
      </w:tr>
      <w:tr w14:paraId="74D47272" w14:textId="77777777">
        <w:tblPrEx>
          <w:tblW w:w="9293" w:type="dxa"/>
          <w:tblLook w:val="0000"/>
        </w:tblPrEx>
        <w:trPr>
          <w:trHeight w:val="269"/>
        </w:trPr>
        <w:tc>
          <w:tcPr>
            <w:tcW w:w="1254" w:type="dxa"/>
          </w:tcPr>
          <w:p w:rsidR="007845D7" w14:paraId="4B1B60FE" w14:textId="77777777">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次核心</w:t>
            </w:r>
            <w:r>
              <w:rPr>
                <w:rFonts w:ascii="Times New Roman" w:hAnsi="Times New Roman" w:cs="Times New Roman" w:hint="eastAsia"/>
                <w:color w:val="000000"/>
                <w:sz w:val="24"/>
                <w:szCs w:val="24"/>
              </w:rPr>
              <w:t xml:space="preserve">  </w:t>
            </w:r>
            <w:r>
              <w:rPr>
                <w:rFonts w:ascii="Times New Roman" w:hAnsi="Times New Roman" w:cs="Times New Roman" w:hint="eastAsia"/>
                <w:color w:val="000000"/>
                <w:sz w:val="24"/>
                <w:szCs w:val="24"/>
              </w:rPr>
              <w:t>板块</w:t>
            </w:r>
          </w:p>
        </w:tc>
        <w:tc>
          <w:tcPr>
            <w:tcW w:w="2354" w:type="dxa"/>
            <w:vAlign w:val="center"/>
          </w:tcPr>
          <w:p w:rsidR="007845D7" w14:paraId="7464CC82" w14:textId="77777777">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Part C</w:t>
            </w:r>
          </w:p>
        </w:tc>
        <w:tc>
          <w:tcPr>
            <w:tcW w:w="5685" w:type="dxa"/>
            <w:vAlign w:val="center"/>
          </w:tcPr>
          <w:p w:rsidR="007845D7" w14:paraId="5A068811" w14:textId="77777777">
            <w:pPr>
              <w:spacing w:line="360" w:lineRule="auto"/>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理解单词：</w:t>
            </w:r>
            <w:r>
              <w:rPr>
                <w:rStyle w:val="NormalCharacter"/>
                <w:rFonts w:ascii="Times New Roman" w:hAnsi="Times New Roman" w:cs="Times New Roman"/>
                <w:color w:val="000000"/>
                <w:kern w:val="2"/>
                <w:sz w:val="24"/>
                <w:szCs w:val="24"/>
              </w:rPr>
              <w:t>goalkeeper, tallest, the others, reach, teamwork, guy, almost, excellent</w:t>
            </w:r>
            <w:r>
              <w:rPr>
                <w:rStyle w:val="NormalCharacter"/>
                <w:rFonts w:ascii="Times New Roman" w:hAnsi="Times New Roman" w:cs="Times New Roman"/>
                <w:color w:val="000000"/>
                <w:kern w:val="2"/>
                <w:sz w:val="24"/>
                <w:szCs w:val="24"/>
              </w:rPr>
              <w:t>的语义和语用。</w:t>
            </w:r>
          </w:p>
          <w:p w:rsidR="007845D7" w14:paraId="479EE34B"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理解句型的语用和语义：</w:t>
            </w:r>
          </w:p>
          <w:p w:rsidR="007845D7" w14:paraId="35829C66"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They need a new goalkeeper.</w:t>
            </w:r>
          </w:p>
          <w:p w:rsidR="007845D7" w14:paraId="6EB6BAF6"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I’m the tallest one.</w:t>
            </w:r>
          </w:p>
          <w:p w:rsidR="007845D7" w14:paraId="732F5B43"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The others can’t reach you.</w:t>
            </w:r>
          </w:p>
          <w:p w:rsidR="007845D7" w14:paraId="7ACD08C1"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Football needs teamwork.</w:t>
            </w:r>
          </w:p>
          <w:p w:rsidR="007845D7" w14:paraId="26D5D837" w14:textId="77777777">
            <w:pPr>
              <w:spacing w:line="360" w:lineRule="auto"/>
              <w:rPr>
                <w:rStyle w:val="NormalCharacter"/>
                <w:rFonts w:ascii="Times New Roman" w:hAnsi="Times New Roman" w:cs="Times New Roman"/>
                <w:color w:val="000000"/>
                <w:kern w:val="2"/>
                <w:sz w:val="28"/>
                <w:szCs w:val="28"/>
              </w:rPr>
            </w:pPr>
            <w:r>
              <w:rPr>
                <w:rStyle w:val="NormalCharacter"/>
                <w:rFonts w:ascii="Times New Roman" w:hAnsi="Times New Roman" w:cs="Times New Roman"/>
                <w:color w:val="000000"/>
                <w:kern w:val="2"/>
                <w:sz w:val="24"/>
                <w:szCs w:val="24"/>
              </w:rPr>
              <w:t>He’s an excellent goalkeeper.</w:t>
            </w:r>
          </w:p>
        </w:tc>
      </w:tr>
      <w:tr w14:paraId="513E4247" w14:textId="77777777">
        <w:tblPrEx>
          <w:tblW w:w="9293" w:type="dxa"/>
          <w:tblLook w:val="0000"/>
        </w:tblPrEx>
        <w:trPr>
          <w:trHeight w:val="269"/>
        </w:trPr>
        <w:tc>
          <w:tcPr>
            <w:tcW w:w="1254" w:type="dxa"/>
          </w:tcPr>
          <w:p w:rsidR="007845D7" w14:paraId="15376FA9" w14:textId="77777777">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辅助</w:t>
            </w:r>
            <w:r>
              <w:rPr>
                <w:rFonts w:ascii="Times New Roman" w:hAnsi="Times New Roman" w:cs="Times New Roman" w:hint="eastAsia"/>
                <w:color w:val="000000"/>
                <w:sz w:val="24"/>
                <w:szCs w:val="24"/>
              </w:rPr>
              <w:t xml:space="preserve">    </w:t>
            </w:r>
            <w:r>
              <w:rPr>
                <w:rFonts w:ascii="Times New Roman" w:hAnsi="Times New Roman" w:cs="Times New Roman" w:hint="eastAsia"/>
                <w:color w:val="000000"/>
                <w:sz w:val="24"/>
                <w:szCs w:val="24"/>
              </w:rPr>
              <w:t>板块</w:t>
            </w:r>
          </w:p>
        </w:tc>
        <w:tc>
          <w:tcPr>
            <w:tcW w:w="2354" w:type="dxa"/>
            <w:vAlign w:val="center"/>
          </w:tcPr>
          <w:p w:rsidR="007845D7" w14:paraId="0AC35DC5" w14:textId="77777777">
            <w:pPr>
              <w:spacing w:line="36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Let</w:t>
            </w:r>
            <w:r>
              <w:rPr>
                <w:rFonts w:ascii="Times New Roman" w:hAnsi="Times New Roman" w:cs="Times New Roman"/>
                <w:color w:val="000000"/>
                <w:sz w:val="24"/>
                <w:szCs w:val="24"/>
              </w:rPr>
              <w:t>’</w:t>
            </w:r>
            <w:r>
              <w:rPr>
                <w:rFonts w:ascii="Times New Roman" w:hAnsi="Times New Roman" w:cs="Times New Roman" w:hint="eastAsia"/>
                <w:color w:val="000000"/>
                <w:sz w:val="24"/>
                <w:szCs w:val="24"/>
              </w:rPr>
              <w:t>s play</w:t>
            </w:r>
            <w:r>
              <w:rPr>
                <w:rFonts w:ascii="Times New Roman" w:hAnsi="Times New Roman" w:cs="Times New Roman"/>
                <w:color w:val="000000"/>
                <w:sz w:val="24"/>
                <w:szCs w:val="24"/>
              </w:rPr>
              <w:t>…</w:t>
            </w:r>
          </w:p>
        </w:tc>
        <w:tc>
          <w:tcPr>
            <w:tcW w:w="5685" w:type="dxa"/>
            <w:vAlign w:val="center"/>
          </w:tcPr>
          <w:p w:rsidR="007845D7" w14:paraId="03F10AF6" w14:textId="77777777">
            <w:pPr>
              <w:spacing w:line="360" w:lineRule="auto"/>
              <w:rPr>
                <w:rFonts w:ascii="Times New Roman" w:hAnsi="Times New Roman" w:cs="Times New Roman"/>
                <w:color w:val="000000"/>
                <w:sz w:val="24"/>
                <w:szCs w:val="24"/>
              </w:rPr>
            </w:pPr>
          </w:p>
        </w:tc>
      </w:tr>
      <w:tr w14:paraId="338D8397" w14:textId="77777777">
        <w:tblPrEx>
          <w:tblW w:w="9293" w:type="dxa"/>
          <w:tblLook w:val="0000"/>
        </w:tblPrEx>
        <w:trPr>
          <w:trHeight w:val="269"/>
        </w:trPr>
        <w:tc>
          <w:tcPr>
            <w:tcW w:w="9293" w:type="dxa"/>
            <w:gridSpan w:val="3"/>
            <w:tcBorders>
              <w:bottom w:val="single" w:sz="4" w:space="0" w:color="auto"/>
            </w:tcBorders>
          </w:tcPr>
          <w:p w:rsidR="007845D7" w14:paraId="5C817F7F" w14:textId="77777777">
            <w:pPr>
              <w:pStyle w:val="NormalWeb"/>
              <w:spacing w:before="0" w:beforeAutospacing="0" w:after="0" w:afterAutospacing="0" w:line="360" w:lineRule="exact"/>
              <w:jc w:val="center"/>
              <w:rPr>
                <w:rFonts w:ascii="Times New Roman" w:hAnsi="Times New Roman" w:cs="Times New Roman"/>
                <w:b/>
                <w:color w:val="000000"/>
              </w:rPr>
            </w:pPr>
            <w:r>
              <w:rPr>
                <w:rFonts w:ascii="Times New Roman" w:hAnsi="Times New Roman" w:cs="Times New Roman" w:hint="eastAsia"/>
                <w:b/>
                <w:color w:val="000000"/>
              </w:rPr>
              <w:t>(</w:t>
            </w:r>
            <w:r>
              <w:rPr>
                <w:rFonts w:ascii="Times New Roman" w:hAnsi="Times New Roman" w:cs="Times New Roman" w:hint="eastAsia"/>
                <w:b/>
                <w:color w:val="000000"/>
              </w:rPr>
              <w:t>二</w:t>
            </w:r>
            <w:r>
              <w:rPr>
                <w:rFonts w:ascii="Times New Roman" w:hAnsi="Times New Roman" w:cs="Times New Roman" w:hint="eastAsia"/>
                <w:b/>
                <w:color w:val="000000"/>
              </w:rPr>
              <w:t>)</w:t>
            </w:r>
            <w:r>
              <w:rPr>
                <w:rFonts w:ascii="Times New Roman" w:hAnsi="Times New Roman" w:cs="Times New Roman" w:hint="eastAsia"/>
                <w:b/>
                <w:color w:val="000000"/>
              </w:rPr>
              <w:t>单元教材分析</w:t>
            </w:r>
          </w:p>
          <w:p w:rsidR="007845D7" w14:paraId="6F0525F1" w14:textId="77777777">
            <w:pPr>
              <w:pStyle w:val="NormalWeb"/>
              <w:spacing w:before="0" w:beforeAutospacing="0" w:after="0" w:afterAutospacing="0" w:line="360" w:lineRule="exact"/>
              <w:jc w:val="center"/>
              <w:rPr>
                <w:rFonts w:ascii="Times New Roman" w:hAnsi="Times New Roman" w:cs="Times New Roman"/>
                <w:color w:val="000000"/>
                <w:sz w:val="21"/>
                <w:szCs w:val="21"/>
              </w:rPr>
            </w:pPr>
            <w:r>
              <w:rPr>
                <w:rFonts w:ascii="Times New Roman" w:hAnsi="Times New Roman" w:cs="Times New Roman" w:hint="eastAsia"/>
                <w:color w:val="000000"/>
              </w:rPr>
              <w:t>（备注：着重从各知识点、单元、册次、年级之间存在的联系考虑）</w:t>
            </w:r>
          </w:p>
        </w:tc>
      </w:tr>
    </w:tbl>
    <w:p>
      <w:pPr>
        <w:sectPr>
          <w:footerReference w:type="even" r:id="rId6"/>
          <w:type w:val="nextPage"/>
          <w:pgSz w:w="11906" w:h="16838"/>
          <w:pgMar w:top="1304" w:right="1191" w:bottom="1247" w:left="1247" w:header="851" w:footer="992" w:gutter="0"/>
          <w:pgNumType w:start="2"/>
          <w:cols w:space="708"/>
          <w:titlePg w:val="0"/>
          <w:docGrid w:type="lines" w:linePitch="312"/>
        </w:sectPr>
      </w:pPr>
    </w:p>
    <w:tbl>
      <w:tblPr>
        <w:tblStyle w:val="TableNormal"/>
        <w:tblpPr w:leftFromText="180" w:rightFromText="180" w:vertAnchor="text" w:horzAnchor="margin" w:tblpXSpec="center" w:tblpY="195"/>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293"/>
      </w:tblGrid>
      <w:tr w14:paraId="53244D27" w14:textId="77777777">
        <w:tblPrEx>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24"/>
        </w:trPr>
        <w:tc>
          <w:tcPr>
            <w:tcW w:w="9293" w:type="dxa"/>
            <w:tcBorders>
              <w:bottom w:val="single" w:sz="4" w:space="0" w:color="auto"/>
            </w:tcBorders>
          </w:tcPr>
          <w:p w:rsidR="007845D7" w14:paraId="56FE0734"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本单元的话题比较丰富，对话</w:t>
            </w:r>
            <w:r>
              <w:rPr>
                <w:rStyle w:val="NormalCharacter"/>
                <w:rFonts w:ascii="Times New Roman" w:hAnsi="Times New Roman" w:cs="Times New Roman"/>
                <w:kern w:val="2"/>
                <w:sz w:val="24"/>
                <w:szCs w:val="24"/>
              </w:rPr>
              <w:t>A</w:t>
            </w:r>
            <w:r>
              <w:rPr>
                <w:rStyle w:val="NormalCharacter"/>
                <w:rFonts w:ascii="Times New Roman" w:hAnsi="Times New Roman" w:cs="Times New Roman"/>
                <w:kern w:val="2"/>
                <w:sz w:val="24"/>
                <w:szCs w:val="24"/>
              </w:rPr>
              <w:t>讨论恐龙，词汇</w:t>
            </w:r>
            <w:r>
              <w:rPr>
                <w:rStyle w:val="NormalCharacter"/>
                <w:rFonts w:ascii="Times New Roman" w:hAnsi="Times New Roman" w:cs="Times New Roman"/>
                <w:kern w:val="2"/>
                <w:sz w:val="24"/>
                <w:szCs w:val="24"/>
              </w:rPr>
              <w:t>A</w:t>
            </w:r>
            <w:r>
              <w:rPr>
                <w:rStyle w:val="NormalCharacter"/>
                <w:rFonts w:ascii="Times New Roman" w:hAnsi="Times New Roman" w:cs="Times New Roman"/>
                <w:kern w:val="2"/>
                <w:sz w:val="24"/>
                <w:szCs w:val="24"/>
              </w:rPr>
              <w:t>讨论人物外形，对话</w:t>
            </w:r>
            <w:r>
              <w:rPr>
                <w:rStyle w:val="NormalCharacter"/>
                <w:rFonts w:ascii="Times New Roman" w:hAnsi="Times New Roman" w:cs="Times New Roman"/>
                <w:kern w:val="2"/>
                <w:sz w:val="24"/>
                <w:szCs w:val="24"/>
              </w:rPr>
              <w:t>B</w:t>
            </w:r>
            <w:r>
              <w:rPr>
                <w:rStyle w:val="NormalCharacter"/>
                <w:rFonts w:ascii="Times New Roman" w:hAnsi="Times New Roman" w:cs="Times New Roman"/>
                <w:kern w:val="2"/>
                <w:sz w:val="24"/>
                <w:szCs w:val="24"/>
              </w:rPr>
              <w:t>购鞋，而读写部分和故事则是两个关于比较的故事，基于单元主题的丰富性，所以将单元大任务设置为</w:t>
            </w:r>
            <w:r>
              <w:rPr>
                <w:rStyle w:val="NormalCharacter"/>
                <w:rFonts w:ascii="Times New Roman" w:hAnsi="Times New Roman" w:cs="Times New Roman"/>
                <w:kern w:val="2"/>
                <w:sz w:val="24"/>
                <w:szCs w:val="24"/>
              </w:rPr>
              <w:t>“Measurement in daily life”,</w:t>
            </w:r>
            <w:r>
              <w:rPr>
                <w:rStyle w:val="NormalCharacter"/>
                <w:rFonts w:ascii="Times New Roman" w:hAnsi="Times New Roman" w:cs="Times New Roman"/>
                <w:kern w:val="2"/>
                <w:sz w:val="24"/>
                <w:szCs w:val="24"/>
              </w:rPr>
              <w:t>培养学生的跨学科意识，引导学生再描述、测量、汇报的过程中真实地使用语言。单元话题内容设计五个语篇，分别是一节词汇对话融合课，一节单词课，一节对话课，一节读写课和一节故事课，围绕着</w:t>
            </w:r>
            <w:r>
              <w:rPr>
                <w:rStyle w:val="NormalCharacter"/>
                <w:rFonts w:ascii="Times New Roman" w:hAnsi="Times New Roman" w:cs="Times New Roman"/>
                <w:kern w:val="2"/>
                <w:sz w:val="24"/>
                <w:szCs w:val="24"/>
              </w:rPr>
              <w:t>“Measurement of the age and height”“Measurement of the size and the weight”“Stories about measurement ”</w:t>
            </w:r>
            <w:r>
              <w:rPr>
                <w:rStyle w:val="NormalCharacter"/>
                <w:rFonts w:ascii="Times New Roman" w:hAnsi="Times New Roman" w:cs="Times New Roman"/>
                <w:kern w:val="2"/>
                <w:sz w:val="24"/>
                <w:szCs w:val="24"/>
              </w:rPr>
              <w:t>而展开。在形容词比较级的学习中，引导学生对自己和身边人有更加细致、数据化的了解，并进行适当的描述和比较。</w:t>
            </w:r>
          </w:p>
          <w:p w:rsidR="007845D7" w14:paraId="6A673D70"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语篇一是结合了主情景图和</w:t>
            </w:r>
            <w:r>
              <w:rPr>
                <w:rStyle w:val="NormalCharacter"/>
                <w:rFonts w:ascii="Times New Roman" w:hAnsi="Times New Roman" w:cs="Times New Roman"/>
                <w:kern w:val="2"/>
                <w:sz w:val="24"/>
                <w:szCs w:val="24"/>
              </w:rPr>
              <w:t>A</w:t>
            </w:r>
            <w:r>
              <w:rPr>
                <w:rStyle w:val="NormalCharacter"/>
                <w:rFonts w:ascii="Times New Roman" w:hAnsi="Times New Roman" w:cs="Times New Roman"/>
                <w:kern w:val="2"/>
                <w:sz w:val="24"/>
                <w:szCs w:val="24"/>
              </w:rPr>
              <w:t>部分的对话课，语篇通过</w:t>
            </w:r>
            <w:r>
              <w:rPr>
                <w:rStyle w:val="NormalCharacter"/>
                <w:rFonts w:ascii="Times New Roman" w:hAnsi="Times New Roman" w:cs="Times New Roman"/>
                <w:kern w:val="2"/>
                <w:sz w:val="24"/>
                <w:szCs w:val="24"/>
              </w:rPr>
              <w:t>Miss White</w:t>
            </w:r>
            <w:r>
              <w:rPr>
                <w:rStyle w:val="NormalCharacter"/>
                <w:rFonts w:ascii="Times New Roman" w:hAnsi="Times New Roman" w:cs="Times New Roman"/>
                <w:kern w:val="2"/>
                <w:sz w:val="24"/>
                <w:szCs w:val="24"/>
              </w:rPr>
              <w:t>带领孩子们去恐龙博物馆参观的情景呈现本课时的核心词汇和句型，张鹏和</w:t>
            </w:r>
            <w:r>
              <w:rPr>
                <w:rStyle w:val="NormalCharacter"/>
                <w:rFonts w:ascii="Times New Roman" w:hAnsi="Times New Roman" w:cs="Times New Roman"/>
                <w:kern w:val="2"/>
                <w:sz w:val="24"/>
                <w:szCs w:val="24"/>
              </w:rPr>
              <w:t>Mike</w:t>
            </w:r>
            <w:r>
              <w:rPr>
                <w:rStyle w:val="NormalCharacter"/>
                <w:rFonts w:ascii="Times New Roman" w:hAnsi="Times New Roman" w:cs="Times New Roman"/>
                <w:kern w:val="2"/>
                <w:sz w:val="24"/>
                <w:szCs w:val="24"/>
              </w:rPr>
              <w:t>在大厅里讨论恐龙的高度，最高的恐龙有</w:t>
            </w:r>
            <w:r>
              <w:rPr>
                <w:rStyle w:val="NormalCharacter"/>
                <w:rFonts w:ascii="Times New Roman" w:hAnsi="Times New Roman" w:cs="Times New Roman"/>
                <w:kern w:val="2"/>
                <w:sz w:val="24"/>
                <w:szCs w:val="24"/>
              </w:rPr>
              <w:t>4</w:t>
            </w:r>
            <w:r>
              <w:rPr>
                <w:rStyle w:val="NormalCharacter"/>
                <w:rFonts w:ascii="Times New Roman" w:hAnsi="Times New Roman" w:cs="Times New Roman"/>
                <w:kern w:val="2"/>
                <w:sz w:val="24"/>
                <w:szCs w:val="24"/>
              </w:rPr>
              <w:t>米高，而小的恐龙没有张鹏高，最后拓展部分通过</w:t>
            </w:r>
            <w:r>
              <w:rPr>
                <w:rStyle w:val="NormalCharacter"/>
                <w:rFonts w:ascii="Times New Roman" w:hAnsi="Times New Roman" w:cs="Times New Roman"/>
                <w:kern w:val="2"/>
                <w:sz w:val="24"/>
                <w:szCs w:val="24"/>
              </w:rPr>
              <w:t>“</w:t>
            </w:r>
            <w:r>
              <w:rPr>
                <w:rStyle w:val="NormalCharacter"/>
                <w:rFonts w:ascii="Times New Roman" w:hAnsi="Times New Roman" w:cs="Times New Roman"/>
                <w:kern w:val="2"/>
                <w:sz w:val="24"/>
                <w:szCs w:val="24"/>
              </w:rPr>
              <w:t>量身高活动</w:t>
            </w:r>
            <w:r>
              <w:rPr>
                <w:rStyle w:val="NormalCharacter"/>
                <w:rFonts w:ascii="Times New Roman" w:hAnsi="Times New Roman" w:cs="Times New Roman"/>
                <w:kern w:val="2"/>
                <w:sz w:val="24"/>
                <w:szCs w:val="24"/>
              </w:rPr>
              <w:t>”</w:t>
            </w:r>
            <w:r>
              <w:rPr>
                <w:rStyle w:val="NormalCharacter"/>
                <w:rFonts w:ascii="Times New Roman" w:hAnsi="Times New Roman" w:cs="Times New Roman"/>
                <w:kern w:val="2"/>
                <w:sz w:val="24"/>
                <w:szCs w:val="24"/>
              </w:rPr>
              <w:t>调查班上同学们的身高，看谁有机会免费进入恐龙博物馆参观。</w:t>
            </w:r>
          </w:p>
          <w:p w:rsidR="007845D7" w14:paraId="15ACF2F1"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语篇二是本单元的第二课时，继续延续单元子话题</w:t>
            </w:r>
            <w:r>
              <w:rPr>
                <w:rStyle w:val="NormalCharacter"/>
                <w:rFonts w:ascii="Times New Roman" w:hAnsi="Times New Roman" w:cs="Times New Roman"/>
                <w:kern w:val="2"/>
                <w:sz w:val="24"/>
                <w:szCs w:val="24"/>
              </w:rPr>
              <w:t>“Measurement of the age and height”</w:t>
            </w:r>
            <w:r>
              <w:rPr>
                <w:rStyle w:val="NormalCharacter"/>
                <w:rFonts w:ascii="Times New Roman" w:hAnsi="Times New Roman" w:cs="Times New Roman"/>
                <w:kern w:val="2"/>
                <w:sz w:val="24"/>
                <w:szCs w:val="24"/>
              </w:rPr>
              <w:t>讨论年龄、身高之间的比较。语篇通过主情景图</w:t>
            </w:r>
            <w:r>
              <w:rPr>
                <w:rStyle w:val="NormalCharacter"/>
                <w:rFonts w:ascii="Times New Roman" w:hAnsi="Times New Roman" w:cs="Times New Roman"/>
                <w:kern w:val="2"/>
                <w:sz w:val="24"/>
                <w:szCs w:val="24"/>
              </w:rPr>
              <w:t>Miss White</w:t>
            </w:r>
            <w:r>
              <w:rPr>
                <w:rStyle w:val="NormalCharacter"/>
                <w:rFonts w:ascii="Times New Roman" w:hAnsi="Times New Roman" w:cs="Times New Roman"/>
                <w:kern w:val="2"/>
                <w:sz w:val="24"/>
                <w:szCs w:val="24"/>
              </w:rPr>
              <w:t>和孩子们在教师外面的谈话展开，</w:t>
            </w:r>
            <w:r>
              <w:rPr>
                <w:rStyle w:val="NormalCharacter"/>
                <w:rFonts w:ascii="Times New Roman" w:hAnsi="Times New Roman" w:cs="Times New Roman"/>
                <w:kern w:val="2"/>
                <w:sz w:val="24"/>
                <w:szCs w:val="24"/>
              </w:rPr>
              <w:t>Miss White</w:t>
            </w:r>
            <w:r>
              <w:rPr>
                <w:rStyle w:val="NormalCharacter"/>
                <w:rFonts w:ascii="Times New Roman" w:hAnsi="Times New Roman" w:cs="Times New Roman"/>
                <w:kern w:val="2"/>
                <w:sz w:val="24"/>
                <w:szCs w:val="24"/>
              </w:rPr>
              <w:t>和</w:t>
            </w:r>
            <w:r>
              <w:rPr>
                <w:rStyle w:val="NormalCharacter"/>
                <w:rFonts w:ascii="Times New Roman" w:hAnsi="Times New Roman" w:cs="Times New Roman"/>
                <w:kern w:val="2"/>
                <w:sz w:val="24"/>
                <w:szCs w:val="24"/>
              </w:rPr>
              <w:t>Sarah</w:t>
            </w:r>
            <w:r>
              <w:rPr>
                <w:rStyle w:val="NormalCharacter"/>
                <w:rFonts w:ascii="Times New Roman" w:hAnsi="Times New Roman" w:cs="Times New Roman"/>
                <w:kern w:val="2"/>
                <w:sz w:val="24"/>
                <w:szCs w:val="24"/>
              </w:rPr>
              <w:t>谈论她们之间的年龄差，张鹏和</w:t>
            </w:r>
            <w:r>
              <w:rPr>
                <w:rStyle w:val="NormalCharacter"/>
                <w:rFonts w:ascii="Times New Roman" w:hAnsi="Times New Roman" w:cs="Times New Roman"/>
                <w:kern w:val="2"/>
                <w:sz w:val="24"/>
                <w:szCs w:val="24"/>
              </w:rPr>
              <w:t>John</w:t>
            </w:r>
            <w:r>
              <w:rPr>
                <w:rStyle w:val="NormalCharacter"/>
                <w:rFonts w:ascii="Times New Roman" w:hAnsi="Times New Roman" w:cs="Times New Roman"/>
                <w:kern w:val="2"/>
                <w:sz w:val="24"/>
                <w:szCs w:val="24"/>
              </w:rPr>
              <w:t>讨论他们的身高差，陈洁和</w:t>
            </w:r>
            <w:r>
              <w:rPr>
                <w:rStyle w:val="NormalCharacter"/>
                <w:rFonts w:ascii="Times New Roman" w:hAnsi="Times New Roman" w:cs="Times New Roman"/>
                <w:kern w:val="2"/>
                <w:sz w:val="24"/>
                <w:szCs w:val="24"/>
              </w:rPr>
              <w:t>Amy</w:t>
            </w:r>
            <w:r>
              <w:rPr>
                <w:rStyle w:val="NormalCharacter"/>
                <w:rFonts w:ascii="Times New Roman" w:hAnsi="Times New Roman" w:cs="Times New Roman"/>
                <w:kern w:val="2"/>
                <w:sz w:val="24"/>
                <w:szCs w:val="24"/>
              </w:rPr>
              <w:t>讨论他们裙子的长短，本课时采用听听力，完成表格的形式，呈现比较级的语用和语义。</w:t>
            </w:r>
          </w:p>
          <w:p w:rsidR="007845D7" w14:paraId="26F0C7B1"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语篇三是一节对话和单词的融合课，围绕单元子话题</w:t>
            </w:r>
            <w:r>
              <w:rPr>
                <w:rStyle w:val="NormalCharacter"/>
                <w:rFonts w:ascii="Times New Roman" w:hAnsi="Times New Roman" w:cs="Times New Roman"/>
                <w:kern w:val="2"/>
                <w:sz w:val="24"/>
                <w:szCs w:val="24"/>
              </w:rPr>
              <w:t>“Measurement of the size and the weight”</w:t>
            </w:r>
            <w:r>
              <w:rPr>
                <w:rStyle w:val="NormalCharacter"/>
                <w:rFonts w:ascii="Times New Roman" w:hAnsi="Times New Roman" w:cs="Times New Roman"/>
                <w:kern w:val="2"/>
                <w:sz w:val="24"/>
                <w:szCs w:val="24"/>
              </w:rPr>
              <w:t>而展开，语篇通过</w:t>
            </w:r>
            <w:r>
              <w:rPr>
                <w:rStyle w:val="NormalCharacter"/>
                <w:rFonts w:ascii="Times New Roman" w:hAnsi="Times New Roman" w:cs="Times New Roman"/>
                <w:kern w:val="2"/>
                <w:sz w:val="24"/>
                <w:szCs w:val="24"/>
              </w:rPr>
              <w:t>Mike</w:t>
            </w:r>
            <w:r>
              <w:rPr>
                <w:rStyle w:val="NormalCharacter"/>
                <w:rFonts w:ascii="Times New Roman" w:hAnsi="Times New Roman" w:cs="Times New Roman"/>
                <w:kern w:val="2"/>
                <w:sz w:val="24"/>
                <w:szCs w:val="24"/>
              </w:rPr>
              <w:t>和吴斌斌谈论周末去徒步的事情展开学习，</w:t>
            </w:r>
            <w:r>
              <w:rPr>
                <w:rStyle w:val="NormalCharacter"/>
                <w:rFonts w:ascii="Times New Roman" w:hAnsi="Times New Roman" w:cs="Times New Roman"/>
                <w:kern w:val="2"/>
                <w:sz w:val="24"/>
                <w:szCs w:val="24"/>
              </w:rPr>
              <w:t>Mike</w:t>
            </w:r>
            <w:r>
              <w:rPr>
                <w:rStyle w:val="NormalCharacter"/>
                <w:rFonts w:ascii="Times New Roman" w:hAnsi="Times New Roman" w:cs="Times New Roman"/>
                <w:kern w:val="2"/>
                <w:sz w:val="24"/>
                <w:szCs w:val="24"/>
              </w:rPr>
              <w:t>想要购买新的衣服和鞋子，因为他长高了，来到鞋店后，</w:t>
            </w:r>
            <w:r>
              <w:rPr>
                <w:rStyle w:val="NormalCharacter"/>
                <w:rFonts w:ascii="Times New Roman" w:hAnsi="Times New Roman" w:cs="Times New Roman"/>
                <w:kern w:val="2"/>
                <w:sz w:val="24"/>
                <w:szCs w:val="24"/>
              </w:rPr>
              <w:t>Mike</w:t>
            </w:r>
            <w:r>
              <w:rPr>
                <w:rStyle w:val="NormalCharacter"/>
                <w:rFonts w:ascii="Times New Roman" w:hAnsi="Times New Roman" w:cs="Times New Roman"/>
                <w:kern w:val="2"/>
                <w:sz w:val="24"/>
                <w:szCs w:val="24"/>
              </w:rPr>
              <w:t>和吴斌斌都试了鞋子，</w:t>
            </w:r>
            <w:r>
              <w:rPr>
                <w:rStyle w:val="NormalCharacter"/>
                <w:rFonts w:ascii="Times New Roman" w:hAnsi="Times New Roman" w:cs="Times New Roman"/>
                <w:kern w:val="2"/>
                <w:sz w:val="24"/>
                <w:szCs w:val="24"/>
              </w:rPr>
              <w:t>Mike</w:t>
            </w:r>
            <w:r>
              <w:rPr>
                <w:rStyle w:val="NormalCharacter"/>
                <w:rFonts w:ascii="Times New Roman" w:hAnsi="Times New Roman" w:cs="Times New Roman"/>
                <w:kern w:val="2"/>
                <w:sz w:val="24"/>
                <w:szCs w:val="24"/>
              </w:rPr>
              <w:t>穿</w:t>
            </w:r>
            <w:r>
              <w:rPr>
                <w:rStyle w:val="NormalCharacter"/>
                <w:rFonts w:ascii="Times New Roman" w:hAnsi="Times New Roman" w:cs="Times New Roman"/>
                <w:kern w:val="2"/>
                <w:sz w:val="24"/>
                <w:szCs w:val="24"/>
              </w:rPr>
              <w:t>7</w:t>
            </w:r>
            <w:r>
              <w:rPr>
                <w:rStyle w:val="NormalCharacter"/>
                <w:rFonts w:ascii="Times New Roman" w:hAnsi="Times New Roman" w:cs="Times New Roman"/>
                <w:kern w:val="2"/>
                <w:sz w:val="24"/>
                <w:szCs w:val="24"/>
              </w:rPr>
              <w:t>码的鞋，吴斌斌穿</w:t>
            </w:r>
            <w:r>
              <w:rPr>
                <w:rStyle w:val="NormalCharacter"/>
                <w:rFonts w:ascii="Times New Roman" w:hAnsi="Times New Roman" w:cs="Times New Roman"/>
                <w:kern w:val="2"/>
                <w:sz w:val="24"/>
                <w:szCs w:val="24"/>
              </w:rPr>
              <w:t>37</w:t>
            </w:r>
            <w:r>
              <w:rPr>
                <w:rStyle w:val="NormalCharacter"/>
                <w:rFonts w:ascii="Times New Roman" w:hAnsi="Times New Roman" w:cs="Times New Roman"/>
                <w:kern w:val="2"/>
                <w:sz w:val="24"/>
                <w:szCs w:val="24"/>
              </w:rPr>
              <w:t>码，他们惊喜的发现中西方是由鞋码差异的，然后他们和小伙伴们一起去徒步，休息的时候他们讨论了他们之间的体重，以及鞋子的大小，随后他们还一起调了不一样长短大小的鱼，大家都玩的很开心。</w:t>
            </w:r>
          </w:p>
          <w:p w:rsidR="007845D7" w14:paraId="7E29975B"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语篇四是一节阅读教学课，语篇体裁是故事，本课时通过描述季节、气候的变化，到描述太阳位置的变化会让人的影子长短不一样，解答小鸭子的疑惑以及理解大树回答包含的深沉含义，最后再回归描述人的变化，培养学生说话的得体性。</w:t>
            </w:r>
          </w:p>
          <w:p w:rsidR="007845D7" w14:paraId="1CA077E5" w14:textId="77777777">
            <w:pPr>
              <w:spacing w:after="0" w:line="360" w:lineRule="auto"/>
              <w:ind w:firstLine="480" w:firstLineChars="200"/>
              <w:jc w:val="both"/>
              <w:textAlignment w:val="baseline"/>
              <w:rPr>
                <w:rFonts w:ascii="Times New Roman" w:hAnsi="Times New Roman" w:cs="Times New Roman"/>
                <w:color w:val="000000"/>
                <w:sz w:val="21"/>
                <w:szCs w:val="21"/>
              </w:rPr>
            </w:pPr>
            <w:r>
              <w:rPr>
                <w:rStyle w:val="NormalCharacter"/>
                <w:rFonts w:ascii="Times New Roman" w:hAnsi="Times New Roman" w:cs="Times New Roman"/>
                <w:kern w:val="2"/>
                <w:sz w:val="24"/>
                <w:szCs w:val="24"/>
              </w:rPr>
              <w:t>语篇五是一节故事课，继续延续子话题</w:t>
            </w:r>
            <w:r>
              <w:rPr>
                <w:rStyle w:val="NormalCharacter"/>
                <w:rFonts w:ascii="Times New Roman" w:hAnsi="Times New Roman" w:cs="Times New Roman"/>
                <w:kern w:val="2"/>
                <w:sz w:val="24"/>
                <w:szCs w:val="24"/>
              </w:rPr>
              <w:t>“Stories about measurement”</w:t>
            </w:r>
            <w:r>
              <w:rPr>
                <w:rStyle w:val="NormalCharacter"/>
                <w:rFonts w:ascii="Times New Roman" w:hAnsi="Times New Roman" w:cs="Times New Roman"/>
                <w:kern w:val="2"/>
                <w:sz w:val="24"/>
                <w:szCs w:val="24"/>
              </w:rPr>
              <w:t>开展学习，故事内容讲的是</w:t>
            </w:r>
            <w:r>
              <w:rPr>
                <w:rStyle w:val="NormalCharacter"/>
                <w:rFonts w:ascii="Times New Roman" w:hAnsi="Times New Roman" w:cs="Times New Roman"/>
                <w:kern w:val="2"/>
                <w:sz w:val="24"/>
                <w:szCs w:val="24"/>
              </w:rPr>
              <w:t>Zoom</w:t>
            </w:r>
            <w:r>
              <w:rPr>
                <w:rStyle w:val="NormalCharacter"/>
                <w:rFonts w:ascii="Times New Roman" w:hAnsi="Times New Roman" w:cs="Times New Roman"/>
                <w:kern w:val="2"/>
                <w:sz w:val="24"/>
                <w:szCs w:val="24"/>
              </w:rPr>
              <w:t>和</w:t>
            </w:r>
            <w:r>
              <w:rPr>
                <w:rStyle w:val="NormalCharacter"/>
                <w:rFonts w:ascii="Times New Roman" w:hAnsi="Times New Roman" w:cs="Times New Roman"/>
                <w:kern w:val="2"/>
                <w:sz w:val="24"/>
                <w:szCs w:val="24"/>
              </w:rPr>
              <w:t>Zip</w:t>
            </w:r>
            <w:r>
              <w:rPr>
                <w:rStyle w:val="NormalCharacter"/>
                <w:rFonts w:ascii="Times New Roman" w:hAnsi="Times New Roman" w:cs="Times New Roman"/>
                <w:kern w:val="2"/>
                <w:sz w:val="24"/>
                <w:szCs w:val="24"/>
              </w:rPr>
              <w:t>打算为足球队招聘守门员，吸引了很多动物前来面视，通过多个不同体型动物的尝试，最终</w:t>
            </w:r>
            <w:r>
              <w:rPr>
                <w:rStyle w:val="NormalCharacter"/>
                <w:rFonts w:ascii="Times New Roman" w:hAnsi="Times New Roman" w:cs="Times New Roman"/>
                <w:kern w:val="2"/>
                <w:sz w:val="24"/>
                <w:szCs w:val="24"/>
              </w:rPr>
              <w:t>Hippo</w:t>
            </w:r>
            <w:r>
              <w:rPr>
                <w:rStyle w:val="NormalCharacter"/>
                <w:rFonts w:ascii="Times New Roman" w:hAnsi="Times New Roman" w:cs="Times New Roman"/>
                <w:kern w:val="2"/>
                <w:sz w:val="24"/>
                <w:szCs w:val="24"/>
              </w:rPr>
              <w:t>以身高、体重、力量的优势胜出，成为守门员。语篇的结尾设置了一个耐人寻味的问题：</w:t>
            </w:r>
            <w:r>
              <w:rPr>
                <w:rStyle w:val="NormalCharacter"/>
                <w:rFonts w:ascii="Times New Roman" w:hAnsi="Times New Roman" w:cs="Times New Roman"/>
                <w:kern w:val="2"/>
                <w:sz w:val="24"/>
                <w:szCs w:val="24"/>
              </w:rPr>
              <w:t>Hippo</w:t>
            </w:r>
            <w:r>
              <w:rPr>
                <w:rStyle w:val="NormalCharacter"/>
                <w:rFonts w:ascii="Times New Roman" w:hAnsi="Times New Roman" w:cs="Times New Roman"/>
                <w:kern w:val="2"/>
                <w:sz w:val="24"/>
                <w:szCs w:val="24"/>
              </w:rPr>
              <w:t>真的能胜任守门员的工作吗？成为一名守</w:t>
            </w:r>
          </w:p>
        </w:tc>
      </w:tr>
    </w:tbl>
    <w:p>
      <w:pPr>
        <w:sectPr>
          <w:footerReference w:type="even" r:id="rId7"/>
          <w:type w:val="nextPage"/>
          <w:pgSz w:w="11906" w:h="16838"/>
          <w:pgMar w:top="1304" w:right="1191" w:bottom="1247" w:left="1247" w:header="851" w:footer="992" w:gutter="0"/>
          <w:pgNumType w:start="3"/>
          <w:cols w:space="708"/>
          <w:titlePg w:val="0"/>
          <w:docGrid w:type="lines" w:linePitch="312"/>
        </w:sectPr>
      </w:pPr>
    </w:p>
    <w:tbl>
      <w:tblPr>
        <w:tblStyle w:val="TableNormal"/>
        <w:tblpPr w:leftFromText="180" w:rightFromText="180" w:vertAnchor="text" w:horzAnchor="margin" w:tblpXSpec="center" w:tblpY="195"/>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9"/>
        <w:gridCol w:w="4142"/>
        <w:gridCol w:w="2796"/>
        <w:gridCol w:w="1556"/>
      </w:tblGrid>
      <w:tr w14:paraId="53244D27" w14:textId="77777777">
        <w:tblPrEx>
          <w:tblW w:w="9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24"/>
        </w:trPr>
        <w:tc>
          <w:tcPr>
            <w:tcW w:w="9293" w:type="dxa"/>
            <w:gridSpan w:val="4"/>
            <w:tcBorders>
              <w:bottom w:val="single" w:sz="4" w:space="0" w:color="auto"/>
            </w:tcBorders>
          </w:tcPr>
          <w:p w:rsidR="007845D7" w14:textId="77777777">
            <w:pPr>
              <w:spacing w:before="0" w:line="360" w:lineRule="auto"/>
              <w:ind w:firstLine="480" w:firstLineChars="200"/>
              <w:jc w:val="both"/>
              <w:textAlignment w:val="baseline"/>
              <w:rPr>
                <w:rFonts w:ascii="Times New Roman" w:hAnsi="Times New Roman" w:cs="Times New Roman"/>
                <w:color w:val="000000"/>
                <w:sz w:val="21"/>
                <w:szCs w:val="21"/>
              </w:rPr>
            </w:pPr>
            <w:r>
              <w:rPr>
                <w:rStyle w:val="NormalCharacter"/>
                <w:rFonts w:ascii="Times New Roman" w:hAnsi="Times New Roman" w:cs="Times New Roman"/>
                <w:kern w:val="2"/>
                <w:sz w:val="24"/>
                <w:szCs w:val="24"/>
              </w:rPr>
              <w:t>门员需要哪些条件？引发学生思考。</w:t>
            </w:r>
          </w:p>
        </w:tc>
      </w:tr>
      <w:tr w14:paraId="17397671" w14:textId="77777777">
        <w:tblPrEx>
          <w:tblW w:w="9293" w:type="dxa"/>
          <w:tblLook w:val="0000"/>
        </w:tblPrEx>
        <w:trPr>
          <w:trHeight w:val="624"/>
        </w:trPr>
        <w:tc>
          <w:tcPr>
            <w:tcW w:w="9293" w:type="dxa"/>
            <w:gridSpan w:val="4"/>
            <w:tcBorders>
              <w:bottom w:val="single" w:sz="4" w:space="0" w:color="auto"/>
            </w:tcBorders>
          </w:tcPr>
          <w:p w:rsidR="007845D7" w14:paraId="32B0BD84" w14:textId="77777777">
            <w:pPr>
              <w:pStyle w:val="NormalWeb"/>
              <w:numPr>
                <w:ilvl w:val="0"/>
                <w:numId w:val="1"/>
              </w:numPr>
              <w:spacing w:before="0" w:beforeAutospacing="0" w:after="0" w:afterAutospacing="0" w:line="360" w:lineRule="exact"/>
              <w:jc w:val="center"/>
              <w:rPr>
                <w:b/>
                <w:bCs/>
              </w:rPr>
            </w:pPr>
            <w:r>
              <w:rPr>
                <w:rFonts w:hint="eastAsia"/>
                <w:b/>
                <w:bCs/>
              </w:rPr>
              <w:t>学情分析</w:t>
            </w:r>
          </w:p>
          <w:p w:rsidR="007845D7" w14:paraId="41633D75" w14:textId="77777777">
            <w:pPr>
              <w:spacing w:line="360" w:lineRule="auto"/>
              <w:ind w:firstLine="480" w:firstLineChars="200"/>
              <w:jc w:val="both"/>
              <w:textAlignment w:val="baseline"/>
              <w:rPr>
                <w:b/>
                <w:bCs/>
              </w:rPr>
            </w:pPr>
            <w:r>
              <w:rPr>
                <w:rStyle w:val="NormalCharacter"/>
                <w:rFonts w:ascii="Times New Roman" w:hAnsi="Times New Roman" w:cs="Times New Roman" w:hint="eastAsia"/>
                <w:kern w:val="2"/>
                <w:sz w:val="24"/>
                <w:szCs w:val="24"/>
              </w:rPr>
              <w:t>六年级的学生经过四年的学习，已经具备了一定的语言积累和知识储备，掌握了一定的学习策略，他们在三四年级的时候，学过有关高矮胖瘦的形容词，所以本单元是在此基础上进行学习，但是他们还不具备自主归纳复习和整合话题的能力，他们大多数是对英语保持着学习的兴趣，单单纯形式上的乐趣已不能满足他们的需求。因此，要为他们设置不同层次而且具有挑战性的问题和学习人物，才能激发他们持久的学习兴趣。</w:t>
            </w:r>
          </w:p>
        </w:tc>
      </w:tr>
      <w:tr w14:paraId="4653AA94" w14:textId="77777777">
        <w:tblPrEx>
          <w:tblW w:w="9293" w:type="dxa"/>
          <w:tblLook w:val="0000"/>
        </w:tblPrEx>
        <w:trPr>
          <w:trHeight w:val="624"/>
        </w:trPr>
        <w:tc>
          <w:tcPr>
            <w:tcW w:w="799" w:type="dxa"/>
            <w:tcBorders>
              <w:bottom w:val="single" w:sz="4" w:space="0" w:color="auto"/>
            </w:tcBorders>
            <w:vAlign w:val="center"/>
          </w:tcPr>
          <w:p w:rsidR="007845D7" w14:paraId="128184BA" w14:textId="77777777">
            <w:pPr>
              <w:spacing w:before="100" w:beforeAutospacing="1" w:after="100" w:afterAutospacing="1"/>
              <w:jc w:val="center"/>
              <w:rPr>
                <w:rFonts w:ascii="宋体" w:hAnsi="宋体" w:cs="宋体"/>
                <w:sz w:val="24"/>
                <w:szCs w:val="24"/>
              </w:rPr>
            </w:pPr>
            <w:r>
              <w:rPr>
                <w:rFonts w:ascii="宋体" w:hAnsi="宋体" w:cs="宋体" w:hint="eastAsia"/>
                <w:sz w:val="24"/>
                <w:szCs w:val="24"/>
              </w:rPr>
              <w:t>内容</w:t>
            </w:r>
          </w:p>
        </w:tc>
        <w:tc>
          <w:tcPr>
            <w:tcW w:w="4142" w:type="dxa"/>
            <w:tcBorders>
              <w:bottom w:val="single" w:sz="4" w:space="0" w:color="auto"/>
            </w:tcBorders>
            <w:vAlign w:val="center"/>
          </w:tcPr>
          <w:p w:rsidR="007845D7" w14:paraId="0DCD857A" w14:textId="77777777">
            <w:pPr>
              <w:spacing w:before="100" w:beforeAutospacing="1" w:after="100" w:afterAutospacing="1"/>
              <w:jc w:val="center"/>
              <w:rPr>
                <w:rFonts w:ascii="宋体" w:hAnsi="宋体" w:cs="宋体"/>
                <w:sz w:val="24"/>
                <w:szCs w:val="24"/>
              </w:rPr>
            </w:pPr>
            <w:r>
              <w:rPr>
                <w:rFonts w:ascii="宋体" w:hAnsi="宋体" w:cs="宋体" w:hint="eastAsia"/>
                <w:sz w:val="24"/>
                <w:szCs w:val="24"/>
              </w:rPr>
              <w:t>知识要点</w:t>
            </w:r>
          </w:p>
        </w:tc>
        <w:tc>
          <w:tcPr>
            <w:tcW w:w="2796" w:type="dxa"/>
            <w:tcBorders>
              <w:bottom w:val="single" w:sz="4" w:space="0" w:color="auto"/>
            </w:tcBorders>
            <w:vAlign w:val="center"/>
          </w:tcPr>
          <w:p w:rsidR="007845D7" w14:paraId="20864BC0" w14:textId="77777777">
            <w:pPr>
              <w:spacing w:before="100" w:beforeAutospacing="1" w:after="100" w:afterAutospacing="1"/>
              <w:jc w:val="center"/>
              <w:rPr>
                <w:rFonts w:ascii="宋体" w:hAnsi="宋体" w:cs="宋体"/>
                <w:sz w:val="24"/>
                <w:szCs w:val="24"/>
              </w:rPr>
            </w:pPr>
            <w:r>
              <w:rPr>
                <w:rFonts w:ascii="宋体" w:hAnsi="宋体" w:cs="宋体" w:hint="eastAsia"/>
                <w:sz w:val="24"/>
                <w:szCs w:val="24"/>
              </w:rPr>
              <w:t>学生基础</w:t>
            </w:r>
          </w:p>
        </w:tc>
        <w:tc>
          <w:tcPr>
            <w:tcW w:w="1556" w:type="dxa"/>
            <w:tcBorders>
              <w:bottom w:val="single" w:sz="4" w:space="0" w:color="auto"/>
            </w:tcBorders>
            <w:vAlign w:val="center"/>
          </w:tcPr>
          <w:p w:rsidR="007845D7" w14:paraId="5B14C197" w14:textId="77777777">
            <w:pPr>
              <w:spacing w:before="100" w:beforeAutospacing="1" w:after="100" w:afterAutospacing="1"/>
              <w:jc w:val="center"/>
              <w:rPr>
                <w:rFonts w:ascii="宋体" w:hAnsi="宋体" w:cs="宋体"/>
                <w:sz w:val="24"/>
                <w:szCs w:val="24"/>
              </w:rPr>
            </w:pPr>
            <w:r>
              <w:rPr>
                <w:rFonts w:ascii="宋体" w:hAnsi="宋体" w:cs="宋体" w:hint="eastAsia"/>
                <w:sz w:val="24"/>
                <w:szCs w:val="24"/>
              </w:rPr>
              <w:t>活动选择</w:t>
            </w:r>
          </w:p>
        </w:tc>
      </w:tr>
      <w:tr w14:paraId="6DCBF937" w14:textId="77777777">
        <w:tblPrEx>
          <w:tblW w:w="9293" w:type="dxa"/>
          <w:tblLook w:val="0000"/>
        </w:tblPrEx>
        <w:trPr>
          <w:trHeight w:val="624"/>
        </w:trPr>
        <w:tc>
          <w:tcPr>
            <w:tcW w:w="799" w:type="dxa"/>
            <w:tcBorders>
              <w:bottom w:val="single" w:sz="4" w:space="0" w:color="auto"/>
            </w:tcBorders>
          </w:tcPr>
          <w:p w:rsidR="007845D7" w14:paraId="12C3B8C0" w14:textId="77777777">
            <w:pPr>
              <w:spacing w:before="100" w:beforeAutospacing="1" w:after="100" w:afterAutospacing="1"/>
              <w:rPr>
                <w:rFonts w:ascii="宋体" w:hAnsi="宋体" w:cs="宋体"/>
                <w:sz w:val="24"/>
                <w:szCs w:val="24"/>
              </w:rPr>
            </w:pPr>
            <w:r>
              <w:rPr>
                <w:rFonts w:ascii="宋体" w:hAnsi="宋体" w:cs="宋体" w:hint="eastAsia"/>
                <w:sz w:val="24"/>
                <w:szCs w:val="24"/>
              </w:rPr>
              <w:t>语音</w:t>
            </w:r>
          </w:p>
        </w:tc>
        <w:tc>
          <w:tcPr>
            <w:tcW w:w="4142" w:type="dxa"/>
            <w:tcBorders>
              <w:bottom w:val="single" w:sz="4" w:space="0" w:color="auto"/>
            </w:tcBorders>
          </w:tcPr>
          <w:p w:rsidR="007845D7" w14:paraId="79934E13" w14:textId="77777777">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sz w:val="24"/>
                <w:szCs w:val="24"/>
              </w:rPr>
              <w:t>能够理解形容词比较级的基本构成及词尾</w:t>
            </w:r>
            <w:r>
              <w:rPr>
                <w:rFonts w:ascii="Times New Roman" w:hAnsi="Times New Roman" w:cs="Times New Roman"/>
                <w:sz w:val="24"/>
                <w:szCs w:val="24"/>
              </w:rPr>
              <w:t>-er</w:t>
            </w:r>
            <w:r>
              <w:rPr>
                <w:rFonts w:ascii="Times New Roman" w:hAnsi="Times New Roman" w:cs="Times New Roman"/>
                <w:sz w:val="24"/>
                <w:szCs w:val="24"/>
              </w:rPr>
              <w:t>的发音。</w:t>
            </w:r>
          </w:p>
        </w:tc>
        <w:tc>
          <w:tcPr>
            <w:tcW w:w="2796" w:type="dxa"/>
            <w:tcBorders>
              <w:bottom w:val="single" w:sz="4" w:space="0" w:color="auto"/>
            </w:tcBorders>
          </w:tcPr>
          <w:p w:rsidR="007845D7" w14:paraId="2327352D" w14:textId="77777777">
            <w:pPr>
              <w:spacing w:before="100" w:beforeAutospacing="1" w:after="100" w:afterAutospacing="1"/>
              <w:rPr>
                <w:rFonts w:ascii="宋体" w:hAnsi="宋体" w:cs="宋体"/>
                <w:sz w:val="24"/>
                <w:szCs w:val="24"/>
              </w:rPr>
            </w:pPr>
            <w:r>
              <w:rPr>
                <w:rFonts w:ascii="宋体" w:hAnsi="宋体" w:cs="宋体" w:hint="eastAsia"/>
                <w:sz w:val="24"/>
                <w:szCs w:val="24"/>
              </w:rPr>
              <w:t>熟知□略知</w:t>
            </w:r>
            <w:r>
              <w:rPr>
                <w:rFonts w:ascii="Wingdings 2" w:hAnsi="Wingdings 2" w:cs="宋体"/>
                <w:sz w:val="24"/>
                <w:szCs w:val="24"/>
              </w:rPr>
              <w:sym w:font="Wingdings 2" w:char="F052"/>
            </w:r>
            <w:r>
              <w:rPr>
                <w:rFonts w:ascii="宋体" w:hAnsi="宋体" w:cs="宋体" w:hint="eastAsia"/>
                <w:sz w:val="24"/>
                <w:szCs w:val="24"/>
              </w:rPr>
              <w:t>新知</w:t>
            </w:r>
            <w:r>
              <w:rPr>
                <w:rFonts w:ascii="Wingdings 2" w:hAnsi="Wingdings 2" w:cs="宋体"/>
                <w:sz w:val="24"/>
                <w:szCs w:val="24"/>
              </w:rPr>
              <w:sym w:font="Wingdings 2" w:char="F0A3"/>
            </w:r>
          </w:p>
        </w:tc>
        <w:tc>
          <w:tcPr>
            <w:tcW w:w="1556" w:type="dxa"/>
            <w:tcBorders>
              <w:bottom w:val="single" w:sz="4" w:space="0" w:color="auto"/>
            </w:tcBorders>
          </w:tcPr>
          <w:p w:rsidR="007845D7" w14:paraId="322FC602" w14:textId="77777777">
            <w:pPr>
              <w:spacing w:before="100" w:beforeAutospacing="1" w:after="100" w:afterAutospacing="1"/>
              <w:rPr>
                <w:rFonts w:ascii="宋体" w:hAnsi="宋体" w:cs="宋体"/>
                <w:sz w:val="24"/>
                <w:szCs w:val="24"/>
              </w:rPr>
            </w:pPr>
            <w:r>
              <w:rPr>
                <w:rFonts w:ascii="宋体" w:hAnsi="宋体" w:cs="宋体" w:hint="eastAsia"/>
                <w:sz w:val="24"/>
                <w:szCs w:val="24"/>
              </w:rPr>
              <w:t>自然拼读</w:t>
            </w:r>
          </w:p>
        </w:tc>
      </w:tr>
      <w:tr w14:paraId="777266AB" w14:textId="77777777">
        <w:tblPrEx>
          <w:tblW w:w="9293" w:type="dxa"/>
          <w:tblLook w:val="0000"/>
        </w:tblPrEx>
        <w:trPr>
          <w:trHeight w:val="624"/>
        </w:trPr>
        <w:tc>
          <w:tcPr>
            <w:tcW w:w="799" w:type="dxa"/>
            <w:tcBorders>
              <w:bottom w:val="single" w:sz="4" w:space="0" w:color="auto"/>
            </w:tcBorders>
          </w:tcPr>
          <w:p w:rsidR="007845D7" w14:paraId="45249F8D" w14:textId="77777777">
            <w:pPr>
              <w:spacing w:before="100" w:beforeAutospacing="1" w:after="100" w:afterAutospacing="1"/>
              <w:rPr>
                <w:rFonts w:ascii="宋体" w:hAnsi="宋体" w:cs="宋体"/>
                <w:sz w:val="24"/>
                <w:szCs w:val="24"/>
              </w:rPr>
            </w:pPr>
            <w:r>
              <w:rPr>
                <w:rFonts w:ascii="宋体" w:hAnsi="宋体" w:cs="宋体" w:hint="eastAsia"/>
                <w:sz w:val="24"/>
                <w:szCs w:val="24"/>
              </w:rPr>
              <w:t>词汇</w:t>
            </w:r>
          </w:p>
        </w:tc>
        <w:tc>
          <w:tcPr>
            <w:tcW w:w="4142" w:type="dxa"/>
            <w:tcBorders>
              <w:bottom w:val="single" w:sz="4" w:space="0" w:color="auto"/>
            </w:tcBorders>
          </w:tcPr>
          <w:p w:rsidR="007845D7" w14:paraId="2909C5B5" w14:textId="77777777">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color w:val="000000"/>
                <w:sz w:val="24"/>
                <w:szCs w:val="24"/>
              </w:rPr>
              <w:t>younger,older,taller,shorter,longer, smaller, bigger, thinner, heavier,stronger</w:t>
            </w:r>
            <w:r>
              <w:rPr>
                <w:rFonts w:ascii="Times New Roman" w:hAnsi="Times New Roman" w:cs="Times New Roman"/>
                <w:color w:val="000000"/>
                <w:sz w:val="24"/>
                <w:szCs w:val="24"/>
              </w:rPr>
              <w:t>。</w:t>
            </w:r>
          </w:p>
        </w:tc>
        <w:tc>
          <w:tcPr>
            <w:tcW w:w="2796" w:type="dxa"/>
            <w:tcBorders>
              <w:bottom w:val="single" w:sz="4" w:space="0" w:color="auto"/>
            </w:tcBorders>
          </w:tcPr>
          <w:p w:rsidR="007845D7" w14:paraId="76F2704A" w14:textId="77777777">
            <w:pPr>
              <w:spacing w:before="100" w:beforeAutospacing="1" w:after="100" w:afterAutospacing="1"/>
              <w:rPr>
                <w:rFonts w:ascii="宋体" w:hAnsi="宋体" w:cs="宋体"/>
                <w:sz w:val="24"/>
                <w:szCs w:val="24"/>
              </w:rPr>
            </w:pPr>
            <w:r>
              <w:rPr>
                <w:rFonts w:ascii="宋体" w:hAnsi="宋体" w:cs="宋体" w:hint="eastAsia"/>
                <w:sz w:val="24"/>
                <w:szCs w:val="24"/>
              </w:rPr>
              <w:t>熟知</w:t>
            </w:r>
            <w:r>
              <w:rPr>
                <w:rFonts w:ascii="Wingdings 2" w:hAnsi="Wingdings 2" w:cs="宋体"/>
                <w:sz w:val="24"/>
                <w:szCs w:val="24"/>
              </w:rPr>
              <w:sym w:font="Wingdings 2" w:char="F0A3"/>
            </w:r>
            <w:r>
              <w:rPr>
                <w:rFonts w:ascii="宋体" w:hAnsi="宋体" w:cs="宋体" w:hint="eastAsia"/>
                <w:sz w:val="24"/>
                <w:szCs w:val="24"/>
              </w:rPr>
              <w:t>略知□新知</w:t>
            </w:r>
            <w:r>
              <w:rPr>
                <w:rFonts w:ascii="Wingdings 2" w:hAnsi="Wingdings 2" w:cs="宋体"/>
                <w:sz w:val="24"/>
                <w:szCs w:val="24"/>
              </w:rPr>
              <w:sym w:font="Wingdings 2" w:char="F052"/>
            </w:r>
          </w:p>
        </w:tc>
        <w:tc>
          <w:tcPr>
            <w:tcW w:w="1556" w:type="dxa"/>
            <w:tcBorders>
              <w:bottom w:val="single" w:sz="4" w:space="0" w:color="auto"/>
            </w:tcBorders>
          </w:tcPr>
          <w:p w:rsidR="007845D7" w14:paraId="4DCAC849" w14:textId="77777777">
            <w:pPr>
              <w:spacing w:before="100" w:beforeAutospacing="1" w:after="100" w:afterAutospacing="1"/>
              <w:rPr>
                <w:rFonts w:ascii="宋体" w:hAnsi="宋体" w:cs="宋体"/>
                <w:sz w:val="24"/>
                <w:szCs w:val="24"/>
              </w:rPr>
            </w:pPr>
            <w:r>
              <w:rPr>
                <w:rFonts w:ascii="宋体" w:hAnsi="宋体" w:cs="宋体" w:hint="eastAsia"/>
                <w:sz w:val="24"/>
                <w:szCs w:val="24"/>
              </w:rPr>
              <w:t>视听说学习</w:t>
            </w:r>
          </w:p>
        </w:tc>
      </w:tr>
      <w:tr w14:paraId="1C9FDA14" w14:textId="77777777">
        <w:tblPrEx>
          <w:tblW w:w="9293" w:type="dxa"/>
          <w:tblLook w:val="0000"/>
        </w:tblPrEx>
        <w:trPr>
          <w:trHeight w:val="624"/>
        </w:trPr>
        <w:tc>
          <w:tcPr>
            <w:tcW w:w="799" w:type="dxa"/>
            <w:tcBorders>
              <w:bottom w:val="single" w:sz="4" w:space="0" w:color="auto"/>
            </w:tcBorders>
          </w:tcPr>
          <w:p w:rsidR="007845D7" w14:paraId="7AD99944" w14:textId="77777777">
            <w:pPr>
              <w:spacing w:before="100" w:beforeAutospacing="1" w:after="100" w:afterAutospacing="1"/>
              <w:rPr>
                <w:rFonts w:ascii="宋体" w:hAnsi="宋体" w:cs="宋体"/>
                <w:sz w:val="24"/>
                <w:szCs w:val="24"/>
              </w:rPr>
            </w:pPr>
            <w:r>
              <w:rPr>
                <w:rFonts w:ascii="宋体" w:hAnsi="宋体" w:cs="宋体" w:hint="eastAsia"/>
                <w:sz w:val="24"/>
                <w:szCs w:val="24"/>
              </w:rPr>
              <w:t>词法</w:t>
            </w:r>
          </w:p>
        </w:tc>
        <w:tc>
          <w:tcPr>
            <w:tcW w:w="4142" w:type="dxa"/>
            <w:tcBorders>
              <w:bottom w:val="single" w:sz="4" w:space="0" w:color="auto"/>
            </w:tcBorders>
          </w:tcPr>
          <w:p w:rsidR="007845D7" w14:paraId="08D9BC51" w14:textId="77777777">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color w:val="000000"/>
                <w:sz w:val="24"/>
                <w:szCs w:val="24"/>
              </w:rPr>
              <w:t>比较级的变化规则</w:t>
            </w:r>
          </w:p>
        </w:tc>
        <w:tc>
          <w:tcPr>
            <w:tcW w:w="2796" w:type="dxa"/>
            <w:tcBorders>
              <w:bottom w:val="single" w:sz="4" w:space="0" w:color="auto"/>
            </w:tcBorders>
          </w:tcPr>
          <w:p w:rsidR="007845D7" w14:paraId="241A3795" w14:textId="77777777">
            <w:pPr>
              <w:spacing w:before="100" w:beforeAutospacing="1" w:after="100" w:afterAutospacing="1"/>
              <w:rPr>
                <w:rFonts w:ascii="宋体" w:hAnsi="宋体" w:cs="宋体"/>
                <w:sz w:val="24"/>
                <w:szCs w:val="24"/>
              </w:rPr>
            </w:pPr>
            <w:r>
              <w:rPr>
                <w:rFonts w:ascii="宋体" w:hAnsi="宋体" w:cs="宋体" w:hint="eastAsia"/>
                <w:sz w:val="24"/>
                <w:szCs w:val="24"/>
              </w:rPr>
              <w:t>熟知</w:t>
            </w:r>
            <w:r>
              <w:rPr>
                <w:rFonts w:ascii="Wingdings 2" w:hAnsi="Wingdings 2" w:cs="宋体"/>
                <w:sz w:val="24"/>
                <w:szCs w:val="24"/>
              </w:rPr>
              <w:sym w:font="Wingdings 2" w:char="F0A3"/>
            </w:r>
            <w:r>
              <w:rPr>
                <w:rFonts w:ascii="宋体" w:hAnsi="宋体" w:cs="宋体" w:hint="eastAsia"/>
                <w:sz w:val="24"/>
                <w:szCs w:val="24"/>
              </w:rPr>
              <w:t>略知</w:t>
            </w:r>
            <w:r>
              <w:rPr>
                <w:rFonts w:ascii="Wingdings 2" w:hAnsi="Wingdings 2" w:cs="宋体"/>
                <w:sz w:val="24"/>
                <w:szCs w:val="24"/>
              </w:rPr>
              <w:sym w:font="Wingdings 2" w:char="F052"/>
            </w:r>
            <w:r>
              <w:rPr>
                <w:rFonts w:ascii="宋体" w:hAnsi="宋体" w:cs="宋体" w:hint="eastAsia"/>
                <w:sz w:val="24"/>
                <w:szCs w:val="24"/>
              </w:rPr>
              <w:t>新知□</w:t>
            </w:r>
          </w:p>
        </w:tc>
        <w:tc>
          <w:tcPr>
            <w:tcW w:w="1556" w:type="dxa"/>
            <w:tcBorders>
              <w:bottom w:val="single" w:sz="4" w:space="0" w:color="auto"/>
            </w:tcBorders>
          </w:tcPr>
          <w:p w:rsidR="007845D7" w14:paraId="1CD325E6" w14:textId="77777777">
            <w:pPr>
              <w:spacing w:before="100" w:beforeAutospacing="1" w:after="100" w:afterAutospacing="1"/>
              <w:rPr>
                <w:rFonts w:ascii="宋体" w:hAnsi="宋体" w:cs="宋体"/>
                <w:sz w:val="24"/>
                <w:szCs w:val="24"/>
              </w:rPr>
            </w:pPr>
            <w:r>
              <w:rPr>
                <w:rFonts w:ascii="宋体" w:hAnsi="宋体" w:cs="宋体" w:hint="eastAsia"/>
                <w:sz w:val="24"/>
                <w:szCs w:val="24"/>
              </w:rPr>
              <w:t>听说读练</w:t>
            </w:r>
          </w:p>
          <w:p w:rsidR="007845D7" w14:paraId="6B61A911" w14:textId="77777777">
            <w:pPr>
              <w:spacing w:before="100" w:beforeAutospacing="1" w:after="100" w:afterAutospacing="1"/>
              <w:rPr>
                <w:rFonts w:ascii="宋体" w:hAnsi="宋体" w:cs="宋体"/>
                <w:sz w:val="24"/>
                <w:szCs w:val="24"/>
              </w:rPr>
            </w:pPr>
            <w:r>
              <w:rPr>
                <w:rFonts w:ascii="宋体" w:hAnsi="宋体" w:cs="宋体" w:hint="eastAsia"/>
                <w:sz w:val="24"/>
                <w:szCs w:val="24"/>
              </w:rPr>
              <w:t>综合训练</w:t>
            </w:r>
          </w:p>
        </w:tc>
      </w:tr>
      <w:tr w14:paraId="0F645FE8" w14:textId="77777777">
        <w:tblPrEx>
          <w:tblW w:w="9293" w:type="dxa"/>
          <w:tblLook w:val="0000"/>
        </w:tblPrEx>
        <w:trPr>
          <w:trHeight w:val="624"/>
        </w:trPr>
        <w:tc>
          <w:tcPr>
            <w:tcW w:w="799" w:type="dxa"/>
            <w:tcBorders>
              <w:bottom w:val="single" w:sz="4" w:space="0" w:color="auto"/>
            </w:tcBorders>
          </w:tcPr>
          <w:p w:rsidR="007845D7" w14:paraId="3B7DF022" w14:textId="77777777">
            <w:pPr>
              <w:spacing w:before="100" w:beforeAutospacing="1" w:after="100" w:afterAutospacing="1"/>
              <w:rPr>
                <w:rFonts w:ascii="宋体" w:hAnsi="宋体" w:cs="宋体"/>
                <w:sz w:val="24"/>
                <w:szCs w:val="24"/>
              </w:rPr>
            </w:pPr>
            <w:r>
              <w:rPr>
                <w:rFonts w:ascii="宋体" w:hAnsi="宋体" w:cs="宋体" w:hint="eastAsia"/>
                <w:sz w:val="24"/>
                <w:szCs w:val="24"/>
              </w:rPr>
              <w:t>句法</w:t>
            </w:r>
          </w:p>
        </w:tc>
        <w:tc>
          <w:tcPr>
            <w:tcW w:w="4142" w:type="dxa"/>
            <w:tcBorders>
              <w:bottom w:val="single" w:sz="4" w:space="0" w:color="auto"/>
            </w:tcBorders>
            <w:vAlign w:val="center"/>
          </w:tcPr>
          <w:p w:rsidR="007845D7" w14:paraId="69720B09" w14:textId="77777777">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color w:val="000000"/>
                <w:sz w:val="24"/>
                <w:szCs w:val="24"/>
              </w:rPr>
              <w:t>How tall are you? I'm ... How heavy are you? I'm ... I'm ... than you. What size are you shoes? My shoes are ...</w:t>
            </w:r>
          </w:p>
        </w:tc>
        <w:tc>
          <w:tcPr>
            <w:tcW w:w="2796" w:type="dxa"/>
            <w:tcBorders>
              <w:bottom w:val="single" w:sz="4" w:space="0" w:color="auto"/>
            </w:tcBorders>
            <w:vAlign w:val="center"/>
          </w:tcPr>
          <w:p w:rsidR="007845D7" w14:paraId="571E4B6F" w14:textId="77777777">
            <w:pPr>
              <w:spacing w:before="100" w:beforeAutospacing="1" w:after="100" w:afterAutospacing="1"/>
              <w:rPr>
                <w:rFonts w:ascii="宋体" w:hAnsi="宋体" w:cs="宋体"/>
                <w:sz w:val="24"/>
                <w:szCs w:val="24"/>
              </w:rPr>
            </w:pPr>
            <w:r>
              <w:rPr>
                <w:rFonts w:ascii="宋体" w:hAnsi="宋体" w:cs="宋体" w:hint="eastAsia"/>
                <w:sz w:val="24"/>
                <w:szCs w:val="24"/>
              </w:rPr>
              <w:t>熟知□略知□新知</w:t>
            </w:r>
            <w:r>
              <w:rPr>
                <w:rFonts w:ascii="Wingdings 2" w:hAnsi="Wingdings 2" w:cs="宋体"/>
                <w:sz w:val="24"/>
                <w:szCs w:val="24"/>
              </w:rPr>
              <w:sym w:font="Wingdings 2" w:char="F052"/>
            </w:r>
          </w:p>
        </w:tc>
        <w:tc>
          <w:tcPr>
            <w:tcW w:w="1556" w:type="dxa"/>
            <w:tcBorders>
              <w:bottom w:val="single" w:sz="4" w:space="0" w:color="auto"/>
            </w:tcBorders>
          </w:tcPr>
          <w:p w:rsidR="007845D7" w14:paraId="4040C222" w14:textId="77777777">
            <w:pPr>
              <w:spacing w:before="100" w:beforeAutospacing="1" w:after="100" w:afterAutospacing="1"/>
              <w:rPr>
                <w:rFonts w:ascii="宋体" w:hAnsi="宋体" w:cs="宋体"/>
                <w:sz w:val="24"/>
                <w:szCs w:val="24"/>
              </w:rPr>
            </w:pPr>
            <w:r>
              <w:rPr>
                <w:rFonts w:ascii="宋体" w:hAnsi="宋体" w:cs="宋体" w:hint="eastAsia"/>
                <w:sz w:val="24"/>
                <w:szCs w:val="24"/>
              </w:rPr>
              <w:t>视听说学习</w:t>
            </w:r>
          </w:p>
        </w:tc>
      </w:tr>
      <w:tr w14:paraId="2CB62F92" w14:textId="77777777">
        <w:tblPrEx>
          <w:tblW w:w="9293" w:type="dxa"/>
          <w:tblLook w:val="0000"/>
        </w:tblPrEx>
        <w:trPr>
          <w:trHeight w:val="624"/>
        </w:trPr>
        <w:tc>
          <w:tcPr>
            <w:tcW w:w="799" w:type="dxa"/>
            <w:tcBorders>
              <w:bottom w:val="single" w:sz="4" w:space="0" w:color="auto"/>
            </w:tcBorders>
          </w:tcPr>
          <w:p w:rsidR="007845D7" w14:paraId="18BFFAAF" w14:textId="77777777">
            <w:pPr>
              <w:spacing w:before="100" w:beforeAutospacing="1" w:after="100" w:afterAutospacing="1"/>
              <w:rPr>
                <w:rFonts w:ascii="宋体" w:hAnsi="宋体" w:cs="宋体"/>
                <w:sz w:val="24"/>
                <w:szCs w:val="24"/>
              </w:rPr>
            </w:pPr>
            <w:r>
              <w:rPr>
                <w:rFonts w:ascii="宋体" w:hAnsi="宋体" w:cs="宋体" w:hint="eastAsia"/>
                <w:sz w:val="24"/>
                <w:szCs w:val="24"/>
              </w:rPr>
              <w:t>语篇</w:t>
            </w:r>
          </w:p>
        </w:tc>
        <w:tc>
          <w:tcPr>
            <w:tcW w:w="4142" w:type="dxa"/>
            <w:tcBorders>
              <w:bottom w:val="single" w:sz="4" w:space="0" w:color="auto"/>
            </w:tcBorders>
            <w:vAlign w:val="center"/>
          </w:tcPr>
          <w:p w:rsidR="007845D7" w14:paraId="1800D648" w14:textId="77777777">
            <w:pPr>
              <w:spacing w:before="100" w:beforeAutospacing="1" w:after="100" w:afterAutospacing="1"/>
              <w:jc w:val="center"/>
              <w:rPr>
                <w:rFonts w:ascii="宋体" w:hAnsi="宋体" w:cs="宋体"/>
                <w:sz w:val="24"/>
                <w:szCs w:val="24"/>
              </w:rPr>
            </w:pPr>
          </w:p>
        </w:tc>
        <w:tc>
          <w:tcPr>
            <w:tcW w:w="2796" w:type="dxa"/>
            <w:tcBorders>
              <w:bottom w:val="single" w:sz="4" w:space="0" w:color="auto"/>
            </w:tcBorders>
            <w:vAlign w:val="center"/>
          </w:tcPr>
          <w:p w:rsidR="007845D7" w14:paraId="73293F4D" w14:textId="77777777">
            <w:pPr>
              <w:spacing w:before="100" w:beforeAutospacing="1" w:after="100" w:afterAutospacing="1"/>
              <w:rPr>
                <w:rFonts w:ascii="宋体" w:hAnsi="宋体" w:cs="宋体"/>
                <w:sz w:val="24"/>
                <w:szCs w:val="24"/>
              </w:rPr>
            </w:pPr>
            <w:r>
              <w:rPr>
                <w:rFonts w:ascii="宋体" w:hAnsi="宋体" w:cs="宋体" w:hint="eastAsia"/>
                <w:sz w:val="24"/>
                <w:szCs w:val="24"/>
              </w:rPr>
              <w:t>熟知□略知□新知</w:t>
            </w:r>
            <w:r>
              <w:rPr>
                <w:rFonts w:ascii="Wingdings 2" w:hAnsi="Wingdings 2" w:cs="宋体"/>
                <w:sz w:val="24"/>
                <w:szCs w:val="24"/>
              </w:rPr>
              <w:sym w:font="Wingdings 2" w:char="F052"/>
            </w:r>
          </w:p>
        </w:tc>
        <w:tc>
          <w:tcPr>
            <w:tcW w:w="1556" w:type="dxa"/>
            <w:tcBorders>
              <w:bottom w:val="single" w:sz="4" w:space="0" w:color="auto"/>
            </w:tcBorders>
          </w:tcPr>
          <w:p w:rsidR="007845D7" w14:paraId="106E6131" w14:textId="77777777">
            <w:pPr>
              <w:spacing w:before="100" w:beforeAutospacing="1" w:after="100" w:afterAutospacing="1"/>
              <w:rPr>
                <w:rFonts w:ascii="宋体" w:hAnsi="宋体" w:cs="宋体"/>
                <w:sz w:val="24"/>
                <w:szCs w:val="24"/>
              </w:rPr>
            </w:pPr>
            <w:r>
              <w:rPr>
                <w:rFonts w:ascii="宋体" w:hAnsi="宋体" w:cs="宋体" w:hint="eastAsia"/>
                <w:sz w:val="24"/>
                <w:szCs w:val="24"/>
              </w:rPr>
              <w:t>听说读练</w:t>
            </w:r>
          </w:p>
          <w:p w:rsidR="007845D7" w14:paraId="75933DC9" w14:textId="77777777">
            <w:pPr>
              <w:spacing w:before="100" w:beforeAutospacing="1" w:after="100" w:afterAutospacing="1"/>
              <w:rPr>
                <w:rFonts w:ascii="宋体" w:hAnsi="宋体" w:cs="宋体"/>
                <w:sz w:val="24"/>
                <w:szCs w:val="24"/>
              </w:rPr>
            </w:pPr>
            <w:r>
              <w:rPr>
                <w:rFonts w:ascii="宋体" w:hAnsi="宋体" w:cs="宋体" w:hint="eastAsia"/>
                <w:sz w:val="24"/>
                <w:szCs w:val="24"/>
              </w:rPr>
              <w:t>综合训练</w:t>
            </w:r>
          </w:p>
        </w:tc>
      </w:tr>
      <w:tr w14:paraId="4B540057" w14:textId="77777777">
        <w:tblPrEx>
          <w:tblW w:w="9293" w:type="dxa"/>
          <w:tblLook w:val="0000"/>
        </w:tblPrEx>
        <w:trPr>
          <w:trHeight w:val="52"/>
        </w:trPr>
        <w:tc>
          <w:tcPr>
            <w:tcW w:w="9293" w:type="dxa"/>
            <w:gridSpan w:val="4"/>
            <w:tcBorders>
              <w:top w:val="single" w:sz="4" w:space="0" w:color="auto"/>
              <w:left w:val="single" w:sz="4" w:space="0" w:color="auto"/>
              <w:right w:val="single" w:sz="4" w:space="0" w:color="auto"/>
            </w:tcBorders>
          </w:tcPr>
          <w:p w:rsidR="007845D7" w14:paraId="644BCF13" w14:textId="77777777">
            <w:pPr>
              <w:pStyle w:val="NormalWeb"/>
              <w:spacing w:before="0" w:beforeAutospacing="0" w:after="0" w:afterAutospacing="0" w:line="360" w:lineRule="exact"/>
              <w:rPr>
                <w:rFonts w:ascii="Times New Roman" w:hAnsi="Times New Roman" w:cs="Times New Roman"/>
                <w:color w:val="000000"/>
                <w:sz w:val="21"/>
                <w:szCs w:val="21"/>
              </w:rPr>
            </w:pPr>
          </w:p>
        </w:tc>
      </w:tr>
    </w:tbl>
    <w:tbl>
      <w:tblPr>
        <w:tblStyle w:val="TableNormal"/>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356"/>
      </w:tblGrid>
      <w:tr w14:paraId="30BA604B" w14:textId="77777777">
        <w:tblPrEx>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415"/>
        </w:trPr>
        <w:tc>
          <w:tcPr>
            <w:tcW w:w="9356" w:type="dxa"/>
          </w:tcPr>
          <w:p w:rsidR="007845D7" w14:paraId="75B80C3C" w14:textId="77777777">
            <w:pPr>
              <w:pStyle w:val="NormalWeb"/>
              <w:spacing w:before="0" w:beforeAutospacing="0" w:after="0" w:afterAutospacing="0" w:line="400" w:lineRule="exact"/>
              <w:jc w:val="center"/>
              <w:rPr>
                <w:rFonts w:ascii="Times New Roman" w:hAnsi="Times New Roman" w:cs="Times New Roman"/>
                <w:b/>
                <w:color w:val="000000"/>
              </w:rPr>
            </w:pPr>
            <w:r>
              <w:rPr>
                <w:rFonts w:ascii="Times New Roman" w:hAnsi="Times New Roman" w:cs="Times New Roman" w:hint="eastAsia"/>
                <w:b/>
                <w:color w:val="000000"/>
              </w:rPr>
              <w:t xml:space="preserve">  </w:t>
            </w:r>
            <w:r>
              <w:rPr>
                <w:rFonts w:ascii="Times New Roman" w:hAnsi="Times New Roman" w:cs="Times New Roman" w:hint="eastAsia"/>
                <w:b/>
                <w:color w:val="000000"/>
              </w:rPr>
              <w:t>四、单元教学目标</w:t>
            </w:r>
          </w:p>
        </w:tc>
      </w:tr>
      <w:tr w14:paraId="59651303" w14:textId="77777777">
        <w:tblPrEx>
          <w:tblW w:w="0" w:type="auto"/>
          <w:tblInd w:w="-8" w:type="dxa"/>
          <w:tblLook w:val="0000"/>
        </w:tblPrEx>
        <w:trPr>
          <w:trHeight w:val="559"/>
        </w:trPr>
        <w:tc>
          <w:tcPr>
            <w:tcW w:w="9356" w:type="dxa"/>
          </w:tcPr>
          <w:tbl>
            <w:tblPr>
              <w:tblStyle w:val="TableNormal"/>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01"/>
              <w:gridCol w:w="4516"/>
            </w:tblGrid>
            <w:tr w14:paraId="42EBB846" w14:textId="77777777">
              <w:tblPrEx>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4570" w:type="dxa"/>
                </w:tcPr>
                <w:p w:rsidR="007845D7" w14:paraId="790CF8E1"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本单元学习后，学生能够：</w:t>
                  </w:r>
                </w:p>
                <w:p w:rsidR="007845D7" w14:paraId="01B4D590" w14:textId="77777777">
                  <w:pPr>
                    <w:pStyle w:val="ListParagraph"/>
                    <w:widowControl w:val="0"/>
                    <w:spacing w:line="360" w:lineRule="auto"/>
                    <w:ind w:firstLine="0" w:firstLineChars="0"/>
                    <w:rPr>
                      <w:rFonts w:ascii="宋体" w:hAnsi="宋体" w:cs="宋体"/>
                      <w:sz w:val="24"/>
                      <w:szCs w:val="24"/>
                    </w:rPr>
                  </w:pPr>
                  <w:r>
                    <w:rPr>
                      <w:rStyle w:val="NormalCharacter"/>
                      <w:rFonts w:ascii="Times New Roman" w:hAnsi="Times New Roman" w:cs="Times New Roman" w:hint="eastAsia"/>
                      <w:color w:val="000000"/>
                      <w:kern w:val="2"/>
                      <w:sz w:val="24"/>
                      <w:szCs w:val="24"/>
                    </w:rPr>
                    <w:t>1.</w:t>
                  </w:r>
                  <w:r>
                    <w:rPr>
                      <w:rStyle w:val="NormalCharacter"/>
                      <w:rFonts w:ascii="Times New Roman" w:hAnsi="Times New Roman" w:cs="Times New Roman" w:hint="eastAsia"/>
                      <w:color w:val="000000"/>
                      <w:kern w:val="2"/>
                      <w:sz w:val="24"/>
                      <w:szCs w:val="24"/>
                    </w:rPr>
                    <w:t>比较人或动物身高、年龄等外貌特征，了解恐龙方面的知识，树立跨学科学习意识</w:t>
                  </w:r>
                  <w:r>
                    <w:rPr>
                      <w:rStyle w:val="NormalCharacter"/>
                      <w:rFonts w:ascii="Times New Roman" w:hAnsi="Times New Roman" w:cs="Times New Roman"/>
                      <w:color w:val="000000"/>
                      <w:kern w:val="2"/>
                      <w:sz w:val="24"/>
                      <w:szCs w:val="24"/>
                    </w:rPr>
                    <w:t>。</w:t>
                  </w:r>
                </w:p>
              </w:tc>
              <w:tc>
                <w:tcPr>
                  <w:tcW w:w="4570" w:type="dxa"/>
                </w:tcPr>
                <w:p w:rsidR="007845D7" w14:paraId="1171B8AD" w14:textId="77777777">
                  <w:pPr>
                    <w:widowControl w:val="0"/>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一</w:t>
                  </w: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对话</w:t>
                  </w:r>
                  <w:r>
                    <w:rPr>
                      <w:rStyle w:val="NormalCharacter"/>
                      <w:rFonts w:ascii="Times New Roman" w:hAnsi="Times New Roman" w:cs="Times New Roman"/>
                      <w:color w:val="000000"/>
                      <w:kern w:val="2"/>
                      <w:sz w:val="24"/>
                      <w:szCs w:val="24"/>
                    </w:rPr>
                    <w:t>课</w:t>
                  </w:r>
                </w:p>
                <w:p w:rsidR="007845D7" w14:paraId="52C683A4" w14:textId="77777777">
                  <w:pPr>
                    <w:widowControl w:val="0"/>
                    <w:spacing w:line="360" w:lineRule="auto"/>
                    <w:ind w:firstLine="480" w:firstLineChars="200"/>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Measurement of the age and height</w:t>
                  </w:r>
                </w:p>
                <w:p w:rsidR="007845D7" w14:paraId="24B4FD4D" w14:textId="77777777">
                  <w:pPr>
                    <w:pStyle w:val="ListParagraph"/>
                    <w:widowControl w:val="0"/>
                    <w:spacing w:line="360" w:lineRule="auto"/>
                    <w:ind w:firstLine="960" w:firstLineChars="400"/>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A talk&amp;Main scene</w:t>
                  </w:r>
                  <w:r>
                    <w:rPr>
                      <w:rStyle w:val="NormalCharacter"/>
                      <w:rFonts w:ascii="Times New Roman" w:hAnsi="Times New Roman" w:cs="Times New Roman"/>
                      <w:color w:val="000000"/>
                      <w:kern w:val="2"/>
                      <w:sz w:val="24"/>
                      <w:szCs w:val="24"/>
                    </w:rPr>
                    <w:t>）</w:t>
                  </w:r>
                </w:p>
                <w:p w:rsidR="007845D7" w14:paraId="4E663AD4" w14:textId="77777777">
                  <w:pPr>
                    <w:pStyle w:val="ListParagraph"/>
                    <w:widowControl w:val="0"/>
                    <w:spacing w:line="360" w:lineRule="auto"/>
                    <w:ind w:firstLine="960" w:firstLineChars="400"/>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 xml:space="preserve">    </w:t>
                  </w:r>
                  <w:r>
                    <w:rPr>
                      <w:rStyle w:val="NormalCharacter"/>
                      <w:rFonts w:ascii="Times New Roman" w:hAnsi="Times New Roman" w:cs="Times New Roman" w:hint="eastAsia"/>
                      <w:color w:val="000000"/>
                      <w:kern w:val="2"/>
                      <w:sz w:val="24"/>
                      <w:szCs w:val="24"/>
                    </w:rPr>
                    <w:t>第一课时</w:t>
                  </w:r>
                </w:p>
              </w:tc>
            </w:tr>
            <w:tr w14:paraId="33568CED" w14:textId="77777777">
              <w:tblPrEx>
                <w:tblW w:w="0" w:type="auto"/>
                <w:tblInd w:w="113" w:type="dxa"/>
                <w:tblLook w:val="0000"/>
              </w:tblPrEx>
              <w:tc>
                <w:tcPr>
                  <w:tcW w:w="4570" w:type="dxa"/>
                </w:tcPr>
                <w:p w:rsidR="007845D7" w14:paraId="6809266D" w14:textId="77777777">
                  <w:pPr>
                    <w:pStyle w:val="ListParagraph"/>
                    <w:widowControl w:val="0"/>
                    <w:spacing w:line="360" w:lineRule="auto"/>
                    <w:ind w:firstLine="0" w:firstLineChars="0"/>
                    <w:rPr>
                      <w:rFonts w:ascii="宋体" w:hAnsi="宋体" w:cs="宋体"/>
                      <w:sz w:val="24"/>
                      <w:szCs w:val="24"/>
                    </w:rPr>
                  </w:pPr>
                  <w:r>
                    <w:rPr>
                      <w:rStyle w:val="NormalCharacter"/>
                      <w:rFonts w:ascii="Times New Roman" w:hAnsi="Times New Roman" w:cs="Times New Roman" w:hint="eastAsia"/>
                      <w:color w:val="000000"/>
                      <w:kern w:val="2"/>
                      <w:sz w:val="24"/>
                      <w:szCs w:val="24"/>
                    </w:rPr>
                    <w:t>2</w:t>
                  </w: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听、说、读、写有关描述人物或动物身高、年龄等外貌特点地形容词，并理解形容词比较级地基本构词规律。</w:t>
                  </w:r>
                </w:p>
              </w:tc>
              <w:tc>
                <w:tcPr>
                  <w:tcW w:w="4570" w:type="dxa"/>
                </w:tcPr>
                <w:p w:rsidR="007845D7" w14:paraId="42140B00" w14:textId="77777777">
                  <w:pPr>
                    <w:widowControl w:val="0"/>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二</w:t>
                  </w: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词汇</w:t>
                  </w:r>
                  <w:r>
                    <w:rPr>
                      <w:rStyle w:val="NormalCharacter"/>
                      <w:rFonts w:ascii="Times New Roman" w:hAnsi="Times New Roman" w:cs="Times New Roman"/>
                      <w:color w:val="000000"/>
                      <w:kern w:val="2"/>
                      <w:sz w:val="24"/>
                      <w:szCs w:val="24"/>
                    </w:rPr>
                    <w:t>课</w:t>
                  </w:r>
                </w:p>
                <w:p w:rsidR="007845D7" w14:paraId="15F6CBF4" w14:textId="77777777">
                  <w:pPr>
                    <w:widowControl w:val="0"/>
                    <w:spacing w:line="360" w:lineRule="auto"/>
                    <w:ind w:firstLine="240" w:firstLineChars="100"/>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Measurement of the age and height</w:t>
                  </w:r>
                </w:p>
                <w:p w:rsidR="007845D7" w14:paraId="37FB1806" w14:textId="77777777">
                  <w:pPr>
                    <w:pStyle w:val="ListParagraph"/>
                    <w:widowControl w:val="0"/>
                    <w:spacing w:line="360" w:lineRule="auto"/>
                    <w:ind w:firstLine="1440" w:firstLineChars="600"/>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A Learn</w:t>
                  </w:r>
                  <w:r>
                    <w:rPr>
                      <w:rStyle w:val="NormalCharacter"/>
                      <w:rFonts w:ascii="Times New Roman" w:hAnsi="Times New Roman" w:cs="Times New Roman"/>
                      <w:color w:val="000000"/>
                      <w:kern w:val="2"/>
                      <w:sz w:val="24"/>
                      <w:szCs w:val="24"/>
                    </w:rPr>
                    <w:t>）</w:t>
                  </w:r>
                </w:p>
                <w:p w:rsidR="007845D7" w14:paraId="36D5637D" w14:textId="77777777">
                  <w:pPr>
                    <w:pStyle w:val="ListParagraph"/>
                    <w:widowControl w:val="0"/>
                    <w:spacing w:line="360" w:lineRule="auto"/>
                    <w:ind w:firstLine="1440" w:firstLineChars="600"/>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第二课时</w:t>
                  </w:r>
                </w:p>
              </w:tc>
            </w:tr>
          </w:tbl>
          <w:p/>
        </w:tc>
      </w:tr>
    </w:tbl>
    <w:p>
      <w:pPr>
        <w:sectPr>
          <w:footerReference w:type="even" r:id="rId8"/>
          <w:type w:val="nextPage"/>
          <w:pgSz w:w="11906" w:h="16838"/>
          <w:pgMar w:top="1304" w:right="1191" w:bottom="1247" w:left="1247" w:header="851" w:footer="992" w:gutter="0"/>
          <w:pgNumType w:start="4"/>
          <w:cols w:space="708"/>
          <w:titlePg w:val="0"/>
          <w:docGrid w:type="lines" w:linePitch="312"/>
        </w:sectPr>
      </w:pPr>
    </w:p>
    <w:tbl>
      <w:tblPr>
        <w:tblStyle w:val="TableNormal"/>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843"/>
        <w:gridCol w:w="7513"/>
      </w:tblGrid>
      <w:tr w14:paraId="59651303" w14:textId="77777777">
        <w:tblPrEx>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559"/>
        </w:trPr>
        <w:tc>
          <w:tcPr>
            <w:tcW w:w="9356" w:type="dxa"/>
            <w:gridSpan w:val="2"/>
          </w:tcPr>
          <w:tbl>
            <w:tblPr>
              <w:tblStyle w:val="TableNormal"/>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01"/>
              <w:gridCol w:w="4516"/>
            </w:tblGrid>
            <w:tr w14:paraId="48DE82F7" w14:textId="77777777">
              <w:tblPrEx>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4570" w:type="dxa"/>
                </w:tcPr>
                <w:p w:rsidR="007845D7" w14:paraId="1A6923C3"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3.</w:t>
                  </w:r>
                  <w:r>
                    <w:rPr>
                      <w:rStyle w:val="NormalCharacter"/>
                      <w:rFonts w:ascii="Times New Roman" w:hAnsi="Times New Roman" w:cs="Times New Roman"/>
                      <w:color w:val="000000"/>
                      <w:kern w:val="2"/>
                      <w:sz w:val="24"/>
                      <w:szCs w:val="24"/>
                    </w:rPr>
                    <w:t>能运用所学句型询问他人的体重和鞋码，并作简单的汇报，了解常见的中西方鞋码标注法。</w:t>
                  </w:r>
                </w:p>
                <w:p w:rsidR="007845D7" w14:paraId="4E8DA424" w14:textId="77777777">
                  <w:pPr>
                    <w:pStyle w:val="ListParagraph"/>
                    <w:widowControl w:val="0"/>
                    <w:spacing w:line="360" w:lineRule="auto"/>
                    <w:ind w:firstLine="480"/>
                    <w:rPr>
                      <w:rFonts w:ascii="宋体" w:hAnsi="宋体" w:cs="宋体"/>
                      <w:sz w:val="24"/>
                      <w:szCs w:val="24"/>
                    </w:rPr>
                  </w:pPr>
                </w:p>
              </w:tc>
              <w:tc>
                <w:tcPr>
                  <w:tcW w:w="4570" w:type="dxa"/>
                </w:tcPr>
                <w:p w:rsidR="007845D7" w14:paraId="2ADECAAD" w14:textId="77777777">
                  <w:pPr>
                    <w:widowControl w:val="0"/>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（二）对话</w:t>
                  </w:r>
                  <w:r>
                    <w:rPr>
                      <w:rStyle w:val="NormalCharacter"/>
                      <w:rFonts w:ascii="Times New Roman" w:hAnsi="Times New Roman" w:cs="Times New Roman" w:hint="eastAsia"/>
                      <w:color w:val="000000"/>
                      <w:kern w:val="2"/>
                      <w:sz w:val="24"/>
                      <w:szCs w:val="24"/>
                    </w:rPr>
                    <w:t>词汇融合</w:t>
                  </w:r>
                  <w:r>
                    <w:rPr>
                      <w:rStyle w:val="NormalCharacter"/>
                      <w:rFonts w:ascii="Times New Roman" w:hAnsi="Times New Roman" w:cs="Times New Roman"/>
                      <w:color w:val="000000"/>
                      <w:kern w:val="2"/>
                      <w:sz w:val="24"/>
                      <w:szCs w:val="24"/>
                    </w:rPr>
                    <w:t>课</w:t>
                  </w:r>
                </w:p>
                <w:p w:rsidR="007845D7" w14:paraId="40122145" w14:textId="77777777">
                  <w:pPr>
                    <w:widowControl w:val="0"/>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Measurement of the size and the weight</w:t>
                  </w:r>
                </w:p>
                <w:p w:rsidR="007845D7" w14:paraId="1293266A" w14:textId="77777777">
                  <w:pPr>
                    <w:pStyle w:val="ListParagraph"/>
                    <w:widowControl w:val="0"/>
                    <w:spacing w:line="360" w:lineRule="auto"/>
                    <w:ind w:firstLine="960" w:firstLineChars="400"/>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B Talk &amp;Learn</w:t>
                  </w:r>
                  <w:r>
                    <w:rPr>
                      <w:rStyle w:val="NormalCharacter"/>
                      <w:rFonts w:ascii="Times New Roman" w:hAnsi="Times New Roman" w:cs="Times New Roman"/>
                      <w:color w:val="000000"/>
                      <w:kern w:val="2"/>
                      <w:sz w:val="24"/>
                      <w:szCs w:val="24"/>
                    </w:rPr>
                    <w:t>）</w:t>
                  </w:r>
                </w:p>
                <w:p w:rsidR="007845D7" w14:paraId="32357BE3" w14:textId="77777777">
                  <w:pPr>
                    <w:pStyle w:val="ListParagraph"/>
                    <w:widowControl w:val="0"/>
                    <w:spacing w:line="360" w:lineRule="auto"/>
                    <w:ind w:firstLine="480"/>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 xml:space="preserve">       </w:t>
                  </w:r>
                  <w:r>
                    <w:rPr>
                      <w:rStyle w:val="NormalCharacter"/>
                      <w:rFonts w:ascii="Times New Roman" w:hAnsi="Times New Roman" w:cs="Times New Roman" w:hint="eastAsia"/>
                      <w:color w:val="000000"/>
                      <w:kern w:val="2"/>
                      <w:sz w:val="24"/>
                      <w:szCs w:val="24"/>
                    </w:rPr>
                    <w:t>第三课时</w:t>
                  </w:r>
                </w:p>
              </w:tc>
            </w:tr>
            <w:tr w14:paraId="54B77F6B" w14:textId="77777777">
              <w:tblPrEx>
                <w:tblW w:w="0" w:type="auto"/>
                <w:tblInd w:w="113" w:type="dxa"/>
                <w:tblLook w:val="0000"/>
              </w:tblPrEx>
              <w:tc>
                <w:tcPr>
                  <w:tcW w:w="4570" w:type="dxa"/>
                </w:tcPr>
                <w:p w:rsidR="007845D7" w14:paraId="1B530CDB" w14:textId="77777777">
                  <w:pPr>
                    <w:pStyle w:val="ListParagraph"/>
                    <w:widowControl w:val="0"/>
                    <w:spacing w:line="360" w:lineRule="auto"/>
                    <w:ind w:firstLine="0" w:firstLineChars="0"/>
                    <w:rPr>
                      <w:rFonts w:ascii="宋体" w:hAnsi="宋体" w:cs="宋体"/>
                      <w:sz w:val="24"/>
                      <w:szCs w:val="24"/>
                    </w:rPr>
                  </w:pPr>
                  <w:r>
                    <w:rPr>
                      <w:rStyle w:val="NormalCharacter"/>
                      <w:rFonts w:ascii="Times New Roman" w:hAnsi="Times New Roman" w:cs="Times New Roman" w:hint="eastAsia"/>
                      <w:color w:val="000000"/>
                      <w:kern w:val="2"/>
                      <w:sz w:val="24"/>
                      <w:szCs w:val="24"/>
                    </w:rPr>
                    <w:t>4.</w:t>
                  </w:r>
                  <w:r>
                    <w:rPr>
                      <w:rStyle w:val="NormalCharacter"/>
                      <w:rFonts w:ascii="Times New Roman" w:hAnsi="Times New Roman" w:cs="Times New Roman" w:hint="eastAsia"/>
                      <w:color w:val="000000"/>
                      <w:kern w:val="2"/>
                      <w:sz w:val="24"/>
                      <w:szCs w:val="24"/>
                    </w:rPr>
                    <w:t>完成读前、读中和读后的活动训练，提升阅读能力，了解影子变化的原因。</w:t>
                  </w:r>
                </w:p>
              </w:tc>
              <w:tc>
                <w:tcPr>
                  <w:tcW w:w="4570" w:type="dxa"/>
                </w:tcPr>
                <w:p w:rsidR="007845D7" w14:paraId="5C210034" w14:textId="77777777">
                  <w:pPr>
                    <w:widowControl w:val="0"/>
                    <w:numPr>
                      <w:ilvl w:val="0"/>
                      <w:numId w:val="2"/>
                    </w:numPr>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读写课</w:t>
                  </w:r>
                </w:p>
                <w:p w:rsidR="007845D7" w14:paraId="7911B223" w14:textId="77777777">
                  <w:pPr>
                    <w:widowControl w:val="0"/>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Stories about measurement</w:t>
                  </w:r>
                </w:p>
                <w:p w:rsidR="007845D7" w14:paraId="36EBF475" w14:textId="77777777">
                  <w:pPr>
                    <w:widowControl w:val="0"/>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w:t>
                  </w:r>
                  <w:r>
                    <w:rPr>
                      <w:rStyle w:val="NormalCharacter"/>
                      <w:rFonts w:ascii="Times New Roman" w:hAnsi="Times New Roman" w:cs="Times New Roman" w:hint="eastAsia"/>
                      <w:color w:val="000000"/>
                      <w:kern w:val="2"/>
                      <w:sz w:val="24"/>
                      <w:szCs w:val="24"/>
                    </w:rPr>
                    <w:t>Part B Read and write</w:t>
                  </w:r>
                  <w:r>
                    <w:rPr>
                      <w:rStyle w:val="NormalCharacter"/>
                      <w:rFonts w:ascii="Times New Roman" w:hAnsi="Times New Roman" w:cs="Times New Roman" w:hint="eastAsia"/>
                      <w:color w:val="000000"/>
                      <w:kern w:val="2"/>
                      <w:sz w:val="24"/>
                      <w:szCs w:val="24"/>
                    </w:rPr>
                    <w:t>）</w:t>
                  </w:r>
                </w:p>
                <w:p w:rsidR="007845D7" w14:paraId="150DFD34" w14:textId="77777777">
                  <w:pPr>
                    <w:pStyle w:val="ListParagraph"/>
                    <w:widowControl w:val="0"/>
                    <w:spacing w:line="360" w:lineRule="auto"/>
                    <w:ind w:firstLine="1440" w:firstLineChars="600"/>
                    <w:rPr>
                      <w:rFonts w:ascii="宋体" w:hAnsi="宋体" w:cs="宋体"/>
                      <w:sz w:val="24"/>
                      <w:szCs w:val="24"/>
                    </w:rPr>
                  </w:pPr>
                  <w:r>
                    <w:rPr>
                      <w:rStyle w:val="NormalCharacter"/>
                      <w:rFonts w:ascii="Times New Roman" w:hAnsi="Times New Roman" w:cs="Times New Roman"/>
                      <w:color w:val="000000"/>
                      <w:kern w:val="2"/>
                      <w:sz w:val="24"/>
                      <w:szCs w:val="24"/>
                    </w:rPr>
                    <w:t>（第四课时）</w:t>
                  </w:r>
                </w:p>
              </w:tc>
            </w:tr>
            <w:tr w14:paraId="54D9DBE5" w14:textId="77777777">
              <w:tblPrEx>
                <w:tblW w:w="0" w:type="auto"/>
                <w:tblInd w:w="113" w:type="dxa"/>
                <w:tblLook w:val="0000"/>
              </w:tblPrEx>
              <w:tc>
                <w:tcPr>
                  <w:tcW w:w="4570" w:type="dxa"/>
                </w:tcPr>
                <w:p w:rsidR="007845D7" w14:paraId="1EA0094F" w14:textId="77777777">
                  <w:pPr>
                    <w:pStyle w:val="ListParagraph"/>
                    <w:widowControl w:val="0"/>
                    <w:spacing w:line="360" w:lineRule="auto"/>
                    <w:ind w:firstLine="0" w:firstLineChars="0"/>
                    <w:rPr>
                      <w:rFonts w:ascii="宋体" w:hAnsi="宋体" w:cs="宋体"/>
                      <w:sz w:val="24"/>
                      <w:szCs w:val="24"/>
                    </w:rPr>
                  </w:pPr>
                  <w:r>
                    <w:rPr>
                      <w:rStyle w:val="NormalCharacter"/>
                      <w:rFonts w:ascii="Times New Roman" w:hAnsi="Times New Roman" w:cs="Times New Roman" w:hint="eastAsia"/>
                      <w:color w:val="000000"/>
                      <w:kern w:val="2"/>
                      <w:sz w:val="24"/>
                      <w:szCs w:val="24"/>
                    </w:rPr>
                    <w:t>5.</w:t>
                  </w:r>
                  <w:r>
                    <w:rPr>
                      <w:rStyle w:val="NormalCharacter"/>
                      <w:rFonts w:ascii="Times New Roman" w:hAnsi="Times New Roman" w:cs="Times New Roman" w:hint="eastAsia"/>
                      <w:color w:val="000000"/>
                      <w:kern w:val="2"/>
                      <w:sz w:val="24"/>
                      <w:szCs w:val="24"/>
                    </w:rPr>
                    <w:t>阅读趣味故事，巩固本单元的所学语言，明白做任何事都要用心的去做，要对自己有信心。</w:t>
                  </w:r>
                </w:p>
              </w:tc>
              <w:tc>
                <w:tcPr>
                  <w:tcW w:w="4570" w:type="dxa"/>
                </w:tcPr>
                <w:p w:rsidR="007845D7" w14:paraId="7C91E294" w14:textId="77777777">
                  <w:pPr>
                    <w:widowControl w:val="0"/>
                    <w:numPr>
                      <w:ilvl w:val="0"/>
                      <w:numId w:val="2"/>
                    </w:numPr>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故事课</w:t>
                  </w:r>
                </w:p>
                <w:p w:rsidR="007845D7" w14:paraId="03AE4187" w14:textId="77777777">
                  <w:pPr>
                    <w:widowControl w:val="0"/>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Stories about measurement</w:t>
                  </w:r>
                </w:p>
                <w:p w:rsidR="007845D7" w14:paraId="4F1491F6" w14:textId="77777777">
                  <w:pPr>
                    <w:widowControl w:val="0"/>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(Part C Story time)</w:t>
                  </w:r>
                </w:p>
                <w:p w:rsidR="007845D7" w14:paraId="633073DD" w14:textId="77777777">
                  <w:pPr>
                    <w:pStyle w:val="ListParagraph"/>
                    <w:widowControl w:val="0"/>
                    <w:spacing w:line="360" w:lineRule="auto"/>
                    <w:ind w:firstLine="1440" w:firstLineChars="600"/>
                    <w:rPr>
                      <w:rFonts w:ascii="宋体" w:hAnsi="宋体" w:cs="宋体"/>
                      <w:sz w:val="24"/>
                      <w:szCs w:val="24"/>
                    </w:rPr>
                  </w:pPr>
                  <w:r>
                    <w:rPr>
                      <w:rStyle w:val="NormalCharacter"/>
                      <w:rFonts w:ascii="Times New Roman" w:hAnsi="Times New Roman" w:cs="Times New Roman"/>
                      <w:color w:val="000000"/>
                      <w:kern w:val="2"/>
                      <w:sz w:val="24"/>
                      <w:szCs w:val="24"/>
                    </w:rPr>
                    <w:t>（第</w:t>
                  </w:r>
                  <w:r>
                    <w:rPr>
                      <w:rStyle w:val="NormalCharacter"/>
                      <w:rFonts w:ascii="Times New Roman" w:hAnsi="Times New Roman" w:cs="Times New Roman" w:hint="eastAsia"/>
                      <w:color w:val="000000"/>
                      <w:kern w:val="2"/>
                      <w:sz w:val="24"/>
                      <w:szCs w:val="24"/>
                    </w:rPr>
                    <w:t>五</w:t>
                  </w:r>
                  <w:r>
                    <w:rPr>
                      <w:rStyle w:val="NormalCharacter"/>
                      <w:rFonts w:ascii="Times New Roman" w:hAnsi="Times New Roman" w:cs="Times New Roman"/>
                      <w:color w:val="000000"/>
                      <w:kern w:val="2"/>
                      <w:sz w:val="24"/>
                      <w:szCs w:val="24"/>
                    </w:rPr>
                    <w:t>课时）</w:t>
                  </w:r>
                </w:p>
              </w:tc>
            </w:tr>
          </w:tbl>
          <w:p w:rsidR="007845D7" w14:paraId="44D5CEA3" w14:textId="77777777">
            <w:pPr>
              <w:pStyle w:val="ListParagraph"/>
              <w:widowControl w:val="0"/>
              <w:spacing w:line="360" w:lineRule="auto"/>
              <w:rPr>
                <w:rFonts w:ascii="宋体" w:hAnsi="宋体" w:cs="宋体"/>
                <w:sz w:val="21"/>
                <w:szCs w:val="21"/>
              </w:rPr>
            </w:pPr>
          </w:p>
        </w:tc>
      </w:tr>
      <w:tr w14:paraId="67424584" w14:textId="77777777">
        <w:tblPrEx>
          <w:tblW w:w="0" w:type="auto"/>
          <w:tblInd w:w="-8" w:type="dxa"/>
          <w:tblLook w:val="0000"/>
        </w:tblPrEx>
        <w:trPr>
          <w:trHeight w:val="559"/>
        </w:trPr>
        <w:tc>
          <w:tcPr>
            <w:tcW w:w="9356" w:type="dxa"/>
            <w:gridSpan w:val="2"/>
          </w:tcPr>
          <w:p w:rsidR="007845D7" w14:paraId="15974517" w14:textId="77777777">
            <w:pPr>
              <w:pStyle w:val="NormalWeb"/>
              <w:spacing w:before="0" w:beforeAutospacing="0" w:after="0" w:afterAutospacing="0" w:line="400" w:lineRule="exact"/>
              <w:jc w:val="center"/>
              <w:rPr>
                <w:rFonts w:ascii="Times New Roman" w:hAnsi="Times New Roman" w:cs="Times New Roman"/>
                <w:b/>
                <w:color w:val="000000"/>
              </w:rPr>
            </w:pPr>
            <w:r>
              <w:rPr>
                <w:rFonts w:ascii="Times New Roman" w:hAnsi="Times New Roman" w:cs="Times New Roman" w:hint="eastAsia"/>
                <w:b/>
                <w:color w:val="000000"/>
              </w:rPr>
              <w:t>五、教学重点</w:t>
            </w:r>
          </w:p>
        </w:tc>
      </w:tr>
      <w:tr w14:paraId="61BA89C9" w14:textId="77777777">
        <w:tblPrEx>
          <w:tblW w:w="0" w:type="auto"/>
          <w:tblInd w:w="-8" w:type="dxa"/>
          <w:tblLook w:val="0000"/>
        </w:tblPrEx>
        <w:trPr>
          <w:trHeight w:val="559"/>
        </w:trPr>
        <w:tc>
          <w:tcPr>
            <w:tcW w:w="9356" w:type="dxa"/>
            <w:gridSpan w:val="2"/>
          </w:tcPr>
          <w:p w:rsidR="007845D7" w14:paraId="7471C1B3" w14:textId="77777777">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r>
              <w:rPr>
                <w:rFonts w:ascii="Times New Roman" w:hAnsi="Times New Roman" w:cs="Times New Roman"/>
                <w:color w:val="000000"/>
                <w:sz w:val="24"/>
                <w:szCs w:val="24"/>
              </w:rPr>
              <w:t>会正确运用核心词汇，能够准确听、说、认读、理解、活用单词</w:t>
            </w:r>
            <w:r>
              <w:rPr>
                <w:rFonts w:ascii="Times New Roman" w:hAnsi="Times New Roman" w:cs="Times New Roman"/>
                <w:color w:val="000000"/>
                <w:sz w:val="24"/>
                <w:szCs w:val="24"/>
              </w:rPr>
              <w:t>: younger,older,taller,shorter,longer, smaller, bigger, thinner, heavier,stronger</w:t>
            </w:r>
            <w:r>
              <w:rPr>
                <w:rFonts w:ascii="Times New Roman" w:hAnsi="Times New Roman" w:cs="Times New Roman"/>
                <w:color w:val="000000"/>
                <w:sz w:val="24"/>
                <w:szCs w:val="24"/>
              </w:rPr>
              <w:t>等。</w:t>
            </w:r>
          </w:p>
          <w:p w:rsidR="007845D7" w14:paraId="4B20EDAF" w14:textId="77777777">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2.</w:t>
            </w:r>
            <w:r>
              <w:rPr>
                <w:rFonts w:ascii="Times New Roman" w:hAnsi="Times New Roman" w:cs="Times New Roman"/>
                <w:color w:val="000000"/>
                <w:sz w:val="24"/>
                <w:szCs w:val="24"/>
              </w:rPr>
              <w:t>能够准确听、说、认读、理解、活用句型</w:t>
            </w:r>
            <w:r>
              <w:rPr>
                <w:rFonts w:ascii="Times New Roman" w:hAnsi="Times New Roman" w:cs="Times New Roman"/>
                <w:color w:val="000000"/>
                <w:sz w:val="24"/>
                <w:szCs w:val="24"/>
              </w:rPr>
              <w:t>: How tall is/are...</w:t>
            </w:r>
            <w:r>
              <w:rPr>
                <w:rFonts w:ascii="Times New Roman" w:hAnsi="Times New Roman" w:cs="Times New Roman"/>
                <w:color w:val="000000"/>
                <w:sz w:val="24"/>
                <w:szCs w:val="24"/>
              </w:rPr>
              <w:t>和相应回答</w:t>
            </w:r>
            <w:r>
              <w:rPr>
                <w:rFonts w:ascii="Times New Roman" w:hAnsi="Times New Roman" w:cs="Times New Roman"/>
                <w:color w:val="000000"/>
                <w:sz w:val="24"/>
                <w:szCs w:val="24"/>
              </w:rPr>
              <w:t>,</w:t>
            </w:r>
            <w:r>
              <w:rPr>
                <w:rFonts w:ascii="Times New Roman" w:hAnsi="Times New Roman" w:cs="Times New Roman"/>
                <w:color w:val="000000"/>
                <w:sz w:val="24"/>
                <w:szCs w:val="24"/>
              </w:rPr>
              <w:t>回归语言实践。</w:t>
            </w:r>
          </w:p>
          <w:p w:rsidR="007845D7" w14:paraId="494B1D94" w14:textId="77777777">
            <w:pPr>
              <w:pStyle w:val="ListParagraph"/>
              <w:widowControl w:val="0"/>
              <w:spacing w:line="360" w:lineRule="auto"/>
              <w:ind w:firstLine="0" w:firstLineChars="0"/>
              <w:rPr>
                <w:rFonts w:ascii="宋体" w:hAnsi="宋体" w:cs="宋体"/>
                <w:sz w:val="21"/>
                <w:szCs w:val="21"/>
              </w:rPr>
            </w:pPr>
            <w:r>
              <w:rPr>
                <w:rFonts w:ascii="Times New Roman" w:hAnsi="Times New Roman" w:cs="Times New Roman"/>
                <w:color w:val="000000"/>
                <w:sz w:val="24"/>
                <w:szCs w:val="24"/>
              </w:rPr>
              <w:t>3.</w:t>
            </w:r>
            <w:r>
              <w:rPr>
                <w:rFonts w:ascii="Times New Roman" w:hAnsi="Times New Roman" w:cs="Times New Roman"/>
                <w:color w:val="000000"/>
                <w:sz w:val="24"/>
                <w:szCs w:val="24"/>
              </w:rPr>
              <w:t>能够理解形容词比较级的基本构成及词尾</w:t>
            </w:r>
            <w:r>
              <w:rPr>
                <w:rFonts w:ascii="Times New Roman" w:hAnsi="Times New Roman" w:cs="Times New Roman"/>
                <w:color w:val="000000"/>
                <w:sz w:val="24"/>
                <w:szCs w:val="24"/>
              </w:rPr>
              <w:t>-er</w:t>
            </w:r>
            <w:r>
              <w:rPr>
                <w:rFonts w:ascii="Times New Roman" w:hAnsi="Times New Roman" w:cs="Times New Roman"/>
                <w:color w:val="000000"/>
                <w:sz w:val="24"/>
                <w:szCs w:val="24"/>
              </w:rPr>
              <w:t>的发音，理解形容词比较级所表达的意义。</w:t>
            </w:r>
          </w:p>
        </w:tc>
      </w:tr>
      <w:tr w14:paraId="05AFE187" w14:textId="77777777">
        <w:tblPrEx>
          <w:tblW w:w="0" w:type="auto"/>
          <w:tblInd w:w="-8" w:type="dxa"/>
          <w:tblLook w:val="0000"/>
        </w:tblPrEx>
        <w:trPr>
          <w:trHeight w:val="559"/>
        </w:trPr>
        <w:tc>
          <w:tcPr>
            <w:tcW w:w="9356" w:type="dxa"/>
            <w:gridSpan w:val="2"/>
          </w:tcPr>
          <w:p w:rsidR="007845D7" w14:paraId="4C44C7C0" w14:textId="77777777">
            <w:pPr>
              <w:pStyle w:val="NormalWeb"/>
              <w:spacing w:before="0" w:beforeAutospacing="0" w:after="0" w:afterAutospacing="0" w:line="400" w:lineRule="exact"/>
              <w:jc w:val="center"/>
              <w:rPr>
                <w:rFonts w:ascii="Times New Roman" w:hAnsi="Times New Roman" w:cs="Times New Roman"/>
                <w:b/>
                <w:color w:val="000000"/>
              </w:rPr>
            </w:pPr>
            <w:r>
              <w:rPr>
                <w:rFonts w:ascii="Times New Roman" w:hAnsi="Times New Roman" w:cs="Times New Roman" w:hint="eastAsia"/>
                <w:b/>
                <w:color w:val="000000"/>
              </w:rPr>
              <w:t>六、教学难点</w:t>
            </w:r>
          </w:p>
        </w:tc>
      </w:tr>
      <w:tr w14:paraId="30AFC954" w14:textId="77777777">
        <w:tblPrEx>
          <w:tblW w:w="0" w:type="auto"/>
          <w:tblInd w:w="-8" w:type="dxa"/>
          <w:tblLook w:val="0000"/>
        </w:tblPrEx>
        <w:trPr>
          <w:trHeight w:val="559"/>
        </w:trPr>
        <w:tc>
          <w:tcPr>
            <w:tcW w:w="9356" w:type="dxa"/>
            <w:gridSpan w:val="2"/>
          </w:tcPr>
          <w:p w:rsidR="007845D7" w14:paraId="476BA42D" w14:textId="77777777">
            <w:pPr>
              <w:pStyle w:val="NormalWeb"/>
              <w:spacing w:before="0" w:beforeAutospacing="0" w:after="0" w:afterAutospacing="0" w:line="360" w:lineRule="auto"/>
              <w:jc w:val="both"/>
              <w:rPr>
                <w:rFonts w:ascii="Times New Roman" w:hAnsi="Times New Roman" w:cs="Times New Roman"/>
                <w:color w:val="000000"/>
              </w:rPr>
            </w:pPr>
            <w:r>
              <w:rPr>
                <w:rFonts w:ascii="Times New Roman" w:hAnsi="Times New Roman" w:cs="Times New Roman"/>
                <w:color w:val="000000"/>
              </w:rPr>
              <w:t>1.</w:t>
            </w:r>
            <w:r>
              <w:rPr>
                <w:rFonts w:ascii="Times New Roman" w:hAnsi="Times New Roman" w:cs="Times New Roman"/>
                <w:color w:val="000000"/>
              </w:rPr>
              <w:t>能够在提供的情景中运用所学的含有形容词比较级的句型谈论人或动物的身高、年龄等，实现语篇输出。</w:t>
            </w:r>
          </w:p>
          <w:p w:rsidR="007845D7" w14:paraId="07862BAA" w14:textId="77777777">
            <w:pPr>
              <w:pStyle w:val="NormalWeb"/>
              <w:spacing w:before="0" w:beforeAutospacing="0" w:after="0" w:afterAutospacing="0" w:line="360" w:lineRule="auto"/>
              <w:jc w:val="both"/>
              <w:rPr>
                <w:rFonts w:ascii="Times New Roman" w:hAnsi="Times New Roman" w:cs="Times New Roman"/>
                <w:color w:val="000000"/>
              </w:rPr>
            </w:pPr>
            <w:r>
              <w:rPr>
                <w:rFonts w:ascii="Times New Roman" w:hAnsi="Times New Roman" w:cs="Times New Roman"/>
                <w:color w:val="000000"/>
              </w:rPr>
              <w:t>2.</w:t>
            </w:r>
            <w:r>
              <w:rPr>
                <w:rFonts w:ascii="Times New Roman" w:hAnsi="Times New Roman" w:cs="Times New Roman"/>
                <w:color w:val="000000"/>
              </w:rPr>
              <w:t>能够根据真实情景在句子中熟练运用形容词的比较级形式</w:t>
            </w:r>
          </w:p>
          <w:p w:rsidR="007845D7" w14:paraId="4145E004" w14:textId="77777777">
            <w:pPr>
              <w:pStyle w:val="ListParagraph"/>
              <w:widowControl w:val="0"/>
              <w:spacing w:line="360" w:lineRule="auto"/>
              <w:ind w:firstLine="0" w:firstLineChars="0"/>
              <w:jc w:val="both"/>
              <w:rPr>
                <w:rFonts w:ascii="宋体" w:hAnsi="宋体" w:cs="宋体"/>
                <w:sz w:val="21"/>
                <w:szCs w:val="21"/>
              </w:rPr>
            </w:pPr>
            <w:r>
              <w:rPr>
                <w:rFonts w:ascii="Times New Roman" w:hAnsi="Times New Roman" w:cs="Times New Roman"/>
                <w:color w:val="000000"/>
                <w:sz w:val="24"/>
                <w:szCs w:val="24"/>
              </w:rPr>
              <w:t>3.</w:t>
            </w:r>
            <w:r>
              <w:rPr>
                <w:rFonts w:ascii="Times New Roman" w:hAnsi="Times New Roman" w:cs="Times New Roman"/>
                <w:color w:val="000000"/>
                <w:sz w:val="24"/>
                <w:szCs w:val="24"/>
              </w:rPr>
              <w:t>了解常见的中西方鞋码标注法及太阳的位置和影子的关系。</w:t>
            </w:r>
          </w:p>
        </w:tc>
      </w:tr>
      <w:tr w14:paraId="303FCE4E" w14:textId="77777777">
        <w:tblPrEx>
          <w:tblW w:w="0" w:type="auto"/>
          <w:tblInd w:w="-8" w:type="dxa"/>
          <w:tblLook w:val="0000"/>
        </w:tblPrEx>
        <w:trPr>
          <w:trHeight w:val="559"/>
        </w:trPr>
        <w:tc>
          <w:tcPr>
            <w:tcW w:w="9356" w:type="dxa"/>
            <w:gridSpan w:val="2"/>
          </w:tcPr>
          <w:p w:rsidR="007845D7" w14:paraId="62CB671E" w14:textId="77777777">
            <w:pPr>
              <w:pStyle w:val="NormalWeb"/>
              <w:spacing w:before="0" w:beforeAutospacing="0" w:after="0" w:afterAutospacing="0" w:line="400" w:lineRule="exact"/>
              <w:jc w:val="center"/>
              <w:rPr>
                <w:rFonts w:ascii="Times New Roman" w:hAnsi="Times New Roman" w:cs="Times New Roman"/>
                <w:b/>
                <w:color w:val="000000"/>
              </w:rPr>
            </w:pPr>
            <w:r>
              <w:rPr>
                <w:rFonts w:ascii="Times New Roman" w:hAnsi="Times New Roman" w:cs="Times New Roman" w:hint="eastAsia"/>
                <w:b/>
                <w:color w:val="000000"/>
              </w:rPr>
              <w:t>七、教学方法</w:t>
            </w:r>
          </w:p>
        </w:tc>
      </w:tr>
      <w:tr w14:paraId="433317DA" w14:textId="77777777">
        <w:tblPrEx>
          <w:tblW w:w="0" w:type="auto"/>
          <w:tblInd w:w="-8" w:type="dxa"/>
          <w:tblLook w:val="0000"/>
        </w:tblPrEx>
        <w:trPr>
          <w:trHeight w:val="559"/>
        </w:trPr>
        <w:tc>
          <w:tcPr>
            <w:tcW w:w="9356" w:type="dxa"/>
            <w:gridSpan w:val="2"/>
          </w:tcPr>
          <w:p w:rsidR="007845D7" w14:paraId="1ADA491A" w14:textId="77777777">
            <w:pPr>
              <w:pStyle w:val="ListParagraph"/>
              <w:widowControl w:val="0"/>
              <w:spacing w:line="500" w:lineRule="exact"/>
              <w:ind w:firstLine="0" w:firstLineChars="0"/>
              <w:rPr>
                <w:rFonts w:ascii="Times New Roman" w:hAnsi="Times New Roman" w:cs="Times New Roman"/>
                <w:color w:val="000000"/>
                <w:sz w:val="24"/>
                <w:szCs w:val="24"/>
              </w:rPr>
            </w:pPr>
            <w:r>
              <w:rPr>
                <w:rFonts w:ascii="宋体" w:hAnsi="宋体" w:cs="宋体" w:hint="eastAsia"/>
                <w:sz w:val="24"/>
                <w:szCs w:val="24"/>
              </w:rPr>
              <w:t>以旧引新、情景交际、任务驱动、归纳总结</w:t>
            </w:r>
          </w:p>
        </w:tc>
      </w:tr>
      <w:tr w14:paraId="60DAC606" w14:textId="77777777">
        <w:tblPrEx>
          <w:tblW w:w="0" w:type="auto"/>
          <w:tblInd w:w="-8" w:type="dxa"/>
          <w:tblLook w:val="0000"/>
        </w:tblPrEx>
        <w:trPr>
          <w:trHeight w:val="559"/>
        </w:trPr>
        <w:tc>
          <w:tcPr>
            <w:tcW w:w="9356" w:type="dxa"/>
            <w:gridSpan w:val="2"/>
          </w:tcPr>
          <w:p w:rsidR="007845D7" w14:paraId="1A26E2E2" w14:textId="77777777">
            <w:pPr>
              <w:pStyle w:val="NormalWeb"/>
              <w:spacing w:before="0" w:beforeAutospacing="0" w:after="0" w:afterAutospacing="0" w:line="400" w:lineRule="exact"/>
              <w:jc w:val="center"/>
              <w:rPr>
                <w:rFonts w:ascii="Times New Roman" w:hAnsi="Times New Roman" w:cs="Times New Roman"/>
                <w:b/>
                <w:color w:val="000000"/>
              </w:rPr>
            </w:pPr>
            <w:r>
              <w:rPr>
                <w:rFonts w:ascii="Times New Roman" w:hAnsi="Times New Roman" w:cs="Times New Roman" w:hint="eastAsia"/>
                <w:b/>
                <w:color w:val="000000"/>
              </w:rPr>
              <w:t>八、教学资源</w:t>
            </w:r>
          </w:p>
        </w:tc>
      </w:tr>
      <w:tr w14:paraId="48B58B7B" w14:textId="77777777">
        <w:tblPrEx>
          <w:tblW w:w="0" w:type="auto"/>
          <w:tblInd w:w="-8" w:type="dxa"/>
          <w:tblLook w:val="0000"/>
        </w:tblPrEx>
        <w:trPr>
          <w:trHeight w:val="559"/>
        </w:trPr>
        <w:tc>
          <w:tcPr>
            <w:tcW w:w="9356" w:type="dxa"/>
            <w:gridSpan w:val="2"/>
          </w:tcPr>
          <w:p w:rsidR="007845D7" w14:paraId="43EBD0C9" w14:textId="77777777">
            <w:pPr>
              <w:pStyle w:val="ListParagraph"/>
              <w:widowControl w:val="0"/>
              <w:spacing w:line="500" w:lineRule="exact"/>
              <w:ind w:firstLine="0" w:firstLineChars="0"/>
              <w:rPr>
                <w:rFonts w:ascii="Times New Roman" w:hAnsi="Times New Roman" w:cs="Times New Roman"/>
                <w:b/>
                <w:color w:val="000000"/>
                <w:sz w:val="24"/>
                <w:szCs w:val="24"/>
              </w:rPr>
            </w:pPr>
            <w:r>
              <w:rPr>
                <w:rFonts w:ascii="宋体" w:hAnsi="宋体" w:cs="宋体" w:hint="eastAsia"/>
                <w:sz w:val="24"/>
                <w:szCs w:val="24"/>
              </w:rPr>
              <w:t>教学课件、教学卡片、微视频、八桂教学通</w:t>
            </w:r>
          </w:p>
        </w:tc>
      </w:tr>
      <w:tr w14:paraId="6E2BE7C7" w14:textId="77777777">
        <w:tblPrEx>
          <w:tblW w:w="0" w:type="auto"/>
          <w:tblInd w:w="-8" w:type="dxa"/>
          <w:tblLook w:val="0000"/>
        </w:tblPrEx>
        <w:trPr>
          <w:trHeight w:val="405"/>
        </w:trPr>
        <w:tc>
          <w:tcPr>
            <w:tcW w:w="9356" w:type="dxa"/>
            <w:gridSpan w:val="2"/>
            <w:tcBorders>
              <w:bottom w:val="single" w:sz="4" w:space="0" w:color="000000"/>
            </w:tcBorders>
          </w:tcPr>
          <w:p w:rsidR="007845D7" w14:paraId="77B4CD10" w14:textId="77777777">
            <w:pPr>
              <w:pStyle w:val="NormalWeb"/>
              <w:spacing w:before="0" w:beforeAutospacing="0" w:after="0" w:afterAutospacing="0" w:line="400" w:lineRule="exact"/>
              <w:jc w:val="center"/>
              <w:rPr>
                <w:rFonts w:ascii="Times New Roman" w:hAnsi="Times New Roman" w:cs="Times New Roman"/>
                <w:b/>
                <w:color w:val="000000"/>
              </w:rPr>
            </w:pPr>
            <w:r>
              <w:rPr>
                <w:rFonts w:ascii="Times New Roman" w:hAnsi="Times New Roman" w:cs="Times New Roman" w:hint="eastAsia"/>
                <w:b/>
                <w:color w:val="000000"/>
              </w:rPr>
              <w:t xml:space="preserve">           </w:t>
            </w:r>
            <w:r>
              <w:rPr>
                <w:rFonts w:ascii="Times New Roman" w:hAnsi="Times New Roman" w:cs="Times New Roman" w:hint="eastAsia"/>
                <w:b/>
                <w:color w:val="000000"/>
              </w:rPr>
              <w:t>九、单元话题与主题意义</w:t>
            </w:r>
          </w:p>
        </w:tc>
      </w:tr>
      <w:tr w14:paraId="45733E46" w14:textId="77777777">
        <w:tblPrEx>
          <w:tblW w:w="0" w:type="auto"/>
          <w:tblInd w:w="-8" w:type="dxa"/>
          <w:tblLook w:val="0000"/>
        </w:tblPrEx>
        <w:trPr>
          <w:trHeight w:val="547"/>
        </w:trPr>
        <w:tc>
          <w:tcPr>
            <w:tcW w:w="1843" w:type="dxa"/>
            <w:tcBorders>
              <w:bottom w:val="single" w:sz="4" w:space="0" w:color="auto"/>
              <w:right w:val="single" w:sz="4" w:space="0" w:color="auto"/>
            </w:tcBorders>
          </w:tcPr>
          <w:p w:rsidR="007845D7" w14:paraId="2567BEFF" w14:textId="77777777">
            <w:pPr>
              <w:pStyle w:val="NormalWeb"/>
              <w:spacing w:before="0" w:beforeAutospacing="0" w:after="0" w:afterAutospacing="0" w:line="400" w:lineRule="exact"/>
              <w:jc w:val="center"/>
              <w:rPr>
                <w:rFonts w:ascii="Times New Roman" w:hAnsi="Times New Roman" w:cs="Times New Roman"/>
                <w:color w:val="000000"/>
              </w:rPr>
            </w:pPr>
            <w:r>
              <w:rPr>
                <w:rFonts w:ascii="Times New Roman" w:hAnsi="Times New Roman" w:cs="Times New Roman" w:hint="eastAsia"/>
                <w:color w:val="000000"/>
              </w:rPr>
              <w:t>单元话题</w:t>
            </w:r>
          </w:p>
        </w:tc>
        <w:tc>
          <w:tcPr>
            <w:tcW w:w="7513" w:type="dxa"/>
            <w:tcBorders>
              <w:left w:val="single" w:sz="4" w:space="0" w:color="auto"/>
              <w:bottom w:val="single" w:sz="4" w:space="0" w:color="auto"/>
            </w:tcBorders>
          </w:tcPr>
          <w:p w:rsidR="007845D7" w14:paraId="1817004D" w14:textId="77777777">
            <w:pPr>
              <w:pStyle w:val="NormalWeb"/>
              <w:spacing w:line="400" w:lineRule="exact"/>
              <w:jc w:val="center"/>
              <w:rPr>
                <w:rFonts w:ascii="Times New Roman" w:hAnsi="Times New Roman" w:cs="Times New Roman"/>
                <w:color w:val="000000"/>
              </w:rPr>
            </w:pPr>
            <w:r>
              <w:rPr>
                <w:rFonts w:ascii="Times New Roman" w:hAnsi="Times New Roman" w:cs="Times New Roman" w:hint="eastAsia"/>
                <w:color w:val="000000"/>
              </w:rPr>
              <w:t>Measurement in daily life</w:t>
            </w:r>
          </w:p>
        </w:tc>
      </w:tr>
    </w:tbl>
    <w:p>
      <w:pPr>
        <w:sectPr>
          <w:footerReference w:type="even" r:id="rId9"/>
          <w:type w:val="nextPage"/>
          <w:pgSz w:w="11906" w:h="16838"/>
          <w:pgMar w:top="1304" w:right="1191" w:bottom="1247" w:left="1247" w:header="851" w:footer="992" w:gutter="0"/>
          <w:pgNumType w:start="5"/>
          <w:cols w:space="708"/>
          <w:titlePg w:val="0"/>
          <w:docGrid w:type="lines" w:linePitch="312"/>
        </w:sectPr>
      </w:pPr>
    </w:p>
    <w:tbl>
      <w:tblPr>
        <w:tblStyle w:val="TableNormal"/>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843"/>
        <w:gridCol w:w="7513"/>
      </w:tblGrid>
      <w:tr w14:paraId="677FB913" w14:textId="77777777">
        <w:tblPrEx>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1214"/>
        </w:trPr>
        <w:tc>
          <w:tcPr>
            <w:tcW w:w="1843" w:type="dxa"/>
            <w:tcBorders>
              <w:bottom w:val="single" w:sz="4" w:space="0" w:color="auto"/>
              <w:right w:val="single" w:sz="4" w:space="0" w:color="auto"/>
            </w:tcBorders>
          </w:tcPr>
          <w:p w:rsidR="007845D7" w14:paraId="7128D506" w14:textId="77777777">
            <w:pPr>
              <w:pStyle w:val="NormalWeb"/>
              <w:spacing w:before="0" w:beforeAutospacing="0" w:after="0" w:afterAutospacing="0" w:line="400" w:lineRule="exact"/>
              <w:jc w:val="center"/>
              <w:rPr>
                <w:rFonts w:ascii="Times New Roman" w:hAnsi="Times New Roman" w:cs="Times New Roman"/>
                <w:color w:val="000000"/>
              </w:rPr>
            </w:pPr>
            <w:r>
              <w:rPr>
                <w:rFonts w:ascii="Times New Roman" w:hAnsi="Times New Roman" w:cs="Times New Roman" w:hint="eastAsia"/>
                <w:color w:val="000000"/>
              </w:rPr>
              <w:t>主题意义</w:t>
            </w:r>
          </w:p>
        </w:tc>
        <w:tc>
          <w:tcPr>
            <w:tcW w:w="7513" w:type="dxa"/>
            <w:tcBorders>
              <w:left w:val="single" w:sz="4" w:space="0" w:color="auto"/>
              <w:bottom w:val="single" w:sz="4" w:space="0" w:color="auto"/>
            </w:tcBorders>
          </w:tcPr>
          <w:p w:rsidR="007845D7" w14:paraId="46813FF7" w14:textId="77777777">
            <w:pPr>
              <w:pStyle w:val="NormalWeb"/>
              <w:spacing w:before="0" w:beforeAutospacing="0" w:after="0" w:afterAutospacing="0" w:line="360" w:lineRule="auto"/>
              <w:ind w:firstLine="480" w:firstLineChars="200"/>
              <w:jc w:val="both"/>
              <w:rPr>
                <w:rFonts w:ascii="Times New Roman" w:hAnsi="Times New Roman" w:cs="Times New Roman"/>
                <w:color w:val="000000"/>
              </w:rPr>
            </w:pPr>
            <w:r>
              <w:rPr>
                <w:rFonts w:ascii="Times New Roman" w:hAnsi="Times New Roman" w:cs="Times New Roman" w:hint="eastAsia"/>
                <w:color w:val="000000"/>
              </w:rPr>
              <w:t>通过在学习中的观察和测量，培养学生观察分析能力，学生能够在语境中描述人、动物、物品的外部特征，培养学生了解跨学科知识的意识。</w:t>
            </w:r>
          </w:p>
        </w:tc>
      </w:tr>
      <w:tr w14:paraId="5DBB2C70" w14:textId="77777777">
        <w:tblPrEx>
          <w:tblW w:w="0" w:type="auto"/>
          <w:tblInd w:w="-8" w:type="dxa"/>
          <w:tblLook w:val="0000"/>
        </w:tblPrEx>
        <w:trPr>
          <w:trHeight w:val="547"/>
        </w:trPr>
        <w:tc>
          <w:tcPr>
            <w:tcW w:w="9356" w:type="dxa"/>
            <w:gridSpan w:val="2"/>
            <w:tcBorders>
              <w:bottom w:val="single" w:sz="4" w:space="0" w:color="auto"/>
            </w:tcBorders>
          </w:tcPr>
          <w:p w:rsidR="007845D7" w14:paraId="29EBFFA5" w14:textId="77777777">
            <w:pPr>
              <w:pStyle w:val="NormalWeb"/>
              <w:spacing w:before="0" w:beforeAutospacing="0" w:after="0" w:afterAutospacing="0" w:line="400" w:lineRule="exact"/>
              <w:ind w:firstLine="210" w:firstLineChars="100"/>
              <w:rPr>
                <w:rFonts w:ascii="Times New Roman" w:hAnsi="Times New Roman" w:cs="Times New Roman"/>
                <w:color w:val="000000"/>
                <w:sz w:val="21"/>
                <w:szCs w:val="21"/>
              </w:rPr>
            </w:pPr>
            <w:r>
              <w:rPr>
                <w:rFonts w:ascii="Times New Roman" w:hAnsi="Times New Roman" w:cs="Times New Roman" w:hint="eastAsia"/>
                <w:color w:val="000000"/>
                <w:sz w:val="21"/>
                <w:szCs w:val="21"/>
              </w:rPr>
              <w:t xml:space="preserve">                               </w:t>
            </w:r>
            <w:r>
              <w:rPr>
                <w:rFonts w:ascii="Times New Roman" w:hAnsi="Times New Roman" w:cs="Times New Roman" w:hint="eastAsia"/>
                <w:b/>
                <w:bCs/>
                <w:color w:val="000000"/>
              </w:rPr>
              <w:t xml:space="preserve">   </w:t>
            </w:r>
            <w:r>
              <w:rPr>
                <w:rFonts w:ascii="Times New Roman" w:hAnsi="Times New Roman" w:cs="Times New Roman" w:hint="eastAsia"/>
                <w:b/>
                <w:bCs/>
                <w:color w:val="000000"/>
              </w:rPr>
              <w:t>十、单元结构图</w:t>
            </w:r>
          </w:p>
        </w:tc>
      </w:tr>
      <w:tr w14:paraId="7A8722FE" w14:textId="77777777">
        <w:tblPrEx>
          <w:tblW w:w="0" w:type="auto"/>
          <w:tblInd w:w="-8" w:type="dxa"/>
          <w:tblLook w:val="0000"/>
        </w:tblPrEx>
        <w:trPr>
          <w:trHeight w:val="547"/>
        </w:trPr>
        <w:tc>
          <w:tcPr>
            <w:tcW w:w="9356" w:type="dxa"/>
            <w:gridSpan w:val="2"/>
            <w:tcBorders>
              <w:bottom w:val="single" w:sz="4" w:space="0" w:color="auto"/>
            </w:tcBorders>
          </w:tcPr>
          <w:p w:rsidR="007845D7" w14:paraId="70A4BA2C" w14:textId="77777777">
            <w:pPr>
              <w:pStyle w:val="NormalWeb"/>
              <w:spacing w:before="0" w:beforeAutospacing="0" w:after="0" w:afterAutospacing="0"/>
              <w:ind w:firstLine="210" w:firstLineChars="100"/>
              <w:rPr>
                <w:rFonts w:ascii="Times New Roman" w:hAnsi="Times New Roman" w:cs="Times New Roman"/>
                <w:color w:val="000000"/>
                <w:sz w:val="21"/>
                <w:szCs w:val="21"/>
              </w:rPr>
            </w:pPr>
            <w:r>
              <w:rPr>
                <w:rFonts w:ascii="Times New Roman" w:hAnsi="Times New Roman" w:cs="Times New Roman" w:hint="eastAsia"/>
                <w:color w:val="000000"/>
                <w:sz w:val="21"/>
                <w:szCs w:val="21"/>
              </w:rPr>
              <w:t xml:space="preserve">           </w:t>
            </w:r>
            <w:r>
              <w:pict>
                <v:shape id="图片 10" o:spid="_x0000_i1026" type="#_x0000_t75" style="width:444.9pt;height:266.75pt;mso-position-horizontal-relative:page;mso-position-vertical-relative:page;mso-wrap-style:square">
                  <v:fill o:detectmouseclick="t"/>
                  <v:imagedata r:id="rId10" o:title=""/>
                </v:shape>
              </w:pict>
            </w:r>
          </w:p>
        </w:tc>
      </w:tr>
      <w:tr w14:paraId="63854700" w14:textId="77777777">
        <w:tblPrEx>
          <w:tblW w:w="0" w:type="auto"/>
          <w:tblInd w:w="-8" w:type="dxa"/>
          <w:tblLook w:val="0000"/>
        </w:tblPrEx>
        <w:trPr>
          <w:trHeight w:val="547"/>
        </w:trPr>
        <w:tc>
          <w:tcPr>
            <w:tcW w:w="9356" w:type="dxa"/>
            <w:gridSpan w:val="2"/>
            <w:tcBorders>
              <w:bottom w:val="single" w:sz="4" w:space="0" w:color="auto"/>
            </w:tcBorders>
          </w:tcPr>
          <w:p w:rsidR="007845D7" w14:paraId="2D56519A" w14:textId="77777777">
            <w:pPr>
              <w:pStyle w:val="NormalWeb"/>
              <w:spacing w:before="0" w:beforeAutospacing="0" w:after="0" w:afterAutospacing="0" w:line="400" w:lineRule="exact"/>
              <w:jc w:val="center"/>
              <w:rPr>
                <w:rFonts w:ascii="Times New Roman" w:hAnsi="Times New Roman" w:cs="Times New Roman"/>
                <w:b/>
                <w:color w:val="000000"/>
              </w:rPr>
            </w:pPr>
            <w:r>
              <w:rPr>
                <w:rFonts w:ascii="Times New Roman" w:hAnsi="Times New Roman" w:cs="Times New Roman" w:hint="eastAsia"/>
                <w:b/>
                <w:color w:val="000000"/>
                <w:sz w:val="28"/>
                <w:szCs w:val="28"/>
              </w:rPr>
              <w:t xml:space="preserve">   </w:t>
            </w:r>
            <w:r>
              <w:rPr>
                <w:rFonts w:ascii="Times New Roman" w:hAnsi="Times New Roman" w:cs="Times New Roman" w:hint="eastAsia"/>
                <w:b/>
                <w:color w:val="000000"/>
              </w:rPr>
              <w:t xml:space="preserve"> </w:t>
            </w:r>
            <w:r>
              <w:rPr>
                <w:rFonts w:ascii="Times New Roman" w:hAnsi="Times New Roman" w:cs="Times New Roman" w:hint="eastAsia"/>
                <w:b/>
                <w:color w:val="000000"/>
              </w:rPr>
              <w:t>十一、单元统整说明</w:t>
            </w:r>
          </w:p>
        </w:tc>
      </w:tr>
      <w:tr w14:paraId="5DE9068E" w14:textId="77777777">
        <w:tblPrEx>
          <w:tblW w:w="0" w:type="auto"/>
          <w:tblInd w:w="-8" w:type="dxa"/>
          <w:tblLook w:val="0000"/>
        </w:tblPrEx>
        <w:trPr>
          <w:trHeight w:val="90"/>
        </w:trPr>
        <w:tc>
          <w:tcPr>
            <w:tcW w:w="9356" w:type="dxa"/>
            <w:gridSpan w:val="2"/>
            <w:tcBorders>
              <w:bottom w:val="single" w:sz="4" w:space="0" w:color="auto"/>
            </w:tcBorders>
          </w:tcPr>
          <w:p w:rsidR="007845D7" w14:paraId="0B01C4D6" w14:textId="77777777">
            <w:pPr>
              <w:spacing w:line="360" w:lineRule="auto"/>
              <w:ind w:firstLine="480" w:firstLineChars="200"/>
              <w:jc w:val="both"/>
              <w:textAlignment w:val="baseline"/>
              <w:rPr>
                <w:rFonts w:ascii="Times New Roman" w:hAnsi="Times New Roman" w:cs="Times New Roman"/>
                <w:color w:val="000000"/>
              </w:rPr>
            </w:pPr>
            <w:r>
              <w:rPr>
                <w:rStyle w:val="NormalCharacter"/>
                <w:rFonts w:ascii="Times New Roman" w:hAnsi="Times New Roman" w:cs="Times New Roman" w:hint="eastAsia"/>
                <w:color w:val="000000"/>
                <w:kern w:val="2"/>
                <w:sz w:val="24"/>
                <w:szCs w:val="24"/>
              </w:rPr>
              <w:t>本单元通过四个子话题，在不同的场景中比较人物、动物、物品等，诠释了单元主题“</w:t>
            </w:r>
            <w:r>
              <w:rPr>
                <w:rStyle w:val="NormalCharacter"/>
                <w:rFonts w:ascii="Times New Roman" w:hAnsi="Times New Roman" w:cs="Times New Roman" w:hint="eastAsia"/>
                <w:color w:val="000000"/>
                <w:kern w:val="2"/>
                <w:sz w:val="24"/>
                <w:szCs w:val="24"/>
              </w:rPr>
              <w:t>Measurement in daily life</w:t>
            </w:r>
            <w:r>
              <w:rPr>
                <w:rStyle w:val="NormalCharacter"/>
                <w:rFonts w:ascii="Times New Roman" w:hAnsi="Times New Roman" w:cs="Times New Roman" w:hint="eastAsia"/>
                <w:color w:val="000000"/>
                <w:kern w:val="2"/>
                <w:sz w:val="24"/>
                <w:szCs w:val="24"/>
              </w:rPr>
              <w:t>”。单元中的各个语篇与单元主题之间相互关联，而各语篇之间相互递进，相互促成，构成三个单元子话题，即</w:t>
            </w:r>
            <w:r>
              <w:rPr>
                <w:rStyle w:val="NormalCharacter"/>
                <w:rFonts w:ascii="Times New Roman" w:hAnsi="Times New Roman" w:cs="Times New Roman" w:hint="eastAsia"/>
                <w:kern w:val="2"/>
                <w:sz w:val="24"/>
                <w:szCs w:val="24"/>
              </w:rPr>
              <w:t>“</w:t>
            </w:r>
            <w:r>
              <w:rPr>
                <w:rStyle w:val="NormalCharacter"/>
                <w:rFonts w:ascii="Times New Roman" w:hAnsi="Times New Roman" w:cs="Times New Roman" w:hint="eastAsia"/>
                <w:kern w:val="2"/>
                <w:sz w:val="24"/>
                <w:szCs w:val="24"/>
              </w:rPr>
              <w:t>Measurement of the age and height</w:t>
            </w:r>
            <w:r>
              <w:rPr>
                <w:rStyle w:val="NormalCharacter"/>
                <w:rFonts w:ascii="Times New Roman" w:hAnsi="Times New Roman" w:cs="Times New Roman" w:hint="eastAsia"/>
                <w:kern w:val="2"/>
                <w:sz w:val="24"/>
                <w:szCs w:val="24"/>
              </w:rPr>
              <w:t>”“</w:t>
            </w:r>
            <w:r>
              <w:rPr>
                <w:rStyle w:val="NormalCharacter"/>
                <w:rFonts w:ascii="Times New Roman" w:hAnsi="Times New Roman" w:cs="Times New Roman" w:hint="eastAsia"/>
                <w:kern w:val="2"/>
                <w:sz w:val="24"/>
                <w:szCs w:val="24"/>
              </w:rPr>
              <w:t>Measurement of the size and the weight</w:t>
            </w:r>
            <w:r>
              <w:rPr>
                <w:rStyle w:val="NormalCharacter"/>
                <w:rFonts w:ascii="Times New Roman" w:hAnsi="Times New Roman" w:cs="Times New Roman" w:hint="eastAsia"/>
                <w:kern w:val="2"/>
                <w:sz w:val="24"/>
                <w:szCs w:val="24"/>
              </w:rPr>
              <w:t>”“</w:t>
            </w:r>
            <w:r>
              <w:rPr>
                <w:rStyle w:val="NormalCharacter"/>
                <w:rFonts w:ascii="Times New Roman" w:hAnsi="Times New Roman" w:cs="Times New Roman" w:hint="eastAsia"/>
                <w:kern w:val="2"/>
                <w:sz w:val="24"/>
                <w:szCs w:val="24"/>
              </w:rPr>
              <w:t xml:space="preserve">Stories about measurement </w:t>
            </w:r>
            <w:r>
              <w:rPr>
                <w:rStyle w:val="NormalCharacter"/>
                <w:rFonts w:ascii="Times New Roman" w:hAnsi="Times New Roman" w:cs="Times New Roman" w:hint="eastAsia"/>
                <w:kern w:val="2"/>
                <w:sz w:val="24"/>
                <w:szCs w:val="24"/>
              </w:rPr>
              <w:t>”</w:t>
            </w:r>
            <w:r>
              <w:rPr>
                <w:rStyle w:val="NormalCharacter"/>
                <w:rFonts w:ascii="Times New Roman" w:hAnsi="Times New Roman" w:cs="Times New Roman"/>
                <w:color w:val="000000"/>
                <w:kern w:val="2"/>
                <w:sz w:val="24"/>
                <w:szCs w:val="24"/>
              </w:rPr>
              <w:t>。</w:t>
            </w:r>
            <w:r>
              <w:rPr>
                <w:rStyle w:val="NormalCharacter"/>
                <w:rFonts w:ascii="Times New Roman" w:hAnsi="Times New Roman" w:cs="Times New Roman" w:hint="eastAsia"/>
                <w:color w:val="000000"/>
                <w:kern w:val="2"/>
                <w:sz w:val="24"/>
                <w:szCs w:val="24"/>
              </w:rPr>
              <w:t>单元各语篇之间进行关联分析与整合利用，从学生认知发展的逻辑及“学习与理解</w:t>
            </w:r>
            <w:r>
              <w:rPr>
                <w:rStyle w:val="NormalCharacter"/>
                <w:rFonts w:ascii="Times New Roman" w:hAnsi="Times New Roman" w:cs="Times New Roman" w:hint="eastAsia"/>
                <w:color w:val="000000"/>
                <w:kern w:val="2"/>
                <w:sz w:val="24"/>
                <w:szCs w:val="24"/>
              </w:rPr>
              <w:t>-</w:t>
            </w:r>
            <w:r>
              <w:rPr>
                <w:rStyle w:val="NormalCharacter"/>
                <w:rFonts w:ascii="Times New Roman" w:hAnsi="Times New Roman" w:cs="Times New Roman" w:hint="eastAsia"/>
                <w:color w:val="000000"/>
                <w:kern w:val="2"/>
                <w:sz w:val="24"/>
                <w:szCs w:val="24"/>
              </w:rPr>
              <w:t>应用与实践</w:t>
            </w:r>
            <w:r>
              <w:rPr>
                <w:rStyle w:val="NormalCharacter"/>
                <w:rFonts w:ascii="Times New Roman" w:hAnsi="Times New Roman" w:cs="Times New Roman" w:hint="eastAsia"/>
                <w:color w:val="000000"/>
                <w:kern w:val="2"/>
                <w:sz w:val="24"/>
                <w:szCs w:val="24"/>
              </w:rPr>
              <w:t>-</w:t>
            </w:r>
            <w:r>
              <w:rPr>
                <w:rStyle w:val="NormalCharacter"/>
                <w:rFonts w:ascii="Times New Roman" w:hAnsi="Times New Roman" w:cs="Times New Roman" w:hint="eastAsia"/>
                <w:color w:val="000000"/>
                <w:kern w:val="2"/>
                <w:sz w:val="24"/>
                <w:szCs w:val="24"/>
              </w:rPr>
              <w:t>评价与迁移”出发，重新整合了单元教学内容，促进学生核心素养的融合发展，使学生在不断循环复现的主题语言和不断丰富的主题信息、视角中发展深度理解并能够连贯、有逻辑地表达主题意义地能力。本单元的学习旨在通过学习中的观察和测量，培养学生观察分析能力，学生能够在语境中描述人、动物、物品的外部特征，培养学生了解跨学科知识的意识。</w:t>
            </w:r>
          </w:p>
        </w:tc>
      </w:tr>
      <w:tr w14:paraId="02A59DCA" w14:textId="77777777">
        <w:tblPrEx>
          <w:tblW w:w="0" w:type="auto"/>
          <w:tblInd w:w="-8" w:type="dxa"/>
          <w:tblLook w:val="0000"/>
        </w:tblPrEx>
        <w:trPr>
          <w:trHeight w:val="547"/>
        </w:trPr>
        <w:tc>
          <w:tcPr>
            <w:tcW w:w="9356" w:type="dxa"/>
            <w:gridSpan w:val="2"/>
            <w:tcBorders>
              <w:top w:val="single" w:sz="4" w:space="0" w:color="auto"/>
              <w:left w:val="nil"/>
              <w:bottom w:val="single" w:sz="4" w:space="0" w:color="auto"/>
              <w:right w:val="nil"/>
            </w:tcBorders>
          </w:tcPr>
          <w:p w:rsidR="007845D7" w14:paraId="4FAD53FF" w14:textId="77777777">
            <w:pPr>
              <w:pStyle w:val="NormalWeb"/>
              <w:spacing w:before="0" w:beforeAutospacing="0" w:after="0" w:afterAutospacing="0" w:line="400" w:lineRule="exact"/>
              <w:jc w:val="center"/>
              <w:rPr>
                <w:rFonts w:ascii="Times New Roman" w:hAnsi="Times New Roman" w:cs="Times New Roman"/>
                <w:b/>
                <w:color w:val="000000"/>
                <w:sz w:val="28"/>
                <w:szCs w:val="28"/>
              </w:rPr>
            </w:pPr>
          </w:p>
          <w:p w:rsidR="007845D7" w14:paraId="477C3261" w14:textId="77777777">
            <w:pPr>
              <w:pStyle w:val="NormalWeb"/>
              <w:spacing w:before="0" w:beforeAutospacing="0" w:after="0" w:afterAutospacing="0" w:line="400" w:lineRule="exact"/>
              <w:rPr>
                <w:rFonts w:ascii="Times New Roman" w:hAnsi="Times New Roman" w:cs="Times New Roman"/>
                <w:b/>
                <w:color w:val="000000"/>
                <w:sz w:val="28"/>
                <w:szCs w:val="28"/>
              </w:rPr>
            </w:pPr>
            <w:r>
              <w:rPr>
                <w:rFonts w:ascii="Times New Roman" w:hAnsi="Times New Roman" w:cs="Times New Roman" w:hint="eastAsia"/>
                <w:b/>
                <w:color w:val="000000"/>
                <w:sz w:val="28"/>
                <w:szCs w:val="28"/>
              </w:rPr>
              <w:t>第二部分：单元课时划分</w:t>
            </w:r>
          </w:p>
        </w:tc>
      </w:tr>
    </w:tbl>
    <w:p>
      <w:pPr>
        <w:sectPr>
          <w:footerReference w:type="even" r:id="rId11"/>
          <w:type w:val="nextPage"/>
          <w:pgSz w:w="11906" w:h="16838"/>
          <w:pgMar w:top="1304" w:right="1191" w:bottom="1247" w:left="1247" w:header="851" w:footer="992" w:gutter="0"/>
          <w:pgNumType w:start="6"/>
          <w:cols w:space="708"/>
          <w:titlePg w:val="0"/>
          <w:docGrid w:type="lines" w:linePitch="312"/>
        </w:sectPr>
      </w:pPr>
    </w:p>
    <w:tbl>
      <w:tblPr>
        <w:tblStyle w:val="TableNormal"/>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261"/>
        <w:gridCol w:w="358"/>
        <w:gridCol w:w="31"/>
        <w:gridCol w:w="3038"/>
        <w:gridCol w:w="1063"/>
        <w:gridCol w:w="2570"/>
        <w:gridCol w:w="1035"/>
        <w:gridCol w:w="336"/>
      </w:tblGrid>
      <w:tr w14:paraId="50969136" w14:textId="77777777">
        <w:tblPrEx>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gridAfter w:val="1"/>
          <w:trHeight w:val="465"/>
        </w:trPr>
        <w:tc>
          <w:tcPr>
            <w:tcW w:w="9356" w:type="dxa"/>
            <w:gridSpan w:val="7"/>
            <w:tcBorders>
              <w:top w:val="single" w:sz="4" w:space="0" w:color="auto"/>
            </w:tcBorders>
          </w:tcPr>
          <w:p w:rsidR="007845D7" w14:paraId="26A30D1A" w14:textId="77777777">
            <w:pPr>
              <w:pStyle w:val="NormalWeb"/>
              <w:spacing w:before="0" w:beforeAutospacing="0" w:after="0" w:afterAutospacing="0" w:line="400" w:lineRule="exact"/>
              <w:ind w:firstLine="3799" w:firstLineChars="1583"/>
              <w:rPr>
                <w:rFonts w:ascii="Times New Roman" w:hAnsi="Times New Roman" w:cs="Times New Roman"/>
                <w:b/>
                <w:color w:val="000000"/>
              </w:rPr>
            </w:pPr>
            <w:r>
              <w:rPr>
                <w:rFonts w:ascii="Times New Roman" w:hAnsi="Times New Roman" w:cs="Times New Roman" w:hint="eastAsia"/>
                <w:b/>
                <w:color w:val="000000"/>
              </w:rPr>
              <w:t>十二、课时设计</w:t>
            </w:r>
          </w:p>
          <w:p w:rsidR="007845D7" w14:paraId="583A5332" w14:textId="77777777">
            <w:pPr>
              <w:pStyle w:val="NormalWeb"/>
              <w:spacing w:before="0" w:beforeAutospacing="0" w:after="0" w:afterAutospacing="0" w:line="400" w:lineRule="exact"/>
              <w:jc w:val="center"/>
              <w:rPr>
                <w:rFonts w:ascii="Times New Roman" w:hAnsi="Times New Roman" w:cs="Times New Roman"/>
                <w:b/>
                <w:color w:val="000000"/>
                <w:sz w:val="28"/>
                <w:szCs w:val="28"/>
              </w:rPr>
            </w:pPr>
            <w:r>
              <w:rPr>
                <w:rFonts w:ascii="Times New Roman" w:hAnsi="Times New Roman" w:cs="Times New Roman" w:hint="eastAsia"/>
                <w:color w:val="000000"/>
                <w:sz w:val="21"/>
                <w:szCs w:val="21"/>
              </w:rPr>
              <w:t>（备注：教研组根据以上内容确定单元课时，至少设为</w:t>
            </w:r>
            <w:r>
              <w:rPr>
                <w:rFonts w:ascii="Times New Roman" w:hAnsi="Times New Roman" w:cs="Times New Roman" w:hint="eastAsia"/>
                <w:color w:val="000000"/>
                <w:sz w:val="21"/>
                <w:szCs w:val="21"/>
              </w:rPr>
              <w:t>5</w:t>
            </w:r>
            <w:r>
              <w:rPr>
                <w:rFonts w:ascii="Times New Roman" w:hAnsi="Times New Roman" w:cs="Times New Roman" w:hint="eastAsia"/>
                <w:color w:val="000000"/>
                <w:sz w:val="21"/>
                <w:szCs w:val="21"/>
              </w:rPr>
              <w:t>个课时</w:t>
            </w:r>
            <w:r>
              <w:rPr>
                <w:rFonts w:ascii="Times New Roman" w:hAnsi="Times New Roman" w:cs="Times New Roman" w:hint="eastAsia"/>
                <w:color w:val="000000"/>
              </w:rPr>
              <w:t>）</w:t>
            </w:r>
          </w:p>
        </w:tc>
      </w:tr>
      <w:tr w14:paraId="4AB3C732" w14:textId="77777777">
        <w:tblPrEx>
          <w:tblW w:w="0" w:type="auto"/>
          <w:tblInd w:w="-8" w:type="dxa"/>
          <w:tblLook w:val="0000"/>
        </w:tblPrEx>
        <w:trPr>
          <w:gridAfter w:val="1"/>
          <w:trHeight w:val="465"/>
        </w:trPr>
        <w:tc>
          <w:tcPr>
            <w:tcW w:w="1650" w:type="dxa"/>
            <w:gridSpan w:val="3"/>
            <w:tcBorders>
              <w:right w:val="single" w:sz="4" w:space="0" w:color="auto"/>
            </w:tcBorders>
            <w:vAlign w:val="center"/>
          </w:tcPr>
          <w:p w:rsidR="007845D7" w14:paraId="3B4D9B9C" w14:textId="77777777">
            <w:pPr>
              <w:pStyle w:val="NormalWeb"/>
              <w:spacing w:before="0" w:beforeAutospacing="0" w:after="0" w:afterAutospacing="0" w:line="360" w:lineRule="auto"/>
              <w:ind w:firstLine="600" w:firstLineChars="250"/>
              <w:rPr>
                <w:rFonts w:ascii="Times New Roman" w:hAnsi="Times New Roman" w:cs="Times New Roman"/>
                <w:b/>
                <w:color w:val="000000"/>
              </w:rPr>
            </w:pPr>
            <w:r>
              <w:rPr>
                <w:rFonts w:ascii="Times New Roman" w:hAnsi="Times New Roman" w:cs="Times New Roman" w:hint="eastAsia"/>
                <w:color w:val="000000"/>
              </w:rPr>
              <w:t>课时</w:t>
            </w:r>
          </w:p>
        </w:tc>
        <w:tc>
          <w:tcPr>
            <w:tcW w:w="4101" w:type="dxa"/>
            <w:gridSpan w:val="2"/>
            <w:tcBorders>
              <w:top w:val="single" w:sz="4" w:space="0" w:color="auto"/>
              <w:right w:val="single" w:sz="4" w:space="0" w:color="auto"/>
            </w:tcBorders>
          </w:tcPr>
          <w:p w:rsidR="007845D7" w14:paraId="2B578517" w14:textId="77777777">
            <w:pPr>
              <w:pStyle w:val="NormalWeb"/>
              <w:spacing w:before="0" w:beforeAutospacing="0" w:after="0" w:afterAutospacing="0" w:line="360" w:lineRule="auto"/>
              <w:jc w:val="center"/>
              <w:rPr>
                <w:rFonts w:ascii="Times New Roman" w:hAnsi="Times New Roman" w:cs="Times New Roman"/>
                <w:color w:val="000000"/>
              </w:rPr>
            </w:pPr>
            <w:r>
              <w:rPr>
                <w:rFonts w:ascii="Times New Roman" w:hAnsi="Times New Roman" w:cs="Times New Roman" w:hint="eastAsia"/>
                <w:color w:val="000000"/>
              </w:rPr>
              <w:t>话题</w:t>
            </w:r>
          </w:p>
        </w:tc>
        <w:tc>
          <w:tcPr>
            <w:tcW w:w="2570" w:type="dxa"/>
            <w:tcBorders>
              <w:top w:val="single" w:sz="4" w:space="0" w:color="auto"/>
              <w:right w:val="single" w:sz="4" w:space="0" w:color="auto"/>
            </w:tcBorders>
          </w:tcPr>
          <w:p w:rsidR="007845D7" w14:paraId="57999FE4" w14:textId="77777777">
            <w:pPr>
              <w:pStyle w:val="NormalWeb"/>
              <w:spacing w:before="0" w:beforeAutospacing="0" w:after="0" w:afterAutospacing="0" w:line="360" w:lineRule="auto"/>
              <w:jc w:val="center"/>
              <w:rPr>
                <w:rFonts w:ascii="Times New Roman" w:hAnsi="Times New Roman" w:cs="Times New Roman"/>
                <w:color w:val="000000"/>
              </w:rPr>
            </w:pPr>
            <w:r>
              <w:rPr>
                <w:rFonts w:ascii="Times New Roman" w:hAnsi="Times New Roman" w:cs="Times New Roman" w:hint="eastAsia"/>
                <w:color w:val="000000"/>
              </w:rPr>
              <w:t>板块</w:t>
            </w:r>
          </w:p>
        </w:tc>
        <w:tc>
          <w:tcPr>
            <w:tcW w:w="1035" w:type="dxa"/>
            <w:tcBorders>
              <w:top w:val="single" w:sz="4" w:space="0" w:color="auto"/>
              <w:right w:val="single" w:sz="4" w:space="0" w:color="auto"/>
            </w:tcBorders>
          </w:tcPr>
          <w:p w:rsidR="007845D7" w14:paraId="3B97D42E" w14:textId="77777777">
            <w:pPr>
              <w:pStyle w:val="NormalWeb"/>
              <w:spacing w:before="0" w:beforeAutospacing="0" w:after="0" w:afterAutospacing="0" w:line="360" w:lineRule="auto"/>
              <w:jc w:val="center"/>
              <w:rPr>
                <w:rFonts w:ascii="Times New Roman" w:hAnsi="Times New Roman" w:cs="Times New Roman"/>
                <w:color w:val="000000"/>
              </w:rPr>
            </w:pPr>
            <w:r>
              <w:rPr>
                <w:rFonts w:ascii="Times New Roman" w:hAnsi="Times New Roman" w:cs="Times New Roman" w:hint="eastAsia"/>
                <w:color w:val="000000"/>
              </w:rPr>
              <w:t>补充语篇</w:t>
            </w:r>
          </w:p>
        </w:tc>
      </w:tr>
      <w:tr w14:paraId="00C2A1E2" w14:textId="77777777">
        <w:tblPrEx>
          <w:tblW w:w="0" w:type="auto"/>
          <w:tblInd w:w="-8" w:type="dxa"/>
          <w:tblLook w:val="0000"/>
        </w:tblPrEx>
        <w:trPr>
          <w:gridAfter w:val="1"/>
          <w:trHeight w:val="465"/>
        </w:trPr>
        <w:tc>
          <w:tcPr>
            <w:tcW w:w="1650" w:type="dxa"/>
            <w:gridSpan w:val="3"/>
            <w:tcBorders>
              <w:right w:val="single" w:sz="4" w:space="0" w:color="auto"/>
            </w:tcBorders>
          </w:tcPr>
          <w:p w:rsidR="007845D7" w14:paraId="6DEDA4E0" w14:textId="77777777">
            <w:pPr>
              <w:pStyle w:val="NormalWeb"/>
              <w:spacing w:before="0" w:beforeAutospacing="0" w:after="0" w:afterAutospacing="0" w:line="360" w:lineRule="auto"/>
              <w:jc w:val="center"/>
              <w:rPr>
                <w:rFonts w:ascii="Times New Roman" w:hAnsi="Times New Roman" w:cs="Times New Roman"/>
                <w:color w:val="000000"/>
              </w:rPr>
            </w:pPr>
            <w:r>
              <w:rPr>
                <w:rFonts w:ascii="Times New Roman" w:hAnsi="Times New Roman" w:cs="Times New Roman" w:hint="eastAsia"/>
                <w:color w:val="000000"/>
              </w:rPr>
              <w:t>第一课时</w:t>
            </w:r>
          </w:p>
        </w:tc>
        <w:tc>
          <w:tcPr>
            <w:tcW w:w="4101" w:type="dxa"/>
            <w:gridSpan w:val="2"/>
            <w:tcBorders>
              <w:left w:val="single" w:sz="4" w:space="0" w:color="auto"/>
              <w:right w:val="single" w:sz="4" w:space="0" w:color="auto"/>
            </w:tcBorders>
          </w:tcPr>
          <w:p w:rsidR="007845D7" w14:paraId="50DB0BCD"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Measurement of the age and height</w:t>
            </w:r>
          </w:p>
          <w:p w:rsidR="007845D7" w14:paraId="7E609CFF" w14:textId="77777777">
            <w:pPr>
              <w:pStyle w:val="NormalWeb"/>
              <w:spacing w:before="0" w:beforeAutospacing="0" w:after="0" w:afterAutospacing="0" w:line="360" w:lineRule="auto"/>
              <w:jc w:val="both"/>
              <w:rPr>
                <w:rFonts w:ascii="Times New Roman" w:hAnsi="Times New Roman" w:cs="Times New Roman"/>
                <w:color w:val="000000"/>
              </w:rPr>
            </w:pPr>
          </w:p>
        </w:tc>
        <w:tc>
          <w:tcPr>
            <w:tcW w:w="2570" w:type="dxa"/>
            <w:tcBorders>
              <w:left w:val="single" w:sz="4" w:space="0" w:color="auto"/>
              <w:right w:val="single" w:sz="4" w:space="0" w:color="auto"/>
            </w:tcBorders>
          </w:tcPr>
          <w:p w:rsidR="007845D7" w14:paraId="5B73E78F" w14:textId="77777777">
            <w:pPr>
              <w:pStyle w:val="NormalWeb"/>
              <w:spacing w:before="0" w:beforeAutospacing="0" w:after="0" w:afterAutospacing="0" w:line="360" w:lineRule="auto"/>
              <w:rPr>
                <w:rFonts w:ascii="Times New Roman" w:hAnsi="Times New Roman" w:cs="Times New Roman"/>
                <w:color w:val="000000"/>
              </w:rPr>
            </w:pPr>
            <w:r>
              <w:rPr>
                <w:rFonts w:ascii="Times New Roman" w:hAnsi="Times New Roman" w:cs="Times New Roman" w:hint="eastAsia"/>
                <w:color w:val="000000"/>
              </w:rPr>
              <w:t>Part A Let's talk</w:t>
            </w:r>
          </w:p>
          <w:p w:rsidR="007845D7" w14:paraId="08873BC9" w14:textId="77777777">
            <w:pPr>
              <w:pStyle w:val="NormalWeb"/>
              <w:spacing w:before="0" w:beforeAutospacing="0" w:after="0" w:afterAutospacing="0" w:line="360" w:lineRule="auto"/>
              <w:rPr>
                <w:rFonts w:ascii="Times New Roman" w:hAnsi="Times New Roman" w:cs="Times New Roman"/>
                <w:color w:val="000000"/>
              </w:rPr>
            </w:pPr>
          </w:p>
        </w:tc>
        <w:tc>
          <w:tcPr>
            <w:tcW w:w="1035" w:type="dxa"/>
            <w:tcBorders>
              <w:left w:val="single" w:sz="4" w:space="0" w:color="auto"/>
            </w:tcBorders>
          </w:tcPr>
          <w:p w:rsidR="007845D7" w14:paraId="470D3189" w14:textId="77777777">
            <w:pPr>
              <w:pStyle w:val="NormalWeb"/>
              <w:spacing w:before="0" w:beforeAutospacing="0" w:after="0" w:afterAutospacing="0" w:line="360" w:lineRule="auto"/>
              <w:jc w:val="both"/>
              <w:rPr>
                <w:rFonts w:ascii="Times New Roman" w:hAnsi="Times New Roman" w:cs="Times New Roman"/>
                <w:color w:val="000000"/>
              </w:rPr>
            </w:pPr>
          </w:p>
          <w:p w:rsidR="007845D7" w14:paraId="6032325A" w14:textId="77777777">
            <w:pPr>
              <w:pStyle w:val="NormalWeb"/>
              <w:spacing w:before="0" w:beforeAutospacing="0" w:after="0" w:afterAutospacing="0" w:line="360" w:lineRule="auto"/>
              <w:jc w:val="center"/>
              <w:rPr>
                <w:rFonts w:ascii="Times New Roman" w:hAnsi="Times New Roman" w:cs="Times New Roman"/>
                <w:color w:val="000000"/>
              </w:rPr>
            </w:pPr>
          </w:p>
        </w:tc>
      </w:tr>
      <w:tr w14:paraId="261BD962" w14:textId="77777777">
        <w:tblPrEx>
          <w:tblW w:w="0" w:type="auto"/>
          <w:tblInd w:w="-8" w:type="dxa"/>
          <w:tblLook w:val="0000"/>
        </w:tblPrEx>
        <w:trPr>
          <w:gridAfter w:val="1"/>
          <w:trHeight w:val="465"/>
        </w:trPr>
        <w:tc>
          <w:tcPr>
            <w:tcW w:w="1650" w:type="dxa"/>
            <w:gridSpan w:val="3"/>
            <w:tcBorders>
              <w:right w:val="single" w:sz="4" w:space="0" w:color="auto"/>
            </w:tcBorders>
          </w:tcPr>
          <w:p w:rsidR="007845D7" w14:paraId="45C8FFE4" w14:textId="77777777">
            <w:pPr>
              <w:pStyle w:val="NormalWeb"/>
              <w:spacing w:before="0" w:beforeAutospacing="0" w:after="0" w:afterAutospacing="0" w:line="360" w:lineRule="auto"/>
              <w:jc w:val="center"/>
              <w:rPr>
                <w:rFonts w:ascii="Times New Roman" w:hAnsi="Times New Roman" w:cs="Times New Roman"/>
                <w:color w:val="000000"/>
              </w:rPr>
            </w:pPr>
            <w:r>
              <w:rPr>
                <w:rFonts w:ascii="Times New Roman" w:hAnsi="Times New Roman" w:cs="Times New Roman" w:hint="eastAsia"/>
                <w:color w:val="000000"/>
              </w:rPr>
              <w:t>第二课时</w:t>
            </w:r>
          </w:p>
        </w:tc>
        <w:tc>
          <w:tcPr>
            <w:tcW w:w="4101" w:type="dxa"/>
            <w:gridSpan w:val="2"/>
            <w:tcBorders>
              <w:left w:val="single" w:sz="4" w:space="0" w:color="auto"/>
              <w:right w:val="single" w:sz="4" w:space="0" w:color="auto"/>
            </w:tcBorders>
          </w:tcPr>
          <w:p w:rsidR="007845D7" w14:paraId="4B0DAEC9"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Measurement of the age and height</w:t>
            </w:r>
          </w:p>
          <w:p w:rsidR="007845D7" w14:paraId="66F73BF8" w14:textId="77777777">
            <w:pPr>
              <w:pStyle w:val="NormalWeb"/>
              <w:spacing w:before="0" w:beforeAutospacing="0" w:after="0" w:afterAutospacing="0" w:line="360" w:lineRule="auto"/>
              <w:rPr>
                <w:rFonts w:ascii="Times New Roman" w:hAnsi="Times New Roman" w:cs="Times New Roman"/>
                <w:color w:val="000000"/>
              </w:rPr>
            </w:pPr>
          </w:p>
        </w:tc>
        <w:tc>
          <w:tcPr>
            <w:tcW w:w="2570" w:type="dxa"/>
            <w:tcBorders>
              <w:left w:val="single" w:sz="4" w:space="0" w:color="auto"/>
              <w:right w:val="single" w:sz="4" w:space="0" w:color="auto"/>
            </w:tcBorders>
          </w:tcPr>
          <w:p w:rsidR="007845D7" w14:paraId="35C488F6" w14:textId="77777777">
            <w:pPr>
              <w:pStyle w:val="NormalWeb"/>
              <w:spacing w:before="0" w:beforeAutospacing="0" w:after="0" w:afterAutospacing="0" w:line="360" w:lineRule="auto"/>
              <w:rPr>
                <w:rFonts w:ascii="Times New Roman" w:hAnsi="Times New Roman" w:cs="Times New Roman"/>
                <w:color w:val="000000"/>
              </w:rPr>
            </w:pPr>
            <w:r>
              <w:rPr>
                <w:rFonts w:ascii="Times New Roman" w:hAnsi="Times New Roman" w:cs="Times New Roman" w:hint="eastAsia"/>
                <w:color w:val="000000"/>
              </w:rPr>
              <w:t>Part A Let</w:t>
            </w:r>
            <w:r>
              <w:rPr>
                <w:rFonts w:ascii="Times New Roman" w:hAnsi="Times New Roman" w:cs="Times New Roman"/>
                <w:color w:val="000000"/>
              </w:rPr>
              <w:t>’</w:t>
            </w:r>
            <w:r>
              <w:rPr>
                <w:rFonts w:ascii="Times New Roman" w:hAnsi="Times New Roman" w:cs="Times New Roman" w:hint="eastAsia"/>
                <w:color w:val="000000"/>
              </w:rPr>
              <w:t>s learn</w:t>
            </w:r>
          </w:p>
        </w:tc>
        <w:tc>
          <w:tcPr>
            <w:tcW w:w="1035" w:type="dxa"/>
            <w:tcBorders>
              <w:left w:val="single" w:sz="4" w:space="0" w:color="auto"/>
            </w:tcBorders>
          </w:tcPr>
          <w:p w:rsidR="007845D7" w14:paraId="4FC72679" w14:textId="77777777">
            <w:pPr>
              <w:pStyle w:val="NormalWeb"/>
              <w:spacing w:before="0" w:beforeAutospacing="0" w:after="0" w:afterAutospacing="0" w:line="360" w:lineRule="auto"/>
              <w:rPr>
                <w:rFonts w:ascii="Times New Roman" w:hAnsi="Times New Roman" w:cs="Times New Roman"/>
                <w:color w:val="000000"/>
              </w:rPr>
            </w:pPr>
          </w:p>
        </w:tc>
      </w:tr>
      <w:tr w14:paraId="60579D4B" w14:textId="77777777">
        <w:tblPrEx>
          <w:tblW w:w="0" w:type="auto"/>
          <w:tblInd w:w="-8" w:type="dxa"/>
          <w:tblLook w:val="0000"/>
        </w:tblPrEx>
        <w:trPr>
          <w:gridAfter w:val="1"/>
          <w:trHeight w:val="465"/>
        </w:trPr>
        <w:tc>
          <w:tcPr>
            <w:tcW w:w="1650" w:type="dxa"/>
            <w:gridSpan w:val="3"/>
            <w:tcBorders>
              <w:right w:val="single" w:sz="4" w:space="0" w:color="auto"/>
            </w:tcBorders>
          </w:tcPr>
          <w:p w:rsidR="007845D7" w14:paraId="156F4DE2" w14:textId="77777777">
            <w:pPr>
              <w:pStyle w:val="NormalWeb"/>
              <w:spacing w:before="0" w:beforeAutospacing="0" w:after="0" w:afterAutospacing="0" w:line="360" w:lineRule="auto"/>
              <w:jc w:val="center"/>
              <w:rPr>
                <w:rFonts w:ascii="Times New Roman" w:hAnsi="Times New Roman" w:cs="Times New Roman"/>
                <w:color w:val="000000"/>
              </w:rPr>
            </w:pPr>
            <w:r>
              <w:rPr>
                <w:rFonts w:ascii="Times New Roman" w:hAnsi="Times New Roman" w:cs="Times New Roman" w:hint="eastAsia"/>
                <w:color w:val="000000"/>
              </w:rPr>
              <w:t>第三课时</w:t>
            </w:r>
          </w:p>
        </w:tc>
        <w:tc>
          <w:tcPr>
            <w:tcW w:w="4101" w:type="dxa"/>
            <w:gridSpan w:val="2"/>
            <w:tcBorders>
              <w:left w:val="single" w:sz="4" w:space="0" w:color="auto"/>
              <w:right w:val="single" w:sz="4" w:space="0" w:color="auto"/>
            </w:tcBorders>
          </w:tcPr>
          <w:p w:rsidR="007845D7" w14:paraId="6A0BA34D" w14:textId="77777777">
            <w:pPr>
              <w:widowControl w:val="0"/>
              <w:spacing w:line="360" w:lineRule="auto"/>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color w:val="000000"/>
                <w:kern w:val="2"/>
                <w:sz w:val="24"/>
                <w:szCs w:val="24"/>
              </w:rPr>
              <w:t>Measurement of the size and the weight</w:t>
            </w:r>
          </w:p>
          <w:p w:rsidR="007845D7" w14:paraId="5B84B6C2" w14:textId="77777777">
            <w:pPr>
              <w:widowControl w:val="0"/>
              <w:spacing w:line="360" w:lineRule="auto"/>
              <w:jc w:val="both"/>
              <w:textAlignment w:val="baseline"/>
              <w:rPr>
                <w:rStyle w:val="NormalCharacter"/>
                <w:rFonts w:ascii="Times New Roman" w:hAnsi="Times New Roman" w:cs="Times New Roman"/>
                <w:color w:val="000000"/>
                <w:kern w:val="2"/>
                <w:sz w:val="24"/>
                <w:szCs w:val="24"/>
              </w:rPr>
            </w:pPr>
          </w:p>
        </w:tc>
        <w:tc>
          <w:tcPr>
            <w:tcW w:w="2570" w:type="dxa"/>
            <w:tcBorders>
              <w:left w:val="single" w:sz="4" w:space="0" w:color="auto"/>
              <w:right w:val="single" w:sz="4" w:space="0" w:color="auto"/>
            </w:tcBorders>
          </w:tcPr>
          <w:p w:rsidR="007845D7" w14:paraId="0D641F00" w14:textId="77777777">
            <w:pPr>
              <w:pStyle w:val="NormalWeb"/>
              <w:spacing w:before="0" w:beforeAutospacing="0" w:after="0" w:afterAutospacing="0" w:line="360" w:lineRule="auto"/>
              <w:rPr>
                <w:rFonts w:ascii="Times New Roman" w:hAnsi="Times New Roman" w:cs="Times New Roman"/>
                <w:color w:val="000000"/>
              </w:rPr>
            </w:pPr>
            <w:r>
              <w:rPr>
                <w:rFonts w:ascii="Times New Roman" w:hAnsi="Times New Roman" w:cs="Times New Roman" w:hint="eastAsia"/>
                <w:color w:val="000000"/>
              </w:rPr>
              <w:t>Part B Let's talk&amp; Learn</w:t>
            </w:r>
          </w:p>
        </w:tc>
        <w:tc>
          <w:tcPr>
            <w:tcW w:w="1035" w:type="dxa"/>
            <w:tcBorders>
              <w:left w:val="single" w:sz="4" w:space="0" w:color="auto"/>
            </w:tcBorders>
          </w:tcPr>
          <w:p w:rsidR="007845D7" w14:paraId="5505F367" w14:textId="77777777">
            <w:pPr>
              <w:pStyle w:val="NormalWeb"/>
              <w:spacing w:before="0" w:beforeAutospacing="0" w:after="0" w:afterAutospacing="0" w:line="360" w:lineRule="auto"/>
              <w:rPr>
                <w:rFonts w:ascii="Times New Roman" w:hAnsi="Times New Roman" w:cs="Times New Roman"/>
                <w:color w:val="000000"/>
              </w:rPr>
            </w:pPr>
          </w:p>
        </w:tc>
      </w:tr>
      <w:tr w14:paraId="48872D59" w14:textId="77777777">
        <w:tblPrEx>
          <w:tblW w:w="0" w:type="auto"/>
          <w:tblInd w:w="-8" w:type="dxa"/>
          <w:tblLook w:val="0000"/>
        </w:tblPrEx>
        <w:trPr>
          <w:gridAfter w:val="1"/>
          <w:trHeight w:val="465"/>
        </w:trPr>
        <w:tc>
          <w:tcPr>
            <w:tcW w:w="1650" w:type="dxa"/>
            <w:gridSpan w:val="3"/>
            <w:tcBorders>
              <w:right w:val="single" w:sz="4" w:space="0" w:color="auto"/>
            </w:tcBorders>
          </w:tcPr>
          <w:p w:rsidR="007845D7" w14:paraId="1C3A2F26" w14:textId="77777777">
            <w:pPr>
              <w:pStyle w:val="NormalWeb"/>
              <w:spacing w:before="0" w:beforeAutospacing="0" w:after="0" w:afterAutospacing="0" w:line="360" w:lineRule="auto"/>
              <w:jc w:val="center"/>
              <w:rPr>
                <w:rFonts w:ascii="Times New Roman" w:hAnsi="Times New Roman" w:cs="Times New Roman"/>
                <w:color w:val="000000"/>
              </w:rPr>
            </w:pPr>
            <w:r>
              <w:rPr>
                <w:rFonts w:ascii="Times New Roman" w:hAnsi="Times New Roman" w:cs="Times New Roman" w:hint="eastAsia"/>
                <w:color w:val="000000"/>
              </w:rPr>
              <w:t>第四课时</w:t>
            </w:r>
          </w:p>
        </w:tc>
        <w:tc>
          <w:tcPr>
            <w:tcW w:w="4101" w:type="dxa"/>
            <w:gridSpan w:val="2"/>
            <w:tcBorders>
              <w:left w:val="single" w:sz="4" w:space="0" w:color="auto"/>
              <w:right w:val="single" w:sz="4" w:space="0" w:color="auto"/>
            </w:tcBorders>
          </w:tcPr>
          <w:p w:rsidR="007845D7" w14:paraId="7F2F83AA" w14:textId="77777777">
            <w:pPr>
              <w:widowControl w:val="0"/>
              <w:spacing w:line="360" w:lineRule="auto"/>
              <w:jc w:val="center"/>
              <w:textAlignment w:val="baseline"/>
              <w:rPr>
                <w:rStyle w:val="NormalCharacter"/>
                <w:rFonts w:ascii="Times New Roman" w:hAnsi="Times New Roman" w:cs="Times New Roman"/>
                <w:color w:val="000000"/>
                <w:kern w:val="2"/>
                <w:sz w:val="24"/>
                <w:szCs w:val="24"/>
              </w:rPr>
            </w:pPr>
            <w:r>
              <w:rPr>
                <w:rStyle w:val="NormalCharacter"/>
                <w:rFonts w:ascii="Times New Roman" w:hAnsi="Times New Roman" w:cs="Times New Roman" w:hint="eastAsia"/>
                <w:color w:val="000000"/>
                <w:kern w:val="2"/>
                <w:sz w:val="24"/>
                <w:szCs w:val="24"/>
              </w:rPr>
              <w:t>Stories about measurement</w:t>
            </w:r>
          </w:p>
          <w:p w:rsidR="007845D7" w14:paraId="5CDB202B" w14:textId="77777777">
            <w:pPr>
              <w:pStyle w:val="NormalWeb"/>
              <w:spacing w:before="0" w:beforeAutospacing="0" w:after="0" w:afterAutospacing="0" w:line="360" w:lineRule="auto"/>
              <w:rPr>
                <w:rFonts w:ascii="Times New Roman" w:hAnsi="Times New Roman" w:cs="Times New Roman"/>
                <w:color w:val="000000"/>
              </w:rPr>
            </w:pPr>
          </w:p>
        </w:tc>
        <w:tc>
          <w:tcPr>
            <w:tcW w:w="2570" w:type="dxa"/>
            <w:tcBorders>
              <w:left w:val="single" w:sz="4" w:space="0" w:color="auto"/>
              <w:right w:val="single" w:sz="4" w:space="0" w:color="auto"/>
            </w:tcBorders>
          </w:tcPr>
          <w:p w:rsidR="007845D7" w14:paraId="5D6E04EF" w14:textId="77777777">
            <w:pPr>
              <w:pStyle w:val="NormalWeb"/>
              <w:spacing w:before="0" w:beforeAutospacing="0" w:after="0" w:afterAutospacing="0" w:line="360" w:lineRule="auto"/>
              <w:rPr>
                <w:rFonts w:ascii="Times New Roman" w:hAnsi="Times New Roman" w:cs="Times New Roman"/>
                <w:color w:val="000000"/>
              </w:rPr>
            </w:pPr>
            <w:r>
              <w:rPr>
                <w:rFonts w:ascii="Times New Roman" w:hAnsi="Times New Roman" w:cs="Times New Roman" w:hint="eastAsia"/>
                <w:color w:val="000000"/>
              </w:rPr>
              <w:t xml:space="preserve">Part B Read and write </w:t>
            </w:r>
          </w:p>
        </w:tc>
        <w:tc>
          <w:tcPr>
            <w:tcW w:w="1035" w:type="dxa"/>
            <w:tcBorders>
              <w:left w:val="single" w:sz="4" w:space="0" w:color="auto"/>
            </w:tcBorders>
          </w:tcPr>
          <w:p w:rsidR="007845D7" w14:paraId="60C03391" w14:textId="77777777">
            <w:pPr>
              <w:pStyle w:val="NormalWeb"/>
              <w:spacing w:before="0" w:beforeAutospacing="0" w:after="0" w:afterAutospacing="0" w:line="360" w:lineRule="auto"/>
              <w:rPr>
                <w:rFonts w:ascii="Times New Roman" w:hAnsi="Times New Roman" w:cs="Times New Roman"/>
                <w:color w:val="000000"/>
              </w:rPr>
            </w:pPr>
            <w:r>
              <w:rPr>
                <w:rFonts w:ascii="Times New Roman" w:hAnsi="Times New Roman" w:cs="Times New Roman" w:hint="eastAsia"/>
                <w:color w:val="000000"/>
              </w:rPr>
              <w:t xml:space="preserve"> </w:t>
            </w:r>
          </w:p>
        </w:tc>
      </w:tr>
      <w:tr w14:paraId="416F91F1" w14:textId="77777777">
        <w:tblPrEx>
          <w:tblW w:w="0" w:type="auto"/>
          <w:tblInd w:w="-8" w:type="dxa"/>
          <w:tblLook w:val="0000"/>
        </w:tblPrEx>
        <w:trPr>
          <w:gridAfter w:val="1"/>
          <w:trHeight w:val="465"/>
        </w:trPr>
        <w:tc>
          <w:tcPr>
            <w:tcW w:w="1650" w:type="dxa"/>
            <w:gridSpan w:val="3"/>
            <w:tcBorders>
              <w:right w:val="single" w:sz="4" w:space="0" w:color="auto"/>
            </w:tcBorders>
          </w:tcPr>
          <w:p w:rsidR="007845D7" w14:paraId="04E389D9" w14:textId="77777777">
            <w:pPr>
              <w:pStyle w:val="NormalWeb"/>
              <w:spacing w:before="0" w:beforeAutospacing="0" w:after="0" w:afterAutospacing="0" w:line="360" w:lineRule="auto"/>
              <w:jc w:val="center"/>
              <w:rPr>
                <w:rFonts w:ascii="Times New Roman" w:hAnsi="Times New Roman" w:cs="Times New Roman"/>
                <w:color w:val="000000"/>
              </w:rPr>
            </w:pPr>
            <w:r>
              <w:rPr>
                <w:rFonts w:ascii="Times New Roman" w:hAnsi="Times New Roman" w:cs="Times New Roman" w:hint="eastAsia"/>
                <w:color w:val="000000"/>
              </w:rPr>
              <w:t>第五课时</w:t>
            </w:r>
          </w:p>
        </w:tc>
        <w:tc>
          <w:tcPr>
            <w:tcW w:w="4101" w:type="dxa"/>
            <w:gridSpan w:val="2"/>
            <w:tcBorders>
              <w:left w:val="single" w:sz="4" w:space="0" w:color="auto"/>
              <w:right w:val="single" w:sz="4" w:space="0" w:color="auto"/>
            </w:tcBorders>
          </w:tcPr>
          <w:p w:rsidR="007845D7" w14:paraId="282C0D7E" w14:textId="77777777">
            <w:pPr>
              <w:widowControl w:val="0"/>
              <w:spacing w:line="360" w:lineRule="auto"/>
              <w:jc w:val="center"/>
              <w:textAlignment w:val="baseline"/>
              <w:rPr>
                <w:rFonts w:ascii="Times New Roman" w:hAnsi="Times New Roman" w:cs="Times New Roman"/>
                <w:color w:val="000000"/>
                <w:sz w:val="24"/>
                <w:szCs w:val="24"/>
              </w:rPr>
            </w:pPr>
            <w:r>
              <w:rPr>
                <w:rStyle w:val="NormalCharacter"/>
                <w:rFonts w:ascii="Times New Roman" w:hAnsi="Times New Roman" w:cs="Times New Roman" w:hint="eastAsia"/>
                <w:color w:val="000000"/>
                <w:kern w:val="2"/>
                <w:sz w:val="24"/>
                <w:szCs w:val="24"/>
              </w:rPr>
              <w:t>Stories about measurement</w:t>
            </w:r>
          </w:p>
        </w:tc>
        <w:tc>
          <w:tcPr>
            <w:tcW w:w="2570" w:type="dxa"/>
            <w:tcBorders>
              <w:left w:val="single" w:sz="4" w:space="0" w:color="auto"/>
              <w:right w:val="single" w:sz="4" w:space="0" w:color="auto"/>
            </w:tcBorders>
          </w:tcPr>
          <w:p w:rsidR="007845D7" w14:paraId="3D0E7570" w14:textId="77777777">
            <w:pPr>
              <w:pStyle w:val="NormalWeb"/>
              <w:spacing w:before="0" w:beforeAutospacing="0" w:after="0" w:afterAutospacing="0" w:line="360" w:lineRule="auto"/>
              <w:rPr>
                <w:rFonts w:ascii="Times New Roman" w:hAnsi="Times New Roman" w:cs="Times New Roman"/>
                <w:color w:val="000000"/>
              </w:rPr>
            </w:pPr>
            <w:r>
              <w:rPr>
                <w:rFonts w:ascii="Times New Roman" w:hAnsi="Times New Roman" w:cs="Times New Roman" w:hint="eastAsia"/>
                <w:color w:val="000000"/>
              </w:rPr>
              <w:t>Part C Story time</w:t>
            </w:r>
          </w:p>
        </w:tc>
        <w:tc>
          <w:tcPr>
            <w:tcW w:w="1035" w:type="dxa"/>
            <w:tcBorders>
              <w:left w:val="single" w:sz="4" w:space="0" w:color="auto"/>
            </w:tcBorders>
          </w:tcPr>
          <w:p w:rsidR="007845D7" w14:paraId="6EBC1B48" w14:textId="77777777">
            <w:pPr>
              <w:pStyle w:val="NormalWeb"/>
              <w:spacing w:before="0" w:beforeAutospacing="0" w:after="0" w:afterAutospacing="0" w:line="360" w:lineRule="auto"/>
              <w:rPr>
                <w:rFonts w:ascii="Times New Roman" w:hAnsi="Times New Roman" w:cs="Times New Roman"/>
                <w:color w:val="000000"/>
              </w:rPr>
            </w:pPr>
          </w:p>
        </w:tc>
      </w:tr>
      <w:tr w14:paraId="2D15EEEF" w14:textId="77777777">
        <w:tblPrEx>
          <w:tblW w:w="0" w:type="auto"/>
          <w:tblInd w:w="-8" w:type="dxa"/>
          <w:tblLook w:val="0000"/>
        </w:tblPrEx>
        <w:trPr>
          <w:gridAfter w:val="1"/>
          <w:trHeight w:val="465"/>
        </w:trPr>
        <w:tc>
          <w:tcPr>
            <w:tcW w:w="9356" w:type="dxa"/>
            <w:gridSpan w:val="7"/>
          </w:tcPr>
          <w:p w:rsidR="007845D7" w14:paraId="703E9CE5" w14:textId="77777777">
            <w:pPr>
              <w:pStyle w:val="NormalWeb"/>
              <w:spacing w:before="0" w:beforeAutospacing="0" w:after="0" w:afterAutospacing="0" w:line="400" w:lineRule="exact"/>
              <w:jc w:val="center"/>
              <w:rPr>
                <w:rFonts w:ascii="Times New Roman" w:hAnsi="Times New Roman" w:cs="Times New Roman"/>
                <w:b/>
                <w:color w:val="000000"/>
              </w:rPr>
            </w:pPr>
            <w:r>
              <w:rPr>
                <w:rFonts w:ascii="Times New Roman" w:hAnsi="Times New Roman" w:cs="Times New Roman" w:hint="eastAsia"/>
                <w:b/>
                <w:color w:val="000000"/>
                <w:sz w:val="28"/>
                <w:szCs w:val="28"/>
              </w:rPr>
              <w:t xml:space="preserve">       </w:t>
            </w:r>
            <w:r>
              <w:rPr>
                <w:rFonts w:ascii="Times New Roman" w:hAnsi="Times New Roman" w:cs="Times New Roman" w:hint="eastAsia"/>
                <w:b/>
                <w:color w:val="000000"/>
              </w:rPr>
              <w:t>十二、各课时的教学设计</w:t>
            </w:r>
          </w:p>
        </w:tc>
      </w:tr>
      <w:tr w14:paraId="5C76FD04" w14:textId="77777777">
        <w:tblPrEx>
          <w:tblW w:w="0" w:type="auto"/>
          <w:tblInd w:w="-8" w:type="dxa"/>
          <w:tblLook w:val="0000"/>
        </w:tblPrEx>
        <w:trPr>
          <w:gridAfter w:val="1"/>
          <w:trHeight w:val="465"/>
        </w:trPr>
        <w:tc>
          <w:tcPr>
            <w:tcW w:w="9356" w:type="dxa"/>
            <w:gridSpan w:val="7"/>
          </w:tcPr>
          <w:p w:rsidR="007845D7" w14:paraId="3D7C1679" w14:textId="77777777">
            <w:pPr>
              <w:spacing w:line="400" w:lineRule="exact"/>
              <w:jc w:val="center"/>
              <w:rPr>
                <w:rFonts w:ascii="Times New Roman" w:hAnsi="Times New Roman" w:cs="Times New Roman"/>
                <w:b/>
                <w:color w:val="000000"/>
                <w:sz w:val="24"/>
                <w:szCs w:val="24"/>
              </w:rPr>
            </w:pPr>
            <w:r>
              <w:rPr>
                <w:rFonts w:ascii="宋体" w:hAnsi="宋体" w:cs="宋体" w:hint="eastAsia"/>
                <w:color w:val="000000"/>
                <w:sz w:val="24"/>
                <w:szCs w:val="21"/>
              </w:rPr>
              <w:t xml:space="preserve">  </w:t>
            </w:r>
            <w:r>
              <w:rPr>
                <w:rFonts w:ascii="宋体" w:hAnsi="宋体" w:cs="宋体" w:hint="eastAsia"/>
                <w:color w:val="000000"/>
                <w:sz w:val="24"/>
                <w:szCs w:val="24"/>
              </w:rPr>
              <w:t xml:space="preserve">    The first Period（第1个课时）</w:t>
            </w:r>
          </w:p>
        </w:tc>
      </w:tr>
      <w:tr w14:paraId="14C843D8" w14:textId="77777777">
        <w:tblPrEx>
          <w:tblW w:w="0" w:type="auto"/>
          <w:tblInd w:w="-8" w:type="dxa"/>
          <w:tblLook w:val="0000"/>
        </w:tblPrEx>
        <w:trPr>
          <w:gridAfter w:val="1"/>
          <w:trHeight w:val="1185"/>
        </w:trPr>
        <w:tc>
          <w:tcPr>
            <w:tcW w:w="1619" w:type="dxa"/>
            <w:gridSpan w:val="2"/>
            <w:tcBorders>
              <w:right w:val="single" w:sz="4" w:space="0" w:color="auto"/>
            </w:tcBorders>
            <w:vAlign w:val="center"/>
          </w:tcPr>
          <w:p w:rsidR="007845D7" w14:paraId="5BD57338" w14:textId="77777777">
            <w:pPr>
              <w:spacing w:line="320" w:lineRule="exact"/>
              <w:jc w:val="center"/>
              <w:rPr>
                <w:color w:val="000000"/>
                <w:sz w:val="24"/>
                <w:szCs w:val="24"/>
              </w:rPr>
            </w:pPr>
            <w:r>
              <w:rPr>
                <w:rFonts w:hint="eastAsia"/>
                <w:color w:val="000000"/>
                <w:sz w:val="24"/>
                <w:szCs w:val="24"/>
              </w:rPr>
              <w:t>教学内容</w:t>
            </w:r>
          </w:p>
        </w:tc>
        <w:tc>
          <w:tcPr>
            <w:tcW w:w="3069" w:type="dxa"/>
            <w:gridSpan w:val="2"/>
            <w:tcBorders>
              <w:left w:val="single" w:sz="4" w:space="0" w:color="auto"/>
              <w:right w:val="single" w:sz="4" w:space="0" w:color="auto"/>
            </w:tcBorders>
            <w:vAlign w:val="center"/>
          </w:tcPr>
          <w:p w:rsidR="007845D7" w14:paraId="26B21359" w14:textId="77777777">
            <w:pPr>
              <w:spacing w:line="320" w:lineRule="exact"/>
              <w:jc w:val="center"/>
              <w:rPr>
                <w:color w:val="000000"/>
                <w:sz w:val="24"/>
                <w:szCs w:val="24"/>
              </w:rPr>
            </w:pPr>
            <w:r>
              <w:rPr>
                <w:rFonts w:ascii="Times New Roman" w:hAnsi="Times New Roman" w:cs="Times New Roman" w:hint="eastAsia"/>
                <w:color w:val="000000"/>
                <w:sz w:val="24"/>
                <w:szCs w:val="24"/>
              </w:rPr>
              <w:t>Part A Let</w:t>
            </w:r>
            <w:r>
              <w:rPr>
                <w:rFonts w:ascii="Times New Roman" w:hAnsi="Times New Roman" w:cs="Times New Roman"/>
                <w:color w:val="000000"/>
                <w:sz w:val="24"/>
                <w:szCs w:val="24"/>
              </w:rPr>
              <w:t>’</w:t>
            </w:r>
            <w:r>
              <w:rPr>
                <w:rFonts w:ascii="Times New Roman" w:hAnsi="Times New Roman" w:cs="Times New Roman" w:hint="eastAsia"/>
                <w:color w:val="000000"/>
                <w:sz w:val="24"/>
                <w:szCs w:val="24"/>
              </w:rPr>
              <w:t>s talk</w:t>
            </w:r>
          </w:p>
        </w:tc>
        <w:tc>
          <w:tcPr>
            <w:tcW w:w="1063" w:type="dxa"/>
            <w:tcBorders>
              <w:left w:val="single" w:sz="4" w:space="0" w:color="auto"/>
              <w:right w:val="single" w:sz="4" w:space="0" w:color="auto"/>
            </w:tcBorders>
            <w:vAlign w:val="center"/>
          </w:tcPr>
          <w:p w:rsidR="007845D7" w14:paraId="189CF54E" w14:textId="77777777">
            <w:pPr>
              <w:spacing w:line="320" w:lineRule="exact"/>
              <w:jc w:val="center"/>
              <w:rPr>
                <w:color w:val="000000"/>
                <w:sz w:val="24"/>
                <w:szCs w:val="24"/>
              </w:rPr>
            </w:pPr>
            <w:r>
              <w:rPr>
                <w:rFonts w:hint="eastAsia"/>
                <w:color w:val="000000"/>
                <w:sz w:val="24"/>
                <w:szCs w:val="24"/>
              </w:rPr>
              <w:t>课型</w:t>
            </w:r>
          </w:p>
        </w:tc>
        <w:tc>
          <w:tcPr>
            <w:tcW w:w="3605" w:type="dxa"/>
            <w:gridSpan w:val="2"/>
            <w:tcBorders>
              <w:left w:val="single" w:sz="4" w:space="0" w:color="auto"/>
            </w:tcBorders>
            <w:vAlign w:val="center"/>
          </w:tcPr>
          <w:p w:rsidR="007845D7" w14:paraId="587B7F1C" w14:textId="77777777">
            <w:pPr>
              <w:spacing w:line="320" w:lineRule="exact"/>
              <w:jc w:val="center"/>
              <w:rPr>
                <w:color w:val="000000"/>
                <w:sz w:val="24"/>
                <w:szCs w:val="24"/>
              </w:rPr>
            </w:pPr>
            <w:r>
              <w:rPr>
                <w:rFonts w:hint="eastAsia"/>
                <w:color w:val="000000"/>
                <w:sz w:val="24"/>
                <w:szCs w:val="24"/>
              </w:rPr>
              <w:t>听说课</w:t>
            </w:r>
          </w:p>
        </w:tc>
      </w:tr>
      <w:tr w14:paraId="52A9BA7A" w14:textId="77777777">
        <w:tblPrEx>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21"/>
        </w:trPr>
        <w:tc>
          <w:tcPr>
            <w:tcW w:w="1350" w:type="dxa"/>
            <w:vAlign w:val="center"/>
          </w:tcPr>
          <w:p w:rsidR="007845D7" w14:paraId="546AAAD5" w14:textId="77777777">
            <w:pPr>
              <w:spacing w:line="320" w:lineRule="exact"/>
              <w:jc w:val="center"/>
              <w:rPr>
                <w:color w:val="000000"/>
                <w:sz w:val="24"/>
                <w:szCs w:val="24"/>
              </w:rPr>
            </w:pPr>
          </w:p>
          <w:p w:rsidR="007845D7" w14:paraId="1B289708" w14:textId="77777777">
            <w:pPr>
              <w:spacing w:line="320" w:lineRule="exact"/>
              <w:ind w:firstLine="120" w:firstLineChars="50"/>
              <w:jc w:val="center"/>
              <w:rPr>
                <w:color w:val="000000"/>
                <w:sz w:val="24"/>
                <w:szCs w:val="24"/>
              </w:rPr>
            </w:pPr>
            <w:r>
              <w:rPr>
                <w:rFonts w:hint="eastAsia"/>
                <w:color w:val="000000"/>
                <w:sz w:val="24"/>
                <w:szCs w:val="24"/>
              </w:rPr>
              <w:t>课标解读</w:t>
            </w:r>
          </w:p>
          <w:p w:rsidR="007845D7" w14:paraId="7F36C5B9" w14:textId="77777777">
            <w:pPr>
              <w:spacing w:line="320" w:lineRule="exact"/>
              <w:jc w:val="center"/>
              <w:rPr>
                <w:color w:val="000000"/>
                <w:szCs w:val="21"/>
              </w:rPr>
            </w:pPr>
          </w:p>
        </w:tc>
        <w:tc>
          <w:tcPr>
            <w:tcW w:w="8226" w:type="dxa"/>
            <w:gridSpan w:val="7"/>
          </w:tcPr>
          <w:p w:rsidR="007845D7" w14:paraId="734C56C5" w14:textId="77777777">
            <w:pPr>
              <w:spacing w:line="360" w:lineRule="auto"/>
              <w:ind w:firstLine="480" w:firstLineChars="200"/>
              <w:rPr>
                <w:rFonts w:hAnsi="宋体"/>
                <w:sz w:val="24"/>
                <w:szCs w:val="24"/>
              </w:rPr>
            </w:pPr>
            <w:r>
              <w:rPr>
                <w:rFonts w:hAnsi="宋体" w:hint="eastAsia"/>
                <w:sz w:val="24"/>
                <w:szCs w:val="24"/>
              </w:rPr>
              <w:t>（</w:t>
            </w:r>
            <w:r>
              <w:rPr>
                <w:rFonts w:hAnsi="宋体" w:hint="eastAsia"/>
                <w:sz w:val="24"/>
                <w:szCs w:val="24"/>
              </w:rPr>
              <w:t>2022</w:t>
            </w:r>
            <w:r>
              <w:rPr>
                <w:rFonts w:hAnsi="宋体" w:hint="eastAsia"/>
                <w:sz w:val="24"/>
                <w:szCs w:val="24"/>
              </w:rPr>
              <w:t>版）《义务教育英语课程标椎》指出在语境中理解词汇的含义，在运用中逐步积累词汇；在特定语境中，运用词汇描述事物、行为、过程和特征，表达与主题相关的主要信息和观点。能用简短的句子描述所学的与中外文化有关的具体事物：初步具有观察、识别、比较中外文化异同的能力</w:t>
            </w:r>
            <w:r>
              <w:rPr>
                <w:rFonts w:hAnsi="宋体" w:hint="eastAsia"/>
                <w:sz w:val="24"/>
                <w:szCs w:val="24"/>
              </w:rPr>
              <w:t>;</w:t>
            </w:r>
            <w:r>
              <w:rPr>
                <w:rFonts w:hAnsi="宋体" w:hint="eastAsia"/>
                <w:sz w:val="24"/>
                <w:szCs w:val="24"/>
              </w:rPr>
              <w:t>能识别、提炼、概括语篇的关键信息、主要内容、主题意义和观点。</w:t>
            </w:r>
          </w:p>
        </w:tc>
      </w:tr>
      <w:tr w14:paraId="1A494D5C" w14:textId="77777777">
        <w:tblPrEx>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30"/>
        </w:trPr>
        <w:tc>
          <w:tcPr>
            <w:tcW w:w="1350" w:type="dxa"/>
            <w:vAlign w:val="center"/>
          </w:tcPr>
          <w:p w:rsidR="007845D7" w14:paraId="5463BE59" w14:textId="77777777">
            <w:pPr>
              <w:spacing w:line="320" w:lineRule="exact"/>
              <w:jc w:val="center"/>
              <w:rPr>
                <w:color w:val="000000"/>
                <w:sz w:val="24"/>
                <w:szCs w:val="24"/>
              </w:rPr>
            </w:pPr>
            <w:r>
              <w:rPr>
                <w:rFonts w:hint="eastAsia"/>
                <w:color w:val="000000"/>
                <w:sz w:val="24"/>
                <w:szCs w:val="24"/>
              </w:rPr>
              <w:t>教材分析</w:t>
            </w:r>
          </w:p>
        </w:tc>
        <w:tc>
          <w:tcPr>
            <w:tcW w:w="8226" w:type="dxa"/>
            <w:gridSpan w:val="7"/>
          </w:tcPr>
          <w:p w:rsidR="007845D7" w14:paraId="118A48FB"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b/>
                <w:bCs/>
                <w:kern w:val="2"/>
                <w:sz w:val="24"/>
                <w:szCs w:val="24"/>
              </w:rPr>
              <w:t xml:space="preserve">What: </w:t>
            </w:r>
            <w:r>
              <w:rPr>
                <w:rStyle w:val="NormalCharacter"/>
                <w:rFonts w:ascii="Times New Roman" w:hAnsi="Times New Roman" w:cs="Times New Roman" w:hint="eastAsia"/>
                <w:kern w:val="2"/>
                <w:sz w:val="24"/>
                <w:szCs w:val="24"/>
              </w:rPr>
              <w:t>本课时结合了主情景图和</w:t>
            </w:r>
            <w:r>
              <w:rPr>
                <w:rStyle w:val="NormalCharacter"/>
                <w:rFonts w:ascii="Times New Roman" w:hAnsi="Times New Roman" w:cs="Times New Roman" w:hint="eastAsia"/>
                <w:kern w:val="2"/>
                <w:sz w:val="24"/>
                <w:szCs w:val="24"/>
              </w:rPr>
              <w:t>A</w:t>
            </w:r>
            <w:r>
              <w:rPr>
                <w:rStyle w:val="NormalCharacter"/>
                <w:rFonts w:ascii="Times New Roman" w:hAnsi="Times New Roman" w:cs="Times New Roman" w:hint="eastAsia"/>
                <w:kern w:val="2"/>
                <w:sz w:val="24"/>
                <w:szCs w:val="24"/>
              </w:rPr>
              <w:t>部分的对话课，语篇通过</w:t>
            </w:r>
            <w:r>
              <w:rPr>
                <w:rStyle w:val="NormalCharacter"/>
                <w:rFonts w:ascii="Times New Roman" w:hAnsi="Times New Roman" w:cs="Times New Roman" w:hint="eastAsia"/>
                <w:kern w:val="2"/>
                <w:sz w:val="24"/>
                <w:szCs w:val="24"/>
              </w:rPr>
              <w:t>Miss White</w:t>
            </w:r>
            <w:r>
              <w:rPr>
                <w:rStyle w:val="NormalCharacter"/>
                <w:rFonts w:ascii="Times New Roman" w:hAnsi="Times New Roman" w:cs="Times New Roman" w:hint="eastAsia"/>
                <w:kern w:val="2"/>
                <w:sz w:val="24"/>
                <w:szCs w:val="24"/>
              </w:rPr>
              <w:t>带领孩子们去恐龙博物馆参观的情景呈现本课时的核心词汇和句型，张鹏和</w:t>
            </w:r>
            <w:r>
              <w:rPr>
                <w:rStyle w:val="NormalCharacter"/>
                <w:rFonts w:ascii="Times New Roman" w:hAnsi="Times New Roman" w:cs="Times New Roman" w:hint="eastAsia"/>
                <w:kern w:val="2"/>
                <w:sz w:val="24"/>
                <w:szCs w:val="24"/>
              </w:rPr>
              <w:t>Mike</w:t>
            </w:r>
            <w:r>
              <w:rPr>
                <w:rStyle w:val="NormalCharacter"/>
                <w:rFonts w:ascii="Times New Roman" w:hAnsi="Times New Roman" w:cs="Times New Roman" w:hint="eastAsia"/>
                <w:kern w:val="2"/>
                <w:sz w:val="24"/>
                <w:szCs w:val="24"/>
              </w:rPr>
              <w:t>在大厅里讨论恐龙的高度，最高的恐龙有</w:t>
            </w:r>
            <w:r>
              <w:rPr>
                <w:rStyle w:val="NormalCharacter"/>
                <w:rFonts w:ascii="Times New Roman" w:hAnsi="Times New Roman" w:cs="Times New Roman" w:hint="eastAsia"/>
                <w:kern w:val="2"/>
                <w:sz w:val="24"/>
                <w:szCs w:val="24"/>
              </w:rPr>
              <w:t>4</w:t>
            </w:r>
            <w:r>
              <w:rPr>
                <w:rStyle w:val="NormalCharacter"/>
                <w:rFonts w:ascii="Times New Roman" w:hAnsi="Times New Roman" w:cs="Times New Roman" w:hint="eastAsia"/>
                <w:kern w:val="2"/>
                <w:sz w:val="24"/>
                <w:szCs w:val="24"/>
              </w:rPr>
              <w:t>米高，而小的恐龙没有张鹏高，最后拓展部分通过“量身高活动”调查班上同学们的身高，看谁有机会免费进入恐龙博物馆参观。</w:t>
            </w:r>
          </w:p>
          <w:p w:rsidR="007845D7" w14:paraId="011E8733"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b/>
                <w:bCs/>
                <w:kern w:val="2"/>
                <w:sz w:val="24"/>
                <w:szCs w:val="24"/>
              </w:rPr>
              <w:t xml:space="preserve">Why: </w:t>
            </w:r>
            <w:r>
              <w:rPr>
                <w:rStyle w:val="NormalCharacter"/>
                <w:rFonts w:ascii="Times New Roman" w:hAnsi="Times New Roman" w:cs="Times New Roman" w:hint="eastAsia"/>
                <w:kern w:val="2"/>
                <w:sz w:val="24"/>
                <w:szCs w:val="24"/>
              </w:rPr>
              <w:t>语篇情景中运用到的语言帮助学生学会描述他人的身高等外貌特征，了解了解恐龙方面的知识，树立跨学科学习意识。</w:t>
            </w:r>
          </w:p>
        </w:tc>
      </w:tr>
    </w:tbl>
    <w:p>
      <w:pPr>
        <w:sectPr>
          <w:footerReference w:type="even" r:id="rId12"/>
          <w:type w:val="nextPage"/>
          <w:pgSz w:w="11906" w:h="16838"/>
          <w:pgMar w:top="1304" w:right="1191" w:bottom="1247" w:left="1247" w:header="851" w:footer="992" w:gutter="0"/>
          <w:pgNumType w:start="7"/>
          <w:cols w:space="708"/>
          <w:titlePg w:val="0"/>
          <w:docGrid w:type="lines" w:linePitch="312"/>
        </w:sectPr>
      </w:pPr>
    </w:p>
    <w:tbl>
      <w:tblPr>
        <w:tblStyle w:val="TableNormal"/>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1"/>
        <w:gridCol w:w="8431"/>
      </w:tblGrid>
      <w:tr w14:paraId="1A494D5C" w14:textId="77777777">
        <w:tblPrEx>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30"/>
        </w:trPr>
        <w:tc>
          <w:tcPr>
            <w:tcW w:w="1350" w:type="dxa"/>
            <w:vAlign w:val="center"/>
          </w:tcPr>
          <w:p/>
        </w:tc>
        <w:tc>
          <w:tcPr>
            <w:tcW w:w="8226" w:type="dxa"/>
          </w:tcPr>
          <w:p w:rsidR="007845D7" w14:paraId="0B3563FB" w14:textId="77777777">
            <w:pPr>
              <w:spacing w:line="360" w:lineRule="auto"/>
              <w:ind w:firstLine="480" w:firstLineChars="200"/>
              <w:jc w:val="both"/>
              <w:textAlignment w:val="baseline"/>
              <w:rPr>
                <w:rFonts w:ascii="宋体" w:hAnsi="宋体"/>
                <w:sz w:val="24"/>
                <w:szCs w:val="24"/>
              </w:rPr>
            </w:pPr>
            <w:r>
              <w:rPr>
                <w:rStyle w:val="NormalCharacter"/>
                <w:rFonts w:ascii="Times New Roman" w:hAnsi="Times New Roman" w:cs="Times New Roman"/>
                <w:b/>
                <w:bCs/>
                <w:kern w:val="2"/>
                <w:sz w:val="24"/>
                <w:szCs w:val="24"/>
              </w:rPr>
              <w:t xml:space="preserve">How: </w:t>
            </w:r>
            <w:r>
              <w:rPr>
                <w:rStyle w:val="NormalCharacter"/>
                <w:rFonts w:ascii="Times New Roman" w:hAnsi="Times New Roman" w:cs="Times New Roman"/>
                <w:kern w:val="2"/>
                <w:sz w:val="24"/>
                <w:szCs w:val="24"/>
              </w:rPr>
              <w:t>本节课是</w:t>
            </w:r>
            <w:r>
              <w:rPr>
                <w:rStyle w:val="NormalCharacter"/>
                <w:rFonts w:ascii="Times New Roman" w:hAnsi="Times New Roman" w:cs="Times New Roman" w:hint="eastAsia"/>
                <w:kern w:val="2"/>
                <w:sz w:val="24"/>
                <w:szCs w:val="24"/>
              </w:rPr>
              <w:t>一节小学生日常对话课，语篇通过学生们在博物馆里的谈话呈现新句型：</w:t>
            </w:r>
            <w:r>
              <w:rPr>
                <w:rStyle w:val="NormalCharacter"/>
                <w:rFonts w:ascii="Times New Roman" w:hAnsi="Times New Roman" w:cs="Times New Roman" w:hint="eastAsia"/>
                <w:kern w:val="2"/>
                <w:sz w:val="24"/>
                <w:szCs w:val="24"/>
              </w:rPr>
              <w:t>It</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 xml:space="preserve">s taller. </w:t>
            </w:r>
            <w:r>
              <w:rPr>
                <w:rStyle w:val="NormalCharacter"/>
                <w:rFonts w:ascii="Times New Roman" w:hAnsi="Times New Roman" w:cs="Times New Roman" w:hint="eastAsia"/>
                <w:kern w:val="2"/>
                <w:sz w:val="24"/>
                <w:szCs w:val="24"/>
              </w:rPr>
              <w:t>理解</w:t>
            </w:r>
            <w:r>
              <w:rPr>
                <w:rStyle w:val="NormalCharacter"/>
                <w:rFonts w:ascii="Times New Roman" w:hAnsi="Times New Roman" w:cs="Times New Roman" w:hint="eastAsia"/>
                <w:kern w:val="2"/>
                <w:sz w:val="24"/>
                <w:szCs w:val="24"/>
              </w:rPr>
              <w:t>taller</w:t>
            </w:r>
            <w:r>
              <w:rPr>
                <w:rStyle w:val="NormalCharacter"/>
                <w:rFonts w:ascii="Times New Roman" w:hAnsi="Times New Roman" w:cs="Times New Roman" w:hint="eastAsia"/>
                <w:kern w:val="2"/>
                <w:sz w:val="24"/>
                <w:szCs w:val="24"/>
              </w:rPr>
              <w:t>的含义，然后通过一系列的听力活动，理解对话内容，感知句型：</w:t>
            </w:r>
            <w:r>
              <w:rPr>
                <w:rStyle w:val="NormalCharacter"/>
                <w:rFonts w:ascii="Times New Roman" w:hAnsi="Times New Roman" w:cs="Times New Roman" w:hint="eastAsia"/>
                <w:kern w:val="2"/>
                <w:sz w:val="24"/>
                <w:szCs w:val="24"/>
              </w:rPr>
              <w:t>How tall is it? It</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s...How tall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m ...than...</w:t>
            </w:r>
            <w:r>
              <w:rPr>
                <w:rStyle w:val="NormalCharacter"/>
                <w:rFonts w:ascii="Times New Roman" w:hAnsi="Times New Roman" w:cs="Times New Roman" w:hint="eastAsia"/>
                <w:kern w:val="2"/>
                <w:sz w:val="24"/>
                <w:szCs w:val="24"/>
              </w:rPr>
              <w:t>，让学生在情景中描述他人的身高等外貌特征，并理解新词</w:t>
            </w:r>
            <w:r>
              <w:rPr>
                <w:rStyle w:val="NormalCharacter"/>
                <w:rFonts w:ascii="Times New Roman" w:hAnsi="Times New Roman" w:cs="Times New Roman" w:hint="eastAsia"/>
                <w:kern w:val="2"/>
                <w:sz w:val="24"/>
                <w:szCs w:val="24"/>
              </w:rPr>
              <w:t>dinosaur, hall, metre, than, both</w:t>
            </w:r>
            <w:r>
              <w:rPr>
                <w:rStyle w:val="NormalCharacter"/>
                <w:rFonts w:ascii="Times New Roman" w:hAnsi="Times New Roman" w:cs="Times New Roman" w:hint="eastAsia"/>
                <w:kern w:val="2"/>
                <w:sz w:val="24"/>
                <w:szCs w:val="24"/>
              </w:rPr>
              <w:t>的语用和语义。</w:t>
            </w:r>
          </w:p>
        </w:tc>
      </w:tr>
      <w:tr w14:paraId="197E687F" w14:textId="77777777">
        <w:tblPrEx>
          <w:tblW w:w="0" w:type="auto"/>
          <w:tblInd w:w="-8" w:type="dxa"/>
          <w:tblLook w:val="0000"/>
        </w:tblPrEx>
        <w:trPr>
          <w:trHeight w:val="1328"/>
        </w:trPr>
        <w:tc>
          <w:tcPr>
            <w:tcW w:w="1350" w:type="dxa"/>
            <w:vAlign w:val="center"/>
          </w:tcPr>
          <w:p w:rsidR="007845D7" w14:paraId="092971BE" w14:textId="77777777">
            <w:pPr>
              <w:spacing w:line="360" w:lineRule="auto"/>
              <w:jc w:val="center"/>
              <w:rPr>
                <w:color w:val="000000"/>
                <w:sz w:val="24"/>
                <w:szCs w:val="24"/>
              </w:rPr>
            </w:pPr>
            <w:r>
              <w:rPr>
                <w:rFonts w:hint="eastAsia"/>
                <w:color w:val="000000"/>
                <w:sz w:val="24"/>
                <w:szCs w:val="24"/>
              </w:rPr>
              <w:t>学生学情</w:t>
            </w:r>
          </w:p>
        </w:tc>
        <w:tc>
          <w:tcPr>
            <w:tcW w:w="8226" w:type="dxa"/>
          </w:tcPr>
          <w:p w:rsidR="007845D7" w14:paraId="15FD4168" w14:textId="77777777">
            <w:pPr>
              <w:spacing w:line="360" w:lineRule="auto"/>
              <w:ind w:firstLine="480" w:firstLineChars="200"/>
              <w:rPr>
                <w:rFonts w:ascii="宋体" w:hAnsi="宋体" w:cs="宋体"/>
                <w:sz w:val="24"/>
                <w:szCs w:val="24"/>
              </w:rPr>
            </w:pPr>
            <w:r>
              <w:rPr>
                <w:rFonts w:ascii="宋体" w:hAnsi="宋体" w:cs="宋体" w:hint="eastAsia"/>
                <w:b/>
                <w:sz w:val="24"/>
                <w:szCs w:val="24"/>
              </w:rPr>
              <w:t>认知水平：</w:t>
            </w:r>
            <w:r>
              <w:rPr>
                <w:rFonts w:ascii="宋体" w:hAnsi="宋体" w:cs="宋体" w:hint="eastAsia"/>
                <w:sz w:val="24"/>
                <w:szCs w:val="24"/>
              </w:rPr>
              <w:t>六年级的孩子们进过将近四年的学习，已经具备了一定的语言积累和知识储备，基本的单词和句型已经学过，多数的学生还是掌握的不错，他们大多数对英语保持着学习的兴趣，也有少部分的学生因为觉得英语越来越难，但单纯形式上的乐趣已不能满足他们的需求。因此，要为他们设置不同层次而且具有挑战性的问题和学习任务，才能激发他们持久的学习兴趣。</w:t>
            </w:r>
          </w:p>
          <w:p w:rsidR="007845D7" w14:paraId="2FC2F787" w14:textId="77777777">
            <w:pPr>
              <w:spacing w:line="360" w:lineRule="auto"/>
              <w:ind w:firstLine="480" w:firstLineChars="200"/>
              <w:rPr>
                <w:rFonts w:ascii="宋体" w:hAnsi="宋体" w:cs="宋体"/>
                <w:sz w:val="24"/>
                <w:szCs w:val="24"/>
              </w:rPr>
            </w:pPr>
            <w:r>
              <w:rPr>
                <w:rFonts w:ascii="宋体" w:hAnsi="宋体" w:cs="宋体" w:hint="eastAsia"/>
                <w:b/>
                <w:sz w:val="24"/>
                <w:szCs w:val="24"/>
              </w:rPr>
              <w:t>知识储备：</w:t>
            </w:r>
            <w:r>
              <w:rPr>
                <w:rFonts w:ascii="宋体" w:hAnsi="宋体" w:cs="宋体"/>
                <w:sz w:val="24"/>
                <w:szCs w:val="24"/>
              </w:rPr>
              <w:t>学生在三年级下册第三单元和四年级上册第三单元已经学过</w:t>
            </w:r>
            <w:r>
              <w:rPr>
                <w:rFonts w:ascii="宋体" w:hAnsi="宋体" w:cs="宋体" w:hint="eastAsia"/>
                <w:sz w:val="24"/>
                <w:szCs w:val="24"/>
              </w:rPr>
              <w:t>描述外貌特征的词汇</w:t>
            </w:r>
            <w:r>
              <w:rPr>
                <w:rFonts w:ascii="宋体" w:hAnsi="宋体" w:cs="宋体"/>
                <w:sz w:val="24"/>
                <w:szCs w:val="24"/>
              </w:rPr>
              <w:t>，如 fat,thin ,tall ,short ,long ,big ,small ，strong.</w:t>
            </w:r>
            <w:r>
              <w:rPr>
                <w:rFonts w:ascii="宋体" w:hAnsi="宋体" w:cs="宋体" w:hint="eastAsia"/>
                <w:sz w:val="24"/>
                <w:szCs w:val="24"/>
              </w:rPr>
              <w:t>，学习了询问年龄的核心句型。已有的知识储备为本节课运用句型How tall is it? It</w:t>
            </w:r>
            <w:r>
              <w:rPr>
                <w:rFonts w:ascii="宋体" w:hAnsi="宋体" w:cs="宋体"/>
                <w:sz w:val="24"/>
                <w:szCs w:val="24"/>
              </w:rPr>
              <w:t>’</w:t>
            </w:r>
            <w:r>
              <w:rPr>
                <w:rFonts w:ascii="宋体" w:hAnsi="宋体" w:cs="宋体" w:hint="eastAsia"/>
                <w:sz w:val="24"/>
                <w:szCs w:val="24"/>
              </w:rPr>
              <w:t>s...How tall are you? I</w:t>
            </w:r>
            <w:r>
              <w:rPr>
                <w:rFonts w:ascii="宋体" w:hAnsi="宋体" w:cs="宋体"/>
                <w:sz w:val="24"/>
                <w:szCs w:val="24"/>
              </w:rPr>
              <w:t>’</w:t>
            </w:r>
            <w:r>
              <w:rPr>
                <w:rFonts w:ascii="宋体" w:hAnsi="宋体" w:cs="宋体" w:hint="eastAsia"/>
                <w:sz w:val="24"/>
                <w:szCs w:val="24"/>
              </w:rPr>
              <w:t>m...It</w:t>
            </w:r>
            <w:r>
              <w:rPr>
                <w:rFonts w:ascii="宋体" w:hAnsi="宋体" w:cs="宋体"/>
                <w:sz w:val="24"/>
                <w:szCs w:val="24"/>
              </w:rPr>
              <w:t>’</w:t>
            </w:r>
            <w:r>
              <w:rPr>
                <w:rFonts w:ascii="宋体" w:hAnsi="宋体" w:cs="宋体" w:hint="eastAsia"/>
                <w:sz w:val="24"/>
                <w:szCs w:val="24"/>
              </w:rPr>
              <w:t>s/I</w:t>
            </w:r>
            <w:r>
              <w:rPr>
                <w:rFonts w:ascii="宋体" w:hAnsi="宋体" w:cs="宋体"/>
                <w:sz w:val="24"/>
                <w:szCs w:val="24"/>
              </w:rPr>
              <w:t>’</w:t>
            </w:r>
            <w:r>
              <w:rPr>
                <w:rFonts w:ascii="宋体" w:hAnsi="宋体" w:cs="宋体" w:hint="eastAsia"/>
                <w:sz w:val="24"/>
                <w:szCs w:val="24"/>
              </w:rPr>
              <w:t>m...than...比较人或动物的外貌特征奠定了基础。</w:t>
            </w:r>
          </w:p>
          <w:p w:rsidR="007845D7" w14:paraId="659ED5D6" w14:textId="77777777">
            <w:pPr>
              <w:spacing w:line="360" w:lineRule="auto"/>
              <w:ind w:firstLine="480" w:firstLineChars="200"/>
              <w:rPr>
                <w:rFonts w:ascii="宋体" w:hAnsi="宋体" w:cs="Times New Roman"/>
                <w:color w:val="000000"/>
                <w:sz w:val="24"/>
                <w:szCs w:val="24"/>
              </w:rPr>
            </w:pPr>
            <w:r>
              <w:rPr>
                <w:rFonts w:ascii="宋体" w:hAnsi="宋体" w:cs="宋体" w:hint="eastAsia"/>
                <w:b/>
                <w:sz w:val="24"/>
                <w:szCs w:val="24"/>
              </w:rPr>
              <w:t>生活经验：</w:t>
            </w:r>
            <w:r>
              <w:rPr>
                <w:rFonts w:ascii="宋体" w:hAnsi="宋体" w:cs="宋体" w:hint="eastAsia"/>
                <w:sz w:val="24"/>
                <w:szCs w:val="24"/>
              </w:rPr>
              <w:t>恐龙是一种神秘的动物，学生们都非常感兴趣,而本课时呈现的是张鹏和Mike 在博物馆讨论恐龙的场景,激发了学生求知的欲望，鼓舞了学生想要用英语表达的热情。</w:t>
            </w:r>
          </w:p>
        </w:tc>
      </w:tr>
      <w:tr w14:paraId="3B7C783E" w14:textId="77777777">
        <w:tblPrEx>
          <w:tblW w:w="0" w:type="auto"/>
          <w:tblInd w:w="-8" w:type="dxa"/>
          <w:tblLook w:val="0000"/>
        </w:tblPrEx>
        <w:trPr>
          <w:trHeight w:val="1166"/>
        </w:trPr>
        <w:tc>
          <w:tcPr>
            <w:tcW w:w="1350" w:type="dxa"/>
            <w:vAlign w:val="center"/>
          </w:tcPr>
          <w:p w:rsidR="007845D7" w14:paraId="217B8197" w14:textId="77777777">
            <w:pPr>
              <w:spacing w:line="320" w:lineRule="exact"/>
              <w:ind w:firstLine="200" w:firstLineChars="100"/>
              <w:jc w:val="center"/>
              <w:rPr>
                <w:color w:val="000000"/>
                <w:szCs w:val="21"/>
              </w:rPr>
            </w:pPr>
            <w:r>
              <w:rPr>
                <w:rFonts w:hint="eastAsia"/>
                <w:szCs w:val="21"/>
              </w:rPr>
              <w:t>教学目标</w:t>
            </w:r>
          </w:p>
        </w:tc>
        <w:tc>
          <w:tcPr>
            <w:tcW w:w="8226" w:type="dxa"/>
          </w:tcPr>
          <w:p w:rsidR="007845D7" w14:paraId="1A275334"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通过学习本课时，学生能够：</w:t>
            </w:r>
          </w:p>
          <w:p w:rsidR="007845D7" w14:paraId="71AFA118" w14:textId="77777777">
            <w:pPr>
              <w:numPr>
                <w:ilvl w:val="0"/>
                <w:numId w:val="3"/>
              </w:num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完成</w:t>
            </w:r>
            <w:r>
              <w:rPr>
                <w:rStyle w:val="NormalCharacter"/>
                <w:rFonts w:ascii="Times New Roman" w:hAnsi="Times New Roman" w:cs="Times New Roman" w:hint="eastAsia"/>
                <w:kern w:val="2"/>
                <w:sz w:val="24"/>
                <w:szCs w:val="24"/>
              </w:rPr>
              <w:t>Let</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s try</w:t>
            </w:r>
            <w:r>
              <w:rPr>
                <w:rStyle w:val="NormalCharacter"/>
                <w:rFonts w:ascii="Times New Roman" w:hAnsi="Times New Roman" w:cs="Times New Roman" w:hint="eastAsia"/>
                <w:kern w:val="2"/>
                <w:sz w:val="24"/>
                <w:szCs w:val="24"/>
              </w:rPr>
              <w:t>部分的听力练习，掌握基本的听力技巧，初步感知</w:t>
            </w:r>
            <w:r>
              <w:rPr>
                <w:rStyle w:val="NormalCharacter"/>
                <w:rFonts w:ascii="Times New Roman" w:hAnsi="Times New Roman" w:cs="Times New Roman" w:hint="eastAsia"/>
                <w:kern w:val="2"/>
                <w:sz w:val="24"/>
                <w:szCs w:val="24"/>
              </w:rPr>
              <w:t>taller</w:t>
            </w:r>
            <w:r>
              <w:rPr>
                <w:rStyle w:val="NormalCharacter"/>
                <w:rFonts w:ascii="Times New Roman" w:hAnsi="Times New Roman" w:cs="Times New Roman" w:hint="eastAsia"/>
                <w:kern w:val="2"/>
                <w:sz w:val="24"/>
                <w:szCs w:val="24"/>
              </w:rPr>
              <w:t>比较级的用法，并了解有关恐龙的知识；</w:t>
            </w:r>
            <w:r>
              <w:rPr>
                <w:rStyle w:val="NormalCharacter"/>
                <w:rFonts w:ascii="Times New Roman" w:hAnsi="Times New Roman" w:cs="Times New Roman"/>
                <w:color w:val="FF0000"/>
                <w:kern w:val="2"/>
                <w:sz w:val="24"/>
                <w:szCs w:val="24"/>
              </w:rPr>
              <w:t>（学习理解）</w:t>
            </w:r>
          </w:p>
          <w:p w:rsidR="007845D7" w14:paraId="79C40030" w14:textId="77777777">
            <w:pPr>
              <w:numPr>
                <w:ilvl w:val="0"/>
                <w:numId w:val="3"/>
              </w:num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在</w:t>
            </w:r>
            <w:r>
              <w:rPr>
                <w:rStyle w:val="NormalCharacter"/>
                <w:rFonts w:ascii="Times New Roman" w:hAnsi="Times New Roman" w:cs="Times New Roman" w:hint="eastAsia"/>
                <w:kern w:val="2"/>
                <w:sz w:val="24"/>
                <w:szCs w:val="24"/>
              </w:rPr>
              <w:t>图片和教师的帮助下理解对话大意，感知核心句型</w:t>
            </w:r>
            <w:r>
              <w:rPr>
                <w:rStyle w:val="NormalCharacter"/>
                <w:rFonts w:ascii="Times New Roman" w:hAnsi="Times New Roman" w:cs="Times New Roman" w:hint="eastAsia"/>
                <w:kern w:val="2"/>
                <w:sz w:val="24"/>
                <w:szCs w:val="24"/>
              </w:rPr>
              <w:t>How tall is it. Maybe 4 meters. How tall are you? I;m 1.65meters.</w:t>
            </w:r>
            <w:r>
              <w:rPr>
                <w:rStyle w:val="NormalCharacter"/>
                <w:rFonts w:ascii="Times New Roman" w:hAnsi="Times New Roman" w:cs="Times New Roman" w:hint="eastAsia"/>
                <w:kern w:val="2"/>
                <w:sz w:val="24"/>
                <w:szCs w:val="24"/>
              </w:rPr>
              <w:t>的语用和语义，并能在语境中新词</w:t>
            </w:r>
            <w:r>
              <w:rPr>
                <w:rStyle w:val="NormalCharacter"/>
                <w:rFonts w:ascii="Times New Roman" w:hAnsi="Times New Roman" w:cs="Times New Roman" w:hint="eastAsia"/>
                <w:kern w:val="2"/>
                <w:sz w:val="24"/>
                <w:szCs w:val="24"/>
              </w:rPr>
              <w:t>dinosaur, hall, metre, than, both</w:t>
            </w:r>
            <w:r>
              <w:rPr>
                <w:rStyle w:val="NormalCharacter"/>
                <w:rFonts w:ascii="Times New Roman" w:hAnsi="Times New Roman" w:cs="Times New Roman" w:hint="eastAsia"/>
                <w:kern w:val="2"/>
                <w:sz w:val="24"/>
                <w:szCs w:val="24"/>
              </w:rPr>
              <w:t>意思和发音</w:t>
            </w:r>
            <w:r>
              <w:rPr>
                <w:rStyle w:val="NormalCharacter"/>
                <w:rFonts w:ascii="Times New Roman" w:hAnsi="Times New Roman" w:cs="Times New Roman"/>
                <w:kern w:val="2"/>
                <w:sz w:val="24"/>
                <w:szCs w:val="24"/>
              </w:rPr>
              <w:t>；</w:t>
            </w:r>
            <w:r>
              <w:rPr>
                <w:rStyle w:val="NormalCharacter"/>
                <w:rFonts w:ascii="Times New Roman" w:hAnsi="Times New Roman" w:cs="Times New Roman"/>
                <w:color w:val="FF0000"/>
                <w:kern w:val="2"/>
                <w:sz w:val="24"/>
                <w:szCs w:val="24"/>
              </w:rPr>
              <w:t>（学习理解）</w:t>
            </w:r>
          </w:p>
          <w:p w:rsidR="007845D7" w14:paraId="6F4835FC" w14:textId="77777777">
            <w:pPr>
              <w:numPr>
                <w:ilvl w:val="0"/>
                <w:numId w:val="3"/>
              </w:num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用正确的语音、语调朗读对话，初步理解形容词比较级和最高级在实际中的运用，描述他人的身高等外貌特征。</w:t>
            </w:r>
            <w:r>
              <w:rPr>
                <w:rStyle w:val="NormalCharacter"/>
                <w:rFonts w:ascii="Times New Roman" w:hAnsi="Times New Roman" w:cs="Times New Roman"/>
                <w:color w:val="FF0000"/>
                <w:kern w:val="2"/>
                <w:sz w:val="24"/>
                <w:szCs w:val="24"/>
              </w:rPr>
              <w:t>（应用实践）</w:t>
            </w:r>
          </w:p>
          <w:p w:rsidR="007845D7" w14:paraId="404BEAD3" w14:textId="77777777">
            <w:pPr>
              <w:numPr>
                <w:ilvl w:val="0"/>
                <w:numId w:val="3"/>
              </w:numPr>
              <w:spacing w:line="360" w:lineRule="auto"/>
              <w:ind w:firstLine="480" w:firstLineChars="200"/>
              <w:jc w:val="both"/>
              <w:textAlignment w:val="baseline"/>
              <w:rPr>
                <w:rFonts w:ascii="宋体" w:hAnsi="宋体" w:cs="Times New Roman"/>
                <w:b/>
                <w:bCs/>
                <w:color w:val="000000"/>
                <w:sz w:val="21"/>
                <w:szCs w:val="21"/>
              </w:rPr>
            </w:pPr>
            <w:r>
              <w:rPr>
                <w:rStyle w:val="NormalCharacter"/>
                <w:rFonts w:ascii="Times New Roman" w:hAnsi="Times New Roman" w:cs="Times New Roman" w:hint="eastAsia"/>
                <w:kern w:val="2"/>
                <w:sz w:val="24"/>
                <w:szCs w:val="24"/>
              </w:rPr>
              <w:t>完成拓展部分的“量身高活动”，完成对比自己与同学身高、年龄的活动，在实际情境中运用句型，并形成文字报告；</w:t>
            </w:r>
            <w:r>
              <w:rPr>
                <w:rStyle w:val="NormalCharacter"/>
                <w:rFonts w:ascii="Times New Roman" w:hAnsi="Times New Roman" w:cs="Times New Roman"/>
                <w:color w:val="FF0000"/>
                <w:kern w:val="2"/>
                <w:sz w:val="24"/>
                <w:szCs w:val="24"/>
              </w:rPr>
              <w:t>（迁移创新）</w:t>
            </w:r>
          </w:p>
        </w:tc>
      </w:tr>
      <w:tr w14:paraId="5E23C47E" w14:textId="77777777">
        <w:tblPrEx>
          <w:tblW w:w="0" w:type="auto"/>
          <w:tblInd w:w="-8" w:type="dxa"/>
          <w:tblLook w:val="0000"/>
        </w:tblPrEx>
        <w:trPr>
          <w:trHeight w:val="714"/>
        </w:trPr>
        <w:tc>
          <w:tcPr>
            <w:tcW w:w="1350" w:type="dxa"/>
            <w:vAlign w:val="center"/>
          </w:tcPr>
          <w:p w:rsidR="007845D7" w14:paraId="311DC954" w14:textId="77777777">
            <w:pPr>
              <w:spacing w:line="360" w:lineRule="auto"/>
              <w:jc w:val="center"/>
              <w:rPr>
                <w:color w:val="000000"/>
                <w:sz w:val="24"/>
                <w:szCs w:val="24"/>
              </w:rPr>
            </w:pPr>
            <w:r>
              <w:rPr>
                <w:rFonts w:hint="eastAsia"/>
                <w:color w:val="000000"/>
                <w:sz w:val="24"/>
                <w:szCs w:val="24"/>
              </w:rPr>
              <w:t>重点、难点</w:t>
            </w:r>
          </w:p>
        </w:tc>
        <w:tc>
          <w:tcPr>
            <w:tcW w:w="8226" w:type="dxa"/>
          </w:tcPr>
          <w:p w:rsidR="007845D7" w14:paraId="5EC15715" w14:textId="77777777">
            <w:pPr>
              <w:spacing w:after="0"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b/>
                <w:bCs/>
                <w:kern w:val="2"/>
                <w:sz w:val="24"/>
                <w:szCs w:val="24"/>
              </w:rPr>
              <w:t>教学重点：</w:t>
            </w:r>
            <w:r>
              <w:rPr>
                <w:rStyle w:val="NormalCharacter"/>
                <w:rFonts w:ascii="Times New Roman" w:hAnsi="Times New Roman" w:cs="Times New Roman" w:hint="eastAsia"/>
                <w:kern w:val="2"/>
                <w:sz w:val="24"/>
                <w:szCs w:val="24"/>
              </w:rPr>
              <w:t>理解对话大意，在情境中恰当运用句型</w:t>
            </w:r>
            <w:r>
              <w:rPr>
                <w:rStyle w:val="NormalCharacter"/>
                <w:rFonts w:ascii="Times New Roman" w:hAnsi="Times New Roman" w:cs="Times New Roman" w:hint="eastAsia"/>
                <w:kern w:val="2"/>
                <w:sz w:val="24"/>
                <w:szCs w:val="24"/>
              </w:rPr>
              <w:t>How tall is it? It</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s...How tall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m...It</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s/I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m...than...</w:t>
            </w:r>
          </w:p>
        </w:tc>
      </w:tr>
    </w:tbl>
    <w:p>
      <w:pPr>
        <w:sectPr>
          <w:footerReference w:type="even" r:id="rId13"/>
          <w:type w:val="nextPage"/>
          <w:pgSz w:w="11906" w:h="16838"/>
          <w:pgMar w:top="1304" w:right="1191" w:bottom="1247" w:left="1247" w:header="851" w:footer="992" w:gutter="0"/>
          <w:pgNumType w:start="8"/>
          <w:cols w:space="708"/>
          <w:titlePg w:val="0"/>
          <w:docGrid w:type="lines" w:linePitch="312"/>
        </w:sectPr>
      </w:pPr>
    </w:p>
    <w:tbl>
      <w:tblPr>
        <w:tblStyle w:val="TableNormal"/>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1"/>
        <w:gridCol w:w="644"/>
        <w:gridCol w:w="3277"/>
        <w:gridCol w:w="2260"/>
        <w:gridCol w:w="2250"/>
      </w:tblGrid>
      <w:tr w14:paraId="5E23C47E" w14:textId="77777777">
        <w:tblPrEx>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14"/>
        </w:trPr>
        <w:tc>
          <w:tcPr>
            <w:tcW w:w="1350" w:type="dxa"/>
            <w:vAlign w:val="center"/>
          </w:tcPr>
          <w:p/>
        </w:tc>
        <w:tc>
          <w:tcPr>
            <w:tcW w:w="8226" w:type="dxa"/>
            <w:gridSpan w:val="4"/>
          </w:tcPr>
          <w:p w:rsidR="007845D7" w14:textId="77777777">
            <w:pPr>
              <w:spacing w:before="0"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比较人或动物的外貌特征，并完成对比自己与同学身高、年龄的活动。</w:t>
            </w:r>
          </w:p>
          <w:p w:rsidR="007845D7" w14:paraId="3A36A9FB" w14:textId="77777777">
            <w:pPr>
              <w:spacing w:line="360" w:lineRule="auto"/>
              <w:ind w:firstLine="480" w:firstLineChars="200"/>
              <w:jc w:val="both"/>
              <w:textAlignment w:val="baseline"/>
              <w:rPr>
                <w:rFonts w:ascii="宋体" w:hAnsi="宋体"/>
                <w:sz w:val="24"/>
                <w:szCs w:val="24"/>
              </w:rPr>
            </w:pPr>
            <w:r>
              <w:rPr>
                <w:rStyle w:val="NormalCharacter"/>
                <w:rFonts w:ascii="Times New Roman" w:hAnsi="Times New Roman" w:cs="Times New Roman"/>
                <w:b/>
                <w:bCs/>
                <w:kern w:val="2"/>
                <w:sz w:val="24"/>
                <w:szCs w:val="24"/>
              </w:rPr>
              <w:t>教学难点：</w:t>
            </w:r>
            <w:r>
              <w:rPr>
                <w:rStyle w:val="NormalCharacter"/>
                <w:rFonts w:ascii="Times New Roman" w:hAnsi="Times New Roman" w:cs="Times New Roman" w:hint="eastAsia"/>
                <w:kern w:val="2"/>
                <w:sz w:val="24"/>
                <w:szCs w:val="24"/>
              </w:rPr>
              <w:t>dinosaur</w:t>
            </w:r>
            <w:r>
              <w:rPr>
                <w:rStyle w:val="NormalCharacter"/>
                <w:rFonts w:ascii="Times New Roman" w:hAnsi="Times New Roman" w:cs="Times New Roman" w:hint="eastAsia"/>
                <w:kern w:val="2"/>
                <w:sz w:val="24"/>
                <w:szCs w:val="24"/>
              </w:rPr>
              <w:t>，</w:t>
            </w:r>
            <w:r>
              <w:rPr>
                <w:rStyle w:val="NormalCharacter"/>
                <w:rFonts w:ascii="Times New Roman" w:hAnsi="Times New Roman" w:cs="Times New Roman" w:hint="eastAsia"/>
                <w:kern w:val="2"/>
                <w:sz w:val="24"/>
                <w:szCs w:val="24"/>
              </w:rPr>
              <w:t>metre</w:t>
            </w:r>
            <w:r>
              <w:rPr>
                <w:rStyle w:val="NormalCharacter"/>
                <w:rFonts w:ascii="Times New Roman" w:hAnsi="Times New Roman" w:cs="Times New Roman" w:hint="eastAsia"/>
                <w:kern w:val="2"/>
                <w:sz w:val="24"/>
                <w:szCs w:val="24"/>
              </w:rPr>
              <w:t>等次的准确发音，恰当运用句型询问他人身高年龄，完成对比自己与同学身高、年龄的活动。</w:t>
            </w:r>
          </w:p>
        </w:tc>
      </w:tr>
      <w:tr w14:paraId="461CD80C" w14:textId="77777777">
        <w:tblPrEx>
          <w:tblW w:w="0" w:type="auto"/>
          <w:tblInd w:w="-8" w:type="dxa"/>
          <w:tblLook w:val="0000"/>
        </w:tblPrEx>
        <w:trPr>
          <w:trHeight w:val="554"/>
        </w:trPr>
        <w:tc>
          <w:tcPr>
            <w:tcW w:w="1350" w:type="dxa"/>
            <w:vAlign w:val="center"/>
          </w:tcPr>
          <w:p w:rsidR="007845D7" w14:paraId="1D360C76" w14:textId="77777777">
            <w:pPr>
              <w:spacing w:line="360" w:lineRule="auto"/>
              <w:jc w:val="center"/>
              <w:rPr>
                <w:color w:val="000000"/>
                <w:sz w:val="24"/>
                <w:szCs w:val="24"/>
              </w:rPr>
            </w:pPr>
            <w:r>
              <w:rPr>
                <w:rFonts w:hint="eastAsia"/>
                <w:color w:val="000000"/>
                <w:sz w:val="24"/>
                <w:szCs w:val="24"/>
              </w:rPr>
              <w:t>教具、学具</w:t>
            </w:r>
          </w:p>
        </w:tc>
        <w:tc>
          <w:tcPr>
            <w:tcW w:w="8226" w:type="dxa"/>
            <w:gridSpan w:val="4"/>
          </w:tcPr>
          <w:p w:rsidR="007845D7" w14:paraId="3D88D9EB" w14:textId="77777777">
            <w:pPr>
              <w:spacing w:line="360" w:lineRule="auto"/>
              <w:rPr>
                <w:rFonts w:ascii="宋体" w:hAnsi="宋体" w:cs="Times New Roman"/>
                <w:color w:val="000000"/>
                <w:sz w:val="24"/>
                <w:szCs w:val="24"/>
              </w:rPr>
            </w:pPr>
            <w:r>
              <w:rPr>
                <w:rFonts w:ascii="宋体" w:hAnsi="宋体" w:cs="Times New Roman"/>
                <w:color w:val="000000"/>
                <w:sz w:val="24"/>
                <w:szCs w:val="24"/>
              </w:rPr>
              <w:t>八桂教学通、</w:t>
            </w:r>
            <w:r>
              <w:rPr>
                <w:rFonts w:ascii="宋体" w:hAnsi="宋体" w:cs="Times New Roman" w:hint="eastAsia"/>
                <w:color w:val="000000"/>
                <w:sz w:val="24"/>
                <w:szCs w:val="24"/>
              </w:rPr>
              <w:t>希沃白板、PPT课件</w:t>
            </w:r>
          </w:p>
        </w:tc>
      </w:tr>
      <w:tr w14:paraId="0B8CFA0C" w14:textId="77777777">
        <w:tblPrEx>
          <w:tblW w:w="0" w:type="auto"/>
          <w:tblInd w:w="-8" w:type="dxa"/>
          <w:tblLook w:val="0000"/>
        </w:tblPrEx>
        <w:trPr>
          <w:trHeight w:val="548"/>
        </w:trPr>
        <w:tc>
          <w:tcPr>
            <w:tcW w:w="1350" w:type="dxa"/>
            <w:vAlign w:val="center"/>
          </w:tcPr>
          <w:p w:rsidR="007845D7" w14:paraId="5B992FBB" w14:textId="77777777">
            <w:pPr>
              <w:spacing w:line="360" w:lineRule="auto"/>
              <w:jc w:val="center"/>
              <w:rPr>
                <w:color w:val="000000"/>
                <w:sz w:val="24"/>
                <w:szCs w:val="24"/>
              </w:rPr>
            </w:pPr>
            <w:r>
              <w:rPr>
                <w:rFonts w:hint="eastAsia"/>
                <w:color w:val="000000"/>
                <w:sz w:val="24"/>
                <w:szCs w:val="24"/>
              </w:rPr>
              <w:t>教法、学法</w:t>
            </w:r>
          </w:p>
        </w:tc>
        <w:tc>
          <w:tcPr>
            <w:tcW w:w="8226" w:type="dxa"/>
            <w:gridSpan w:val="4"/>
          </w:tcPr>
          <w:p w:rsidR="007845D7" w14:paraId="1EC8FDF0" w14:textId="77777777">
            <w:pPr>
              <w:spacing w:line="360" w:lineRule="auto"/>
              <w:rPr>
                <w:rFonts w:ascii="宋体" w:hAnsi="宋体" w:cs="Times New Roman"/>
                <w:color w:val="000000"/>
                <w:sz w:val="24"/>
                <w:szCs w:val="24"/>
              </w:rPr>
            </w:pPr>
            <w:r>
              <w:rPr>
                <w:rFonts w:ascii="宋体" w:hAnsi="宋体" w:cs="Times New Roman" w:hint="eastAsia"/>
                <w:color w:val="000000"/>
                <w:sz w:val="24"/>
                <w:szCs w:val="24"/>
              </w:rPr>
              <w:t>教法：多模态教学法、合作教学法、情境教学法</w:t>
            </w:r>
          </w:p>
          <w:p w:rsidR="007845D7" w14:paraId="1FC2B456" w14:textId="77777777">
            <w:pPr>
              <w:spacing w:line="360" w:lineRule="auto"/>
              <w:rPr>
                <w:rFonts w:ascii="Times New Roman" w:hAnsi="Times New Roman" w:cs="Times New Roman"/>
                <w:color w:val="000000"/>
                <w:sz w:val="24"/>
                <w:szCs w:val="24"/>
              </w:rPr>
            </w:pPr>
            <w:r>
              <w:rPr>
                <w:rFonts w:ascii="宋体" w:hAnsi="宋体" w:cs="Times New Roman" w:hint="eastAsia"/>
                <w:color w:val="000000"/>
                <w:sz w:val="24"/>
                <w:szCs w:val="24"/>
              </w:rPr>
              <w:t>学法：</w:t>
            </w:r>
            <w:r>
              <w:rPr>
                <w:rFonts w:ascii="宋体" w:hAnsi="宋体" w:cs="Times New Roman"/>
                <w:color w:val="000000"/>
                <w:sz w:val="24"/>
                <w:szCs w:val="24"/>
              </w:rPr>
              <w:t>自主学习法、合作学习法</w:t>
            </w:r>
          </w:p>
        </w:tc>
      </w:tr>
      <w:tr w14:paraId="436D8654" w14:textId="77777777">
        <w:tblPrEx>
          <w:tblW w:w="0" w:type="auto"/>
          <w:tblInd w:w="-8" w:type="dxa"/>
          <w:tblLook w:val="0000"/>
        </w:tblPrEx>
        <w:tc>
          <w:tcPr>
            <w:tcW w:w="9576" w:type="dxa"/>
            <w:gridSpan w:val="5"/>
          </w:tcPr>
          <w:p w:rsidR="007845D7" w14:paraId="3A6157AE" w14:textId="77777777">
            <w:pPr>
              <w:spacing w:line="320" w:lineRule="exact"/>
              <w:jc w:val="center"/>
              <w:rPr>
                <w:color w:val="000000"/>
                <w:sz w:val="24"/>
                <w:szCs w:val="24"/>
              </w:rPr>
            </w:pPr>
            <w:r>
              <w:rPr>
                <w:rFonts w:hint="eastAsia"/>
                <w:color w:val="000000"/>
                <w:sz w:val="24"/>
                <w:szCs w:val="24"/>
              </w:rPr>
              <w:t>教学过程</w:t>
            </w:r>
          </w:p>
        </w:tc>
      </w:tr>
      <w:tr w14:paraId="7E55520F" w14:textId="77777777">
        <w:tblPrEx>
          <w:tblW w:w="0" w:type="auto"/>
          <w:tblInd w:w="-8" w:type="dxa"/>
          <w:tblLook w:val="0000"/>
        </w:tblPrEx>
        <w:tc>
          <w:tcPr>
            <w:tcW w:w="2058" w:type="dxa"/>
            <w:gridSpan w:val="2"/>
          </w:tcPr>
          <w:p w:rsidR="007845D7" w14:paraId="5BC70F5E" w14:textId="77777777">
            <w:pPr>
              <w:spacing w:line="320" w:lineRule="exact"/>
              <w:rPr>
                <w:color w:val="000000"/>
                <w:sz w:val="24"/>
                <w:szCs w:val="24"/>
              </w:rPr>
            </w:pPr>
            <w:r>
              <w:rPr>
                <w:rFonts w:hint="eastAsia"/>
                <w:color w:val="000000"/>
                <w:sz w:val="24"/>
                <w:szCs w:val="24"/>
              </w:rPr>
              <w:t xml:space="preserve"> </w:t>
            </w:r>
            <w:r>
              <w:rPr>
                <w:rFonts w:hint="eastAsia"/>
                <w:color w:val="000000"/>
                <w:sz w:val="24"/>
                <w:szCs w:val="24"/>
              </w:rPr>
              <w:t>教学目标</w:t>
            </w:r>
          </w:p>
        </w:tc>
        <w:tc>
          <w:tcPr>
            <w:tcW w:w="2832" w:type="dxa"/>
          </w:tcPr>
          <w:p w:rsidR="007845D7" w14:paraId="7EA57498" w14:textId="77777777">
            <w:pPr>
              <w:spacing w:line="320" w:lineRule="exact"/>
              <w:jc w:val="center"/>
              <w:rPr>
                <w:color w:val="000000"/>
                <w:sz w:val="24"/>
                <w:szCs w:val="24"/>
              </w:rPr>
            </w:pPr>
            <w:r>
              <w:rPr>
                <w:rFonts w:hint="eastAsia"/>
                <w:color w:val="000000"/>
                <w:sz w:val="24"/>
                <w:szCs w:val="24"/>
              </w:rPr>
              <w:t>教师活动</w:t>
            </w:r>
          </w:p>
        </w:tc>
        <w:tc>
          <w:tcPr>
            <w:tcW w:w="2305" w:type="dxa"/>
          </w:tcPr>
          <w:p w:rsidR="007845D7" w14:paraId="2C76D731" w14:textId="77777777">
            <w:pPr>
              <w:spacing w:line="320" w:lineRule="exact"/>
              <w:jc w:val="center"/>
              <w:rPr>
                <w:color w:val="000000"/>
                <w:sz w:val="24"/>
                <w:szCs w:val="24"/>
              </w:rPr>
            </w:pPr>
            <w:r>
              <w:rPr>
                <w:rFonts w:hint="eastAsia"/>
                <w:color w:val="000000"/>
                <w:sz w:val="24"/>
                <w:szCs w:val="24"/>
              </w:rPr>
              <w:t>学生活动</w:t>
            </w:r>
          </w:p>
        </w:tc>
        <w:tc>
          <w:tcPr>
            <w:tcW w:w="2381" w:type="dxa"/>
          </w:tcPr>
          <w:p w:rsidR="007845D7" w14:paraId="662A42E6" w14:textId="77777777">
            <w:pPr>
              <w:spacing w:line="320" w:lineRule="exact"/>
              <w:jc w:val="center"/>
              <w:rPr>
                <w:color w:val="000000"/>
                <w:sz w:val="24"/>
                <w:szCs w:val="24"/>
              </w:rPr>
            </w:pPr>
            <w:r>
              <w:rPr>
                <w:rFonts w:hint="eastAsia"/>
                <w:color w:val="000000"/>
                <w:sz w:val="24"/>
                <w:szCs w:val="24"/>
              </w:rPr>
              <w:t>效果评价</w:t>
            </w:r>
          </w:p>
        </w:tc>
      </w:tr>
      <w:tr w14:paraId="05AEA4E4" w14:textId="77777777">
        <w:tblPrEx>
          <w:tblW w:w="0" w:type="auto"/>
          <w:tblInd w:w="-8" w:type="dxa"/>
          <w:tblLook w:val="0000"/>
        </w:tblPrEx>
        <w:trPr>
          <w:trHeight w:val="90"/>
        </w:trPr>
        <w:tc>
          <w:tcPr>
            <w:tcW w:w="2058" w:type="dxa"/>
            <w:gridSpan w:val="2"/>
            <w:vAlign w:val="center"/>
          </w:tcPr>
          <w:p w:rsidR="007845D7" w14:paraId="2A3A07DB" w14:textId="77777777">
            <w:pPr>
              <w:spacing w:line="360" w:lineRule="auto"/>
              <w:jc w:val="both"/>
              <w:textAlignment w:val="baseline"/>
              <w:rPr>
                <w:rStyle w:val="NormalCharacter"/>
                <w:rFonts w:ascii="Times New Roman" w:hAnsi="Times New Roman" w:cs="Times New Roman"/>
                <w:color w:val="FF0000"/>
                <w:kern w:val="2"/>
                <w:sz w:val="24"/>
                <w:szCs w:val="24"/>
              </w:rPr>
            </w:pPr>
            <w:r>
              <w:rPr>
                <w:rStyle w:val="NormalCharacter"/>
                <w:rFonts w:ascii="Times New Roman" w:hAnsi="Times New Roman" w:cs="Times New Roman" w:hint="eastAsia"/>
                <w:kern w:val="2"/>
                <w:sz w:val="24"/>
                <w:szCs w:val="24"/>
              </w:rPr>
              <w:t>1.</w:t>
            </w:r>
            <w:r>
              <w:rPr>
                <w:rStyle w:val="NormalCharacter"/>
                <w:rFonts w:ascii="Times New Roman" w:hAnsi="Times New Roman" w:cs="Times New Roman" w:hint="eastAsia"/>
                <w:kern w:val="2"/>
                <w:sz w:val="24"/>
                <w:szCs w:val="24"/>
              </w:rPr>
              <w:t>完成</w:t>
            </w:r>
            <w:r>
              <w:rPr>
                <w:rStyle w:val="NormalCharacter"/>
                <w:rFonts w:ascii="Times New Roman" w:hAnsi="Times New Roman" w:cs="Times New Roman" w:hint="eastAsia"/>
                <w:kern w:val="2"/>
                <w:sz w:val="24"/>
                <w:szCs w:val="24"/>
              </w:rPr>
              <w:t>Let</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s try</w:t>
            </w:r>
            <w:r>
              <w:rPr>
                <w:rStyle w:val="NormalCharacter"/>
                <w:rFonts w:ascii="Times New Roman" w:hAnsi="Times New Roman" w:cs="Times New Roman" w:hint="eastAsia"/>
                <w:kern w:val="2"/>
                <w:sz w:val="24"/>
                <w:szCs w:val="24"/>
              </w:rPr>
              <w:t>部分的听力练习，掌握基本的听力技巧，初步感知</w:t>
            </w:r>
            <w:r>
              <w:rPr>
                <w:rStyle w:val="NormalCharacter"/>
                <w:rFonts w:ascii="Times New Roman" w:hAnsi="Times New Roman" w:cs="Times New Roman" w:hint="eastAsia"/>
                <w:kern w:val="2"/>
                <w:sz w:val="24"/>
                <w:szCs w:val="24"/>
              </w:rPr>
              <w:t>taller</w:t>
            </w:r>
            <w:r>
              <w:rPr>
                <w:rStyle w:val="NormalCharacter"/>
                <w:rFonts w:ascii="Times New Roman" w:hAnsi="Times New Roman" w:cs="Times New Roman" w:hint="eastAsia"/>
                <w:kern w:val="2"/>
                <w:sz w:val="24"/>
                <w:szCs w:val="24"/>
              </w:rPr>
              <w:t>比较级的用法，并了解有关恐龙的知识；</w:t>
            </w:r>
            <w:r>
              <w:rPr>
                <w:rStyle w:val="NormalCharacter"/>
                <w:rFonts w:ascii="Times New Roman" w:hAnsi="Times New Roman" w:cs="Times New Roman"/>
                <w:color w:val="FF0000"/>
                <w:kern w:val="2"/>
                <w:sz w:val="24"/>
                <w:szCs w:val="24"/>
              </w:rPr>
              <w:t>（学习理解）</w:t>
            </w:r>
          </w:p>
          <w:p w:rsidR="007845D7" w14:paraId="0F4C2086" w14:textId="77777777">
            <w:pPr>
              <w:spacing w:line="320" w:lineRule="exact"/>
              <w:jc w:val="center"/>
              <w:rPr>
                <w:b/>
                <w:bCs/>
                <w:color w:val="000000"/>
                <w:szCs w:val="21"/>
              </w:rPr>
            </w:pPr>
          </w:p>
        </w:tc>
        <w:tc>
          <w:tcPr>
            <w:tcW w:w="2832" w:type="dxa"/>
            <w:vAlign w:val="center"/>
          </w:tcPr>
          <w:p w:rsidR="007845D7" w14:paraId="76885E7D"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1.</w:t>
            </w:r>
            <w:r>
              <w:rPr>
                <w:rStyle w:val="NormalCharacter"/>
                <w:rFonts w:ascii="Times New Roman" w:hAnsi="Times New Roman" w:cs="Times New Roman"/>
                <w:b/>
                <w:bCs/>
                <w:kern w:val="2"/>
                <w:sz w:val="24"/>
                <w:szCs w:val="24"/>
              </w:rPr>
              <w:t>Greeting</w:t>
            </w:r>
            <w:r>
              <w:rPr>
                <w:rStyle w:val="NormalCharacter"/>
                <w:rFonts w:ascii="Times New Roman" w:hAnsi="Times New Roman" w:cs="Times New Roman" w:hint="eastAsia"/>
                <w:b/>
                <w:bCs/>
                <w:kern w:val="2"/>
                <w:sz w:val="24"/>
                <w:szCs w:val="24"/>
              </w:rPr>
              <w:t>.</w:t>
            </w:r>
          </w:p>
          <w:p w:rsidR="007845D7" w14:paraId="689DC8E2" w14:textId="77777777">
            <w:pPr>
              <w:spacing w:line="360" w:lineRule="auto"/>
              <w:textAlignment w:val="baseline"/>
              <w:rPr>
                <w:rStyle w:val="NormalCharacter"/>
                <w:rFonts w:ascii="Times New Roman" w:hAnsi="Times New Roman" w:cs="Times New Roman"/>
                <w:kern w:val="2"/>
                <w:sz w:val="24"/>
                <w:szCs w:val="24"/>
              </w:rPr>
            </w:pPr>
          </w:p>
          <w:p w:rsidR="007845D7" w14:paraId="08308077" w14:textId="77777777">
            <w:pPr>
              <w:spacing w:line="360" w:lineRule="auto"/>
              <w:textAlignment w:val="baseline"/>
              <w:rPr>
                <w:rStyle w:val="NormalCharacter"/>
                <w:rFonts w:ascii="Times New Roman" w:hAnsi="Times New Roman" w:cs="Times New Roman"/>
                <w:kern w:val="2"/>
                <w:sz w:val="24"/>
                <w:szCs w:val="24"/>
              </w:rPr>
            </w:pPr>
          </w:p>
          <w:p w:rsidR="007845D7" w14:paraId="47BCFA18"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2.</w:t>
            </w:r>
            <w:r>
              <w:rPr>
                <w:rStyle w:val="NormalCharacter"/>
                <w:rFonts w:ascii="Times New Roman" w:hAnsi="Times New Roman" w:cs="Times New Roman"/>
                <w:b/>
                <w:bCs/>
                <w:kern w:val="2"/>
                <w:sz w:val="24"/>
                <w:szCs w:val="24"/>
              </w:rPr>
              <w:t>Guessing game</w:t>
            </w:r>
          </w:p>
          <w:p w:rsidR="007845D7" w14:paraId="37D352A5"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教师呈现谜语，引导学生猜测动物。</w:t>
            </w:r>
          </w:p>
          <w:p w:rsidR="007845D7" w14:paraId="41165B4F" w14:textId="77777777">
            <w:pPr>
              <w:spacing w:line="360" w:lineRule="auto"/>
              <w:textAlignment w:val="baseline"/>
              <w:rPr>
                <w:rStyle w:val="NormalCharacter"/>
                <w:rFonts w:ascii="Times New Roman" w:hAnsi="Times New Roman" w:cs="Times New Roman"/>
                <w:kern w:val="2"/>
                <w:sz w:val="24"/>
                <w:szCs w:val="24"/>
              </w:rPr>
            </w:pPr>
          </w:p>
          <w:p w:rsidR="007845D7" w14:paraId="11B9B799" w14:textId="77777777">
            <w:pPr>
              <w:spacing w:line="360" w:lineRule="auto"/>
              <w:textAlignment w:val="baseline"/>
              <w:rPr>
                <w:rStyle w:val="NormalCharacter"/>
                <w:rFonts w:ascii="Times New Roman" w:hAnsi="Times New Roman" w:cs="Times New Roman"/>
                <w:kern w:val="2"/>
                <w:sz w:val="24"/>
                <w:szCs w:val="24"/>
              </w:rPr>
            </w:pPr>
          </w:p>
          <w:p w:rsidR="007845D7" w14:paraId="1CC53084" w14:textId="77777777">
            <w:pPr>
              <w:spacing w:line="360" w:lineRule="auto"/>
              <w:textAlignment w:val="baseline"/>
              <w:rPr>
                <w:rStyle w:val="NormalCharacter"/>
                <w:rFonts w:ascii="Times New Roman" w:hAnsi="Times New Roman" w:cs="Times New Roman"/>
                <w:kern w:val="2"/>
                <w:sz w:val="24"/>
                <w:szCs w:val="24"/>
              </w:rPr>
            </w:pPr>
          </w:p>
          <w:p w:rsidR="007845D7" w14:paraId="53E2F9D0" w14:textId="77777777">
            <w:pPr>
              <w:spacing w:line="360" w:lineRule="auto"/>
              <w:textAlignment w:val="baseline"/>
              <w:rPr>
                <w:rStyle w:val="NormalCharacter"/>
                <w:rFonts w:ascii="Times New Roman" w:hAnsi="Times New Roman" w:cs="Times New Roman"/>
                <w:kern w:val="2"/>
                <w:sz w:val="24"/>
                <w:szCs w:val="24"/>
              </w:rPr>
            </w:pPr>
          </w:p>
          <w:p w:rsidR="007845D7" w14:paraId="459693CD" w14:textId="77777777">
            <w:pPr>
              <w:spacing w:line="360" w:lineRule="auto"/>
              <w:textAlignment w:val="baseline"/>
              <w:rPr>
                <w:rStyle w:val="NormalCharacter"/>
                <w:rFonts w:ascii="Times New Roman" w:hAnsi="Times New Roman" w:cs="Times New Roman"/>
                <w:kern w:val="2"/>
                <w:sz w:val="24"/>
                <w:szCs w:val="24"/>
              </w:rPr>
            </w:pPr>
          </w:p>
          <w:p w:rsidR="007845D7" w14:paraId="3CB10740" w14:textId="77777777">
            <w:pPr>
              <w:spacing w:line="360" w:lineRule="auto"/>
              <w:textAlignment w:val="baseline"/>
              <w:rPr>
                <w:rStyle w:val="NormalCharacter"/>
                <w:rFonts w:ascii="Times New Roman" w:hAnsi="Times New Roman" w:cs="Times New Roman"/>
                <w:kern w:val="2"/>
                <w:sz w:val="24"/>
                <w:szCs w:val="24"/>
              </w:rPr>
            </w:pPr>
          </w:p>
          <w:p w:rsidR="007845D7" w14:paraId="6E6FEBAD" w14:textId="77777777">
            <w:pPr>
              <w:spacing w:line="360" w:lineRule="auto"/>
              <w:textAlignment w:val="baseline"/>
              <w:rPr>
                <w:rStyle w:val="NormalCharacter"/>
                <w:rFonts w:ascii="Times New Roman" w:hAnsi="Times New Roman" w:cs="Times New Roman"/>
                <w:kern w:val="2"/>
                <w:sz w:val="24"/>
                <w:szCs w:val="24"/>
              </w:rPr>
            </w:pPr>
          </w:p>
          <w:p w:rsidR="007845D7" w14:paraId="56B14C59"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3.</w:t>
            </w:r>
            <w:r>
              <w:rPr>
                <w:rStyle w:val="NormalCharacter"/>
                <w:rFonts w:ascii="Times New Roman" w:hAnsi="Times New Roman" w:cs="Times New Roman"/>
                <w:b/>
                <w:bCs/>
                <w:kern w:val="2"/>
                <w:sz w:val="24"/>
                <w:szCs w:val="24"/>
              </w:rPr>
              <w:t>Watch a video</w:t>
            </w:r>
            <w:r>
              <w:rPr>
                <w:rStyle w:val="NormalCharacter"/>
                <w:rFonts w:ascii="Times New Roman" w:hAnsi="Times New Roman" w:cs="Times New Roman" w:hint="eastAsia"/>
                <w:b/>
                <w:bCs/>
                <w:kern w:val="2"/>
                <w:sz w:val="24"/>
                <w:szCs w:val="24"/>
              </w:rPr>
              <w:t>.</w:t>
            </w:r>
          </w:p>
          <w:p w:rsidR="007845D7" w14:paraId="6ACADFF3"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 xml:space="preserve">T: Now, let’s watch a video about the dinosaur. </w:t>
            </w:r>
          </w:p>
          <w:p w:rsidR="007845D7" w14:paraId="03FE6385"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随后教师进行总结：</w:t>
            </w:r>
          </w:p>
          <w:p w:rsidR="007845D7" w14:paraId="513C8AB4"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T: Some dinosaurs are bigger than houses. Some are smaller than us.</w:t>
            </w:r>
          </w:p>
          <w:p w:rsidR="007845D7" w14:paraId="1AA20DBC"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4.</w:t>
            </w:r>
            <w:r>
              <w:rPr>
                <w:rStyle w:val="NormalCharacter"/>
                <w:rFonts w:ascii="Times New Roman" w:hAnsi="Times New Roman" w:cs="Times New Roman"/>
                <w:b/>
                <w:bCs/>
                <w:kern w:val="2"/>
                <w:sz w:val="24"/>
                <w:szCs w:val="24"/>
              </w:rPr>
              <w:t>Look and say</w:t>
            </w:r>
            <w:r>
              <w:rPr>
                <w:rStyle w:val="NormalCharacter"/>
                <w:rFonts w:ascii="Times New Roman" w:hAnsi="Times New Roman" w:cs="Times New Roman" w:hint="eastAsia"/>
                <w:b/>
                <w:bCs/>
                <w:kern w:val="2"/>
                <w:sz w:val="24"/>
                <w:szCs w:val="24"/>
              </w:rPr>
              <w:t>.</w:t>
            </w:r>
          </w:p>
          <w:p w:rsidR="007845D7" w14:paraId="55F59FD1"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教师出示主情景图，并提问：</w:t>
            </w:r>
            <w:r>
              <w:rPr>
                <w:rStyle w:val="NormalCharacter"/>
                <w:rFonts w:ascii="Times New Roman" w:hAnsi="Times New Roman" w:cs="Times New Roman"/>
                <w:kern w:val="2"/>
                <w:sz w:val="24"/>
                <w:szCs w:val="24"/>
              </w:rPr>
              <w:t xml:space="preserve"> </w:t>
            </w:r>
          </w:p>
        </w:tc>
        <w:tc>
          <w:tcPr>
            <w:tcW w:w="2305" w:type="dxa"/>
            <w:vAlign w:val="center"/>
          </w:tcPr>
          <w:p w:rsidR="007845D7" w14:paraId="04E0CDF2" w14:textId="77777777">
            <w:pPr>
              <w:numPr>
                <w:ilvl w:val="0"/>
                <w:numId w:val="4"/>
              </w:num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学生回答教师的问题，与教师进行互动</w:t>
            </w:r>
          </w:p>
          <w:p w:rsidR="007845D7" w14:paraId="3F49739D" w14:textId="77777777">
            <w:pPr>
              <w:numPr>
                <w:ilvl w:val="0"/>
                <w:numId w:val="4"/>
              </w:num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学生根据教师所给的提示，了解语言表达的意思，进行猜测，如：</w:t>
            </w:r>
            <w:r>
              <w:rPr>
                <w:rStyle w:val="NormalCharacter"/>
                <w:rFonts w:ascii="Times New Roman" w:hAnsi="Times New Roman" w:cs="Times New Roman"/>
                <w:kern w:val="2"/>
                <w:sz w:val="24"/>
                <w:szCs w:val="24"/>
              </w:rPr>
              <w:t>Their nose are long.(elephant) They are black and white.(panda) Some are bigger than houses. They are extinct.(dinosaur)</w:t>
            </w:r>
          </w:p>
          <w:p w:rsidR="007845D7" w14:paraId="7FE5186F" w14:textId="77777777">
            <w:pPr>
              <w:numPr>
                <w:ilvl w:val="0"/>
                <w:numId w:val="4"/>
              </w:num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学生观看视频，了解有关恐龙的知识，如身高、习性等特征，感知比较级的语用和语义。</w:t>
            </w:r>
          </w:p>
          <w:p w:rsidR="007845D7" w14:paraId="12E768B1" w14:textId="77777777">
            <w:pPr>
              <w:spacing w:line="360" w:lineRule="auto"/>
              <w:textAlignment w:val="baseline"/>
              <w:rPr>
                <w:rStyle w:val="NormalCharacter"/>
                <w:rFonts w:ascii="Times New Roman" w:hAnsi="Times New Roman" w:cs="Times New Roman"/>
                <w:kern w:val="2"/>
                <w:sz w:val="24"/>
                <w:szCs w:val="24"/>
              </w:rPr>
            </w:pPr>
          </w:p>
          <w:p w:rsidR="007845D7" w14:paraId="52A80645" w14:textId="77777777">
            <w:pPr>
              <w:spacing w:line="360" w:lineRule="auto"/>
              <w:textAlignment w:val="baseline"/>
              <w:rPr>
                <w:rStyle w:val="NormalCharacter"/>
                <w:rFonts w:ascii="Times New Roman" w:hAnsi="Times New Roman" w:cs="Times New Roman"/>
                <w:kern w:val="2"/>
                <w:sz w:val="24"/>
                <w:szCs w:val="24"/>
              </w:rPr>
            </w:pPr>
          </w:p>
          <w:p w:rsidR="007845D7" w14:paraId="13057935" w14:textId="77777777">
            <w:pPr>
              <w:spacing w:after="0"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4.</w:t>
            </w:r>
          </w:p>
        </w:tc>
        <w:tc>
          <w:tcPr>
            <w:tcW w:w="2381" w:type="dxa"/>
            <w:vAlign w:val="center"/>
          </w:tcPr>
          <w:p w:rsidR="007845D7" w14:paraId="06474D4E"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教师可在语言上适当引导学生开口表达。</w:t>
            </w:r>
          </w:p>
          <w:p w:rsidR="007845D7" w14:paraId="786D6C9E" w14:textId="77777777">
            <w:pPr>
              <w:spacing w:line="360" w:lineRule="auto"/>
              <w:jc w:val="both"/>
              <w:textAlignment w:val="baseline"/>
              <w:rPr>
                <w:rStyle w:val="NormalCharacter"/>
                <w:rFonts w:ascii="Times New Roman" w:hAnsi="Times New Roman" w:cs="Times New Roman"/>
                <w:kern w:val="2"/>
                <w:sz w:val="24"/>
                <w:szCs w:val="24"/>
              </w:rPr>
            </w:pPr>
          </w:p>
          <w:p w:rsidR="007845D7" w14:paraId="18ECEDF3"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观察学生的反应，以及他们的知识储备能力，初步感知形容词以及形容词比较级的语用。</w:t>
            </w:r>
          </w:p>
          <w:p w:rsidR="007845D7" w14:paraId="54714331" w14:textId="77777777">
            <w:pPr>
              <w:spacing w:line="360" w:lineRule="auto"/>
              <w:jc w:val="both"/>
              <w:textAlignment w:val="baseline"/>
              <w:rPr>
                <w:rStyle w:val="NormalCharacter"/>
                <w:rFonts w:ascii="Times New Roman" w:hAnsi="Times New Roman" w:cs="Times New Roman"/>
                <w:kern w:val="2"/>
                <w:sz w:val="24"/>
                <w:szCs w:val="24"/>
              </w:rPr>
            </w:pPr>
          </w:p>
          <w:p w:rsidR="007845D7" w14:paraId="182B8652" w14:textId="77777777">
            <w:pPr>
              <w:spacing w:line="360" w:lineRule="auto"/>
              <w:jc w:val="both"/>
              <w:textAlignment w:val="baseline"/>
              <w:rPr>
                <w:rStyle w:val="NormalCharacter"/>
                <w:rFonts w:ascii="Times New Roman" w:hAnsi="Times New Roman" w:cs="Times New Roman"/>
                <w:kern w:val="2"/>
                <w:sz w:val="24"/>
                <w:szCs w:val="24"/>
              </w:rPr>
            </w:pPr>
          </w:p>
          <w:p w:rsidR="007845D7" w14:paraId="58CCB142" w14:textId="77777777">
            <w:pPr>
              <w:spacing w:line="360" w:lineRule="auto"/>
              <w:jc w:val="both"/>
              <w:textAlignment w:val="baseline"/>
              <w:rPr>
                <w:rStyle w:val="NormalCharacter"/>
                <w:rFonts w:ascii="Times New Roman" w:hAnsi="Times New Roman" w:cs="Times New Roman"/>
                <w:kern w:val="2"/>
                <w:sz w:val="24"/>
                <w:szCs w:val="24"/>
              </w:rPr>
            </w:pPr>
          </w:p>
          <w:p w:rsidR="007845D7" w14:paraId="3FB91707" w14:textId="77777777">
            <w:pPr>
              <w:spacing w:line="360" w:lineRule="auto"/>
              <w:jc w:val="both"/>
              <w:textAlignment w:val="baseline"/>
              <w:rPr>
                <w:rStyle w:val="NormalCharacter"/>
                <w:rFonts w:ascii="Times New Roman" w:hAnsi="Times New Roman" w:cs="Times New Roman"/>
                <w:kern w:val="2"/>
                <w:sz w:val="24"/>
                <w:szCs w:val="24"/>
              </w:rPr>
            </w:pPr>
          </w:p>
          <w:p w:rsidR="007845D7" w14:paraId="3AB55085"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观察学生的反应，教师可适当的给予中文讲解和引导，以便更好的了解背景知识。</w:t>
            </w:r>
          </w:p>
          <w:p w:rsidR="007845D7" w14:paraId="58DEC426" w14:textId="77777777">
            <w:pPr>
              <w:spacing w:line="360" w:lineRule="auto"/>
              <w:jc w:val="both"/>
              <w:textAlignment w:val="baseline"/>
              <w:rPr>
                <w:rStyle w:val="NormalCharacter"/>
                <w:rFonts w:ascii="Times New Roman" w:hAnsi="Times New Roman" w:cs="Times New Roman"/>
                <w:kern w:val="2"/>
                <w:sz w:val="24"/>
                <w:szCs w:val="24"/>
              </w:rPr>
            </w:pPr>
          </w:p>
          <w:p w:rsidR="007845D7" w14:paraId="7517CABB" w14:textId="77777777">
            <w:pPr>
              <w:spacing w:line="360" w:lineRule="auto"/>
              <w:jc w:val="both"/>
              <w:textAlignment w:val="baseline"/>
              <w:rPr>
                <w:rStyle w:val="NormalCharacter"/>
                <w:rFonts w:ascii="Times New Roman" w:hAnsi="Times New Roman" w:cs="Times New Roman"/>
                <w:kern w:val="2"/>
                <w:sz w:val="24"/>
                <w:szCs w:val="24"/>
              </w:rPr>
            </w:pPr>
          </w:p>
          <w:p w:rsidR="007845D7" w14:paraId="2CC95B79" w14:textId="77777777">
            <w:pPr>
              <w:spacing w:line="360" w:lineRule="auto"/>
              <w:jc w:val="both"/>
              <w:textAlignment w:val="baseline"/>
              <w:rPr>
                <w:rStyle w:val="NormalCharacter"/>
                <w:rFonts w:ascii="Times New Roman" w:hAnsi="Times New Roman" w:cs="Times New Roman"/>
                <w:kern w:val="2"/>
                <w:sz w:val="24"/>
                <w:szCs w:val="24"/>
              </w:rPr>
            </w:pPr>
          </w:p>
          <w:p w:rsidR="007845D7" w14:paraId="43C70E65" w14:textId="77777777">
            <w:pPr>
              <w:spacing w:after="0" w:line="360" w:lineRule="auto"/>
              <w:jc w:val="both"/>
              <w:textAlignment w:val="baseline"/>
              <w:rPr>
                <w:rStyle w:val="NormalCharacter"/>
                <w:rFonts w:ascii="Times New Roman" w:hAnsi="Times New Roman" w:cs="Times New Roman"/>
                <w:kern w:val="2"/>
                <w:sz w:val="24"/>
                <w:szCs w:val="24"/>
              </w:rPr>
            </w:pPr>
          </w:p>
        </w:tc>
      </w:tr>
    </w:tbl>
    <w:p>
      <w:pPr>
        <w:sectPr>
          <w:footerReference w:type="even" r:id="rId14"/>
          <w:type w:val="nextPage"/>
          <w:pgSz w:w="11906" w:h="16838"/>
          <w:pgMar w:top="1304" w:right="1191" w:bottom="1247" w:left="1247" w:header="851" w:footer="992" w:gutter="0"/>
          <w:pgNumType w:start="9"/>
          <w:cols w:space="708"/>
          <w:titlePg w:val="0"/>
          <w:docGrid w:type="lines" w:linePitch="312"/>
        </w:sectPr>
      </w:pPr>
    </w:p>
    <w:tbl>
      <w:tblPr>
        <w:tblStyle w:val="TableNormal"/>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05"/>
        <w:gridCol w:w="3277"/>
        <w:gridCol w:w="2260"/>
        <w:gridCol w:w="2250"/>
      </w:tblGrid>
      <w:tr w14:paraId="05AEA4E4" w14:textId="77777777">
        <w:tblPrEx>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90"/>
        </w:trPr>
        <w:tc>
          <w:tcPr>
            <w:tcW w:w="2058" w:type="dxa"/>
            <w:vAlign w:val="center"/>
          </w:tcPr>
          <w:p/>
        </w:tc>
        <w:tc>
          <w:tcPr>
            <w:tcW w:w="2832" w:type="dxa"/>
            <w:vAlign w:val="center"/>
          </w:tcPr>
          <w:p w:rsidR="007845D7" w14:paraId="4B00E972"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Where are they? What can you see? What are they saying?</w:t>
            </w:r>
          </w:p>
          <w:p w:rsidR="007845D7" w14:paraId="7D08900E" w14:textId="77777777">
            <w:pPr>
              <w:spacing w:line="360" w:lineRule="auto"/>
              <w:textAlignment w:val="baseline"/>
              <w:rPr>
                <w:rStyle w:val="NormalCharacter"/>
                <w:rFonts w:ascii="Times New Roman" w:hAnsi="Times New Roman" w:cs="Times New Roman"/>
                <w:kern w:val="2"/>
                <w:sz w:val="24"/>
                <w:szCs w:val="24"/>
              </w:rPr>
            </w:pPr>
          </w:p>
          <w:p w:rsidR="007845D7" w14:paraId="4C8B5A87" w14:textId="77777777">
            <w:pPr>
              <w:spacing w:line="360" w:lineRule="auto"/>
              <w:textAlignment w:val="baseline"/>
              <w:rPr>
                <w:rStyle w:val="NormalCharacter"/>
                <w:rFonts w:ascii="Times New Roman" w:hAnsi="Times New Roman" w:cs="Times New Roman"/>
                <w:kern w:val="2"/>
                <w:sz w:val="24"/>
                <w:szCs w:val="24"/>
              </w:rPr>
            </w:pPr>
          </w:p>
          <w:p w:rsidR="007845D7" w14:paraId="191CC72F" w14:textId="77777777">
            <w:pPr>
              <w:spacing w:line="360" w:lineRule="auto"/>
              <w:textAlignment w:val="baseline"/>
              <w:rPr>
                <w:rStyle w:val="NormalCharacter"/>
                <w:rFonts w:ascii="Times New Roman" w:hAnsi="Times New Roman" w:cs="Times New Roman"/>
                <w:kern w:val="2"/>
                <w:sz w:val="24"/>
                <w:szCs w:val="24"/>
              </w:rPr>
            </w:pPr>
          </w:p>
          <w:p w:rsidR="007845D7" w14:paraId="00121D43" w14:textId="77777777">
            <w:pPr>
              <w:spacing w:line="360" w:lineRule="auto"/>
              <w:textAlignment w:val="baseline"/>
              <w:rPr>
                <w:rStyle w:val="NormalCharacter"/>
                <w:rFonts w:ascii="Times New Roman" w:hAnsi="Times New Roman" w:cs="Times New Roman"/>
                <w:kern w:val="2"/>
                <w:sz w:val="24"/>
                <w:szCs w:val="24"/>
              </w:rPr>
            </w:pPr>
          </w:p>
          <w:p w:rsidR="007845D7" w14:paraId="51F935E2"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教师引出今天的课时任务：</w:t>
            </w:r>
            <w:r>
              <w:rPr>
                <w:rStyle w:val="NormalCharacter"/>
                <w:rFonts w:ascii="Times New Roman" w:hAnsi="Times New Roman" w:cs="Times New Roman"/>
                <w:kern w:val="2"/>
                <w:sz w:val="24"/>
                <w:szCs w:val="24"/>
              </w:rPr>
              <w:t xml:space="preserve">Measurement of </w:t>
            </w:r>
          </w:p>
          <w:p w:rsidR="007845D7" w14:paraId="6094EED3"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the age and height</w:t>
            </w:r>
          </w:p>
          <w:p w:rsidR="007845D7" w14:paraId="4C9B0651" w14:textId="77777777">
            <w:pPr>
              <w:spacing w:line="360" w:lineRule="auto"/>
              <w:textAlignment w:val="baseline"/>
              <w:rPr>
                <w:rStyle w:val="NormalCharacter"/>
                <w:rFonts w:ascii="Times New Roman" w:hAnsi="Times New Roman" w:cs="Times New Roman"/>
                <w:b/>
                <w:bCs/>
                <w:kern w:val="2"/>
                <w:sz w:val="24"/>
                <w:szCs w:val="24"/>
              </w:rPr>
            </w:pPr>
          </w:p>
          <w:p w:rsidR="007845D7" w14:paraId="724E4051"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5.</w:t>
            </w:r>
            <w:r>
              <w:rPr>
                <w:rStyle w:val="NormalCharacter"/>
                <w:rFonts w:ascii="Times New Roman" w:hAnsi="Times New Roman" w:cs="Times New Roman"/>
                <w:b/>
                <w:bCs/>
                <w:kern w:val="2"/>
                <w:sz w:val="24"/>
                <w:szCs w:val="24"/>
              </w:rPr>
              <w:t>Listen and circle</w:t>
            </w:r>
            <w:r>
              <w:rPr>
                <w:rStyle w:val="NormalCharacter"/>
                <w:rFonts w:ascii="Times New Roman" w:hAnsi="Times New Roman" w:cs="Times New Roman" w:hint="eastAsia"/>
                <w:b/>
                <w:bCs/>
                <w:kern w:val="2"/>
                <w:sz w:val="24"/>
                <w:szCs w:val="24"/>
              </w:rPr>
              <w:t>.</w:t>
            </w:r>
          </w:p>
          <w:p w:rsidR="007845D7" w14:paraId="3F065D09" w14:textId="77777777">
            <w:pPr>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教师出示</w:t>
            </w:r>
            <w:r>
              <w:rPr>
                <w:rStyle w:val="NormalCharacter"/>
                <w:rFonts w:ascii="Times New Roman" w:hAnsi="Times New Roman" w:cs="Times New Roman"/>
                <w:kern w:val="2"/>
                <w:sz w:val="24"/>
                <w:szCs w:val="24"/>
              </w:rPr>
              <w:t>Let’s try</w:t>
            </w:r>
            <w:r>
              <w:rPr>
                <w:rStyle w:val="NormalCharacter"/>
                <w:rFonts w:ascii="Times New Roman" w:hAnsi="Times New Roman" w:cs="Times New Roman"/>
                <w:kern w:val="2"/>
                <w:sz w:val="24"/>
                <w:szCs w:val="24"/>
              </w:rPr>
              <w:t>部分的听力，学生完成。</w:t>
            </w:r>
          </w:p>
          <w:p w:rsidR="007845D7" w14:paraId="722BF49D" w14:textId="77777777">
            <w:pPr>
              <w:rPr>
                <w:rStyle w:val="NormalCharacter"/>
                <w:rFonts w:ascii="Times New Roman" w:hAnsi="Times New Roman" w:cs="Times New Roman"/>
                <w:kern w:val="2"/>
                <w:sz w:val="24"/>
                <w:szCs w:val="24"/>
              </w:rPr>
            </w:pPr>
          </w:p>
          <w:p w:rsidR="007845D7" w14:paraId="1B541CC7" w14:textId="77777777">
            <w:pPr>
              <w:rPr>
                <w:rStyle w:val="NormalCharacter"/>
                <w:rFonts w:ascii="Times New Roman" w:hAnsi="Times New Roman" w:cs="Times New Roman"/>
                <w:kern w:val="2"/>
                <w:sz w:val="24"/>
                <w:szCs w:val="24"/>
              </w:rPr>
            </w:pPr>
          </w:p>
        </w:tc>
        <w:tc>
          <w:tcPr>
            <w:tcW w:w="2305" w:type="dxa"/>
            <w:vAlign w:val="center"/>
          </w:tcPr>
          <w:p w:rsidR="007845D7" w14:textId="77777777">
            <w:pPr>
              <w:spacing w:before="0"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学生仔细观察图片，获取关键信息，回答教师问题，如：</w:t>
            </w:r>
            <w:r>
              <w:rPr>
                <w:rStyle w:val="NormalCharacter"/>
                <w:rFonts w:ascii="Times New Roman" w:hAnsi="Times New Roman" w:cs="Times New Roman"/>
                <w:kern w:val="2"/>
                <w:sz w:val="24"/>
                <w:szCs w:val="24"/>
              </w:rPr>
              <w:t>They’re at the dinosaur museum. They are talking about the height and weight of the dinosaurs.</w:t>
            </w:r>
          </w:p>
          <w:p w:rsidR="007845D7" w14:paraId="5407AE8F"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学生了解本课时的主题任务。</w:t>
            </w:r>
          </w:p>
          <w:p w:rsidR="007845D7" w14:paraId="45C088A7" w14:textId="77777777">
            <w:pPr>
              <w:spacing w:line="360" w:lineRule="auto"/>
              <w:rPr>
                <w:color w:val="000000"/>
                <w:sz w:val="21"/>
                <w:szCs w:val="21"/>
              </w:rPr>
            </w:pPr>
            <w:r>
              <w:rPr>
                <w:rStyle w:val="NormalCharacter"/>
                <w:rFonts w:ascii="Times New Roman" w:hAnsi="Times New Roman" w:cs="Times New Roman" w:hint="eastAsia"/>
                <w:kern w:val="2"/>
                <w:sz w:val="24"/>
                <w:szCs w:val="24"/>
              </w:rPr>
              <w:t>5.</w:t>
            </w:r>
            <w:r>
              <w:rPr>
                <w:rStyle w:val="NormalCharacter"/>
                <w:rFonts w:ascii="Times New Roman" w:hAnsi="Times New Roman" w:cs="Times New Roman"/>
                <w:kern w:val="2"/>
                <w:sz w:val="24"/>
                <w:szCs w:val="24"/>
              </w:rPr>
              <w:t>学生运用基本的听力技巧完成听后主旨题和细节题的检验，并理解</w:t>
            </w:r>
            <w:r>
              <w:rPr>
                <w:rStyle w:val="NormalCharacter"/>
                <w:rFonts w:ascii="Times New Roman" w:hAnsi="Times New Roman" w:cs="Times New Roman"/>
                <w:kern w:val="2"/>
                <w:sz w:val="24"/>
                <w:szCs w:val="24"/>
              </w:rPr>
              <w:t>taller</w:t>
            </w:r>
            <w:r>
              <w:rPr>
                <w:rStyle w:val="NormalCharacter"/>
                <w:rFonts w:ascii="Times New Roman" w:hAnsi="Times New Roman" w:cs="Times New Roman"/>
                <w:kern w:val="2"/>
                <w:sz w:val="24"/>
                <w:szCs w:val="24"/>
              </w:rPr>
              <w:t>的含义</w:t>
            </w:r>
            <w:r>
              <w:rPr>
                <w:rStyle w:val="NormalCharacter"/>
                <w:rFonts w:ascii="Times New Roman" w:hAnsi="Times New Roman" w:cs="Times New Roman" w:hint="eastAsia"/>
                <w:kern w:val="2"/>
                <w:sz w:val="28"/>
                <w:szCs w:val="28"/>
              </w:rPr>
              <w:t>。</w:t>
            </w:r>
          </w:p>
        </w:tc>
        <w:tc>
          <w:tcPr>
            <w:tcW w:w="2381" w:type="dxa"/>
            <w:vAlign w:val="center"/>
          </w:tcPr>
          <w:p w:rsidR="007845D7" w14:textId="77777777">
            <w:pPr>
              <w:spacing w:before="0"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鼓励学生认真阅读，浏览图文信息，并对能回答问题的学生进行鼓励和评价。</w:t>
            </w:r>
          </w:p>
          <w:p w:rsidR="007845D7" w14:paraId="467FFF93" w14:textId="77777777">
            <w:pPr>
              <w:spacing w:line="360" w:lineRule="auto"/>
              <w:jc w:val="both"/>
              <w:textAlignment w:val="baseline"/>
              <w:rPr>
                <w:rStyle w:val="NormalCharacter"/>
                <w:rFonts w:ascii="Times New Roman" w:hAnsi="Times New Roman" w:cs="Times New Roman"/>
                <w:kern w:val="2"/>
                <w:sz w:val="24"/>
                <w:szCs w:val="24"/>
              </w:rPr>
            </w:pPr>
          </w:p>
          <w:p w:rsidR="007845D7" w14:paraId="377C7DCC" w14:textId="77777777">
            <w:pPr>
              <w:spacing w:line="360" w:lineRule="auto"/>
              <w:jc w:val="both"/>
              <w:textAlignment w:val="baseline"/>
              <w:rPr>
                <w:rStyle w:val="NormalCharacter"/>
                <w:rFonts w:ascii="Times New Roman" w:hAnsi="Times New Roman" w:cs="Times New Roman"/>
                <w:kern w:val="2"/>
                <w:sz w:val="28"/>
                <w:szCs w:val="28"/>
              </w:rPr>
            </w:pPr>
          </w:p>
          <w:p w:rsidR="007845D7" w14:paraId="3DF2DB51" w14:textId="77777777">
            <w:pPr>
              <w:spacing w:line="360" w:lineRule="auto"/>
              <w:jc w:val="both"/>
              <w:textAlignment w:val="baseline"/>
              <w:rPr>
                <w:rStyle w:val="NormalCharacter"/>
                <w:rFonts w:ascii="Times New Roman" w:hAnsi="Times New Roman" w:cs="Times New Roman"/>
                <w:kern w:val="2"/>
                <w:sz w:val="28"/>
                <w:szCs w:val="28"/>
              </w:rPr>
            </w:pPr>
          </w:p>
          <w:p w:rsidR="007845D7" w14:paraId="28D494F5" w14:textId="77777777">
            <w:pPr>
              <w:spacing w:line="360" w:lineRule="auto"/>
              <w:jc w:val="both"/>
              <w:textAlignment w:val="baseline"/>
              <w:rPr>
                <w:rStyle w:val="NormalCharacter"/>
                <w:rFonts w:ascii="Times New Roman" w:hAnsi="Times New Roman" w:cs="Times New Roman"/>
                <w:kern w:val="2"/>
                <w:sz w:val="24"/>
                <w:szCs w:val="24"/>
              </w:rPr>
            </w:pPr>
          </w:p>
          <w:p w:rsidR="007845D7" w14:paraId="7E634F5F" w14:textId="77777777">
            <w:pPr>
              <w:spacing w:line="360" w:lineRule="auto"/>
              <w:jc w:val="both"/>
              <w:textAlignment w:val="baseline"/>
              <w:rPr>
                <w:rStyle w:val="NormalCharacter"/>
                <w:rFonts w:ascii="Times New Roman" w:hAnsi="Times New Roman" w:cs="Times New Roman"/>
                <w:kern w:val="2"/>
                <w:sz w:val="24"/>
                <w:szCs w:val="24"/>
              </w:rPr>
            </w:pPr>
          </w:p>
          <w:p w:rsidR="007845D7" w14:paraId="42E8DD95"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教师观察学生的理解情况，对学生的表现给予鼓励和指导。</w:t>
            </w:r>
          </w:p>
          <w:p w:rsidR="007845D7" w14:paraId="7A897085" w14:textId="77777777">
            <w:pPr>
              <w:rPr>
                <w:color w:val="000000"/>
                <w:sz w:val="21"/>
                <w:szCs w:val="21"/>
              </w:rPr>
            </w:pPr>
          </w:p>
        </w:tc>
      </w:tr>
      <w:tr w14:paraId="32935D02" w14:textId="77777777">
        <w:tblPrEx>
          <w:tblW w:w="0" w:type="auto"/>
          <w:tblInd w:w="-8" w:type="dxa"/>
          <w:tblLook w:val="0000"/>
        </w:tblPrEx>
        <w:trPr>
          <w:trHeight w:val="1339"/>
        </w:trPr>
        <w:tc>
          <w:tcPr>
            <w:tcW w:w="9576" w:type="dxa"/>
            <w:gridSpan w:val="4"/>
            <w:shd w:val="clear" w:color="auto" w:fill="C6D9F1"/>
            <w:vAlign w:val="center"/>
          </w:tcPr>
          <w:p w:rsidR="007845D7" w14:paraId="17F87B00" w14:textId="77777777">
            <w:pPr>
              <w:spacing w:line="360" w:lineRule="auto"/>
              <w:ind w:firstLine="120" w:firstLineChars="50"/>
              <w:rPr>
                <w:rFonts w:hAnsi="宋体"/>
                <w:sz w:val="24"/>
                <w:szCs w:val="24"/>
              </w:rPr>
            </w:pPr>
            <w:r>
              <w:rPr>
                <w:rFonts w:hAnsi="宋体"/>
                <w:b/>
                <w:bCs/>
                <w:sz w:val="24"/>
                <w:szCs w:val="24"/>
              </w:rPr>
              <w:t>设计意图：</w:t>
            </w:r>
            <w:r>
              <w:rPr>
                <w:rStyle w:val="NormalCharacter"/>
                <w:rFonts w:ascii="Times New Roman" w:hAnsi="Times New Roman" w:cs="Times New Roman"/>
                <w:kern w:val="2"/>
                <w:sz w:val="24"/>
                <w:szCs w:val="24"/>
              </w:rPr>
              <w:t>阶段的学习活动旨在</w:t>
            </w:r>
            <w:r>
              <w:rPr>
                <w:rStyle w:val="NormalCharacter"/>
                <w:rFonts w:ascii="Times New Roman" w:hAnsi="Times New Roman" w:cs="Times New Roman" w:hint="eastAsia"/>
                <w:kern w:val="2"/>
                <w:sz w:val="24"/>
                <w:szCs w:val="24"/>
              </w:rPr>
              <w:t>课前预热和背景知识的铺垫，通过旧知引新知，并进行了相关背景知识的学习，这样的课堂不仅吸引学生的兴趣，还帮助学生建立跨学科学习的意识，培养学生的核心素养。</w:t>
            </w:r>
          </w:p>
        </w:tc>
      </w:tr>
      <w:tr w14:paraId="64529ED8" w14:textId="77777777">
        <w:tblPrEx>
          <w:tblW w:w="0" w:type="auto"/>
          <w:tblInd w:w="-8" w:type="dxa"/>
          <w:tblLook w:val="0000"/>
        </w:tblPrEx>
        <w:trPr>
          <w:trHeight w:val="1263"/>
        </w:trPr>
        <w:tc>
          <w:tcPr>
            <w:tcW w:w="2058" w:type="dxa"/>
            <w:vAlign w:val="center"/>
          </w:tcPr>
          <w:p w:rsidR="007845D7" w14:paraId="5A63DD6F" w14:textId="77777777">
            <w:pPr>
              <w:spacing w:after="0"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2.</w:t>
            </w:r>
            <w:r>
              <w:rPr>
                <w:rStyle w:val="NormalCharacter"/>
                <w:rFonts w:ascii="Times New Roman" w:hAnsi="Times New Roman" w:cs="Times New Roman"/>
                <w:kern w:val="2"/>
                <w:sz w:val="24"/>
                <w:szCs w:val="24"/>
              </w:rPr>
              <w:t>在</w:t>
            </w:r>
            <w:r>
              <w:rPr>
                <w:rStyle w:val="NormalCharacter"/>
                <w:rFonts w:ascii="Times New Roman" w:hAnsi="Times New Roman" w:cs="Times New Roman" w:hint="eastAsia"/>
                <w:kern w:val="2"/>
                <w:sz w:val="24"/>
                <w:szCs w:val="24"/>
              </w:rPr>
              <w:t>图片和教师的帮助下理解对话大意，感知核心句型</w:t>
            </w:r>
            <w:r>
              <w:rPr>
                <w:rStyle w:val="NormalCharacter"/>
                <w:rFonts w:ascii="Times New Roman" w:hAnsi="Times New Roman" w:cs="Times New Roman" w:hint="eastAsia"/>
                <w:kern w:val="2"/>
                <w:sz w:val="24"/>
                <w:szCs w:val="24"/>
              </w:rPr>
              <w:t>How tall is it. Maybe 4 meters. How tall are you? I;m 1.65meters.</w:t>
            </w:r>
            <w:r>
              <w:rPr>
                <w:rStyle w:val="NormalCharacter"/>
                <w:rFonts w:ascii="Times New Roman" w:hAnsi="Times New Roman" w:cs="Times New Roman" w:hint="eastAsia"/>
                <w:kern w:val="2"/>
                <w:sz w:val="24"/>
                <w:szCs w:val="24"/>
              </w:rPr>
              <w:t>的语用和语义，并能在语境中新词</w:t>
            </w:r>
            <w:r>
              <w:rPr>
                <w:rStyle w:val="NormalCharacter"/>
                <w:rFonts w:ascii="Times New Roman" w:hAnsi="Times New Roman" w:cs="Times New Roman" w:hint="eastAsia"/>
                <w:kern w:val="2"/>
                <w:sz w:val="24"/>
                <w:szCs w:val="24"/>
              </w:rPr>
              <w:t xml:space="preserve">dinosaur, hall, </w:t>
            </w:r>
            <w:r>
              <w:rPr>
                <w:rStyle w:val="NormalCharacter"/>
                <w:rFonts w:ascii="Times New Roman" w:hAnsi="Times New Roman" w:cs="Times New Roman" w:hint="eastAsia"/>
                <w:kern w:val="2"/>
                <w:sz w:val="24"/>
                <w:szCs w:val="24"/>
              </w:rPr>
              <w:t>metre, than, both</w:t>
            </w:r>
            <w:r>
              <w:rPr>
                <w:rStyle w:val="NormalCharacter"/>
                <w:rFonts w:ascii="Times New Roman" w:hAnsi="Times New Roman" w:cs="Times New Roman" w:hint="eastAsia"/>
                <w:kern w:val="2"/>
                <w:sz w:val="24"/>
                <w:szCs w:val="24"/>
              </w:rPr>
              <w:t>意思和发音</w:t>
            </w:r>
            <w:r>
              <w:rPr>
                <w:rStyle w:val="NormalCharacter"/>
                <w:rFonts w:ascii="Times New Roman" w:hAnsi="Times New Roman" w:cs="Times New Roman"/>
                <w:kern w:val="2"/>
                <w:sz w:val="24"/>
                <w:szCs w:val="24"/>
              </w:rPr>
              <w:t>；</w:t>
            </w:r>
          </w:p>
        </w:tc>
        <w:tc>
          <w:tcPr>
            <w:tcW w:w="2832" w:type="dxa"/>
            <w:vAlign w:val="center"/>
          </w:tcPr>
          <w:p w:rsidR="007845D7" w14:paraId="69C8992E"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6.</w:t>
            </w:r>
            <w:r>
              <w:rPr>
                <w:rStyle w:val="NormalCharacter"/>
                <w:rFonts w:ascii="Times New Roman" w:hAnsi="Times New Roman" w:cs="Times New Roman"/>
                <w:b/>
                <w:bCs/>
                <w:kern w:val="2"/>
                <w:sz w:val="24"/>
                <w:szCs w:val="24"/>
              </w:rPr>
              <w:t>Look and say</w:t>
            </w:r>
            <w:r>
              <w:rPr>
                <w:rStyle w:val="NormalCharacter"/>
                <w:rFonts w:ascii="Times New Roman" w:hAnsi="Times New Roman" w:cs="Times New Roman" w:hint="eastAsia"/>
                <w:b/>
                <w:bCs/>
                <w:kern w:val="2"/>
                <w:sz w:val="24"/>
                <w:szCs w:val="24"/>
              </w:rPr>
              <w:t>.</w:t>
            </w:r>
          </w:p>
          <w:p w:rsidR="007845D7" w14:paraId="4FA9605D"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教师呈现</w:t>
            </w:r>
            <w:r>
              <w:rPr>
                <w:rStyle w:val="NormalCharacter"/>
                <w:rFonts w:ascii="Times New Roman" w:hAnsi="Times New Roman" w:cs="Times New Roman"/>
                <w:kern w:val="2"/>
                <w:sz w:val="24"/>
                <w:szCs w:val="24"/>
              </w:rPr>
              <w:t>Talk</w:t>
            </w:r>
            <w:r>
              <w:rPr>
                <w:rStyle w:val="NormalCharacter"/>
                <w:rFonts w:ascii="Times New Roman" w:hAnsi="Times New Roman" w:cs="Times New Roman"/>
                <w:kern w:val="2"/>
                <w:sz w:val="24"/>
                <w:szCs w:val="24"/>
              </w:rPr>
              <w:t>部分的插图，引导学生描述。</w:t>
            </w:r>
          </w:p>
          <w:p w:rsidR="007845D7" w14:paraId="2FE2A3C8" w14:textId="77777777">
            <w:pPr>
              <w:spacing w:line="360" w:lineRule="auto"/>
              <w:textAlignment w:val="baseline"/>
              <w:rPr>
                <w:rStyle w:val="NormalCharacter"/>
                <w:rFonts w:ascii="Times New Roman" w:hAnsi="Times New Roman" w:cs="Times New Roman"/>
                <w:kern w:val="2"/>
                <w:sz w:val="24"/>
                <w:szCs w:val="24"/>
              </w:rPr>
            </w:pPr>
          </w:p>
          <w:p w:rsidR="007845D7" w14:paraId="24B1FAE3" w14:textId="77777777">
            <w:pPr>
              <w:spacing w:line="360" w:lineRule="auto"/>
              <w:textAlignment w:val="baseline"/>
              <w:rPr>
                <w:rStyle w:val="NormalCharacter"/>
                <w:rFonts w:ascii="Times New Roman" w:hAnsi="Times New Roman" w:cs="Times New Roman"/>
                <w:b/>
                <w:bCs/>
                <w:kern w:val="2"/>
                <w:sz w:val="24"/>
                <w:szCs w:val="24"/>
              </w:rPr>
            </w:pPr>
          </w:p>
          <w:p w:rsidR="007845D7" w14:paraId="5AF29807"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7.</w:t>
            </w:r>
            <w:r>
              <w:rPr>
                <w:rStyle w:val="NormalCharacter"/>
                <w:rFonts w:ascii="Times New Roman" w:hAnsi="Times New Roman" w:cs="Times New Roman"/>
                <w:b/>
                <w:bCs/>
                <w:kern w:val="2"/>
                <w:sz w:val="24"/>
                <w:szCs w:val="24"/>
              </w:rPr>
              <w:t>Guess and say</w:t>
            </w:r>
            <w:r>
              <w:rPr>
                <w:rStyle w:val="NormalCharacter"/>
                <w:rFonts w:ascii="Times New Roman" w:hAnsi="Times New Roman" w:cs="Times New Roman" w:hint="eastAsia"/>
                <w:b/>
                <w:bCs/>
                <w:kern w:val="2"/>
                <w:sz w:val="24"/>
                <w:szCs w:val="24"/>
              </w:rPr>
              <w:t>.</w:t>
            </w:r>
          </w:p>
          <w:p w:rsidR="007845D7" w14:paraId="27BF1BE9"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教师基于</w:t>
            </w:r>
            <w:r>
              <w:rPr>
                <w:rStyle w:val="NormalCharacter"/>
                <w:rFonts w:ascii="Times New Roman" w:hAnsi="Times New Roman" w:cs="Times New Roman"/>
                <w:kern w:val="2"/>
                <w:sz w:val="24"/>
                <w:szCs w:val="24"/>
              </w:rPr>
              <w:t>Talk</w:t>
            </w:r>
            <w:r>
              <w:rPr>
                <w:rStyle w:val="NormalCharacter"/>
                <w:rFonts w:ascii="Times New Roman" w:hAnsi="Times New Roman" w:cs="Times New Roman"/>
                <w:kern w:val="2"/>
                <w:sz w:val="24"/>
                <w:szCs w:val="24"/>
              </w:rPr>
              <w:t>的情景图，进行提问，引导学生大胆猜测：</w:t>
            </w:r>
          </w:p>
          <w:p w:rsidR="007845D7" w14:paraId="699E8B8A"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How tall is it?</w:t>
            </w:r>
          </w:p>
          <w:p w:rsidR="007845D7" w14:paraId="025C1B6E"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How tall is Zhang Peng?</w:t>
            </w:r>
          </w:p>
          <w:p w:rsidR="007845D7" w14:paraId="22950CD3" w14:textId="77777777">
            <w:pPr>
              <w:spacing w:line="360" w:lineRule="auto"/>
              <w:textAlignment w:val="baseline"/>
              <w:rPr>
                <w:rStyle w:val="NormalCharacter"/>
                <w:rFonts w:ascii="Times New Roman" w:hAnsi="Times New Roman" w:cs="Times New Roman"/>
                <w:b/>
                <w:bCs/>
                <w:kern w:val="2"/>
                <w:sz w:val="24"/>
                <w:szCs w:val="24"/>
              </w:rPr>
            </w:pPr>
          </w:p>
          <w:p w:rsidR="007845D7" w14:paraId="4B19C788"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8.</w:t>
            </w:r>
            <w:r>
              <w:rPr>
                <w:rStyle w:val="NormalCharacter"/>
                <w:rFonts w:ascii="Times New Roman" w:hAnsi="Times New Roman" w:cs="Times New Roman"/>
                <w:b/>
                <w:bCs/>
                <w:kern w:val="2"/>
                <w:sz w:val="24"/>
                <w:szCs w:val="24"/>
              </w:rPr>
              <w:t>Listen and choose</w:t>
            </w:r>
            <w:r>
              <w:rPr>
                <w:rStyle w:val="NormalCharacter"/>
                <w:rFonts w:ascii="Times New Roman" w:hAnsi="Times New Roman" w:cs="Times New Roman" w:hint="eastAsia"/>
                <w:b/>
                <w:bCs/>
                <w:kern w:val="2"/>
                <w:sz w:val="24"/>
                <w:szCs w:val="24"/>
              </w:rPr>
              <w:t>.</w:t>
            </w:r>
          </w:p>
        </w:tc>
        <w:tc>
          <w:tcPr>
            <w:tcW w:w="2305" w:type="dxa"/>
            <w:vAlign w:val="center"/>
          </w:tcPr>
          <w:p w:rsidR="007845D7" w14:paraId="39B40BA1" w14:textId="77777777">
            <w:pPr>
              <w:spacing w:line="320" w:lineRule="exact"/>
              <w:rPr>
                <w:color w:val="000000"/>
                <w:sz w:val="21"/>
                <w:szCs w:val="21"/>
              </w:rPr>
            </w:pPr>
          </w:p>
          <w:p w:rsidR="007845D7" w14:paraId="4B2EF030"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6.</w:t>
            </w:r>
            <w:r>
              <w:rPr>
                <w:rStyle w:val="NormalCharacter"/>
                <w:rFonts w:ascii="Times New Roman" w:hAnsi="Times New Roman" w:cs="Times New Roman"/>
                <w:kern w:val="2"/>
                <w:sz w:val="24"/>
                <w:szCs w:val="24"/>
              </w:rPr>
              <w:t>学生在图片和教师的帮助下对图片进行描述，如：</w:t>
            </w:r>
            <w:r>
              <w:rPr>
                <w:rStyle w:val="NormalCharacter"/>
                <w:rFonts w:ascii="Times New Roman" w:hAnsi="Times New Roman" w:cs="Times New Roman"/>
                <w:kern w:val="2"/>
                <w:sz w:val="24"/>
                <w:szCs w:val="24"/>
              </w:rPr>
              <w:t>It’s tall/strong/big</w:t>
            </w:r>
            <w:r>
              <w:rPr>
                <w:rStyle w:val="NormalCharacter"/>
                <w:rFonts w:ascii="Times New Roman" w:hAnsi="Times New Roman" w:cs="Times New Roman"/>
                <w:kern w:val="2"/>
                <w:sz w:val="24"/>
                <w:szCs w:val="24"/>
              </w:rPr>
              <w:t>等。</w:t>
            </w:r>
          </w:p>
          <w:p w:rsidR="007845D7" w14:paraId="62C12CF7"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7.</w:t>
            </w:r>
            <w:r>
              <w:rPr>
                <w:rStyle w:val="NormalCharacter"/>
                <w:rFonts w:ascii="Times New Roman" w:hAnsi="Times New Roman" w:cs="Times New Roman"/>
                <w:kern w:val="2"/>
                <w:sz w:val="24"/>
                <w:szCs w:val="24"/>
              </w:rPr>
              <w:t>学生基于自身的了解，进行大胆的猜测，如：</w:t>
            </w:r>
            <w:r>
              <w:rPr>
                <w:rStyle w:val="NormalCharacter"/>
                <w:rFonts w:ascii="Times New Roman" w:hAnsi="Times New Roman" w:cs="Times New Roman"/>
                <w:kern w:val="2"/>
                <w:sz w:val="24"/>
                <w:szCs w:val="24"/>
              </w:rPr>
              <w:t>Maybe ...</w:t>
            </w:r>
            <w:r>
              <w:rPr>
                <w:rStyle w:val="NormalCharacter"/>
                <w:rFonts w:ascii="Times New Roman" w:hAnsi="Times New Roman" w:cs="Times New Roman"/>
                <w:kern w:val="2"/>
                <w:sz w:val="24"/>
                <w:szCs w:val="24"/>
              </w:rPr>
              <w:t>，然后根据张鹏和自己年龄相仿猜测他的身高。</w:t>
            </w:r>
          </w:p>
          <w:p w:rsidR="007845D7" w14:paraId="27E6DD2B" w14:textId="77777777">
            <w:pPr>
              <w:spacing w:after="0"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8.</w:t>
            </w:r>
          </w:p>
        </w:tc>
        <w:tc>
          <w:tcPr>
            <w:tcW w:w="2381" w:type="dxa"/>
            <w:vAlign w:val="center"/>
          </w:tcPr>
          <w:p w:rsidR="007845D7" w14:paraId="414E952F" w14:textId="77777777">
            <w:pPr>
              <w:spacing w:line="360" w:lineRule="auto"/>
              <w:jc w:val="both"/>
              <w:textAlignment w:val="baseline"/>
              <w:rPr>
                <w:rStyle w:val="NormalCharacter"/>
                <w:rFonts w:ascii="Times New Roman" w:hAnsi="Times New Roman" w:cs="Times New Roman"/>
                <w:kern w:val="2"/>
                <w:sz w:val="24"/>
                <w:szCs w:val="24"/>
              </w:rPr>
            </w:pPr>
          </w:p>
          <w:p w:rsidR="007845D7" w14:paraId="7EBE0E9A"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通过语言描述，复习巩固已学形容词。</w:t>
            </w:r>
          </w:p>
          <w:p w:rsidR="007845D7" w14:paraId="5C4324AD" w14:textId="77777777">
            <w:pPr>
              <w:spacing w:line="360" w:lineRule="auto"/>
              <w:jc w:val="both"/>
              <w:textAlignment w:val="baseline"/>
              <w:rPr>
                <w:rStyle w:val="NormalCharacter"/>
                <w:rFonts w:ascii="Times New Roman" w:hAnsi="Times New Roman" w:cs="Times New Roman"/>
                <w:kern w:val="2"/>
                <w:sz w:val="24"/>
                <w:szCs w:val="24"/>
              </w:rPr>
            </w:pPr>
          </w:p>
          <w:p w:rsidR="007845D7" w14:paraId="16E2EF12" w14:textId="77777777">
            <w:pPr>
              <w:spacing w:line="360" w:lineRule="auto"/>
              <w:jc w:val="both"/>
              <w:textAlignment w:val="baseline"/>
              <w:rPr>
                <w:rStyle w:val="NormalCharacter"/>
                <w:rFonts w:ascii="Times New Roman" w:hAnsi="Times New Roman" w:cs="Times New Roman"/>
                <w:kern w:val="2"/>
                <w:sz w:val="24"/>
                <w:szCs w:val="24"/>
              </w:rPr>
            </w:pPr>
          </w:p>
          <w:p w:rsidR="007845D7" w14:paraId="1AFA406F" w14:textId="77777777">
            <w:pPr>
              <w:spacing w:line="360" w:lineRule="auto"/>
              <w:jc w:val="both"/>
              <w:textAlignment w:val="baseline"/>
              <w:rPr>
                <w:rStyle w:val="NormalCharacter"/>
                <w:rFonts w:ascii="Times New Roman" w:hAnsi="Times New Roman" w:cs="Times New Roman"/>
                <w:kern w:val="2"/>
                <w:sz w:val="24"/>
                <w:szCs w:val="24"/>
              </w:rPr>
            </w:pPr>
          </w:p>
          <w:p w:rsidR="007845D7" w14:paraId="0D86B353" w14:textId="77777777">
            <w:pPr>
              <w:spacing w:line="360" w:lineRule="auto"/>
              <w:jc w:val="both"/>
              <w:textAlignment w:val="baseline"/>
              <w:rPr>
                <w:rStyle w:val="NormalCharacter"/>
                <w:rFonts w:ascii="Times New Roman" w:hAnsi="Times New Roman" w:cs="Times New Roman"/>
                <w:kern w:val="2"/>
                <w:sz w:val="24"/>
                <w:szCs w:val="24"/>
              </w:rPr>
            </w:pPr>
          </w:p>
          <w:p w:rsidR="007845D7" w14:paraId="039A3832" w14:textId="77777777">
            <w:pPr>
              <w:spacing w:line="360" w:lineRule="auto"/>
              <w:jc w:val="both"/>
              <w:textAlignment w:val="baseline"/>
              <w:rPr>
                <w:rStyle w:val="NormalCharacter"/>
                <w:rFonts w:ascii="Times New Roman" w:hAnsi="Times New Roman" w:cs="Times New Roman"/>
                <w:kern w:val="2"/>
                <w:sz w:val="24"/>
                <w:szCs w:val="24"/>
              </w:rPr>
            </w:pPr>
          </w:p>
          <w:p w:rsidR="007845D7" w14:paraId="4E6A7CC0" w14:textId="77777777">
            <w:pPr>
              <w:spacing w:line="360" w:lineRule="auto"/>
              <w:jc w:val="both"/>
              <w:textAlignment w:val="baseline"/>
              <w:rPr>
                <w:rStyle w:val="NormalCharacter"/>
                <w:rFonts w:ascii="Times New Roman" w:hAnsi="Times New Roman" w:cs="Times New Roman"/>
                <w:kern w:val="2"/>
                <w:sz w:val="24"/>
                <w:szCs w:val="24"/>
              </w:rPr>
            </w:pPr>
          </w:p>
          <w:p w:rsidR="007845D7" w14:paraId="6640C07E" w14:textId="77777777">
            <w:pPr>
              <w:spacing w:line="360" w:lineRule="auto"/>
              <w:jc w:val="both"/>
              <w:textAlignment w:val="baseline"/>
              <w:rPr>
                <w:rStyle w:val="NormalCharacter"/>
                <w:rFonts w:ascii="Times New Roman" w:hAnsi="Times New Roman" w:cs="Times New Roman"/>
                <w:kern w:val="2"/>
                <w:sz w:val="24"/>
                <w:szCs w:val="24"/>
              </w:rPr>
            </w:pPr>
          </w:p>
          <w:p w:rsidR="007845D7" w14:paraId="5D258D72" w14:textId="77777777">
            <w:pPr>
              <w:spacing w:line="360" w:lineRule="auto"/>
              <w:jc w:val="both"/>
              <w:textAlignment w:val="baseline"/>
              <w:rPr>
                <w:rStyle w:val="NormalCharacter"/>
                <w:rFonts w:ascii="Times New Roman" w:hAnsi="Times New Roman" w:cs="Times New Roman"/>
                <w:kern w:val="2"/>
                <w:sz w:val="24"/>
                <w:szCs w:val="24"/>
              </w:rPr>
            </w:pPr>
          </w:p>
          <w:p w:rsidR="007845D7" w14:paraId="04B028EE" w14:textId="77777777">
            <w:pPr>
              <w:spacing w:line="360" w:lineRule="auto"/>
              <w:jc w:val="both"/>
              <w:textAlignment w:val="baseline"/>
              <w:rPr>
                <w:rStyle w:val="NormalCharacter"/>
                <w:rFonts w:ascii="Times New Roman" w:hAnsi="Times New Roman" w:cs="Times New Roman"/>
                <w:kern w:val="2"/>
                <w:sz w:val="24"/>
                <w:szCs w:val="24"/>
              </w:rPr>
            </w:pPr>
          </w:p>
          <w:p w:rsidR="007845D7" w14:paraId="751EF61E" w14:textId="77777777">
            <w:pPr>
              <w:spacing w:line="360" w:lineRule="auto"/>
              <w:jc w:val="both"/>
              <w:rPr>
                <w:rStyle w:val="NormalCharacter"/>
                <w:rFonts w:ascii="Times New Roman" w:hAnsi="Times New Roman" w:cs="Times New Roman"/>
                <w:kern w:val="2"/>
                <w:sz w:val="24"/>
                <w:szCs w:val="24"/>
              </w:rPr>
            </w:pPr>
          </w:p>
        </w:tc>
      </w:tr>
    </w:tbl>
    <w:p>
      <w:pPr>
        <w:sectPr>
          <w:footerReference w:type="even" r:id="rId15"/>
          <w:type w:val="nextPage"/>
          <w:pgSz w:w="11906" w:h="16838"/>
          <w:pgMar w:top="1304" w:right="1191" w:bottom="1247" w:left="1247" w:header="851" w:footer="992" w:gutter="0"/>
          <w:pgNumType w:start="10"/>
          <w:cols w:space="708"/>
          <w:titlePg w:val="0"/>
          <w:docGrid w:type="lines" w:linePitch="312"/>
        </w:sectPr>
      </w:pPr>
    </w:p>
    <w:tbl>
      <w:tblPr>
        <w:tblStyle w:val="TableNormal"/>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05"/>
        <w:gridCol w:w="3277"/>
        <w:gridCol w:w="2260"/>
        <w:gridCol w:w="2250"/>
      </w:tblGrid>
      <w:tr w14:paraId="64529ED8" w14:textId="77777777">
        <w:tblPrEx>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263"/>
        </w:trPr>
        <w:tc>
          <w:tcPr>
            <w:tcW w:w="2058" w:type="dxa"/>
            <w:vAlign w:val="center"/>
          </w:tcPr>
          <w:p w:rsidR="007845D7" w14:textId="77777777">
            <w:pPr>
              <w:spacing w:before="0"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color w:val="FF0000"/>
                <w:kern w:val="2"/>
                <w:sz w:val="24"/>
                <w:szCs w:val="24"/>
              </w:rPr>
              <w:t>（学习理解）</w:t>
            </w:r>
          </w:p>
          <w:p w:rsidR="007845D7" w14:paraId="4432BEA5" w14:textId="77777777">
            <w:pPr>
              <w:spacing w:line="400" w:lineRule="exact"/>
              <w:jc w:val="center"/>
              <w:rPr>
                <w:rFonts w:ascii="宋体" w:hAnsi="宋体" w:cs="宋体"/>
                <w:color w:val="000000"/>
                <w:sz w:val="21"/>
                <w:szCs w:val="21"/>
              </w:rPr>
            </w:pPr>
          </w:p>
        </w:tc>
        <w:tc>
          <w:tcPr>
            <w:tcW w:w="2832" w:type="dxa"/>
            <w:vAlign w:val="center"/>
          </w:tcPr>
          <w:p w:rsidR="007845D7" w14:paraId="370884D3" w14:textId="77777777">
            <w:pPr>
              <w:spacing w:line="360" w:lineRule="auto"/>
              <w:textAlignment w:val="baseline"/>
              <w:rPr>
                <w:rStyle w:val="NormalCharacter"/>
                <w:rFonts w:ascii="Times New Roman" w:hAnsi="Times New Roman" w:cs="Times New Roman"/>
                <w:kern w:val="2"/>
                <w:sz w:val="24"/>
                <w:szCs w:val="24"/>
              </w:rPr>
            </w:pPr>
            <w:r>
              <w:rPr>
                <w:rFonts w:ascii="Times New Roman" w:hAnsi="Times New Roman" w:cs="Times New Roman"/>
                <w:sz w:val="24"/>
                <w:szCs w:val="24"/>
              </w:rPr>
              <w:pict>
                <v:shape id="图片 9" o:spid="_x0000_i1027" type="#_x0000_t75" style="width:125.25pt;height:70.35pt;mso-position-horizontal-relative:page;mso-position-vertical-relative:page;mso-wrap-style:square">
                  <v:fill o:detectmouseclick="t"/>
                  <v:imagedata r:id="rId16" o:title=""/>
                </v:shape>
              </w:pict>
            </w:r>
          </w:p>
          <w:p w:rsidR="007845D7" w14:paraId="5CDC5304" w14:textId="77777777">
            <w:pPr>
              <w:spacing w:line="360" w:lineRule="auto"/>
              <w:textAlignment w:val="baseline"/>
              <w:rPr>
                <w:rStyle w:val="NormalCharacter"/>
                <w:rFonts w:ascii="Times New Roman" w:hAnsi="Times New Roman" w:cs="Times New Roman"/>
                <w:kern w:val="2"/>
                <w:sz w:val="24"/>
                <w:szCs w:val="24"/>
              </w:rPr>
            </w:pPr>
          </w:p>
          <w:p w:rsidR="007845D7" w14:paraId="0B699B6B" w14:textId="77777777">
            <w:pPr>
              <w:spacing w:line="360" w:lineRule="auto"/>
              <w:textAlignment w:val="baseline"/>
              <w:rPr>
                <w:rStyle w:val="NormalCharacter"/>
                <w:rFonts w:ascii="Times New Roman" w:hAnsi="Times New Roman" w:cs="Times New Roman"/>
                <w:kern w:val="2"/>
                <w:sz w:val="24"/>
                <w:szCs w:val="24"/>
              </w:rPr>
            </w:pPr>
          </w:p>
          <w:p w:rsidR="007845D7" w14:paraId="6D7C1EFA" w14:textId="77777777">
            <w:pPr>
              <w:spacing w:line="360" w:lineRule="auto"/>
              <w:textAlignment w:val="baseline"/>
              <w:rPr>
                <w:rStyle w:val="NormalCharacter"/>
                <w:rFonts w:ascii="Times New Roman" w:hAnsi="Times New Roman" w:cs="Times New Roman"/>
                <w:b/>
                <w:bCs/>
                <w:kern w:val="2"/>
                <w:sz w:val="24"/>
                <w:szCs w:val="24"/>
              </w:rPr>
            </w:pPr>
          </w:p>
          <w:p w:rsidR="007845D7" w14:paraId="4DBD451F" w14:textId="77777777">
            <w:pPr>
              <w:spacing w:line="360" w:lineRule="auto"/>
              <w:textAlignment w:val="baseline"/>
              <w:rPr>
                <w:rStyle w:val="NormalCharacter"/>
                <w:rFonts w:ascii="Times New Roman" w:hAnsi="Times New Roman" w:cs="Times New Roman"/>
                <w:b/>
                <w:bCs/>
                <w:kern w:val="2"/>
                <w:sz w:val="24"/>
                <w:szCs w:val="24"/>
              </w:rPr>
            </w:pPr>
          </w:p>
          <w:p w:rsidR="007845D7" w14:paraId="71118A1B"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9.</w:t>
            </w:r>
            <w:r>
              <w:rPr>
                <w:rStyle w:val="NormalCharacter"/>
                <w:rFonts w:ascii="Times New Roman" w:hAnsi="Times New Roman" w:cs="Times New Roman"/>
                <w:b/>
                <w:bCs/>
                <w:kern w:val="2"/>
                <w:sz w:val="24"/>
                <w:szCs w:val="24"/>
              </w:rPr>
              <w:t>Watch and answer</w:t>
            </w:r>
            <w:r>
              <w:rPr>
                <w:rStyle w:val="NormalCharacter"/>
                <w:rFonts w:ascii="Times New Roman" w:hAnsi="Times New Roman" w:cs="Times New Roman" w:hint="eastAsia"/>
                <w:b/>
                <w:bCs/>
                <w:kern w:val="2"/>
                <w:sz w:val="24"/>
                <w:szCs w:val="24"/>
              </w:rPr>
              <w:t>.</w:t>
            </w:r>
          </w:p>
          <w:p w:rsidR="007845D7" w14:paraId="48EC1177"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Q: Who is taller, Zhang Peng or the small dinosaur?</w:t>
            </w:r>
          </w:p>
          <w:p w:rsidR="007845D7" w14:paraId="2366CC30" w14:textId="77777777">
            <w:pPr>
              <w:spacing w:line="360" w:lineRule="auto"/>
              <w:rPr>
                <w:rFonts w:ascii="Times New Roman" w:hAnsi="Times New Roman" w:cs="Times New Roman"/>
                <w:color w:val="000000"/>
                <w:sz w:val="24"/>
                <w:szCs w:val="24"/>
              </w:rPr>
            </w:pPr>
            <w:r>
              <w:rPr>
                <w:rStyle w:val="NormalCharacter"/>
                <w:rFonts w:ascii="Times New Roman" w:hAnsi="Times New Roman" w:cs="Times New Roman"/>
                <w:kern w:val="2"/>
                <w:sz w:val="24"/>
                <w:szCs w:val="24"/>
              </w:rPr>
              <w:t>随后教师继续提问：</w:t>
            </w:r>
            <w:r>
              <w:rPr>
                <w:rStyle w:val="NormalCharacter"/>
                <w:rFonts w:ascii="Times New Roman" w:hAnsi="Times New Roman" w:cs="Times New Roman"/>
                <w:kern w:val="2"/>
                <w:sz w:val="24"/>
                <w:szCs w:val="24"/>
              </w:rPr>
              <w:t>Which dinosaur is taller, the green one or the brown one?</w:t>
            </w:r>
          </w:p>
        </w:tc>
        <w:tc>
          <w:tcPr>
            <w:tcW w:w="2305" w:type="dxa"/>
            <w:vAlign w:val="center"/>
          </w:tcPr>
          <w:p w:rsidR="007845D7" w14:textId="77777777">
            <w:pPr>
              <w:spacing w:before="0"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学生仔细听录音，获取对话的关键信息，理解语言，如：</w:t>
            </w:r>
            <w:r>
              <w:rPr>
                <w:rStyle w:val="NormalCharacter"/>
                <w:rFonts w:ascii="Times New Roman" w:hAnsi="Times New Roman" w:cs="Times New Roman"/>
                <w:kern w:val="2"/>
                <w:sz w:val="24"/>
                <w:szCs w:val="24"/>
              </w:rPr>
              <w:t>Maybe 4 meters.  I’m 1.65meters.</w:t>
            </w:r>
            <w:r>
              <w:rPr>
                <w:rStyle w:val="NormalCharacter"/>
                <w:rFonts w:ascii="Times New Roman" w:hAnsi="Times New Roman" w:cs="Times New Roman"/>
                <w:kern w:val="2"/>
                <w:sz w:val="24"/>
                <w:szCs w:val="24"/>
              </w:rPr>
              <w:t>并掌握单词</w:t>
            </w:r>
            <w:r>
              <w:rPr>
                <w:rStyle w:val="NormalCharacter"/>
                <w:rFonts w:ascii="Times New Roman" w:hAnsi="Times New Roman" w:cs="Times New Roman"/>
                <w:kern w:val="2"/>
                <w:sz w:val="24"/>
                <w:szCs w:val="24"/>
              </w:rPr>
              <w:t>tallest, both, meter</w:t>
            </w:r>
            <w:r>
              <w:rPr>
                <w:rStyle w:val="NormalCharacter"/>
                <w:rFonts w:ascii="Times New Roman" w:hAnsi="Times New Roman" w:cs="Times New Roman"/>
                <w:kern w:val="2"/>
                <w:sz w:val="24"/>
                <w:szCs w:val="24"/>
              </w:rPr>
              <w:t>的意思和发音。</w:t>
            </w:r>
          </w:p>
          <w:p w:rsidR="007845D7" w14:paraId="5EBF8180"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9.</w:t>
            </w:r>
            <w:r>
              <w:rPr>
                <w:rStyle w:val="NormalCharacter"/>
                <w:rFonts w:ascii="Times New Roman" w:hAnsi="Times New Roman" w:cs="Times New Roman"/>
                <w:kern w:val="2"/>
                <w:sz w:val="24"/>
                <w:szCs w:val="24"/>
              </w:rPr>
              <w:t>学生认真观看动画，回答问题：</w:t>
            </w:r>
            <w:r>
              <w:rPr>
                <w:rStyle w:val="NormalCharacter"/>
                <w:rFonts w:ascii="Times New Roman" w:hAnsi="Times New Roman" w:cs="Times New Roman"/>
                <w:kern w:val="2"/>
                <w:sz w:val="24"/>
                <w:szCs w:val="24"/>
              </w:rPr>
              <w:t>Zhang Peng is taller than the small dinosaur.</w:t>
            </w:r>
          </w:p>
          <w:p w:rsidR="007845D7" w14:paraId="73D80541" w14:textId="77777777">
            <w:pPr>
              <w:spacing w:line="360" w:lineRule="auto"/>
              <w:rPr>
                <w:color w:val="000000"/>
                <w:sz w:val="21"/>
                <w:szCs w:val="21"/>
              </w:rPr>
            </w:pPr>
            <w:r>
              <w:rPr>
                <w:rStyle w:val="NormalCharacter"/>
                <w:rFonts w:ascii="Times New Roman" w:hAnsi="Times New Roman" w:cs="Times New Roman"/>
                <w:kern w:val="2"/>
                <w:sz w:val="24"/>
                <w:szCs w:val="24"/>
              </w:rPr>
              <w:t>学生回答：</w:t>
            </w:r>
            <w:r>
              <w:rPr>
                <w:rStyle w:val="NormalCharacter"/>
                <w:rFonts w:ascii="Times New Roman" w:hAnsi="Times New Roman" w:cs="Times New Roman"/>
                <w:kern w:val="2"/>
                <w:sz w:val="24"/>
                <w:szCs w:val="24"/>
              </w:rPr>
              <w:t>The green dinosaur is taller than the brown one.</w:t>
            </w:r>
          </w:p>
        </w:tc>
        <w:tc>
          <w:tcPr>
            <w:tcW w:w="2381" w:type="dxa"/>
            <w:vAlign w:val="center"/>
          </w:tcPr>
          <w:p w:rsidR="007845D7" w14:paraId="3FD4DDED" w14:textId="77777777">
            <w:pPr>
              <w:spacing w:line="360" w:lineRule="auto"/>
              <w:jc w:val="both"/>
              <w:rPr>
                <w:color w:val="000000"/>
                <w:sz w:val="21"/>
                <w:szCs w:val="21"/>
              </w:rPr>
            </w:pPr>
            <w:r>
              <w:rPr>
                <w:rStyle w:val="NormalCharacter"/>
                <w:rFonts w:ascii="Times New Roman" w:hAnsi="Times New Roman" w:cs="Times New Roman" w:hint="eastAsia"/>
                <w:kern w:val="2"/>
                <w:sz w:val="24"/>
                <w:szCs w:val="24"/>
              </w:rPr>
              <w:t>教师观察学生是否能抓住关键信息完成听音选择和看动画回答问题活动，并在此过程中帮助学生理解新词。</w:t>
            </w:r>
          </w:p>
        </w:tc>
      </w:tr>
      <w:tr w14:paraId="5754231E" w14:textId="77777777">
        <w:tblPrEx>
          <w:tblW w:w="0" w:type="auto"/>
          <w:tblInd w:w="-8" w:type="dxa"/>
          <w:tblLook w:val="0000"/>
        </w:tblPrEx>
        <w:trPr>
          <w:trHeight w:val="1125"/>
        </w:trPr>
        <w:tc>
          <w:tcPr>
            <w:tcW w:w="9576" w:type="dxa"/>
            <w:gridSpan w:val="4"/>
            <w:shd w:val="clear" w:color="auto" w:fill="C6D9F1"/>
            <w:vAlign w:val="center"/>
          </w:tcPr>
          <w:p w:rsidR="007845D7" w14:paraId="50A4A4D3" w14:textId="77777777">
            <w:pPr>
              <w:spacing w:line="360" w:lineRule="auto"/>
              <w:rPr>
                <w:color w:val="000000"/>
                <w:sz w:val="24"/>
                <w:szCs w:val="24"/>
              </w:rPr>
            </w:pPr>
            <w:r>
              <w:rPr>
                <w:b/>
                <w:bCs/>
                <w:color w:val="000000"/>
                <w:sz w:val="24"/>
                <w:szCs w:val="24"/>
              </w:rPr>
              <w:t>设计意图：</w:t>
            </w:r>
            <w:r>
              <w:rPr>
                <w:rStyle w:val="NormalCharacter"/>
                <w:rFonts w:ascii="Times New Roman" w:hAnsi="Times New Roman" w:cs="Times New Roman"/>
                <w:kern w:val="2"/>
                <w:sz w:val="24"/>
                <w:szCs w:val="24"/>
              </w:rPr>
              <w:t>本阶段学习活动</w:t>
            </w:r>
            <w:r>
              <w:rPr>
                <w:rStyle w:val="NormalCharacter"/>
                <w:rFonts w:ascii="Times New Roman" w:hAnsi="Times New Roman" w:cs="Times New Roman" w:hint="eastAsia"/>
                <w:kern w:val="2"/>
                <w:sz w:val="24"/>
                <w:szCs w:val="24"/>
              </w:rPr>
              <w:t>旨在训练学生的听力技巧和语言表达能力，通过由易到难的教学环节，理解本课时的核心句型和词汇，照顾基础薄弱的学生同时又能训练学生的高阶思维，增加语言表达，为后面的实践运用最准备。</w:t>
            </w:r>
          </w:p>
        </w:tc>
      </w:tr>
      <w:tr w14:paraId="57B4167A" w14:textId="77777777">
        <w:tblPrEx>
          <w:tblW w:w="0" w:type="auto"/>
          <w:tblInd w:w="-8" w:type="dxa"/>
          <w:tblLook w:val="0000"/>
        </w:tblPrEx>
        <w:trPr>
          <w:trHeight w:val="1125"/>
        </w:trPr>
        <w:tc>
          <w:tcPr>
            <w:tcW w:w="2058" w:type="dxa"/>
            <w:vAlign w:val="center"/>
          </w:tcPr>
          <w:p w:rsidR="007845D7" w14:paraId="51D42863" w14:textId="77777777">
            <w:pPr>
              <w:spacing w:line="360" w:lineRule="auto"/>
              <w:rPr>
                <w:rFonts w:ascii="Times New Roman" w:hAnsi="Times New Roman" w:cs="Times New Roman"/>
                <w:bCs/>
                <w:color w:val="000000"/>
                <w:sz w:val="24"/>
                <w:szCs w:val="24"/>
              </w:rPr>
            </w:pPr>
            <w:r>
              <w:rPr>
                <w:rStyle w:val="NormalCharacter"/>
                <w:rFonts w:ascii="Times New Roman" w:hAnsi="Times New Roman" w:cs="Times New Roman" w:hint="eastAsia"/>
                <w:kern w:val="2"/>
                <w:sz w:val="24"/>
                <w:szCs w:val="24"/>
              </w:rPr>
              <w:t>3.</w:t>
            </w:r>
            <w:r>
              <w:rPr>
                <w:rStyle w:val="NormalCharacter"/>
                <w:rFonts w:ascii="Times New Roman" w:hAnsi="Times New Roman" w:cs="Times New Roman" w:hint="eastAsia"/>
                <w:kern w:val="2"/>
                <w:sz w:val="24"/>
                <w:szCs w:val="24"/>
              </w:rPr>
              <w:t>用正确的语音、语调朗读对话，初步理解形容词比较级和最高级在实际中的运用，描述他人的身高等外貌特征。</w:t>
            </w:r>
            <w:r>
              <w:rPr>
                <w:rStyle w:val="NormalCharacter"/>
                <w:rFonts w:ascii="Times New Roman" w:hAnsi="Times New Roman" w:cs="Times New Roman"/>
                <w:color w:val="FF0000"/>
                <w:kern w:val="2"/>
                <w:sz w:val="24"/>
                <w:szCs w:val="24"/>
              </w:rPr>
              <w:t>（应用实践）</w:t>
            </w:r>
          </w:p>
        </w:tc>
        <w:tc>
          <w:tcPr>
            <w:tcW w:w="2832" w:type="dxa"/>
            <w:vAlign w:val="center"/>
          </w:tcPr>
          <w:p w:rsidR="007845D7" w14:paraId="531E4CC8" w14:textId="77777777">
            <w:pPr>
              <w:spacing w:line="360" w:lineRule="auto"/>
              <w:jc w:val="both"/>
              <w:textAlignment w:val="baseline"/>
              <w:rPr>
                <w:rStyle w:val="NormalCharacter"/>
                <w:rFonts w:ascii="Times New Roman" w:hAnsi="Times New Roman" w:cs="Times New Roman"/>
                <w:b/>
                <w:bCs/>
                <w:kern w:val="2"/>
                <w:sz w:val="24"/>
                <w:szCs w:val="24"/>
                <w:highlight w:val="yellow"/>
              </w:rPr>
            </w:pPr>
            <w:r>
              <w:rPr>
                <w:rStyle w:val="NormalCharacter"/>
                <w:rFonts w:ascii="Times New Roman" w:hAnsi="Times New Roman" w:cs="Times New Roman" w:hint="eastAsia"/>
                <w:b/>
                <w:bCs/>
                <w:kern w:val="2"/>
                <w:sz w:val="24"/>
                <w:szCs w:val="24"/>
              </w:rPr>
              <w:t>10.Listen and imitate.</w:t>
            </w:r>
          </w:p>
          <w:p w:rsidR="007845D7" w14:paraId="4C74874C"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教师播放录音，组织学生跟读。</w:t>
            </w:r>
          </w:p>
          <w:p w:rsidR="007845D7" w14:paraId="2D774501" w14:textId="77777777">
            <w:pPr>
              <w:spacing w:line="360" w:lineRule="auto"/>
              <w:jc w:val="both"/>
              <w:textAlignment w:val="baseline"/>
              <w:rPr>
                <w:rStyle w:val="NormalCharacter"/>
                <w:rFonts w:ascii="Times New Roman" w:hAnsi="Times New Roman" w:cs="Times New Roman"/>
                <w:kern w:val="2"/>
                <w:sz w:val="28"/>
                <w:szCs w:val="28"/>
              </w:rPr>
            </w:pPr>
          </w:p>
          <w:p w:rsidR="007845D7" w14:paraId="539EFB66" w14:textId="77777777">
            <w:pPr>
              <w:spacing w:line="360" w:lineRule="auto"/>
              <w:jc w:val="both"/>
              <w:textAlignment w:val="baseline"/>
              <w:rPr>
                <w:rStyle w:val="NormalCharacter"/>
                <w:rFonts w:ascii="Times New Roman" w:hAnsi="Times New Roman" w:cs="Times New Roman"/>
                <w:b/>
                <w:bCs/>
                <w:kern w:val="2"/>
                <w:sz w:val="24"/>
                <w:szCs w:val="24"/>
              </w:rPr>
            </w:pPr>
            <w:r>
              <w:rPr>
                <w:b/>
                <w:bCs/>
                <w:sz w:val="24"/>
                <w:szCs w:val="24"/>
              </w:rPr>
              <w:pict>
                <v:shape id="图片 12" o:spid="_x0000_s1028" type="#_x0000_t75" style="width:125.5pt;height:70.75pt;margin-top:35.7pt;margin-left:-4.85pt;mso-wrap-style:square;position:absolute;z-index:251659264">
                  <v:fill o:detectmouseclick="t"/>
                  <v:imagedata r:id="rId17" o:title=""/>
                  <w10:wrap type="square"/>
                </v:shape>
              </w:pict>
            </w:r>
            <w:r w:rsidR="004C4FB2">
              <w:rPr>
                <w:rStyle w:val="NormalCharacter"/>
                <w:rFonts w:ascii="Times New Roman" w:hAnsi="Times New Roman" w:cs="Times New Roman" w:hint="eastAsia"/>
                <w:b/>
                <w:bCs/>
                <w:kern w:val="2"/>
                <w:sz w:val="24"/>
                <w:szCs w:val="24"/>
              </w:rPr>
              <w:t>11.Try to say.</w:t>
            </w:r>
          </w:p>
          <w:p w:rsidR="007845D7" w14:paraId="151F4F33" w14:textId="77777777">
            <w:pPr>
              <w:spacing w:line="320" w:lineRule="exact"/>
              <w:rPr>
                <w:color w:val="000000"/>
                <w:sz w:val="21"/>
                <w:szCs w:val="21"/>
              </w:rPr>
            </w:pPr>
          </w:p>
        </w:tc>
        <w:tc>
          <w:tcPr>
            <w:tcW w:w="2305" w:type="dxa"/>
            <w:vAlign w:val="center"/>
          </w:tcPr>
          <w:p w:rsidR="007845D7" w14:paraId="6D2E1484"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10.</w:t>
            </w:r>
            <w:r>
              <w:rPr>
                <w:rStyle w:val="NormalCharacter"/>
                <w:rFonts w:ascii="Times New Roman" w:hAnsi="Times New Roman" w:cs="Times New Roman" w:hint="eastAsia"/>
                <w:kern w:val="2"/>
                <w:sz w:val="24"/>
                <w:szCs w:val="24"/>
              </w:rPr>
              <w:t>学生根据教师给出的朗读评价标准进行跟读。</w:t>
            </w:r>
          </w:p>
          <w:p w:rsidR="007845D7" w14:paraId="1BD6069D" w14:textId="77777777">
            <w:pPr>
              <w:spacing w:line="360" w:lineRule="auto"/>
              <w:jc w:val="both"/>
              <w:textAlignment w:val="baseline"/>
              <w:rPr>
                <w:rStyle w:val="NormalCharacter"/>
                <w:rFonts w:ascii="Times New Roman" w:hAnsi="Times New Roman" w:cs="Times New Roman"/>
                <w:kern w:val="2"/>
                <w:sz w:val="24"/>
                <w:szCs w:val="24"/>
              </w:rPr>
            </w:pPr>
          </w:p>
          <w:p w:rsidR="007845D7" w14:paraId="7CC875D8" w14:textId="77777777">
            <w:pPr>
              <w:spacing w:line="360" w:lineRule="auto"/>
              <w:rPr>
                <w:color w:val="000000"/>
                <w:sz w:val="21"/>
                <w:szCs w:val="21"/>
              </w:rPr>
            </w:pPr>
            <w:r>
              <w:rPr>
                <w:rStyle w:val="NormalCharacter"/>
                <w:rFonts w:ascii="Times New Roman" w:hAnsi="Times New Roman" w:cs="Times New Roman" w:hint="eastAsia"/>
                <w:kern w:val="2"/>
                <w:sz w:val="24"/>
                <w:szCs w:val="24"/>
              </w:rPr>
              <w:t>11.</w:t>
            </w:r>
            <w:r>
              <w:rPr>
                <w:rStyle w:val="NormalCharacter"/>
                <w:rFonts w:ascii="Times New Roman" w:hAnsi="Times New Roman" w:cs="Times New Roman" w:hint="eastAsia"/>
                <w:kern w:val="2"/>
                <w:sz w:val="24"/>
                <w:szCs w:val="24"/>
              </w:rPr>
              <w:t>学生根据教师给出的语言框架进行复述，再次感知核心语言。</w:t>
            </w:r>
          </w:p>
        </w:tc>
        <w:tc>
          <w:tcPr>
            <w:tcW w:w="2381" w:type="dxa"/>
            <w:vAlign w:val="center"/>
          </w:tcPr>
          <w:p w:rsidR="007845D7" w14:paraId="315DE43E"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教师观察学生是否能正确朗读对话，并及时给出评价和指导。</w:t>
            </w:r>
          </w:p>
          <w:p w:rsidR="007845D7" w14:paraId="7A09F344" w14:textId="77777777">
            <w:pPr>
              <w:spacing w:line="360" w:lineRule="auto"/>
              <w:jc w:val="both"/>
              <w:textAlignment w:val="baseline"/>
              <w:rPr>
                <w:rStyle w:val="NormalCharacter"/>
                <w:rFonts w:ascii="Times New Roman" w:hAnsi="Times New Roman" w:cs="Times New Roman"/>
                <w:kern w:val="2"/>
                <w:sz w:val="24"/>
                <w:szCs w:val="24"/>
              </w:rPr>
            </w:pPr>
          </w:p>
          <w:p w:rsidR="007845D7" w14:paraId="6AC66240" w14:textId="77777777">
            <w:pPr>
              <w:spacing w:line="360" w:lineRule="auto"/>
              <w:rPr>
                <w:color w:val="000000"/>
                <w:sz w:val="21"/>
                <w:szCs w:val="21"/>
              </w:rPr>
            </w:pPr>
            <w:r>
              <w:rPr>
                <w:rStyle w:val="NormalCharacter"/>
                <w:rFonts w:ascii="Times New Roman" w:hAnsi="Times New Roman" w:cs="Times New Roman" w:hint="eastAsia"/>
                <w:kern w:val="2"/>
                <w:sz w:val="24"/>
                <w:szCs w:val="24"/>
              </w:rPr>
              <w:t>观察学生对核心句型和对话的掌握程度，以便及时调正策略。</w:t>
            </w:r>
          </w:p>
        </w:tc>
      </w:tr>
      <w:tr w14:paraId="515BFC2F" w14:textId="77777777">
        <w:tblPrEx>
          <w:tblW w:w="0" w:type="auto"/>
          <w:tblInd w:w="-8" w:type="dxa"/>
          <w:tblLook w:val="0000"/>
        </w:tblPrEx>
        <w:trPr>
          <w:trHeight w:val="837"/>
        </w:trPr>
        <w:tc>
          <w:tcPr>
            <w:tcW w:w="9576" w:type="dxa"/>
            <w:gridSpan w:val="4"/>
            <w:shd w:val="clear" w:color="auto" w:fill="C6D9F1"/>
            <w:vAlign w:val="center"/>
          </w:tcPr>
          <w:p w:rsidR="007845D7" w14:paraId="32CF2F72" w14:textId="77777777">
            <w:pPr>
              <w:spacing w:line="36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设计意图：</w:t>
            </w:r>
            <w:r>
              <w:rPr>
                <w:rStyle w:val="NormalCharacter"/>
                <w:rFonts w:ascii="Times New Roman" w:hAnsi="Times New Roman" w:cs="Times New Roman"/>
                <w:kern w:val="2"/>
                <w:sz w:val="24"/>
                <w:szCs w:val="24"/>
              </w:rPr>
              <w:t>本阶段学习活动引导学生在归纳和整理核心语言的基础上，</w:t>
            </w:r>
            <w:r>
              <w:rPr>
                <w:rStyle w:val="NormalCharacter"/>
                <w:rFonts w:ascii="Times New Roman" w:hAnsi="Times New Roman" w:cs="Times New Roman" w:hint="eastAsia"/>
                <w:kern w:val="2"/>
                <w:sz w:val="24"/>
                <w:szCs w:val="24"/>
              </w:rPr>
              <w:t>通过语篇的复述、句型练习活动，再次将语言内化理解，让学生形成一个知识网，为后面的迁移创新，在实际中运用句型询问他人的身高等外貌特征做准备。</w:t>
            </w:r>
          </w:p>
        </w:tc>
      </w:tr>
    </w:tbl>
    <w:p>
      <w:pPr>
        <w:sectPr>
          <w:footerReference w:type="even" r:id="rId18"/>
          <w:type w:val="nextPage"/>
          <w:pgSz w:w="11906" w:h="16838"/>
          <w:pgMar w:top="1304" w:right="1191" w:bottom="1247" w:left="1247" w:header="851" w:footer="992" w:gutter="0"/>
          <w:pgNumType w:start="11"/>
          <w:cols w:space="708"/>
          <w:titlePg w:val="0"/>
          <w:docGrid w:type="lines" w:linePitch="312"/>
        </w:sectPr>
      </w:pPr>
    </w:p>
    <w:tbl>
      <w:tblPr>
        <w:tblStyle w:val="TableNormal"/>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05"/>
        <w:gridCol w:w="310"/>
        <w:gridCol w:w="2873"/>
        <w:gridCol w:w="2341"/>
        <w:gridCol w:w="2263"/>
      </w:tblGrid>
      <w:tr w14:paraId="34BB94D7" w14:textId="77777777">
        <w:tblPrEx>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837"/>
        </w:trPr>
        <w:tc>
          <w:tcPr>
            <w:tcW w:w="2394" w:type="dxa"/>
            <w:gridSpan w:val="2"/>
            <w:vAlign w:val="center"/>
          </w:tcPr>
          <w:p w:rsidR="007845D7" w14:paraId="50E673C3" w14:textId="77777777">
            <w:pPr>
              <w:spacing w:line="360" w:lineRule="auto"/>
              <w:rPr>
                <w:rFonts w:ascii="Times New Roman" w:hAnsi="Times New Roman" w:cs="Times New Roman"/>
                <w:b/>
                <w:bCs/>
                <w:color w:val="000000"/>
                <w:sz w:val="24"/>
                <w:szCs w:val="24"/>
              </w:rPr>
            </w:pPr>
            <w:r>
              <w:rPr>
                <w:rStyle w:val="NormalCharacter"/>
                <w:rFonts w:ascii="Times New Roman" w:hAnsi="Times New Roman" w:cs="Times New Roman" w:hint="eastAsia"/>
                <w:kern w:val="2"/>
                <w:sz w:val="24"/>
                <w:szCs w:val="24"/>
              </w:rPr>
              <w:t>4.</w:t>
            </w:r>
            <w:r>
              <w:rPr>
                <w:rStyle w:val="NormalCharacter"/>
                <w:rFonts w:ascii="Times New Roman" w:hAnsi="Times New Roman" w:cs="Times New Roman" w:hint="eastAsia"/>
                <w:kern w:val="2"/>
                <w:sz w:val="24"/>
                <w:szCs w:val="24"/>
              </w:rPr>
              <w:t>完成拓展部分的“量身高活动”，完成对比自己与同学身高、年龄的活动，在实际情境中运用句型，并形成文字报告。</w:t>
            </w:r>
            <w:r>
              <w:rPr>
                <w:rStyle w:val="NormalCharacter"/>
                <w:rFonts w:ascii="Times New Roman" w:hAnsi="Times New Roman" w:cs="Times New Roman"/>
                <w:color w:val="FF0000"/>
                <w:kern w:val="2"/>
                <w:sz w:val="24"/>
                <w:szCs w:val="24"/>
              </w:rPr>
              <w:t>（迁移创新）</w:t>
            </w:r>
          </w:p>
        </w:tc>
        <w:tc>
          <w:tcPr>
            <w:tcW w:w="2394" w:type="dxa"/>
            <w:vAlign w:val="center"/>
          </w:tcPr>
          <w:p w:rsidR="007845D7" w14:paraId="33F3CDC4"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12.Ask and report.</w:t>
            </w:r>
          </w:p>
          <w:p w:rsidR="007845D7" w14:paraId="2B29AE72"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T: Dinosaurs are so fascinating. Do you want to go to the museum? If you are shorter than 1 meters, you are free of charge...</w:t>
            </w:r>
          </w:p>
          <w:p w:rsidR="007845D7" w14:paraId="791627DF" w14:textId="77777777">
            <w:pPr>
              <w:spacing w:line="360" w:lineRule="auto"/>
              <w:rPr>
                <w:rFonts w:ascii="Times New Roman" w:hAnsi="Times New Roman" w:cs="Times New Roman"/>
                <w:b/>
                <w:bCs/>
                <w:color w:val="000000"/>
                <w:sz w:val="24"/>
                <w:szCs w:val="24"/>
              </w:rPr>
            </w:pPr>
            <w:r>
              <w:pict>
                <v:shape id="图片 8" o:spid="_x0000_i1029" type="#_x0000_t75" style="width:132.75pt;height:75.35pt;mso-position-horizontal-relative:page;mso-position-vertical-relative:page;mso-wrap-style:square">
                  <v:fill o:detectmouseclick="t"/>
                  <v:imagedata r:id="rId19" o:title=""/>
                </v:shape>
              </w:pict>
            </w:r>
          </w:p>
        </w:tc>
        <w:tc>
          <w:tcPr>
            <w:tcW w:w="2394" w:type="dxa"/>
            <w:vAlign w:val="center"/>
          </w:tcPr>
          <w:p w:rsidR="007845D7" w14:paraId="62049BC2" w14:textId="77777777">
            <w:pPr>
              <w:spacing w:line="360" w:lineRule="auto"/>
              <w:rPr>
                <w:rFonts w:ascii="Times New Roman" w:hAnsi="Times New Roman" w:cs="Times New Roman"/>
                <w:b/>
                <w:bCs/>
                <w:color w:val="000000"/>
                <w:sz w:val="24"/>
                <w:szCs w:val="24"/>
              </w:rPr>
            </w:pPr>
            <w:r>
              <w:rPr>
                <w:rStyle w:val="NormalCharacter"/>
                <w:rFonts w:ascii="Times New Roman" w:hAnsi="Times New Roman" w:cs="Times New Roman" w:hint="eastAsia"/>
                <w:kern w:val="2"/>
                <w:sz w:val="24"/>
                <w:szCs w:val="24"/>
              </w:rPr>
              <w:t>12.</w:t>
            </w:r>
            <w:r>
              <w:rPr>
                <w:rStyle w:val="NormalCharacter"/>
                <w:rFonts w:ascii="Times New Roman" w:hAnsi="Times New Roman" w:cs="Times New Roman" w:hint="eastAsia"/>
                <w:kern w:val="2"/>
                <w:sz w:val="24"/>
                <w:szCs w:val="24"/>
              </w:rPr>
              <w:t>学生小组内进行问答，如</w:t>
            </w:r>
            <w:r>
              <w:rPr>
                <w:rStyle w:val="NormalCharacter"/>
                <w:rFonts w:ascii="Times New Roman" w:hAnsi="Times New Roman" w:cs="Times New Roman" w:hint="eastAsia"/>
                <w:kern w:val="2"/>
                <w:sz w:val="24"/>
                <w:szCs w:val="24"/>
              </w:rPr>
              <w:t>: How tall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m... You are taller than 1 meters. You can buy half-price tickets.</w:t>
            </w:r>
            <w:r>
              <w:rPr>
                <w:rStyle w:val="NormalCharacter"/>
                <w:rFonts w:ascii="Times New Roman" w:hAnsi="Times New Roman" w:cs="Times New Roman" w:hint="eastAsia"/>
                <w:kern w:val="2"/>
                <w:sz w:val="28"/>
                <w:szCs w:val="28"/>
              </w:rPr>
              <w:t xml:space="preserve"> </w:t>
            </w:r>
          </w:p>
        </w:tc>
        <w:tc>
          <w:tcPr>
            <w:tcW w:w="2394" w:type="dxa"/>
            <w:vAlign w:val="center"/>
          </w:tcPr>
          <w:p w:rsidR="007845D7" w14:paraId="65D84428" w14:textId="77777777">
            <w:pPr>
              <w:spacing w:line="360" w:lineRule="auto"/>
              <w:rPr>
                <w:rFonts w:ascii="Times New Roman" w:hAnsi="Times New Roman" w:cs="Times New Roman"/>
                <w:b/>
                <w:bCs/>
                <w:color w:val="000000"/>
                <w:sz w:val="24"/>
                <w:szCs w:val="24"/>
              </w:rPr>
            </w:pPr>
            <w:r>
              <w:rPr>
                <w:rStyle w:val="NormalCharacter"/>
                <w:rFonts w:ascii="Times New Roman" w:hAnsi="Times New Roman" w:cs="Times New Roman" w:hint="eastAsia"/>
                <w:kern w:val="2"/>
                <w:sz w:val="24"/>
                <w:szCs w:val="24"/>
              </w:rPr>
              <w:t>教师观察学生是否能根据要求在小组内展开调查，并作报告，可以适当的提供指导和帮助，鼓励学生积极参与小组活动。</w:t>
            </w:r>
          </w:p>
        </w:tc>
      </w:tr>
      <w:tr w14:paraId="76ADA41B" w14:textId="77777777">
        <w:tblPrEx>
          <w:tblW w:w="0" w:type="auto"/>
          <w:tblInd w:w="-8" w:type="dxa"/>
          <w:tblLook w:val="0000"/>
        </w:tblPrEx>
        <w:trPr>
          <w:trHeight w:val="837"/>
        </w:trPr>
        <w:tc>
          <w:tcPr>
            <w:tcW w:w="9576" w:type="dxa"/>
            <w:gridSpan w:val="5"/>
            <w:shd w:val="clear" w:color="auto" w:fill="B8CCE4"/>
            <w:vAlign w:val="center"/>
          </w:tcPr>
          <w:p w:rsidR="007845D7" w14:paraId="1B49BB93" w14:textId="77777777">
            <w:pPr>
              <w:spacing w:line="360" w:lineRule="auto"/>
              <w:rPr>
                <w:rFonts w:ascii="Times New Roman" w:hAnsi="Times New Roman" w:cs="Times New Roman"/>
                <w:b/>
                <w:bCs/>
                <w:color w:val="000000"/>
                <w:sz w:val="24"/>
                <w:szCs w:val="24"/>
              </w:rPr>
            </w:pPr>
            <w:r>
              <w:rPr>
                <w:rStyle w:val="NormalCharacter"/>
                <w:rFonts w:ascii="Times New Roman" w:hAnsi="Times New Roman" w:cs="Times New Roman"/>
                <w:b/>
                <w:bCs/>
                <w:kern w:val="2"/>
                <w:sz w:val="24"/>
                <w:szCs w:val="24"/>
              </w:rPr>
              <w:t>设计意图：</w:t>
            </w:r>
            <w:r>
              <w:rPr>
                <w:rStyle w:val="NormalCharacter"/>
                <w:rFonts w:ascii="Times New Roman" w:hAnsi="Times New Roman" w:cs="Times New Roman"/>
                <w:kern w:val="2"/>
                <w:sz w:val="24"/>
                <w:szCs w:val="24"/>
              </w:rPr>
              <w:t>本阶段的学习活动旨在帮助学生在迁移创新的语境中，</w:t>
            </w:r>
            <w:r>
              <w:rPr>
                <w:rStyle w:val="NormalCharacter"/>
                <w:rFonts w:ascii="Times New Roman" w:hAnsi="Times New Roman" w:cs="Times New Roman" w:hint="eastAsia"/>
                <w:kern w:val="2"/>
                <w:sz w:val="24"/>
                <w:szCs w:val="24"/>
              </w:rPr>
              <w:t>运用所学句型询问身高和年龄，同时也是对本课时语篇的一个延展，运用语言的同时还可以体验生活中的“比”给我们带来的乐趣，也为后面的作业做铺垫。</w:t>
            </w:r>
          </w:p>
        </w:tc>
      </w:tr>
      <w:tr w14:paraId="07A2109B" w14:textId="77777777">
        <w:tblPrEx>
          <w:tblW w:w="0" w:type="auto"/>
          <w:tblInd w:w="-8" w:type="dxa"/>
          <w:tblLook w:val="0000"/>
        </w:tblPrEx>
        <w:trPr>
          <w:trHeight w:val="837"/>
        </w:trPr>
        <w:tc>
          <w:tcPr>
            <w:tcW w:w="2058" w:type="dxa"/>
            <w:vAlign w:val="center"/>
          </w:tcPr>
          <w:p w:rsidR="007845D7" w14:paraId="7E7D985D" w14:textId="77777777">
            <w:pPr>
              <w:spacing w:line="320" w:lineRule="exact"/>
              <w:jc w:val="center"/>
              <w:rPr>
                <w:color w:val="000000"/>
                <w:szCs w:val="21"/>
              </w:rPr>
            </w:pPr>
          </w:p>
          <w:p w:rsidR="007845D7" w14:paraId="334B3207" w14:textId="77777777">
            <w:pPr>
              <w:spacing w:line="320" w:lineRule="exact"/>
              <w:jc w:val="center"/>
              <w:rPr>
                <w:b/>
                <w:color w:val="000000"/>
                <w:szCs w:val="21"/>
              </w:rPr>
            </w:pPr>
            <w:r>
              <w:rPr>
                <w:rFonts w:hint="eastAsia"/>
                <w:b/>
                <w:color w:val="000000"/>
                <w:szCs w:val="21"/>
              </w:rPr>
              <w:t>板书设计</w:t>
            </w:r>
          </w:p>
          <w:p w:rsidR="007845D7" w14:paraId="66CB1553" w14:textId="77777777">
            <w:pPr>
              <w:spacing w:line="320" w:lineRule="exact"/>
              <w:jc w:val="center"/>
              <w:rPr>
                <w:color w:val="000000"/>
                <w:szCs w:val="21"/>
              </w:rPr>
            </w:pPr>
          </w:p>
        </w:tc>
        <w:tc>
          <w:tcPr>
            <w:tcW w:w="7518" w:type="dxa"/>
            <w:gridSpan w:val="4"/>
            <w:vAlign w:val="center"/>
          </w:tcPr>
          <w:p w:rsidR="007845D7" w14:paraId="17FE08BE" w14:textId="77777777">
            <w:pPr>
              <w:ind w:left="-2" w:hanging="68" w:leftChars="-35" w:hangingChars="34"/>
              <w:rPr>
                <w:rFonts w:hAnsi="宋体"/>
                <w:color w:val="000000"/>
              </w:rPr>
            </w:pPr>
            <w:r>
              <w:rPr>
                <w:rFonts w:hint="eastAsia"/>
              </w:rPr>
              <w:t xml:space="preserve">  </w:t>
            </w:r>
            <w:r>
              <w:t xml:space="preserve">          </w:t>
            </w:r>
            <w:r>
              <w:pict>
                <v:shape id="图片 14" o:spid="_x0000_i1030" type="#_x0000_t75" style="width:342.95pt;height:143.15pt;mso-position-horizontal-relative:page;mso-position-vertical-relative:page;mso-wrap-style:square">
                  <v:fill o:detectmouseclick="t"/>
                  <v:imagedata r:id="rId20" o:title=""/>
                </v:shape>
              </w:pict>
            </w:r>
            <w:r>
              <w:t xml:space="preserve"> </w:t>
            </w:r>
          </w:p>
        </w:tc>
      </w:tr>
      <w:tr w14:paraId="724D3E57" w14:textId="77777777">
        <w:tblPrEx>
          <w:tblW w:w="0" w:type="auto"/>
          <w:tblInd w:w="-8" w:type="dxa"/>
          <w:tblLook w:val="0000"/>
        </w:tblPrEx>
        <w:tc>
          <w:tcPr>
            <w:tcW w:w="2058" w:type="dxa"/>
            <w:vAlign w:val="center"/>
          </w:tcPr>
          <w:p w:rsidR="007845D7" w14:paraId="6F63CAE5" w14:textId="77777777">
            <w:pPr>
              <w:spacing w:line="320" w:lineRule="exact"/>
              <w:ind w:firstLine="300" w:firstLineChars="150"/>
              <w:jc w:val="center"/>
              <w:rPr>
                <w:color w:val="000000"/>
                <w:szCs w:val="21"/>
              </w:rPr>
            </w:pPr>
          </w:p>
          <w:p w:rsidR="007845D7" w14:paraId="626BA30F" w14:textId="77777777">
            <w:pPr>
              <w:spacing w:line="320" w:lineRule="exact"/>
              <w:jc w:val="center"/>
              <w:rPr>
                <w:b/>
                <w:color w:val="000000"/>
                <w:szCs w:val="21"/>
              </w:rPr>
            </w:pPr>
            <w:r>
              <w:rPr>
                <w:rFonts w:hint="eastAsia"/>
                <w:b/>
                <w:color w:val="000000"/>
                <w:szCs w:val="21"/>
              </w:rPr>
              <w:t>教学反思</w:t>
            </w:r>
          </w:p>
          <w:p w:rsidR="007845D7" w14:paraId="565B57A1" w14:textId="77777777">
            <w:pPr>
              <w:spacing w:line="320" w:lineRule="exact"/>
              <w:jc w:val="center"/>
              <w:rPr>
                <w:color w:val="000000"/>
                <w:szCs w:val="21"/>
              </w:rPr>
            </w:pPr>
            <w:r>
              <w:rPr>
                <w:rFonts w:hint="eastAsia"/>
                <w:b/>
                <w:color w:val="000000"/>
                <w:szCs w:val="21"/>
              </w:rPr>
              <w:t>（亮点与不足）</w:t>
            </w:r>
          </w:p>
        </w:tc>
        <w:tc>
          <w:tcPr>
            <w:tcW w:w="7518" w:type="dxa"/>
            <w:gridSpan w:val="4"/>
            <w:vAlign w:val="center"/>
          </w:tcPr>
          <w:p w:rsidR="007845D7" w14:paraId="093DABE2" w14:textId="77777777">
            <w:pPr>
              <w:spacing w:line="360" w:lineRule="auto"/>
              <w:ind w:firstLine="420" w:firstLineChars="200"/>
              <w:jc w:val="both"/>
              <w:textAlignment w:val="baseline"/>
              <w:rPr>
                <w:rFonts w:ascii="宋体" w:hAnsi="宋体"/>
                <w:color w:val="000000"/>
                <w:sz w:val="21"/>
                <w:szCs w:val="21"/>
              </w:rPr>
            </w:pPr>
          </w:p>
          <w:p w:rsidR="007845D7" w14:paraId="1DF7C243" w14:textId="77777777">
            <w:pPr>
              <w:spacing w:line="360" w:lineRule="auto"/>
              <w:ind w:firstLine="420" w:firstLineChars="200"/>
              <w:jc w:val="both"/>
              <w:textAlignment w:val="baseline"/>
              <w:rPr>
                <w:rFonts w:ascii="宋体" w:hAnsi="宋体"/>
                <w:color w:val="000000"/>
                <w:sz w:val="21"/>
                <w:szCs w:val="21"/>
              </w:rPr>
            </w:pPr>
          </w:p>
          <w:p w:rsidR="007845D7" w14:paraId="44E450EB" w14:textId="77777777">
            <w:pPr>
              <w:spacing w:line="360" w:lineRule="auto"/>
              <w:ind w:firstLine="420" w:firstLineChars="200"/>
              <w:jc w:val="both"/>
              <w:textAlignment w:val="baseline"/>
              <w:rPr>
                <w:rFonts w:ascii="宋体" w:hAnsi="宋体"/>
                <w:color w:val="000000"/>
                <w:sz w:val="21"/>
                <w:szCs w:val="21"/>
              </w:rPr>
            </w:pPr>
          </w:p>
          <w:p w:rsidR="007845D7" w14:paraId="06011347" w14:textId="77777777">
            <w:pPr>
              <w:spacing w:line="360" w:lineRule="auto"/>
              <w:jc w:val="both"/>
              <w:textAlignment w:val="baseline"/>
              <w:rPr>
                <w:rFonts w:ascii="宋体" w:hAnsi="宋体"/>
                <w:color w:val="000000"/>
                <w:sz w:val="21"/>
                <w:szCs w:val="21"/>
              </w:rPr>
            </w:pPr>
          </w:p>
        </w:tc>
      </w:tr>
    </w:tbl>
    <w:tbl>
      <w:tblPr>
        <w:tblStyle w:val="TableNormal"/>
        <w:tblW w:w="9240"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597"/>
        <w:gridCol w:w="1150"/>
        <w:gridCol w:w="3618"/>
        <w:gridCol w:w="1074"/>
      </w:tblGrid>
      <w:tr w14:paraId="6F87A460" w14:textId="77777777">
        <w:tblPrEx>
          <w:tblW w:w="9240"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288"/>
        </w:trPr>
        <w:tc>
          <w:tcPr>
            <w:tcW w:w="3398" w:type="dxa"/>
            <w:gridSpan w:val="2"/>
            <w:vAlign w:val="center"/>
          </w:tcPr>
          <w:p w:rsidR="007845D7" w14:paraId="5834CC04" w14:textId="77777777">
            <w:pPr>
              <w:spacing w:line="360" w:lineRule="auto"/>
              <w:jc w:val="center"/>
              <w:rPr>
                <w:rStyle w:val="NormalCharacter"/>
                <w:rFonts w:ascii="Times New Roman" w:hAnsi="Times New Roman"/>
                <w:b/>
                <w:bCs/>
                <w:sz w:val="28"/>
                <w:szCs w:val="28"/>
              </w:rPr>
            </w:pPr>
            <w:r>
              <w:rPr>
                <w:rStyle w:val="NormalCharacter"/>
                <w:rFonts w:ascii="Times New Roman" w:hAnsi="Times New Roman"/>
                <w:b/>
                <w:bCs/>
                <w:sz w:val="28"/>
                <w:szCs w:val="28"/>
              </w:rPr>
              <w:t>作业内容</w:t>
            </w:r>
          </w:p>
        </w:tc>
        <w:tc>
          <w:tcPr>
            <w:tcW w:w="1150" w:type="dxa"/>
            <w:vAlign w:val="center"/>
          </w:tcPr>
          <w:p w:rsidR="007845D7" w14:paraId="7C838B05" w14:textId="77777777">
            <w:pPr>
              <w:spacing w:line="360" w:lineRule="auto"/>
              <w:jc w:val="center"/>
              <w:rPr>
                <w:rStyle w:val="NormalCharacter"/>
                <w:rFonts w:ascii="Times New Roman" w:hAnsi="Times New Roman"/>
                <w:b/>
                <w:bCs/>
                <w:sz w:val="28"/>
                <w:szCs w:val="28"/>
              </w:rPr>
            </w:pPr>
            <w:r>
              <w:rPr>
                <w:rStyle w:val="NormalCharacter"/>
                <w:rFonts w:ascii="Times New Roman" w:hAnsi="Times New Roman"/>
                <w:b/>
                <w:bCs/>
                <w:sz w:val="28"/>
                <w:szCs w:val="28"/>
              </w:rPr>
              <w:t>时间</w:t>
            </w:r>
          </w:p>
        </w:tc>
        <w:tc>
          <w:tcPr>
            <w:tcW w:w="3618" w:type="dxa"/>
            <w:vAlign w:val="center"/>
          </w:tcPr>
          <w:p w:rsidR="007845D7" w14:paraId="5D79294A" w14:textId="77777777">
            <w:pPr>
              <w:spacing w:line="360" w:lineRule="auto"/>
              <w:jc w:val="center"/>
              <w:rPr>
                <w:rStyle w:val="NormalCharacter"/>
                <w:rFonts w:ascii="Times New Roman" w:hAnsi="Times New Roman"/>
                <w:b/>
                <w:bCs/>
                <w:sz w:val="28"/>
                <w:szCs w:val="28"/>
              </w:rPr>
            </w:pPr>
            <w:r>
              <w:rPr>
                <w:rStyle w:val="NormalCharacter"/>
                <w:rFonts w:ascii="Times New Roman" w:hAnsi="Times New Roman"/>
                <w:b/>
                <w:bCs/>
                <w:sz w:val="28"/>
                <w:szCs w:val="28"/>
              </w:rPr>
              <w:t>要求</w:t>
            </w:r>
          </w:p>
        </w:tc>
        <w:tc>
          <w:tcPr>
            <w:tcW w:w="1074" w:type="dxa"/>
            <w:vAlign w:val="center"/>
          </w:tcPr>
          <w:p w:rsidR="007845D7" w14:paraId="0C31DA12" w14:textId="77777777">
            <w:pPr>
              <w:spacing w:line="360" w:lineRule="auto"/>
              <w:jc w:val="center"/>
              <w:rPr>
                <w:rStyle w:val="NormalCharacter"/>
                <w:rFonts w:ascii="Times New Roman" w:hAnsi="Times New Roman"/>
                <w:b/>
                <w:bCs/>
                <w:sz w:val="28"/>
                <w:szCs w:val="28"/>
              </w:rPr>
            </w:pPr>
            <w:r>
              <w:rPr>
                <w:rStyle w:val="NormalCharacter"/>
                <w:rFonts w:ascii="Times New Roman" w:hAnsi="Times New Roman"/>
                <w:b/>
                <w:bCs/>
                <w:sz w:val="28"/>
                <w:szCs w:val="28"/>
              </w:rPr>
              <w:t>评价</w:t>
            </w:r>
          </w:p>
        </w:tc>
      </w:tr>
      <w:tr w14:paraId="40A8D17E" w14:textId="77777777">
        <w:tblPrEx>
          <w:tblW w:w="9240" w:type="dxa"/>
          <w:tblInd w:w="-116" w:type="dxa"/>
          <w:tblLayout w:type="fixed"/>
          <w:tblLook w:val="0000"/>
        </w:tblPrEx>
        <w:trPr>
          <w:trHeight w:val="470"/>
        </w:trPr>
        <w:tc>
          <w:tcPr>
            <w:tcW w:w="801" w:type="dxa"/>
            <w:vMerge w:val="restart"/>
            <w:vAlign w:val="center"/>
          </w:tcPr>
          <w:p w:rsidR="007845D7" w14:paraId="41B9EDC9" w14:textId="77777777">
            <w:pPr>
              <w:spacing w:line="360" w:lineRule="auto"/>
              <w:jc w:val="center"/>
              <w:rPr>
                <w:rFonts w:ascii="Times New Roman" w:hAnsi="Times New Roman" w:cs="Times New Roman"/>
                <w:sz w:val="24"/>
                <w:szCs w:val="24"/>
              </w:rPr>
            </w:pPr>
            <w:r>
              <w:rPr>
                <w:rFonts w:ascii="Times New Roman" w:hAnsi="Times New Roman" w:cs="Times New Roman"/>
                <w:sz w:val="24"/>
                <w:szCs w:val="24"/>
              </w:rPr>
              <w:t>必做</w:t>
            </w:r>
          </w:p>
        </w:tc>
        <w:tc>
          <w:tcPr>
            <w:tcW w:w="2597" w:type="dxa"/>
            <w:vMerge w:val="restart"/>
            <w:vAlign w:val="center"/>
          </w:tcPr>
          <w:p w:rsidR="007845D7" w14:paraId="14E41C0D" w14:textId="77777777">
            <w:pPr>
              <w:spacing w:line="360" w:lineRule="auto"/>
              <w:textAlignment w:val="baseline"/>
              <w:rPr>
                <w:rFonts w:ascii="Times New Roman" w:hAnsi="Times New Roman" w:cs="Times New Roman"/>
                <w:sz w:val="24"/>
                <w:szCs w:val="24"/>
              </w:rPr>
            </w:pPr>
            <w:r>
              <w:rPr>
                <w:rFonts w:ascii="Times New Roman" w:hAnsi="Times New Roman" w:cs="Times New Roman" w:hint="eastAsia"/>
                <w:sz w:val="22"/>
                <w:szCs w:val="28"/>
              </w:rPr>
              <w:t>1.</w:t>
            </w:r>
            <w:r>
              <w:rPr>
                <w:rFonts w:ascii="Times New Roman" w:hAnsi="Times New Roman" w:cs="Times New Roman"/>
                <w:sz w:val="22"/>
                <w:szCs w:val="28"/>
              </w:rPr>
              <w:t>Listen and follow</w:t>
            </w:r>
          </w:p>
        </w:tc>
        <w:tc>
          <w:tcPr>
            <w:tcW w:w="1150" w:type="dxa"/>
            <w:vMerge w:val="restart"/>
            <w:vAlign w:val="center"/>
          </w:tcPr>
          <w:p w:rsidR="007845D7" w14:paraId="0E14E502" w14:textId="77777777">
            <w:pPr>
              <w:spacing w:line="360" w:lineRule="auto"/>
              <w:jc w:val="center"/>
              <w:rPr>
                <w:rFonts w:ascii="Times New Roman" w:hAnsi="Times New Roman" w:cs="Times New Roman"/>
                <w:sz w:val="24"/>
                <w:szCs w:val="24"/>
              </w:rPr>
            </w:pPr>
            <w:r>
              <w:rPr>
                <w:rFonts w:ascii="Times New Roman" w:hAnsi="Times New Roman" w:cs="Times New Roman"/>
                <w:sz w:val="24"/>
                <w:szCs w:val="24"/>
              </w:rPr>
              <w:t>5mins</w:t>
            </w:r>
          </w:p>
        </w:tc>
        <w:tc>
          <w:tcPr>
            <w:tcW w:w="3618" w:type="dxa"/>
          </w:tcPr>
          <w:p w:rsidR="007845D7" w14:paraId="52A23FBD" w14:textId="77777777">
            <w:pPr>
              <w:spacing w:line="360" w:lineRule="auto"/>
              <w:jc w:val="both"/>
              <w:rPr>
                <w:rFonts w:ascii="Times New Roman" w:hAnsi="Times New Roman" w:cs="Times New Roman"/>
                <w:sz w:val="24"/>
                <w:szCs w:val="24"/>
              </w:rPr>
            </w:pPr>
            <w:r>
              <w:rPr>
                <w:rFonts w:ascii="Times New Roman" w:hAnsi="Times New Roman" w:cs="Times New Roman"/>
                <w:sz w:val="22"/>
                <w:szCs w:val="28"/>
              </w:rPr>
              <w:t>跟读课本</w:t>
            </w:r>
            <w:r>
              <w:rPr>
                <w:rFonts w:ascii="Times New Roman" w:hAnsi="Times New Roman" w:cs="Times New Roman"/>
                <w:sz w:val="22"/>
                <w:szCs w:val="28"/>
              </w:rPr>
              <w:t>P</w:t>
            </w:r>
            <w:r>
              <w:rPr>
                <w:rFonts w:ascii="Times New Roman" w:hAnsi="Times New Roman" w:cs="Times New Roman" w:hint="eastAsia"/>
                <w:sz w:val="22"/>
                <w:szCs w:val="28"/>
              </w:rPr>
              <w:t>4</w:t>
            </w:r>
            <w:r>
              <w:rPr>
                <w:rFonts w:ascii="Times New Roman" w:hAnsi="Times New Roman" w:cs="Times New Roman" w:hint="eastAsia"/>
                <w:sz w:val="22"/>
                <w:szCs w:val="28"/>
              </w:rPr>
              <w:t>的对话</w:t>
            </w:r>
            <w:r>
              <w:rPr>
                <w:rFonts w:ascii="Times New Roman" w:hAnsi="Times New Roman" w:cs="Times New Roman"/>
                <w:sz w:val="22"/>
                <w:szCs w:val="28"/>
              </w:rPr>
              <w:t>。</w:t>
            </w:r>
          </w:p>
        </w:tc>
        <w:tc>
          <w:tcPr>
            <w:tcW w:w="1074" w:type="dxa"/>
            <w:vAlign w:val="center"/>
          </w:tcPr>
          <w:p w:rsidR="007845D7" w14:paraId="35741079" w14:textId="77777777">
            <w:pPr>
              <w:spacing w:line="360" w:lineRule="auto"/>
              <w:jc w:val="center"/>
              <w:rPr>
                <w:rFonts w:ascii="Times New Roman" w:hAnsi="Times New Roman" w:cs="Times New Roman"/>
                <w:sz w:val="22"/>
                <w:szCs w:val="28"/>
              </w:rPr>
            </w:pPr>
            <w:r>
              <w:rPr>
                <w:rFonts w:ascii="Times New Roman" w:hAnsi="Times New Roman" w:cs="Times New Roman"/>
                <w:sz w:val="24"/>
                <w:szCs w:val="32"/>
              </w:rPr>
              <w:t>⭐</w:t>
            </w:r>
          </w:p>
        </w:tc>
      </w:tr>
      <w:tr w14:paraId="1D0C9AC8" w14:textId="77777777">
        <w:tblPrEx>
          <w:tblW w:w="9240" w:type="dxa"/>
          <w:tblInd w:w="-116" w:type="dxa"/>
          <w:tblLayout w:type="fixed"/>
          <w:tblLook w:val="0000"/>
        </w:tblPrEx>
        <w:trPr>
          <w:trHeight w:val="410"/>
        </w:trPr>
        <w:tc>
          <w:tcPr>
            <w:tcW w:w="801" w:type="dxa"/>
            <w:vMerge/>
            <w:vAlign w:val="center"/>
          </w:tcPr>
          <w:p w:rsidR="007845D7" w14:paraId="277998F4" w14:textId="77777777">
            <w:pPr>
              <w:spacing w:line="360" w:lineRule="auto"/>
              <w:jc w:val="center"/>
              <w:rPr>
                <w:rFonts w:ascii="Times New Roman" w:hAnsi="Times New Roman" w:cs="Times New Roman"/>
                <w:sz w:val="24"/>
                <w:szCs w:val="24"/>
              </w:rPr>
            </w:pPr>
          </w:p>
        </w:tc>
        <w:tc>
          <w:tcPr>
            <w:tcW w:w="2597" w:type="dxa"/>
            <w:vMerge/>
            <w:vAlign w:val="center"/>
          </w:tcPr>
          <w:p w:rsidR="007845D7" w14:paraId="7EED9BBC" w14:textId="77777777">
            <w:pPr>
              <w:numPr>
                <w:ilvl w:val="0"/>
                <w:numId w:val="5"/>
              </w:numPr>
              <w:spacing w:line="360" w:lineRule="auto"/>
              <w:textAlignment w:val="baseline"/>
              <w:rPr>
                <w:rFonts w:ascii="Times New Roman" w:hAnsi="Times New Roman" w:cs="Times New Roman"/>
                <w:sz w:val="24"/>
                <w:szCs w:val="24"/>
              </w:rPr>
            </w:pPr>
          </w:p>
        </w:tc>
        <w:tc>
          <w:tcPr>
            <w:tcW w:w="1150" w:type="dxa"/>
            <w:vMerge/>
            <w:vAlign w:val="center"/>
          </w:tcPr>
          <w:p w:rsidR="007845D7" w14:paraId="7C7C65FE" w14:textId="77777777">
            <w:pPr>
              <w:spacing w:line="360" w:lineRule="auto"/>
              <w:jc w:val="center"/>
              <w:rPr>
                <w:rFonts w:ascii="Times New Roman" w:hAnsi="Times New Roman" w:cs="Times New Roman"/>
                <w:sz w:val="24"/>
                <w:szCs w:val="24"/>
              </w:rPr>
            </w:pPr>
          </w:p>
        </w:tc>
        <w:tc>
          <w:tcPr>
            <w:tcW w:w="3618" w:type="dxa"/>
          </w:tcPr>
          <w:p w:rsidR="007845D7" w14:paraId="4B61B44A" w14:textId="77777777">
            <w:pPr>
              <w:spacing w:line="360" w:lineRule="auto"/>
              <w:jc w:val="both"/>
              <w:rPr>
                <w:rFonts w:ascii="Times New Roman" w:hAnsi="Times New Roman" w:cs="Times New Roman"/>
                <w:sz w:val="24"/>
                <w:szCs w:val="24"/>
              </w:rPr>
            </w:pPr>
            <w:r>
              <w:rPr>
                <w:rFonts w:ascii="Times New Roman" w:hAnsi="Times New Roman" w:cs="Times New Roman"/>
                <w:sz w:val="22"/>
                <w:szCs w:val="28"/>
              </w:rPr>
              <w:t>能使用正确的语音语调朗读。</w:t>
            </w:r>
          </w:p>
        </w:tc>
        <w:tc>
          <w:tcPr>
            <w:tcW w:w="1074" w:type="dxa"/>
            <w:vAlign w:val="center"/>
          </w:tcPr>
          <w:p w:rsidR="007845D7" w14:paraId="7E4E4DD3" w14:textId="77777777">
            <w:pPr>
              <w:spacing w:line="360" w:lineRule="auto"/>
              <w:jc w:val="center"/>
              <w:rPr>
                <w:rFonts w:ascii="Times New Roman" w:hAnsi="Times New Roman" w:cs="Times New Roman"/>
                <w:sz w:val="22"/>
                <w:szCs w:val="28"/>
              </w:rPr>
            </w:pPr>
            <w:r>
              <w:rPr>
                <w:rFonts w:ascii="Times New Roman" w:hAnsi="Times New Roman" w:cs="Times New Roman"/>
                <w:sz w:val="22"/>
                <w:szCs w:val="28"/>
              </w:rPr>
              <w:t>⭐⭐</w:t>
            </w:r>
          </w:p>
        </w:tc>
      </w:tr>
    </w:tbl>
    <w:p>
      <w:pPr>
        <w:sectPr>
          <w:footerReference w:type="even" r:id="rId21"/>
          <w:type w:val="nextPage"/>
          <w:pgSz w:w="11906" w:h="16838"/>
          <w:pgMar w:top="1304" w:right="1191" w:bottom="1247" w:left="1247" w:header="851" w:footer="992" w:gutter="0"/>
          <w:pgNumType w:start="12"/>
          <w:cols w:space="708"/>
          <w:titlePg w:val="0"/>
          <w:docGrid w:type="lines" w:linePitch="312"/>
        </w:sectPr>
      </w:pPr>
    </w:p>
    <w:tbl>
      <w:tblPr>
        <w:tblStyle w:val="TableNormal"/>
        <w:tblW w:w="9240"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597"/>
        <w:gridCol w:w="1150"/>
        <w:gridCol w:w="3618"/>
        <w:gridCol w:w="1074"/>
      </w:tblGrid>
      <w:tr w14:paraId="772C9877" w14:textId="77777777">
        <w:tblPrEx>
          <w:tblW w:w="9240"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94"/>
        </w:trPr>
        <w:tc>
          <w:tcPr>
            <w:tcW w:w="801" w:type="dxa"/>
            <w:vAlign w:val="center"/>
          </w:tcPr>
          <w:p w:rsidR="007845D7" w14:paraId="079A9957" w14:textId="77777777">
            <w:pPr>
              <w:numPr>
                <w:ilvl w:val="0"/>
                <w:numId w:val="5"/>
              </w:numPr>
              <w:spacing w:line="360" w:lineRule="auto"/>
              <w:jc w:val="center"/>
              <w:textAlignment w:val="baseline"/>
              <w:rPr>
                <w:rFonts w:ascii="Times New Roman" w:hAnsi="Times New Roman" w:cs="Times New Roman"/>
                <w:sz w:val="24"/>
                <w:szCs w:val="24"/>
              </w:rPr>
            </w:pPr>
          </w:p>
        </w:tc>
        <w:tc>
          <w:tcPr>
            <w:tcW w:w="2597" w:type="dxa"/>
            <w:vAlign w:val="center"/>
          </w:tcPr>
          <w:p w:rsidR="007845D7" w14:paraId="50F9584D" w14:textId="77777777">
            <w:pPr>
              <w:spacing w:line="360" w:lineRule="auto"/>
              <w:textAlignment w:val="baseline"/>
              <w:rPr>
                <w:rFonts w:ascii="Times New Roman" w:hAnsi="Times New Roman" w:cs="Times New Roman"/>
                <w:sz w:val="24"/>
                <w:szCs w:val="24"/>
              </w:rPr>
            </w:pPr>
            <w:r>
              <w:rPr>
                <w:rFonts w:ascii="Times New Roman" w:hAnsi="Times New Roman" w:cs="Times New Roman" w:hint="eastAsia"/>
                <w:sz w:val="22"/>
                <w:szCs w:val="28"/>
              </w:rPr>
              <w:t>2.Ask and finish</w:t>
            </w:r>
          </w:p>
        </w:tc>
        <w:tc>
          <w:tcPr>
            <w:tcW w:w="1150" w:type="dxa"/>
            <w:vAlign w:val="center"/>
          </w:tcPr>
          <w:p w:rsidR="007845D7" w14:paraId="08BD5692" w14:textId="77777777">
            <w:pPr>
              <w:spacing w:line="360" w:lineRule="auto"/>
              <w:jc w:val="center"/>
              <w:rPr>
                <w:rFonts w:ascii="Times New Roman" w:hAnsi="Times New Roman" w:cs="Times New Roman"/>
                <w:sz w:val="24"/>
                <w:szCs w:val="24"/>
              </w:rPr>
            </w:pPr>
            <w:r>
              <w:rPr>
                <w:rFonts w:ascii="Times New Roman" w:hAnsi="Times New Roman" w:cs="Times New Roman"/>
                <w:sz w:val="24"/>
                <w:szCs w:val="24"/>
              </w:rPr>
              <w:t>5mins</w:t>
            </w:r>
          </w:p>
        </w:tc>
        <w:tc>
          <w:tcPr>
            <w:tcW w:w="3618" w:type="dxa"/>
          </w:tcPr>
          <w:p w:rsidR="007845D7" w14:paraId="62AED549" w14:textId="77777777">
            <w:pPr>
              <w:spacing w:line="360" w:lineRule="auto"/>
              <w:jc w:val="both"/>
              <w:rPr>
                <w:rFonts w:ascii="Times New Roman" w:hAnsi="Times New Roman" w:cs="Times New Roman"/>
                <w:sz w:val="24"/>
                <w:szCs w:val="24"/>
              </w:rPr>
            </w:pPr>
            <w:r>
              <w:rPr>
                <w:rFonts w:ascii="Times New Roman" w:hAnsi="Times New Roman" w:cs="Times New Roman" w:hint="eastAsia"/>
                <w:sz w:val="22"/>
                <w:szCs w:val="28"/>
              </w:rPr>
              <w:t>完成作业单一</w:t>
            </w:r>
          </w:p>
        </w:tc>
        <w:tc>
          <w:tcPr>
            <w:tcW w:w="1074" w:type="dxa"/>
            <w:vAlign w:val="center"/>
          </w:tcPr>
          <w:p w:rsidR="007845D7" w14:paraId="68393ED6" w14:textId="77777777">
            <w:pPr>
              <w:spacing w:line="360" w:lineRule="auto"/>
              <w:jc w:val="center"/>
              <w:rPr>
                <w:rFonts w:ascii="Times New Roman" w:hAnsi="Times New Roman" w:cs="Times New Roman"/>
                <w:sz w:val="22"/>
                <w:szCs w:val="28"/>
              </w:rPr>
            </w:pPr>
            <w:r>
              <w:rPr>
                <w:rFonts w:ascii="Times New Roman" w:hAnsi="Times New Roman" w:cs="Times New Roman"/>
                <w:sz w:val="22"/>
                <w:szCs w:val="28"/>
              </w:rPr>
              <w:t>⭐⭐</w:t>
            </w:r>
          </w:p>
        </w:tc>
      </w:tr>
      <w:tr w14:paraId="378E9754" w14:textId="77777777">
        <w:tblPrEx>
          <w:tblW w:w="9240" w:type="dxa"/>
          <w:tblInd w:w="-116" w:type="dxa"/>
          <w:tblLayout w:type="fixed"/>
          <w:tblLook w:val="0000"/>
        </w:tblPrEx>
        <w:trPr>
          <w:trHeight w:val="358"/>
        </w:trPr>
        <w:tc>
          <w:tcPr>
            <w:tcW w:w="801" w:type="dxa"/>
            <w:vAlign w:val="center"/>
          </w:tcPr>
          <w:p w:rsidR="007845D7" w14:paraId="04E20FAF" w14:textId="7777777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选做</w:t>
            </w:r>
          </w:p>
        </w:tc>
        <w:tc>
          <w:tcPr>
            <w:tcW w:w="2597" w:type="dxa"/>
            <w:vAlign w:val="center"/>
          </w:tcPr>
          <w:p w:rsidR="007845D7" w14:paraId="6F806930" w14:textId="77777777">
            <w:pPr>
              <w:spacing w:line="360" w:lineRule="auto"/>
              <w:textAlignment w:val="baseline"/>
              <w:rPr>
                <w:rFonts w:ascii="Times New Roman" w:hAnsi="Times New Roman" w:cs="Times New Roman"/>
                <w:sz w:val="24"/>
                <w:szCs w:val="24"/>
              </w:rPr>
            </w:pPr>
            <w:r>
              <w:rPr>
                <w:rFonts w:ascii="Times New Roman" w:hAnsi="Times New Roman" w:cs="Times New Roman" w:hint="eastAsia"/>
                <w:sz w:val="22"/>
                <w:szCs w:val="28"/>
              </w:rPr>
              <w:t>3.Do a report</w:t>
            </w:r>
          </w:p>
        </w:tc>
        <w:tc>
          <w:tcPr>
            <w:tcW w:w="1150" w:type="dxa"/>
            <w:vAlign w:val="center"/>
          </w:tcPr>
          <w:p w:rsidR="007845D7" w14:paraId="2C50549E" w14:textId="77777777">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15</w:t>
            </w:r>
            <w:r>
              <w:rPr>
                <w:rFonts w:ascii="Times New Roman" w:hAnsi="Times New Roman" w:cs="Times New Roman"/>
                <w:sz w:val="24"/>
                <w:szCs w:val="24"/>
              </w:rPr>
              <w:t>mins</w:t>
            </w:r>
          </w:p>
        </w:tc>
        <w:tc>
          <w:tcPr>
            <w:tcW w:w="3618" w:type="dxa"/>
          </w:tcPr>
          <w:p w:rsidR="007845D7" w14:paraId="20CB06BE" w14:textId="77777777">
            <w:pPr>
              <w:spacing w:line="360" w:lineRule="auto"/>
              <w:jc w:val="both"/>
              <w:rPr>
                <w:rFonts w:ascii="Times New Roman" w:hAnsi="Times New Roman" w:cs="Times New Roman"/>
                <w:sz w:val="24"/>
                <w:szCs w:val="24"/>
              </w:rPr>
            </w:pPr>
            <w:r>
              <w:rPr>
                <w:rFonts w:ascii="Times New Roman" w:hAnsi="Times New Roman" w:cs="Times New Roman" w:hint="eastAsia"/>
                <w:sz w:val="22"/>
                <w:szCs w:val="28"/>
              </w:rPr>
              <w:t>参观恐龙博物馆，并把自己的所见所闻写下来，可参考作业单二。</w:t>
            </w:r>
          </w:p>
        </w:tc>
        <w:tc>
          <w:tcPr>
            <w:tcW w:w="1074" w:type="dxa"/>
            <w:vAlign w:val="center"/>
          </w:tcPr>
          <w:p w:rsidR="007845D7" w14:paraId="27CE7C98" w14:textId="77777777">
            <w:pPr>
              <w:spacing w:line="360" w:lineRule="auto"/>
              <w:jc w:val="center"/>
              <w:rPr>
                <w:rFonts w:ascii="Times New Roman" w:hAnsi="Times New Roman" w:cs="Times New Roman"/>
                <w:sz w:val="22"/>
                <w:szCs w:val="28"/>
              </w:rPr>
            </w:pPr>
            <w:r>
              <w:rPr>
                <w:rFonts w:ascii="Times New Roman" w:hAnsi="Times New Roman" w:cs="Times New Roman"/>
                <w:sz w:val="22"/>
                <w:szCs w:val="28"/>
              </w:rPr>
              <w:t>⭐⭐⭐</w:t>
            </w:r>
          </w:p>
        </w:tc>
      </w:tr>
      <w:tr w14:paraId="480B8C5C" w14:textId="77777777">
        <w:tblPrEx>
          <w:tblW w:w="9240" w:type="dxa"/>
          <w:tblInd w:w="-116" w:type="dxa"/>
          <w:tblLayout w:type="fixed"/>
          <w:tblLook w:val="0000"/>
        </w:tblPrEx>
        <w:trPr>
          <w:trHeight w:val="358"/>
        </w:trPr>
        <w:tc>
          <w:tcPr>
            <w:tcW w:w="9240" w:type="dxa"/>
            <w:gridSpan w:val="5"/>
            <w:vAlign w:val="center"/>
          </w:tcPr>
          <w:p w:rsidR="007845D7" w14:paraId="74504F9F" w14:textId="77777777">
            <w:pPr>
              <w:tabs>
                <w:tab w:val="left" w:pos="954"/>
              </w:tabs>
              <w:spacing w:line="360" w:lineRule="auto"/>
              <w:rPr>
                <w:rFonts w:ascii="Times New Roman" w:hAnsi="Times New Roman" w:cs="Times New Roman"/>
                <w:sz w:val="22"/>
                <w:szCs w:val="28"/>
              </w:rPr>
            </w:pPr>
            <w:r>
              <w:rPr>
                <w:rFonts w:ascii="Times New Roman" w:hAnsi="Times New Roman" w:cs="Times New Roman" w:hint="eastAsia"/>
                <w:sz w:val="22"/>
                <w:szCs w:val="28"/>
              </w:rPr>
              <w:tab/>
            </w:r>
            <w:r>
              <w:pict>
                <v:shape id="图片 1" o:spid="_x0000_i1031" type="#_x0000_t75" style="width:201pt;height:81.55pt;mso-position-horizontal-relative:page;mso-position-vertical-relative:page;mso-wrap-style:square">
                  <v:fill o:detectmouseclick="t"/>
                  <v:imagedata r:id="rId22" o:title=""/>
                </v:shape>
              </w:pict>
            </w:r>
            <w:r>
              <w:pict>
                <v:shape id="_x0000_i1032" type="#_x0000_t75" style="width:187.3pt;height:76.6pt;mso-position-horizontal-relative:page;mso-position-vertical-relative:page;mso-wrap-style:square">
                  <v:fill o:detectmouseclick="t"/>
                  <v:imagedata r:id="rId23" o:title=""/>
                </v:shape>
              </w:pict>
            </w:r>
          </w:p>
        </w:tc>
      </w:tr>
    </w:tbl>
    <w:p w:rsidR="007845D7" w14:paraId="7E147A2A" w14:textId="77777777">
      <w:pPr>
        <w:rPr>
          <w:vanish/>
        </w:rPr>
      </w:pPr>
    </w:p>
    <w:tbl>
      <w:tblPr>
        <w:tblStyle w:val="TableNormal"/>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522"/>
        <w:gridCol w:w="2912"/>
        <w:gridCol w:w="1069"/>
        <w:gridCol w:w="3861"/>
      </w:tblGrid>
      <w:tr w14:paraId="6D29CF10" w14:textId="77777777">
        <w:tblPrEx>
          <w:tblW w:w="0" w:type="auto"/>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465"/>
        </w:trPr>
        <w:tc>
          <w:tcPr>
            <w:tcW w:w="9364" w:type="dxa"/>
            <w:gridSpan w:val="4"/>
          </w:tcPr>
          <w:p w:rsidR="007845D7" w14:paraId="729F87CE" w14:textId="77777777">
            <w:pPr>
              <w:spacing w:line="400" w:lineRule="exact"/>
              <w:jc w:val="center"/>
              <w:rPr>
                <w:rFonts w:ascii="Times New Roman" w:hAnsi="Times New Roman" w:cs="Times New Roman"/>
                <w:b/>
                <w:color w:val="000000"/>
                <w:sz w:val="24"/>
                <w:szCs w:val="24"/>
              </w:rPr>
            </w:pPr>
            <w:r>
              <w:rPr>
                <w:rFonts w:ascii="宋体" w:hAnsi="宋体" w:cs="宋体" w:hint="eastAsia"/>
                <w:color w:val="000000"/>
                <w:sz w:val="24"/>
                <w:szCs w:val="21"/>
              </w:rPr>
              <w:t xml:space="preserve">  </w:t>
            </w:r>
            <w:r>
              <w:rPr>
                <w:rFonts w:ascii="宋体" w:hAnsi="宋体" w:cs="宋体" w:hint="eastAsia"/>
                <w:color w:val="000000"/>
                <w:sz w:val="24"/>
                <w:szCs w:val="24"/>
              </w:rPr>
              <w:t xml:space="preserve">    The second Period（第2个课时）</w:t>
            </w:r>
          </w:p>
        </w:tc>
      </w:tr>
      <w:tr w14:paraId="7A3A7367" w14:textId="77777777">
        <w:tblPrEx>
          <w:tblW w:w="0" w:type="auto"/>
          <w:tblInd w:w="-8" w:type="dxa"/>
          <w:tblLook w:val="0000"/>
        </w:tblPrEx>
        <w:trPr>
          <w:trHeight w:val="1185"/>
        </w:trPr>
        <w:tc>
          <w:tcPr>
            <w:tcW w:w="1522" w:type="dxa"/>
            <w:tcBorders>
              <w:right w:val="single" w:sz="4" w:space="0" w:color="auto"/>
            </w:tcBorders>
            <w:vAlign w:val="center"/>
          </w:tcPr>
          <w:p w:rsidR="007845D7" w14:paraId="77F981EF" w14:textId="77777777">
            <w:pPr>
              <w:spacing w:line="320" w:lineRule="exact"/>
              <w:jc w:val="center"/>
              <w:rPr>
                <w:color w:val="000000"/>
                <w:sz w:val="24"/>
                <w:szCs w:val="24"/>
              </w:rPr>
            </w:pPr>
            <w:r>
              <w:rPr>
                <w:rFonts w:hint="eastAsia"/>
                <w:color w:val="000000"/>
                <w:sz w:val="24"/>
                <w:szCs w:val="24"/>
              </w:rPr>
              <w:t>教学内容</w:t>
            </w:r>
          </w:p>
        </w:tc>
        <w:tc>
          <w:tcPr>
            <w:tcW w:w="2912" w:type="dxa"/>
            <w:tcBorders>
              <w:left w:val="single" w:sz="4" w:space="0" w:color="auto"/>
              <w:right w:val="single" w:sz="4" w:space="0" w:color="auto"/>
            </w:tcBorders>
            <w:vAlign w:val="center"/>
          </w:tcPr>
          <w:p w:rsidR="007845D7" w14:paraId="39FAA808" w14:textId="77777777">
            <w:pPr>
              <w:spacing w:line="320" w:lineRule="exact"/>
              <w:jc w:val="center"/>
              <w:rPr>
                <w:color w:val="000000"/>
                <w:sz w:val="24"/>
                <w:szCs w:val="24"/>
              </w:rPr>
            </w:pPr>
            <w:r>
              <w:rPr>
                <w:rFonts w:ascii="Times New Roman" w:hAnsi="Times New Roman" w:cs="Times New Roman" w:hint="eastAsia"/>
                <w:color w:val="000000"/>
                <w:sz w:val="24"/>
                <w:szCs w:val="24"/>
              </w:rPr>
              <w:t>Part A Let</w:t>
            </w:r>
            <w:r>
              <w:rPr>
                <w:rFonts w:ascii="Times New Roman" w:hAnsi="Times New Roman" w:cs="Times New Roman"/>
                <w:color w:val="000000"/>
                <w:sz w:val="24"/>
                <w:szCs w:val="24"/>
              </w:rPr>
              <w:t>’</w:t>
            </w:r>
            <w:r>
              <w:rPr>
                <w:rFonts w:ascii="Times New Roman" w:hAnsi="Times New Roman" w:cs="Times New Roman" w:hint="eastAsia"/>
                <w:color w:val="000000"/>
                <w:sz w:val="24"/>
                <w:szCs w:val="24"/>
              </w:rPr>
              <w:t>s try &amp;Let</w:t>
            </w:r>
            <w:r>
              <w:rPr>
                <w:rFonts w:ascii="Times New Roman" w:hAnsi="Times New Roman" w:cs="Times New Roman"/>
                <w:color w:val="000000"/>
                <w:sz w:val="24"/>
                <w:szCs w:val="24"/>
              </w:rPr>
              <w:t>’</w:t>
            </w:r>
            <w:r>
              <w:rPr>
                <w:rFonts w:ascii="Times New Roman" w:hAnsi="Times New Roman" w:cs="Times New Roman" w:hint="eastAsia"/>
                <w:color w:val="000000"/>
                <w:sz w:val="24"/>
                <w:szCs w:val="24"/>
              </w:rPr>
              <w:t>s talk</w:t>
            </w:r>
          </w:p>
        </w:tc>
        <w:tc>
          <w:tcPr>
            <w:tcW w:w="1069" w:type="dxa"/>
            <w:tcBorders>
              <w:left w:val="single" w:sz="4" w:space="0" w:color="auto"/>
              <w:right w:val="single" w:sz="4" w:space="0" w:color="auto"/>
            </w:tcBorders>
            <w:vAlign w:val="center"/>
          </w:tcPr>
          <w:p w:rsidR="007845D7" w14:paraId="600D1EA2" w14:textId="77777777">
            <w:pPr>
              <w:spacing w:line="320" w:lineRule="exact"/>
              <w:jc w:val="center"/>
              <w:rPr>
                <w:color w:val="000000"/>
                <w:sz w:val="24"/>
                <w:szCs w:val="24"/>
              </w:rPr>
            </w:pPr>
            <w:r>
              <w:rPr>
                <w:rFonts w:hint="eastAsia"/>
                <w:color w:val="000000"/>
                <w:sz w:val="24"/>
                <w:szCs w:val="24"/>
              </w:rPr>
              <w:t>课型</w:t>
            </w:r>
          </w:p>
        </w:tc>
        <w:tc>
          <w:tcPr>
            <w:tcW w:w="3861" w:type="dxa"/>
            <w:tcBorders>
              <w:left w:val="single" w:sz="4" w:space="0" w:color="auto"/>
            </w:tcBorders>
            <w:vAlign w:val="center"/>
          </w:tcPr>
          <w:p w:rsidR="007845D7" w14:paraId="725D23FC" w14:textId="77777777">
            <w:pPr>
              <w:spacing w:line="320" w:lineRule="exact"/>
              <w:jc w:val="center"/>
              <w:rPr>
                <w:color w:val="000000"/>
                <w:sz w:val="24"/>
                <w:szCs w:val="24"/>
              </w:rPr>
            </w:pPr>
            <w:r>
              <w:rPr>
                <w:rFonts w:hint="eastAsia"/>
                <w:color w:val="000000"/>
                <w:sz w:val="24"/>
                <w:szCs w:val="24"/>
              </w:rPr>
              <w:t>听说课</w:t>
            </w:r>
          </w:p>
        </w:tc>
      </w:tr>
    </w:tbl>
    <w:tbl>
      <w:tblPr>
        <w:tblStyle w:val="TableNormal"/>
        <w:tblpPr w:leftFromText="180" w:rightFromText="180" w:vertAnchor="text" w:horzAnchor="page" w:tblpX="971" w:tblpY="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0"/>
        <w:gridCol w:w="8534"/>
      </w:tblGrid>
      <w:tr w14:paraId="78EC237E"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21"/>
        </w:trPr>
        <w:tc>
          <w:tcPr>
            <w:tcW w:w="1338" w:type="dxa"/>
            <w:vAlign w:val="center"/>
          </w:tcPr>
          <w:p w:rsidR="007845D7" w14:paraId="2F6A362C" w14:textId="77777777">
            <w:pPr>
              <w:spacing w:line="360" w:lineRule="auto"/>
              <w:jc w:val="center"/>
              <w:rPr>
                <w:color w:val="000000"/>
                <w:sz w:val="24"/>
                <w:szCs w:val="24"/>
              </w:rPr>
            </w:pPr>
          </w:p>
          <w:p w:rsidR="007845D7" w14:paraId="18AD044A" w14:textId="77777777">
            <w:pPr>
              <w:spacing w:line="360" w:lineRule="auto"/>
              <w:ind w:firstLine="120" w:firstLineChars="50"/>
              <w:jc w:val="center"/>
              <w:rPr>
                <w:color w:val="000000"/>
                <w:sz w:val="24"/>
                <w:szCs w:val="24"/>
              </w:rPr>
            </w:pPr>
            <w:r>
              <w:rPr>
                <w:rFonts w:hint="eastAsia"/>
                <w:color w:val="000000"/>
                <w:sz w:val="24"/>
                <w:szCs w:val="24"/>
              </w:rPr>
              <w:t>课标解读</w:t>
            </w:r>
          </w:p>
          <w:p w:rsidR="007845D7" w14:paraId="408A373E" w14:textId="77777777">
            <w:pPr>
              <w:spacing w:line="360" w:lineRule="auto"/>
              <w:jc w:val="center"/>
              <w:rPr>
                <w:color w:val="000000"/>
                <w:sz w:val="24"/>
                <w:szCs w:val="24"/>
              </w:rPr>
            </w:pPr>
          </w:p>
        </w:tc>
        <w:tc>
          <w:tcPr>
            <w:tcW w:w="8664" w:type="dxa"/>
          </w:tcPr>
          <w:p w:rsidR="007845D7" w14:paraId="11760D62" w14:textId="77777777">
            <w:pPr>
              <w:spacing w:line="360" w:lineRule="auto"/>
              <w:ind w:firstLine="480" w:firstLineChars="200"/>
              <w:rPr>
                <w:rFonts w:ascii="Times New Roman" w:hAnsi="Times New Roman" w:cs="Times New Roman"/>
                <w:color w:val="000000"/>
                <w:sz w:val="24"/>
                <w:szCs w:val="24"/>
              </w:rPr>
            </w:pPr>
            <w:r>
              <w:rPr>
                <w:rFonts w:ascii="Times New Roman" w:hAnsi="Times New Roman" w:cs="Times New Roman" w:hint="eastAsia"/>
                <w:color w:val="000000"/>
                <w:sz w:val="24"/>
                <w:szCs w:val="24"/>
              </w:rPr>
              <w:t>（</w:t>
            </w:r>
            <w:r>
              <w:rPr>
                <w:rFonts w:ascii="Times New Roman" w:hAnsi="Times New Roman" w:cs="Times New Roman" w:hint="eastAsia"/>
                <w:color w:val="000000"/>
                <w:sz w:val="24"/>
                <w:szCs w:val="24"/>
              </w:rPr>
              <w:t>2022</w:t>
            </w:r>
            <w:r>
              <w:rPr>
                <w:rFonts w:ascii="Times New Roman" w:hAnsi="Times New Roman" w:cs="Times New Roman" w:hint="eastAsia"/>
                <w:color w:val="000000"/>
                <w:sz w:val="24"/>
                <w:szCs w:val="24"/>
              </w:rPr>
              <w:t>版）《义务教育英语课程标椎》指出在语境中理解词汇的含义，在运用中逐步积累词汇；在特定语境中，运用词汇描述事物、行为、过程和特征，表达与主题相关的主要信息和观点。能用简短的句子描述所学的与中外文化有关的具体事物：初步具有观察、识别、比较中外文化异同的能力</w:t>
            </w:r>
            <w:r>
              <w:rPr>
                <w:rFonts w:ascii="Times New Roman" w:hAnsi="Times New Roman" w:cs="Times New Roman" w:hint="eastAsia"/>
                <w:color w:val="000000"/>
                <w:sz w:val="24"/>
                <w:szCs w:val="24"/>
              </w:rPr>
              <w:t>;</w:t>
            </w:r>
            <w:r>
              <w:rPr>
                <w:rFonts w:ascii="Times New Roman" w:hAnsi="Times New Roman" w:cs="Times New Roman" w:hint="eastAsia"/>
                <w:color w:val="000000"/>
                <w:sz w:val="24"/>
                <w:szCs w:val="24"/>
              </w:rPr>
              <w:t>能识别、提炼、概括语篇的关键信息、主要内容、主题意义和观点。</w:t>
            </w:r>
          </w:p>
        </w:tc>
      </w:tr>
      <w:tr w14:paraId="6100D375" w14:textId="77777777">
        <w:tblPrEx>
          <w:tblW w:w="0" w:type="auto"/>
          <w:tblLook w:val="0000"/>
        </w:tblPrEx>
        <w:trPr>
          <w:trHeight w:val="1030"/>
        </w:trPr>
        <w:tc>
          <w:tcPr>
            <w:tcW w:w="1338" w:type="dxa"/>
            <w:vAlign w:val="center"/>
          </w:tcPr>
          <w:p w:rsidR="007845D7" w14:paraId="161A9023" w14:textId="77777777">
            <w:pPr>
              <w:spacing w:line="320" w:lineRule="exact"/>
              <w:jc w:val="center"/>
              <w:rPr>
                <w:color w:val="000000"/>
                <w:szCs w:val="21"/>
              </w:rPr>
            </w:pPr>
            <w:r>
              <w:rPr>
                <w:rFonts w:hint="eastAsia"/>
                <w:color w:val="000000"/>
                <w:szCs w:val="21"/>
              </w:rPr>
              <w:t>教材分析</w:t>
            </w:r>
          </w:p>
        </w:tc>
        <w:tc>
          <w:tcPr>
            <w:tcW w:w="8664" w:type="dxa"/>
          </w:tcPr>
          <w:p w:rsidR="007845D7" w14:paraId="14184FD5"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b/>
                <w:bCs/>
                <w:kern w:val="2"/>
                <w:sz w:val="24"/>
                <w:szCs w:val="24"/>
              </w:rPr>
              <w:t xml:space="preserve">What: </w:t>
            </w:r>
            <w:r>
              <w:rPr>
                <w:rStyle w:val="NormalCharacter"/>
                <w:rFonts w:ascii="Times New Roman" w:hAnsi="Times New Roman" w:cs="Times New Roman"/>
                <w:kern w:val="2"/>
                <w:sz w:val="24"/>
                <w:szCs w:val="24"/>
              </w:rPr>
              <w:t>本课时是本单元的第</w:t>
            </w:r>
            <w:r>
              <w:rPr>
                <w:rStyle w:val="NormalCharacter"/>
                <w:rFonts w:ascii="Times New Roman" w:hAnsi="Times New Roman" w:cs="Times New Roman" w:hint="eastAsia"/>
                <w:kern w:val="2"/>
                <w:sz w:val="24"/>
                <w:szCs w:val="24"/>
              </w:rPr>
              <w:t>二</w:t>
            </w:r>
            <w:r>
              <w:rPr>
                <w:rStyle w:val="NormalCharacter"/>
                <w:rFonts w:ascii="Times New Roman" w:hAnsi="Times New Roman" w:cs="Times New Roman"/>
                <w:kern w:val="2"/>
                <w:sz w:val="24"/>
                <w:szCs w:val="24"/>
              </w:rPr>
              <w:t>课时，</w:t>
            </w:r>
            <w:r>
              <w:rPr>
                <w:rStyle w:val="NormalCharacter"/>
                <w:rFonts w:ascii="Times New Roman" w:hAnsi="Times New Roman" w:cs="Times New Roman" w:hint="eastAsia"/>
                <w:kern w:val="2"/>
                <w:sz w:val="24"/>
                <w:szCs w:val="24"/>
              </w:rPr>
              <w:t>继续延续单元子话题“</w:t>
            </w:r>
            <w:r>
              <w:rPr>
                <w:rStyle w:val="NormalCharacter"/>
                <w:rFonts w:ascii="Times New Roman" w:hAnsi="Times New Roman" w:cs="Times New Roman" w:hint="eastAsia"/>
                <w:kern w:val="2"/>
                <w:sz w:val="24"/>
                <w:szCs w:val="24"/>
              </w:rPr>
              <w:t>Measurement of the age and height</w:t>
            </w:r>
            <w:r>
              <w:rPr>
                <w:rStyle w:val="NormalCharacter"/>
                <w:rFonts w:ascii="Times New Roman" w:hAnsi="Times New Roman" w:cs="Times New Roman" w:hint="eastAsia"/>
                <w:kern w:val="2"/>
                <w:sz w:val="24"/>
                <w:szCs w:val="24"/>
              </w:rPr>
              <w:t>”讨论年龄、身高之间的比较。语篇通过主情景图</w:t>
            </w:r>
            <w:r>
              <w:rPr>
                <w:rStyle w:val="NormalCharacter"/>
                <w:rFonts w:ascii="Times New Roman" w:hAnsi="Times New Roman" w:cs="Times New Roman" w:hint="eastAsia"/>
                <w:kern w:val="2"/>
                <w:sz w:val="24"/>
                <w:szCs w:val="24"/>
              </w:rPr>
              <w:t>Miss White</w:t>
            </w:r>
            <w:r>
              <w:rPr>
                <w:rStyle w:val="NormalCharacter"/>
                <w:rFonts w:ascii="Times New Roman" w:hAnsi="Times New Roman" w:cs="Times New Roman" w:hint="eastAsia"/>
                <w:kern w:val="2"/>
                <w:sz w:val="24"/>
                <w:szCs w:val="24"/>
              </w:rPr>
              <w:t>和孩子们在教师外面的谈话展开，</w:t>
            </w:r>
            <w:r>
              <w:rPr>
                <w:rStyle w:val="NormalCharacter"/>
                <w:rFonts w:ascii="Times New Roman" w:hAnsi="Times New Roman" w:cs="Times New Roman" w:hint="eastAsia"/>
                <w:kern w:val="2"/>
                <w:sz w:val="24"/>
                <w:szCs w:val="24"/>
              </w:rPr>
              <w:t>Miss White</w:t>
            </w:r>
            <w:r>
              <w:rPr>
                <w:rStyle w:val="NormalCharacter"/>
                <w:rFonts w:ascii="Times New Roman" w:hAnsi="Times New Roman" w:cs="Times New Roman" w:hint="eastAsia"/>
                <w:kern w:val="2"/>
                <w:sz w:val="24"/>
                <w:szCs w:val="24"/>
              </w:rPr>
              <w:t>和</w:t>
            </w:r>
            <w:r>
              <w:rPr>
                <w:rStyle w:val="NormalCharacter"/>
                <w:rFonts w:ascii="Times New Roman" w:hAnsi="Times New Roman" w:cs="Times New Roman" w:hint="eastAsia"/>
                <w:kern w:val="2"/>
                <w:sz w:val="24"/>
                <w:szCs w:val="24"/>
              </w:rPr>
              <w:t>Sarah</w:t>
            </w:r>
            <w:r>
              <w:rPr>
                <w:rStyle w:val="NormalCharacter"/>
                <w:rFonts w:ascii="Times New Roman" w:hAnsi="Times New Roman" w:cs="Times New Roman" w:hint="eastAsia"/>
                <w:kern w:val="2"/>
                <w:sz w:val="24"/>
                <w:szCs w:val="24"/>
              </w:rPr>
              <w:t>谈论她们之间的年龄差，张鹏和</w:t>
            </w:r>
            <w:r>
              <w:rPr>
                <w:rStyle w:val="NormalCharacter"/>
                <w:rFonts w:ascii="Times New Roman" w:hAnsi="Times New Roman" w:cs="Times New Roman" w:hint="eastAsia"/>
                <w:kern w:val="2"/>
                <w:sz w:val="24"/>
                <w:szCs w:val="24"/>
              </w:rPr>
              <w:t>John</w:t>
            </w:r>
            <w:r>
              <w:rPr>
                <w:rStyle w:val="NormalCharacter"/>
                <w:rFonts w:ascii="Times New Roman" w:hAnsi="Times New Roman" w:cs="Times New Roman" w:hint="eastAsia"/>
                <w:kern w:val="2"/>
                <w:sz w:val="24"/>
                <w:szCs w:val="24"/>
              </w:rPr>
              <w:t>讨论他们的身高差，陈洁和</w:t>
            </w:r>
            <w:r>
              <w:rPr>
                <w:rStyle w:val="NormalCharacter"/>
                <w:rFonts w:ascii="Times New Roman" w:hAnsi="Times New Roman" w:cs="Times New Roman" w:hint="eastAsia"/>
                <w:kern w:val="2"/>
                <w:sz w:val="24"/>
                <w:szCs w:val="24"/>
              </w:rPr>
              <w:t>Amy</w:t>
            </w:r>
            <w:r>
              <w:rPr>
                <w:rStyle w:val="NormalCharacter"/>
                <w:rFonts w:ascii="Times New Roman" w:hAnsi="Times New Roman" w:cs="Times New Roman" w:hint="eastAsia"/>
                <w:kern w:val="2"/>
                <w:sz w:val="24"/>
                <w:szCs w:val="24"/>
              </w:rPr>
              <w:t>讨论他们裙子的长短，本课时采用听听力，完成表格的形式，呈现比较级的语用和语义。</w:t>
            </w:r>
          </w:p>
          <w:p w:rsidR="007845D7" w14:paraId="03BB4BF0"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b/>
                <w:bCs/>
                <w:kern w:val="2"/>
                <w:sz w:val="24"/>
                <w:szCs w:val="24"/>
              </w:rPr>
              <w:t xml:space="preserve">Why: </w:t>
            </w:r>
            <w:r>
              <w:rPr>
                <w:rStyle w:val="NormalCharacter"/>
                <w:rFonts w:ascii="Times New Roman" w:hAnsi="Times New Roman" w:cs="Times New Roman"/>
                <w:kern w:val="2"/>
                <w:sz w:val="24"/>
                <w:szCs w:val="24"/>
              </w:rPr>
              <w:t>教材情景</w:t>
            </w:r>
            <w:r>
              <w:rPr>
                <w:rStyle w:val="NormalCharacter"/>
                <w:rFonts w:ascii="Times New Roman" w:hAnsi="Times New Roman" w:cs="Times New Roman" w:hint="eastAsia"/>
                <w:kern w:val="2"/>
                <w:sz w:val="24"/>
                <w:szCs w:val="24"/>
              </w:rPr>
              <w:t>中用到的语言，询问他人的身高年龄，并描述之间的差距帮助学生更加了解自己和他人，学生欣赏自己和他人的外貌差异，树立正确的审美观。</w:t>
            </w:r>
          </w:p>
          <w:p w:rsidR="007845D7" w14:paraId="435CFA73" w14:textId="77777777">
            <w:pPr>
              <w:spacing w:line="360" w:lineRule="auto"/>
              <w:ind w:firstLine="480" w:firstLineChars="200"/>
              <w:jc w:val="both"/>
              <w:textAlignment w:val="baseline"/>
              <w:rPr>
                <w:rFonts w:ascii="Times New Roman" w:hAnsi="Times New Roman" w:cs="Times New Roman"/>
                <w:color w:val="000000"/>
                <w:sz w:val="21"/>
                <w:szCs w:val="21"/>
              </w:rPr>
            </w:pPr>
            <w:r>
              <w:rPr>
                <w:rStyle w:val="NormalCharacter"/>
                <w:rFonts w:ascii="Times New Roman" w:hAnsi="Times New Roman" w:cs="Times New Roman"/>
                <w:b/>
                <w:bCs/>
                <w:kern w:val="2"/>
                <w:sz w:val="24"/>
                <w:szCs w:val="24"/>
              </w:rPr>
              <w:t xml:space="preserve">How: </w:t>
            </w:r>
            <w:r>
              <w:rPr>
                <w:rStyle w:val="NormalCharacter"/>
                <w:rFonts w:ascii="Times New Roman" w:hAnsi="Times New Roman" w:cs="Times New Roman"/>
                <w:kern w:val="2"/>
                <w:sz w:val="24"/>
                <w:szCs w:val="24"/>
              </w:rPr>
              <w:t>本节课是</w:t>
            </w:r>
            <w:r>
              <w:rPr>
                <w:rStyle w:val="NormalCharacter"/>
                <w:rFonts w:ascii="Times New Roman" w:hAnsi="Times New Roman" w:cs="Times New Roman" w:hint="eastAsia"/>
                <w:kern w:val="2"/>
                <w:sz w:val="24"/>
                <w:szCs w:val="24"/>
              </w:rPr>
              <w:t>一节单词课，教材通过观看插图上的几个任务完成听力活</w:t>
            </w:r>
            <w:r>
              <w:rPr>
                <w:rStyle w:val="NormalCharacter"/>
                <w:rFonts w:ascii="Times New Roman" w:hAnsi="Times New Roman" w:cs="Times New Roman" w:hint="eastAsia"/>
                <w:kern w:val="2"/>
                <w:sz w:val="24"/>
                <w:szCs w:val="24"/>
              </w:rPr>
              <w:t>动，完成表格信息，并在此过程中感受核心单词和句型的语用和语义，如：</w:t>
            </w:r>
            <w:r>
              <w:rPr>
                <w:rStyle w:val="NormalCharacter"/>
                <w:rFonts w:ascii="Times New Roman" w:hAnsi="Times New Roman" w:cs="Times New Roman" w:hint="eastAsia"/>
                <w:kern w:val="2"/>
                <w:sz w:val="24"/>
                <w:szCs w:val="24"/>
              </w:rPr>
              <w:t>younger, older, taller, shorter, longer; How tall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m 1.61 meters. You</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re older than me, too.</w:t>
            </w:r>
            <w:r>
              <w:rPr>
                <w:rStyle w:val="NormalCharacter"/>
                <w:rFonts w:ascii="Times New Roman" w:hAnsi="Times New Roman" w:cs="Times New Roman" w:hint="eastAsia"/>
                <w:kern w:val="2"/>
                <w:sz w:val="24"/>
                <w:szCs w:val="24"/>
              </w:rPr>
              <w:t>等，进而总结形容词比较级的构成规律，即在词尾加</w:t>
            </w:r>
            <w:r>
              <w:rPr>
                <w:rStyle w:val="NormalCharacter"/>
                <w:rFonts w:ascii="Times New Roman" w:hAnsi="Times New Roman" w:cs="Times New Roman" w:hint="eastAsia"/>
                <w:kern w:val="2"/>
                <w:sz w:val="24"/>
                <w:szCs w:val="24"/>
              </w:rPr>
              <w:t>-er</w:t>
            </w:r>
            <w:r>
              <w:rPr>
                <w:rStyle w:val="NormalCharacter"/>
                <w:rFonts w:ascii="Times New Roman" w:hAnsi="Times New Roman" w:cs="Times New Roman" w:hint="eastAsia"/>
                <w:kern w:val="2"/>
                <w:sz w:val="24"/>
                <w:szCs w:val="24"/>
              </w:rPr>
              <w:t>，拓展中的迁移创新则运用读写活动和调查报告等方式综合语言运用。</w:t>
            </w:r>
          </w:p>
        </w:tc>
      </w:tr>
    </w:tbl>
    <w:p>
      <w:pPr>
        <w:sectPr>
          <w:footerReference w:type="even" r:id="rId24"/>
          <w:type w:val="nextPage"/>
          <w:pgSz w:w="11906" w:h="16838"/>
          <w:pgMar w:top="1304" w:right="1191" w:bottom="1247" w:left="1247" w:header="851" w:footer="992" w:gutter="0"/>
          <w:pgNumType w:start="13"/>
          <w:cols w:space="708"/>
          <w:titlePg w:val="0"/>
          <w:docGrid w:type="lines" w:linePitch="312"/>
        </w:sectPr>
      </w:pPr>
    </w:p>
    <w:tbl>
      <w:tblPr>
        <w:tblStyle w:val="TableNormal"/>
        <w:tblpPr w:leftFromText="180" w:rightFromText="180" w:vertAnchor="text" w:horzAnchor="page" w:tblpX="971" w:tblpY="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0"/>
        <w:gridCol w:w="613"/>
        <w:gridCol w:w="2818"/>
        <w:gridCol w:w="2673"/>
        <w:gridCol w:w="2430"/>
      </w:tblGrid>
      <w:tr w14:paraId="4AFFAA6E"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30"/>
        </w:trPr>
        <w:tc>
          <w:tcPr>
            <w:tcW w:w="1338" w:type="dxa"/>
            <w:vAlign w:val="center"/>
          </w:tcPr>
          <w:p w:rsidR="007845D7" w14:paraId="77BD2CDB" w14:textId="77777777">
            <w:pPr>
              <w:spacing w:line="320" w:lineRule="exact"/>
              <w:jc w:val="center"/>
              <w:rPr>
                <w:color w:val="000000"/>
                <w:szCs w:val="21"/>
              </w:rPr>
            </w:pPr>
            <w:r>
              <w:rPr>
                <w:rFonts w:hint="eastAsia"/>
                <w:color w:val="000000"/>
                <w:szCs w:val="21"/>
              </w:rPr>
              <w:t>学生学情</w:t>
            </w:r>
          </w:p>
        </w:tc>
        <w:tc>
          <w:tcPr>
            <w:tcW w:w="8664" w:type="dxa"/>
            <w:gridSpan w:val="4"/>
          </w:tcPr>
          <w:p w:rsidR="007845D7" w14:paraId="2F6EC957" w14:textId="77777777">
            <w:pPr>
              <w:spacing w:line="360" w:lineRule="auto"/>
              <w:ind w:firstLine="480" w:firstLineChars="200"/>
              <w:rPr>
                <w:rFonts w:ascii="Times New Roman" w:hAnsi="Times New Roman" w:cs="Times New Roman"/>
                <w:color w:val="000000"/>
                <w:sz w:val="24"/>
                <w:szCs w:val="24"/>
              </w:rPr>
            </w:pPr>
            <w:r>
              <w:rPr>
                <w:rFonts w:ascii="Times New Roman" w:hAnsi="Times New Roman" w:cs="Times New Roman" w:hint="eastAsia"/>
                <w:b/>
                <w:color w:val="000000"/>
                <w:sz w:val="24"/>
                <w:szCs w:val="24"/>
              </w:rPr>
              <w:t>认知水平：</w:t>
            </w:r>
            <w:r>
              <w:rPr>
                <w:rFonts w:ascii="Times New Roman" w:hAnsi="Times New Roman" w:cs="Times New Roman" w:hint="eastAsia"/>
                <w:color w:val="000000"/>
                <w:sz w:val="24"/>
                <w:szCs w:val="24"/>
              </w:rPr>
              <w:t>经过将近四年的英语学习，学生具了一定的听、说、读、写能力，能读懂语言简单、主题相关的简短语篇，获取具体信息，理解主要内容，能运用所学语言与他人进行简单的交流。</w:t>
            </w:r>
          </w:p>
          <w:p w:rsidR="007845D7" w14:paraId="482EEB24" w14:textId="77777777">
            <w:pPr>
              <w:spacing w:line="360" w:lineRule="auto"/>
              <w:ind w:firstLine="480" w:firstLineChars="200"/>
              <w:rPr>
                <w:rFonts w:ascii="Times New Roman" w:hAnsi="Times New Roman" w:cs="Times New Roman"/>
                <w:color w:val="000000"/>
                <w:sz w:val="24"/>
                <w:szCs w:val="24"/>
              </w:rPr>
            </w:pPr>
            <w:r>
              <w:rPr>
                <w:rFonts w:ascii="Times New Roman" w:hAnsi="Times New Roman" w:cs="Times New Roman" w:hint="eastAsia"/>
                <w:b/>
                <w:color w:val="000000"/>
                <w:sz w:val="24"/>
                <w:szCs w:val="24"/>
              </w:rPr>
              <w:t>知识储备：</w:t>
            </w:r>
            <w:r>
              <w:rPr>
                <w:rFonts w:ascii="Times New Roman" w:hAnsi="Times New Roman" w:cs="Times New Roman"/>
                <w:color w:val="000000"/>
                <w:sz w:val="24"/>
                <w:szCs w:val="24"/>
              </w:rPr>
              <w:t>学生在三年级下册第三单元和四年级上册第三单元</w:t>
            </w:r>
            <w:r>
              <w:rPr>
                <w:rFonts w:ascii="Times New Roman" w:hAnsi="Times New Roman" w:cs="Times New Roman"/>
                <w:sz w:val="24"/>
                <w:szCs w:val="24"/>
              </w:rPr>
              <w:t>已经学过，</w:t>
            </w:r>
            <w:r>
              <w:rPr>
                <w:rFonts w:ascii="Times New Roman" w:hAnsi="Times New Roman" w:cs="Times New Roman"/>
                <w:color w:val="000000"/>
                <w:sz w:val="24"/>
                <w:szCs w:val="24"/>
              </w:rPr>
              <w:t>如</w:t>
            </w:r>
            <w:r>
              <w:rPr>
                <w:rFonts w:ascii="Times New Roman" w:hAnsi="Times New Roman" w:cs="Times New Roman"/>
                <w:color w:val="000000"/>
                <w:sz w:val="24"/>
                <w:szCs w:val="24"/>
              </w:rPr>
              <w:t xml:space="preserve"> fat,thin ,tall ,short ,long ,big ,small </w:t>
            </w:r>
            <w:r>
              <w:rPr>
                <w:rFonts w:ascii="Times New Roman" w:hAnsi="Times New Roman" w:cs="Times New Roman"/>
                <w:color w:val="000000"/>
                <w:sz w:val="24"/>
                <w:szCs w:val="24"/>
              </w:rPr>
              <w:t>，</w:t>
            </w:r>
            <w:r>
              <w:rPr>
                <w:rFonts w:ascii="Times New Roman" w:hAnsi="Times New Roman" w:cs="Times New Roman"/>
                <w:color w:val="000000"/>
                <w:sz w:val="24"/>
                <w:szCs w:val="24"/>
              </w:rPr>
              <w:t>strong.</w:t>
            </w:r>
            <w:r>
              <w:rPr>
                <w:rFonts w:ascii="Times New Roman" w:hAnsi="Times New Roman" w:cs="Times New Roman"/>
                <w:sz w:val="24"/>
                <w:szCs w:val="24"/>
              </w:rPr>
              <w:t>所以学生接受新知比较快。在设计教学过程时，遵循以学生为主体的原则。采用听、说、读、</w:t>
            </w:r>
            <w:r>
              <w:rPr>
                <w:rFonts w:ascii="Times New Roman" w:hAnsi="Times New Roman" w:cs="Times New Roman"/>
                <w:sz w:val="24"/>
                <w:szCs w:val="24"/>
              </w:rPr>
              <w:t xml:space="preserve"> </w:t>
            </w:r>
            <w:r>
              <w:rPr>
                <w:rFonts w:ascii="Times New Roman" w:hAnsi="Times New Roman" w:cs="Times New Roman"/>
                <w:sz w:val="24"/>
                <w:szCs w:val="24"/>
              </w:rPr>
              <w:t>写、玩的方法调动全体学生的参与。同时教师要借助一定的语境，肢体语言，图片等方法帮助学生学习和理解。</w:t>
            </w:r>
          </w:p>
        </w:tc>
      </w:tr>
      <w:tr w14:paraId="48B8BDFD" w14:textId="77777777">
        <w:tblPrEx>
          <w:tblW w:w="0" w:type="auto"/>
          <w:tblLook w:val="0000"/>
        </w:tblPrEx>
        <w:trPr>
          <w:trHeight w:val="1166"/>
        </w:trPr>
        <w:tc>
          <w:tcPr>
            <w:tcW w:w="1338" w:type="dxa"/>
            <w:vAlign w:val="center"/>
          </w:tcPr>
          <w:p w:rsidR="007845D7" w14:paraId="4D3A1C72" w14:textId="77777777">
            <w:pPr>
              <w:spacing w:line="320" w:lineRule="exact"/>
              <w:ind w:firstLine="200" w:firstLineChars="100"/>
              <w:jc w:val="center"/>
              <w:rPr>
                <w:color w:val="000000"/>
                <w:szCs w:val="21"/>
              </w:rPr>
            </w:pPr>
            <w:r>
              <w:rPr>
                <w:rFonts w:hint="eastAsia"/>
                <w:szCs w:val="21"/>
              </w:rPr>
              <w:t>教学目标</w:t>
            </w:r>
          </w:p>
        </w:tc>
        <w:tc>
          <w:tcPr>
            <w:tcW w:w="8664" w:type="dxa"/>
            <w:gridSpan w:val="4"/>
          </w:tcPr>
          <w:p w:rsidR="007845D7" w14:paraId="49621D20"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通过学习本课时，学生能够：</w:t>
            </w:r>
          </w:p>
          <w:p w:rsidR="007845D7" w14:paraId="54043B0D"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1.</w:t>
            </w:r>
            <w:r>
              <w:rPr>
                <w:rStyle w:val="NormalCharacter"/>
                <w:rFonts w:ascii="Times New Roman" w:hAnsi="Times New Roman" w:cs="Times New Roman" w:hint="eastAsia"/>
                <w:kern w:val="2"/>
                <w:sz w:val="24"/>
                <w:szCs w:val="24"/>
              </w:rPr>
              <w:t>完成听力活动，</w:t>
            </w:r>
            <w:r>
              <w:rPr>
                <w:rStyle w:val="NormalCharacter"/>
                <w:rFonts w:ascii="Times New Roman" w:hAnsi="Times New Roman" w:cs="Times New Roman" w:hint="eastAsia"/>
                <w:kern w:val="2"/>
                <w:sz w:val="24"/>
                <w:szCs w:val="24"/>
              </w:rPr>
              <w:t xml:space="preserve"> </w:t>
            </w:r>
            <w:r>
              <w:rPr>
                <w:rStyle w:val="NormalCharacter"/>
                <w:rFonts w:ascii="Times New Roman" w:hAnsi="Times New Roman" w:cs="Times New Roman" w:hint="eastAsia"/>
                <w:kern w:val="2"/>
                <w:sz w:val="24"/>
                <w:szCs w:val="24"/>
              </w:rPr>
              <w:t>听、说、读、写单词</w:t>
            </w:r>
            <w:r>
              <w:rPr>
                <w:rStyle w:val="NormalCharacter"/>
                <w:rFonts w:ascii="Times New Roman" w:hAnsi="Times New Roman" w:cs="Times New Roman" w:hint="eastAsia"/>
                <w:kern w:val="2"/>
                <w:sz w:val="24"/>
                <w:szCs w:val="24"/>
              </w:rPr>
              <w:t>younger, older, taller, shorter, longer</w:t>
            </w:r>
            <w:r>
              <w:rPr>
                <w:rStyle w:val="NormalCharacter"/>
                <w:rFonts w:ascii="Times New Roman" w:hAnsi="Times New Roman" w:cs="Times New Roman" w:hint="eastAsia"/>
                <w:kern w:val="2"/>
                <w:sz w:val="24"/>
                <w:szCs w:val="24"/>
              </w:rPr>
              <w:t>，并能在语境中运用这五个单词对比身高和年龄；</w:t>
            </w:r>
            <w:r>
              <w:rPr>
                <w:rStyle w:val="NormalCharacter"/>
                <w:rFonts w:ascii="Times New Roman" w:hAnsi="Times New Roman" w:cs="Times New Roman"/>
                <w:color w:val="FF0000"/>
                <w:kern w:val="2"/>
                <w:sz w:val="24"/>
                <w:szCs w:val="24"/>
              </w:rPr>
              <w:t>（学习理解）</w:t>
            </w:r>
          </w:p>
          <w:p w:rsidR="007845D7" w14:paraId="415A472D"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2.</w:t>
            </w:r>
            <w:r>
              <w:rPr>
                <w:rStyle w:val="NormalCharacter"/>
                <w:rFonts w:ascii="Times New Roman" w:hAnsi="Times New Roman" w:cs="Times New Roman" w:hint="eastAsia"/>
                <w:kern w:val="2"/>
                <w:sz w:val="24"/>
                <w:szCs w:val="24"/>
              </w:rPr>
              <w:t>理解形容词比较级的基本构词规律，即在词尾加</w:t>
            </w:r>
            <w:r>
              <w:rPr>
                <w:rStyle w:val="NormalCharacter"/>
                <w:rFonts w:ascii="Times New Roman" w:hAnsi="Times New Roman" w:cs="Times New Roman" w:hint="eastAsia"/>
                <w:kern w:val="2"/>
                <w:sz w:val="24"/>
                <w:szCs w:val="24"/>
              </w:rPr>
              <w:t>-er</w:t>
            </w:r>
            <w:r>
              <w:rPr>
                <w:rStyle w:val="NormalCharacter"/>
                <w:rFonts w:ascii="Times New Roman" w:hAnsi="Times New Roman" w:cs="Times New Roman"/>
                <w:kern w:val="2"/>
                <w:sz w:val="24"/>
                <w:szCs w:val="24"/>
              </w:rPr>
              <w:t>；</w:t>
            </w:r>
            <w:r>
              <w:rPr>
                <w:rStyle w:val="NormalCharacter"/>
                <w:rFonts w:ascii="Times New Roman" w:hAnsi="Times New Roman" w:cs="Times New Roman"/>
                <w:color w:val="FF0000"/>
                <w:kern w:val="2"/>
                <w:sz w:val="24"/>
                <w:szCs w:val="24"/>
              </w:rPr>
              <w:t>（应用实践）</w:t>
            </w:r>
          </w:p>
          <w:p w:rsidR="007845D7" w14:paraId="3F6960F0" w14:textId="77777777">
            <w:pPr>
              <w:spacing w:line="360" w:lineRule="auto"/>
              <w:ind w:firstLine="480" w:firstLineChars="200"/>
              <w:jc w:val="both"/>
              <w:textAlignment w:val="baseline"/>
              <w:rPr>
                <w:rFonts w:ascii="Times New Roman" w:hAnsi="Times New Roman" w:cs="Times New Roman"/>
                <w:color w:val="000000"/>
                <w:sz w:val="21"/>
                <w:szCs w:val="21"/>
              </w:rPr>
            </w:pPr>
            <w:r>
              <w:rPr>
                <w:rStyle w:val="NormalCharacter"/>
                <w:rFonts w:ascii="Times New Roman" w:hAnsi="Times New Roman" w:cs="Times New Roman" w:hint="eastAsia"/>
                <w:kern w:val="2"/>
                <w:sz w:val="24"/>
                <w:szCs w:val="24"/>
              </w:rPr>
              <w:t>3.</w:t>
            </w:r>
            <w:r>
              <w:rPr>
                <w:rStyle w:val="NormalCharacter"/>
                <w:rFonts w:ascii="Times New Roman" w:hAnsi="Times New Roman" w:cs="Times New Roman" w:hint="eastAsia"/>
                <w:kern w:val="2"/>
                <w:sz w:val="24"/>
                <w:szCs w:val="24"/>
              </w:rPr>
              <w:t>完成读写活动的练习，</w:t>
            </w:r>
            <w:r>
              <w:rPr>
                <w:rStyle w:val="NormalCharacter"/>
                <w:rFonts w:ascii="Times New Roman" w:hAnsi="Times New Roman" w:cs="Times New Roman"/>
                <w:kern w:val="2"/>
                <w:sz w:val="24"/>
                <w:szCs w:val="24"/>
              </w:rPr>
              <w:t>在实际情境中运用句型</w:t>
            </w:r>
            <w:r>
              <w:rPr>
                <w:rStyle w:val="NormalCharacter"/>
                <w:rFonts w:ascii="Times New Roman" w:hAnsi="Times New Roman" w:cs="Times New Roman" w:hint="eastAsia"/>
                <w:kern w:val="2"/>
                <w:sz w:val="24"/>
                <w:szCs w:val="24"/>
              </w:rPr>
              <w:t>How tall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m ...meters. How old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 xml:space="preserve">m 12 years old. </w:t>
            </w:r>
            <w:r>
              <w:rPr>
                <w:rStyle w:val="NormalCharacter"/>
                <w:rFonts w:ascii="Times New Roman" w:hAnsi="Times New Roman" w:cs="Times New Roman" w:hint="eastAsia"/>
                <w:kern w:val="2"/>
                <w:sz w:val="24"/>
                <w:szCs w:val="24"/>
              </w:rPr>
              <w:t>能够根据表格的提示完成调查，并根据调查结果作总结报告。</w:t>
            </w:r>
            <w:r>
              <w:rPr>
                <w:rStyle w:val="NormalCharacter"/>
                <w:rFonts w:ascii="Times New Roman" w:hAnsi="Times New Roman" w:cs="Times New Roman"/>
                <w:color w:val="FF0000"/>
                <w:kern w:val="2"/>
                <w:sz w:val="24"/>
                <w:szCs w:val="24"/>
              </w:rPr>
              <w:t>（</w:t>
            </w:r>
            <w:r>
              <w:rPr>
                <w:rStyle w:val="NormalCharacter"/>
                <w:rFonts w:ascii="Times New Roman" w:hAnsi="Times New Roman" w:cs="Times New Roman" w:hint="eastAsia"/>
                <w:color w:val="FF0000"/>
                <w:kern w:val="2"/>
                <w:sz w:val="24"/>
                <w:szCs w:val="24"/>
              </w:rPr>
              <w:t>迁移创新</w:t>
            </w:r>
            <w:r>
              <w:rPr>
                <w:rStyle w:val="NormalCharacter"/>
                <w:rFonts w:ascii="Times New Roman" w:hAnsi="Times New Roman" w:cs="Times New Roman"/>
                <w:color w:val="FF0000"/>
                <w:kern w:val="2"/>
                <w:sz w:val="24"/>
                <w:szCs w:val="24"/>
              </w:rPr>
              <w:t>）</w:t>
            </w:r>
          </w:p>
        </w:tc>
      </w:tr>
      <w:tr w14:paraId="156DF0FE" w14:textId="77777777">
        <w:tblPrEx>
          <w:tblW w:w="0" w:type="auto"/>
          <w:tblLook w:val="0000"/>
        </w:tblPrEx>
        <w:trPr>
          <w:trHeight w:val="714"/>
        </w:trPr>
        <w:tc>
          <w:tcPr>
            <w:tcW w:w="1338" w:type="dxa"/>
            <w:vAlign w:val="center"/>
          </w:tcPr>
          <w:p w:rsidR="007845D7" w14:paraId="725D74D7" w14:textId="77777777">
            <w:pPr>
              <w:spacing w:line="320" w:lineRule="exact"/>
              <w:jc w:val="center"/>
              <w:rPr>
                <w:color w:val="000000"/>
                <w:szCs w:val="21"/>
              </w:rPr>
            </w:pPr>
            <w:r>
              <w:rPr>
                <w:rFonts w:hint="eastAsia"/>
                <w:color w:val="000000"/>
                <w:szCs w:val="21"/>
              </w:rPr>
              <w:t>重点、难点</w:t>
            </w:r>
          </w:p>
        </w:tc>
        <w:tc>
          <w:tcPr>
            <w:tcW w:w="8664" w:type="dxa"/>
            <w:gridSpan w:val="4"/>
          </w:tcPr>
          <w:p w:rsidR="007845D7" w14:paraId="06584575" w14:textId="77777777">
            <w:pPr>
              <w:spacing w:line="360" w:lineRule="auto"/>
              <w:ind w:firstLine="480" w:firstLineChars="200"/>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b/>
                <w:bCs/>
                <w:kern w:val="2"/>
                <w:sz w:val="24"/>
                <w:szCs w:val="24"/>
              </w:rPr>
              <w:t>教学重点：</w:t>
            </w:r>
            <w:r>
              <w:rPr>
                <w:rStyle w:val="NormalCharacter"/>
                <w:rFonts w:ascii="Times New Roman" w:hAnsi="Times New Roman" w:cs="Times New Roman" w:hint="eastAsia"/>
                <w:kern w:val="2"/>
                <w:sz w:val="24"/>
                <w:szCs w:val="24"/>
              </w:rPr>
              <w:t>掌握核心单词</w:t>
            </w:r>
            <w:r>
              <w:rPr>
                <w:rStyle w:val="NormalCharacter"/>
                <w:rFonts w:ascii="Times New Roman" w:hAnsi="Times New Roman" w:cs="Times New Roman" w:hint="eastAsia"/>
                <w:kern w:val="2"/>
                <w:sz w:val="24"/>
                <w:szCs w:val="24"/>
              </w:rPr>
              <w:t>younger, older, taller, shorter, longer</w:t>
            </w:r>
            <w:r>
              <w:rPr>
                <w:rStyle w:val="NormalCharacter"/>
                <w:rFonts w:ascii="Times New Roman" w:hAnsi="Times New Roman" w:cs="Times New Roman" w:hint="eastAsia"/>
                <w:kern w:val="2"/>
                <w:sz w:val="24"/>
                <w:szCs w:val="24"/>
              </w:rPr>
              <w:t>和句型</w:t>
            </w:r>
            <w:r>
              <w:rPr>
                <w:rStyle w:val="NormalCharacter"/>
                <w:rFonts w:ascii="Times New Roman" w:hAnsi="Times New Roman" w:cs="Times New Roman" w:hint="eastAsia"/>
                <w:kern w:val="2"/>
                <w:sz w:val="24"/>
                <w:szCs w:val="24"/>
              </w:rPr>
              <w:t>How tall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m ...meters. How old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m 12 years old.</w:t>
            </w:r>
            <w:r>
              <w:rPr>
                <w:rStyle w:val="NormalCharacter"/>
                <w:rFonts w:ascii="Times New Roman" w:hAnsi="Times New Roman" w:cs="Times New Roman" w:hint="eastAsia"/>
                <w:kern w:val="2"/>
                <w:sz w:val="24"/>
                <w:szCs w:val="24"/>
              </w:rPr>
              <w:t>的语用和语义，并在实际情景中谈论或对比身高和年龄。</w:t>
            </w:r>
          </w:p>
          <w:p w:rsidR="007845D7" w14:paraId="036D5BF8" w14:textId="77777777">
            <w:pPr>
              <w:spacing w:line="360" w:lineRule="auto"/>
              <w:ind w:firstLine="480" w:firstLineChars="200"/>
              <w:jc w:val="both"/>
              <w:textAlignment w:val="baseline"/>
              <w:rPr>
                <w:rFonts w:ascii="Times New Roman" w:hAnsi="Times New Roman" w:cs="Times New Roman"/>
                <w:color w:val="000000"/>
                <w:sz w:val="21"/>
                <w:szCs w:val="21"/>
              </w:rPr>
            </w:pPr>
            <w:r>
              <w:rPr>
                <w:rStyle w:val="NormalCharacter"/>
                <w:rFonts w:ascii="Times New Roman" w:hAnsi="Times New Roman" w:cs="Times New Roman"/>
                <w:b/>
                <w:bCs/>
                <w:kern w:val="2"/>
                <w:sz w:val="24"/>
                <w:szCs w:val="24"/>
              </w:rPr>
              <w:t>教学难点：</w:t>
            </w:r>
            <w:r>
              <w:rPr>
                <w:rStyle w:val="NormalCharacter"/>
                <w:rFonts w:ascii="Times New Roman" w:hAnsi="Times New Roman" w:cs="Times New Roman" w:hint="eastAsia"/>
                <w:kern w:val="2"/>
                <w:sz w:val="24"/>
                <w:szCs w:val="24"/>
              </w:rPr>
              <w:t>在迁移创新中运用所学的核心句型询问对方身高和年龄，并做比较，完成读写活动和调查报告。</w:t>
            </w:r>
          </w:p>
        </w:tc>
      </w:tr>
      <w:tr w14:paraId="3911666A" w14:textId="77777777">
        <w:tblPrEx>
          <w:tblW w:w="0" w:type="auto"/>
          <w:tblLook w:val="0000"/>
        </w:tblPrEx>
        <w:trPr>
          <w:trHeight w:val="554"/>
        </w:trPr>
        <w:tc>
          <w:tcPr>
            <w:tcW w:w="1338" w:type="dxa"/>
            <w:vAlign w:val="center"/>
          </w:tcPr>
          <w:p w:rsidR="007845D7" w14:paraId="35C30715" w14:textId="77777777">
            <w:pPr>
              <w:spacing w:line="360" w:lineRule="auto"/>
              <w:jc w:val="center"/>
              <w:rPr>
                <w:color w:val="000000"/>
                <w:sz w:val="24"/>
                <w:szCs w:val="24"/>
              </w:rPr>
            </w:pPr>
            <w:r>
              <w:rPr>
                <w:rFonts w:hint="eastAsia"/>
                <w:color w:val="000000"/>
                <w:sz w:val="24"/>
                <w:szCs w:val="24"/>
              </w:rPr>
              <w:t>教具、学具</w:t>
            </w:r>
          </w:p>
        </w:tc>
        <w:tc>
          <w:tcPr>
            <w:tcW w:w="8664" w:type="dxa"/>
            <w:gridSpan w:val="4"/>
          </w:tcPr>
          <w:p w:rsidR="007845D7" w14:paraId="15F37D0F" w14:textId="77777777">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八桂教学通、</w:t>
            </w:r>
            <w:r>
              <w:rPr>
                <w:rFonts w:ascii="Times New Roman" w:hAnsi="Times New Roman" w:cs="Times New Roman" w:hint="eastAsia"/>
                <w:color w:val="000000"/>
                <w:sz w:val="24"/>
                <w:szCs w:val="24"/>
              </w:rPr>
              <w:t>希沃白板、</w:t>
            </w:r>
            <w:r>
              <w:rPr>
                <w:rFonts w:ascii="Times New Roman" w:hAnsi="Times New Roman" w:cs="Times New Roman" w:hint="eastAsia"/>
                <w:color w:val="000000"/>
                <w:sz w:val="24"/>
                <w:szCs w:val="24"/>
              </w:rPr>
              <w:t>PPT</w:t>
            </w:r>
            <w:r>
              <w:rPr>
                <w:rFonts w:ascii="Times New Roman" w:hAnsi="Times New Roman" w:cs="Times New Roman" w:hint="eastAsia"/>
                <w:color w:val="000000"/>
                <w:sz w:val="24"/>
                <w:szCs w:val="24"/>
              </w:rPr>
              <w:t>课件</w:t>
            </w:r>
          </w:p>
        </w:tc>
      </w:tr>
      <w:tr w14:paraId="7F955DCA" w14:textId="77777777">
        <w:tblPrEx>
          <w:tblW w:w="0" w:type="auto"/>
          <w:tblLook w:val="0000"/>
        </w:tblPrEx>
        <w:trPr>
          <w:trHeight w:val="548"/>
        </w:trPr>
        <w:tc>
          <w:tcPr>
            <w:tcW w:w="1338" w:type="dxa"/>
            <w:vAlign w:val="center"/>
          </w:tcPr>
          <w:p w:rsidR="007845D7" w14:paraId="6B92D2A9" w14:textId="77777777">
            <w:pPr>
              <w:spacing w:line="360" w:lineRule="auto"/>
              <w:jc w:val="center"/>
              <w:rPr>
                <w:color w:val="000000"/>
                <w:sz w:val="24"/>
                <w:szCs w:val="24"/>
              </w:rPr>
            </w:pPr>
            <w:r>
              <w:rPr>
                <w:rFonts w:hint="eastAsia"/>
                <w:color w:val="000000"/>
                <w:sz w:val="24"/>
                <w:szCs w:val="24"/>
              </w:rPr>
              <w:t>教法、学法</w:t>
            </w:r>
          </w:p>
        </w:tc>
        <w:tc>
          <w:tcPr>
            <w:tcW w:w="8664" w:type="dxa"/>
            <w:gridSpan w:val="4"/>
          </w:tcPr>
          <w:p w:rsidR="007845D7" w14:paraId="7AA89BA5" w14:textId="77777777">
            <w:pPr>
              <w:spacing w:line="360" w:lineRule="auto"/>
              <w:rPr>
                <w:rFonts w:ascii="Times New Roman" w:hAnsi="Times New Roman" w:cs="Times New Roman"/>
                <w:color w:val="000000"/>
                <w:sz w:val="24"/>
                <w:szCs w:val="24"/>
              </w:rPr>
            </w:pPr>
            <w:r>
              <w:rPr>
                <w:rFonts w:ascii="Times New Roman" w:hAnsi="Times New Roman" w:cs="Times New Roman" w:hint="eastAsia"/>
                <w:color w:val="000000"/>
                <w:sz w:val="24"/>
                <w:szCs w:val="24"/>
              </w:rPr>
              <w:t>教法：多模态教学法、合作教学法、情境教学法</w:t>
            </w:r>
          </w:p>
          <w:p w:rsidR="007845D7" w14:paraId="31680BB1" w14:textId="77777777">
            <w:pPr>
              <w:spacing w:line="360" w:lineRule="auto"/>
              <w:rPr>
                <w:rFonts w:ascii="Times New Roman" w:hAnsi="Times New Roman" w:cs="Times New Roman"/>
                <w:color w:val="000000"/>
                <w:sz w:val="24"/>
                <w:szCs w:val="24"/>
              </w:rPr>
            </w:pPr>
            <w:r>
              <w:rPr>
                <w:rFonts w:ascii="Times New Roman" w:hAnsi="Times New Roman" w:cs="Times New Roman" w:hint="eastAsia"/>
                <w:color w:val="000000"/>
                <w:sz w:val="24"/>
                <w:szCs w:val="24"/>
              </w:rPr>
              <w:t>学法：</w:t>
            </w:r>
            <w:r>
              <w:rPr>
                <w:rFonts w:ascii="Times New Roman" w:hAnsi="Times New Roman" w:cs="Times New Roman"/>
                <w:color w:val="000000"/>
                <w:sz w:val="24"/>
                <w:szCs w:val="24"/>
              </w:rPr>
              <w:t>自主学习法、合作学习法</w:t>
            </w:r>
          </w:p>
        </w:tc>
      </w:tr>
      <w:tr w14:paraId="3842621C" w14:textId="77777777">
        <w:tblPrEx>
          <w:tblW w:w="0" w:type="auto"/>
          <w:tblLook w:val="0000"/>
        </w:tblPrEx>
        <w:tc>
          <w:tcPr>
            <w:tcW w:w="10002" w:type="dxa"/>
            <w:gridSpan w:val="5"/>
          </w:tcPr>
          <w:p w:rsidR="007845D7" w14:paraId="203BFC15" w14:textId="77777777">
            <w:pPr>
              <w:spacing w:line="320" w:lineRule="exact"/>
              <w:jc w:val="center"/>
              <w:rPr>
                <w:color w:val="000000"/>
                <w:szCs w:val="21"/>
              </w:rPr>
            </w:pPr>
            <w:r>
              <w:rPr>
                <w:rFonts w:hint="eastAsia"/>
                <w:color w:val="000000"/>
                <w:szCs w:val="21"/>
              </w:rPr>
              <w:t>教学过程</w:t>
            </w:r>
          </w:p>
        </w:tc>
      </w:tr>
      <w:tr w14:paraId="7872EEBD" w14:textId="77777777">
        <w:tblPrEx>
          <w:tblW w:w="0" w:type="auto"/>
          <w:tblLook w:val="0000"/>
        </w:tblPrEx>
        <w:tc>
          <w:tcPr>
            <w:tcW w:w="2077" w:type="dxa"/>
            <w:gridSpan w:val="2"/>
          </w:tcPr>
          <w:p w:rsidR="007845D7" w14:paraId="65BA93A7" w14:textId="77777777">
            <w:pPr>
              <w:spacing w:line="320" w:lineRule="exact"/>
              <w:ind w:firstLine="480" w:firstLineChars="200"/>
              <w:rPr>
                <w:color w:val="000000"/>
                <w:sz w:val="24"/>
                <w:szCs w:val="24"/>
              </w:rPr>
            </w:pPr>
            <w:r>
              <w:rPr>
                <w:rFonts w:hint="eastAsia"/>
                <w:color w:val="000000"/>
                <w:sz w:val="24"/>
                <w:szCs w:val="24"/>
              </w:rPr>
              <w:t>教学目标</w:t>
            </w:r>
          </w:p>
        </w:tc>
        <w:tc>
          <w:tcPr>
            <w:tcW w:w="2811" w:type="dxa"/>
          </w:tcPr>
          <w:p w:rsidR="007845D7" w14:paraId="41BF5272" w14:textId="77777777">
            <w:pPr>
              <w:spacing w:line="320" w:lineRule="exact"/>
              <w:jc w:val="center"/>
              <w:rPr>
                <w:color w:val="000000"/>
                <w:sz w:val="24"/>
                <w:szCs w:val="24"/>
              </w:rPr>
            </w:pPr>
            <w:r>
              <w:rPr>
                <w:rFonts w:hint="eastAsia"/>
                <w:color w:val="000000"/>
                <w:sz w:val="24"/>
                <w:szCs w:val="24"/>
              </w:rPr>
              <w:t>教师活动</w:t>
            </w:r>
          </w:p>
        </w:tc>
        <w:tc>
          <w:tcPr>
            <w:tcW w:w="2678" w:type="dxa"/>
          </w:tcPr>
          <w:p w:rsidR="007845D7" w14:paraId="63CAC504" w14:textId="77777777">
            <w:pPr>
              <w:spacing w:line="320" w:lineRule="exact"/>
              <w:jc w:val="center"/>
              <w:rPr>
                <w:color w:val="000000"/>
                <w:sz w:val="24"/>
                <w:szCs w:val="24"/>
              </w:rPr>
            </w:pPr>
            <w:r>
              <w:rPr>
                <w:rFonts w:hint="eastAsia"/>
                <w:color w:val="000000"/>
                <w:sz w:val="24"/>
                <w:szCs w:val="24"/>
              </w:rPr>
              <w:t>学生活动</w:t>
            </w:r>
          </w:p>
        </w:tc>
        <w:tc>
          <w:tcPr>
            <w:tcW w:w="2436" w:type="dxa"/>
          </w:tcPr>
          <w:p w:rsidR="007845D7" w14:paraId="74F50FFA" w14:textId="77777777">
            <w:pPr>
              <w:spacing w:line="320" w:lineRule="exact"/>
              <w:jc w:val="center"/>
              <w:rPr>
                <w:color w:val="000000"/>
                <w:sz w:val="24"/>
                <w:szCs w:val="24"/>
              </w:rPr>
            </w:pPr>
            <w:r>
              <w:rPr>
                <w:rFonts w:hint="eastAsia"/>
                <w:color w:val="000000"/>
                <w:sz w:val="24"/>
                <w:szCs w:val="24"/>
              </w:rPr>
              <w:t>效果评价</w:t>
            </w:r>
          </w:p>
        </w:tc>
      </w:tr>
    </w:tbl>
    <w:p>
      <w:pPr>
        <w:sectPr>
          <w:footerReference w:type="even" r:id="rId25"/>
          <w:type w:val="nextPage"/>
          <w:pgSz w:w="11906" w:h="16838"/>
          <w:pgMar w:top="1304" w:right="1191" w:bottom="1247" w:left="1247" w:header="851" w:footer="992" w:gutter="0"/>
          <w:pgNumType w:start="14"/>
          <w:cols w:space="708"/>
          <w:titlePg w:val="0"/>
          <w:docGrid w:type="lines" w:linePitch="312"/>
        </w:sectPr>
      </w:pPr>
    </w:p>
    <w:tbl>
      <w:tblPr>
        <w:tblStyle w:val="TableNormal"/>
        <w:tblpPr w:leftFromText="180" w:rightFromText="180" w:vertAnchor="text" w:horzAnchor="page" w:tblpX="971" w:tblpY="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63"/>
        <w:gridCol w:w="2818"/>
        <w:gridCol w:w="2673"/>
        <w:gridCol w:w="2430"/>
      </w:tblGrid>
      <w:tr w14:paraId="5AEE6D5D"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538"/>
        </w:trPr>
        <w:tc>
          <w:tcPr>
            <w:tcW w:w="2077" w:type="dxa"/>
            <w:vAlign w:val="center"/>
          </w:tcPr>
          <w:p w:rsidR="007845D7" w14:paraId="6C3DD1DA" w14:textId="77777777">
            <w:pPr>
              <w:numPr>
                <w:ilvl w:val="0"/>
                <w:numId w:val="6"/>
              </w:num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完成听力活动，</w:t>
            </w:r>
            <w:r>
              <w:rPr>
                <w:rStyle w:val="NormalCharacter"/>
                <w:rFonts w:ascii="Times New Roman" w:hAnsi="Times New Roman" w:cs="Times New Roman"/>
                <w:kern w:val="2"/>
                <w:sz w:val="24"/>
                <w:szCs w:val="24"/>
              </w:rPr>
              <w:t xml:space="preserve"> </w:t>
            </w:r>
            <w:r>
              <w:rPr>
                <w:rStyle w:val="NormalCharacter"/>
                <w:rFonts w:ascii="Times New Roman" w:hAnsi="Times New Roman" w:cs="Times New Roman"/>
                <w:kern w:val="2"/>
                <w:sz w:val="24"/>
                <w:szCs w:val="24"/>
              </w:rPr>
              <w:t>听、说、读、写单词</w:t>
            </w:r>
            <w:r>
              <w:rPr>
                <w:rStyle w:val="NormalCharacter"/>
                <w:rFonts w:ascii="Times New Roman" w:hAnsi="Times New Roman" w:cs="Times New Roman"/>
                <w:kern w:val="2"/>
                <w:sz w:val="24"/>
                <w:szCs w:val="24"/>
              </w:rPr>
              <w:t>younger, older, taller, shorter, longer</w:t>
            </w:r>
            <w:r>
              <w:rPr>
                <w:rStyle w:val="NormalCharacter"/>
                <w:rFonts w:ascii="Times New Roman" w:hAnsi="Times New Roman" w:cs="Times New Roman"/>
                <w:kern w:val="2"/>
                <w:sz w:val="24"/>
                <w:szCs w:val="24"/>
              </w:rPr>
              <w:t>，并能在语境中运用这五个单词对比身高和年龄；</w:t>
            </w:r>
            <w:r>
              <w:rPr>
                <w:rStyle w:val="NormalCharacter"/>
                <w:rFonts w:ascii="Times New Roman" w:hAnsi="Times New Roman" w:cs="Times New Roman"/>
                <w:color w:val="FF0000"/>
                <w:kern w:val="2"/>
                <w:sz w:val="24"/>
                <w:szCs w:val="24"/>
              </w:rPr>
              <w:t>（学习理解）</w:t>
            </w:r>
          </w:p>
          <w:p w:rsidR="007845D7" w14:paraId="1AA88884" w14:textId="77777777">
            <w:pPr>
              <w:spacing w:line="320" w:lineRule="exact"/>
              <w:rPr>
                <w:bCs/>
                <w:color w:val="000000"/>
                <w:sz w:val="24"/>
                <w:szCs w:val="24"/>
              </w:rPr>
            </w:pPr>
          </w:p>
        </w:tc>
        <w:tc>
          <w:tcPr>
            <w:tcW w:w="2811" w:type="dxa"/>
            <w:vAlign w:val="center"/>
          </w:tcPr>
          <w:p w:rsidR="007845D7" w14:paraId="4E89EE38"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b/>
                <w:bCs/>
                <w:kern w:val="2"/>
                <w:sz w:val="24"/>
                <w:szCs w:val="24"/>
              </w:rPr>
              <w:t>1.</w:t>
            </w:r>
            <w:r>
              <w:rPr>
                <w:rStyle w:val="NormalCharacter"/>
                <w:rFonts w:ascii="Times New Roman" w:hAnsi="Times New Roman" w:cs="Times New Roman"/>
                <w:b/>
                <w:bCs/>
                <w:kern w:val="2"/>
                <w:sz w:val="24"/>
                <w:szCs w:val="24"/>
              </w:rPr>
              <w:t>Sing a song</w:t>
            </w:r>
            <w:r>
              <w:rPr>
                <w:rStyle w:val="NormalCharacter"/>
                <w:rFonts w:ascii="Times New Roman" w:hAnsi="Times New Roman" w:cs="Times New Roman"/>
                <w:kern w:val="2"/>
                <w:sz w:val="24"/>
                <w:szCs w:val="24"/>
              </w:rPr>
              <w:t>(My small cat)</w:t>
            </w:r>
          </w:p>
          <w:p w:rsidR="007845D7" w14:paraId="1C84B203" w14:textId="77777777">
            <w:pPr>
              <w:spacing w:line="360" w:lineRule="auto"/>
              <w:textAlignment w:val="baseline"/>
              <w:rPr>
                <w:rStyle w:val="NormalCharacter"/>
                <w:rFonts w:ascii="Times New Roman" w:hAnsi="Times New Roman" w:cs="Times New Roman"/>
                <w:kern w:val="2"/>
                <w:sz w:val="24"/>
                <w:szCs w:val="24"/>
              </w:rPr>
            </w:pPr>
          </w:p>
          <w:p w:rsidR="007845D7" w14:paraId="29ADE480" w14:textId="77777777">
            <w:pPr>
              <w:spacing w:line="360" w:lineRule="auto"/>
              <w:textAlignment w:val="baseline"/>
              <w:rPr>
                <w:rStyle w:val="NormalCharacter"/>
                <w:rFonts w:ascii="Times New Roman" w:hAnsi="Times New Roman" w:cs="Times New Roman"/>
                <w:kern w:val="2"/>
                <w:sz w:val="24"/>
                <w:szCs w:val="24"/>
              </w:rPr>
            </w:pPr>
          </w:p>
          <w:p w:rsidR="007845D7" w14:paraId="0F23B9F3"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2.</w:t>
            </w:r>
            <w:r>
              <w:rPr>
                <w:rStyle w:val="NormalCharacter"/>
                <w:rFonts w:ascii="Times New Roman" w:hAnsi="Times New Roman" w:cs="Times New Roman"/>
                <w:b/>
                <w:bCs/>
                <w:kern w:val="2"/>
                <w:sz w:val="24"/>
                <w:szCs w:val="24"/>
              </w:rPr>
              <w:t>Let’s review</w:t>
            </w:r>
            <w:r>
              <w:rPr>
                <w:rStyle w:val="NormalCharacter"/>
                <w:rFonts w:ascii="Times New Roman" w:hAnsi="Times New Roman" w:cs="Times New Roman" w:hint="eastAsia"/>
                <w:b/>
                <w:bCs/>
                <w:kern w:val="2"/>
                <w:sz w:val="24"/>
                <w:szCs w:val="24"/>
              </w:rPr>
              <w:t>.</w:t>
            </w:r>
          </w:p>
          <w:p w:rsidR="007845D7" w14:paraId="68A162A3" w14:textId="77777777">
            <w:pPr>
              <w:spacing w:line="360" w:lineRule="auto"/>
              <w:textAlignment w:val="baseline"/>
              <w:rPr>
                <w:rStyle w:val="NormalCharacter"/>
                <w:rFonts w:ascii="Times New Roman" w:hAnsi="Times New Roman" w:cs="Times New Roman"/>
                <w:kern w:val="2"/>
                <w:sz w:val="24"/>
                <w:szCs w:val="24"/>
              </w:rPr>
            </w:pPr>
            <w:r>
              <w:rPr>
                <w:rFonts w:ascii="Times New Roman" w:hAnsi="Times New Roman" w:cs="Times New Roman"/>
                <w:sz w:val="24"/>
                <w:szCs w:val="24"/>
              </w:rPr>
              <w:pict>
                <v:shape id="图片 292" o:spid="_x0000_i1033" type="#_x0000_t75" style="width:124.85pt;height:74.1pt;mso-position-horizontal-relative:page;mso-position-vertical-relative:page;mso-wrap-style:square">
                  <v:imagedata r:id="rId26" o:title=""/>
                </v:shape>
              </w:pict>
            </w:r>
          </w:p>
          <w:p w:rsidR="007845D7" w14:paraId="1251EC5F" w14:textId="77777777">
            <w:pPr>
              <w:spacing w:line="360" w:lineRule="auto"/>
              <w:textAlignment w:val="baseline"/>
              <w:rPr>
                <w:rStyle w:val="NormalCharacter"/>
                <w:rFonts w:ascii="Times New Roman" w:hAnsi="Times New Roman" w:cs="Times New Roman"/>
                <w:kern w:val="2"/>
                <w:sz w:val="24"/>
                <w:szCs w:val="24"/>
              </w:rPr>
            </w:pPr>
          </w:p>
          <w:p w:rsidR="007845D7" w14:paraId="6BE5B43A" w14:textId="77777777">
            <w:pPr>
              <w:spacing w:line="360" w:lineRule="auto"/>
              <w:textAlignment w:val="baseline"/>
              <w:rPr>
                <w:rStyle w:val="NormalCharacter"/>
                <w:rFonts w:ascii="Times New Roman" w:hAnsi="Times New Roman" w:cs="Times New Roman"/>
                <w:kern w:val="2"/>
                <w:sz w:val="24"/>
                <w:szCs w:val="24"/>
              </w:rPr>
            </w:pPr>
          </w:p>
          <w:p w:rsidR="007845D7" w14:paraId="66400C5B"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3.</w:t>
            </w:r>
            <w:r>
              <w:rPr>
                <w:rStyle w:val="NormalCharacter"/>
                <w:rFonts w:ascii="Times New Roman" w:hAnsi="Times New Roman" w:cs="Times New Roman"/>
                <w:b/>
                <w:bCs/>
                <w:kern w:val="2"/>
                <w:sz w:val="24"/>
                <w:szCs w:val="24"/>
              </w:rPr>
              <w:t>Lead in</w:t>
            </w:r>
            <w:r>
              <w:rPr>
                <w:rStyle w:val="NormalCharacter"/>
                <w:rFonts w:ascii="Times New Roman" w:hAnsi="Times New Roman" w:cs="Times New Roman" w:hint="eastAsia"/>
                <w:b/>
                <w:bCs/>
                <w:kern w:val="2"/>
                <w:sz w:val="24"/>
                <w:szCs w:val="24"/>
              </w:rPr>
              <w:t>.</w:t>
            </w:r>
          </w:p>
          <w:p w:rsidR="007845D7" w14:paraId="4226DF7E"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教师出示本课时的课时任务：</w:t>
            </w:r>
            <w:r>
              <w:rPr>
                <w:rStyle w:val="NormalCharacter"/>
                <w:rFonts w:ascii="Times New Roman" w:hAnsi="Times New Roman" w:cs="Times New Roman"/>
                <w:kern w:val="2"/>
                <w:sz w:val="24"/>
                <w:szCs w:val="24"/>
              </w:rPr>
              <w:t>Measurement of the age and height</w:t>
            </w:r>
            <w:r>
              <w:rPr>
                <w:rStyle w:val="NormalCharacter"/>
                <w:rFonts w:ascii="Times New Roman" w:hAnsi="Times New Roman" w:cs="Times New Roman"/>
                <w:kern w:val="2"/>
                <w:sz w:val="24"/>
                <w:szCs w:val="24"/>
              </w:rPr>
              <w:t>。</w:t>
            </w:r>
          </w:p>
          <w:p w:rsidR="007845D7" w14:paraId="6858B5D8" w14:textId="77777777">
            <w:pPr>
              <w:spacing w:line="360" w:lineRule="auto"/>
              <w:textAlignment w:val="baseline"/>
              <w:rPr>
                <w:rStyle w:val="NormalCharacter"/>
                <w:rFonts w:ascii="Times New Roman" w:hAnsi="Times New Roman" w:cs="Times New Roman"/>
                <w:b/>
                <w:bCs/>
                <w:kern w:val="2"/>
                <w:sz w:val="24"/>
                <w:szCs w:val="24"/>
              </w:rPr>
            </w:pPr>
          </w:p>
          <w:p w:rsidR="007845D7" w14:paraId="2E450DD7"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4.</w:t>
            </w:r>
            <w:r>
              <w:rPr>
                <w:rStyle w:val="NormalCharacter"/>
                <w:rFonts w:ascii="Times New Roman" w:hAnsi="Times New Roman" w:cs="Times New Roman"/>
                <w:b/>
                <w:bCs/>
                <w:kern w:val="2"/>
                <w:sz w:val="24"/>
                <w:szCs w:val="24"/>
              </w:rPr>
              <w:t>Look and match</w:t>
            </w:r>
            <w:r>
              <w:rPr>
                <w:rStyle w:val="NormalCharacter"/>
                <w:rFonts w:ascii="Times New Roman" w:hAnsi="Times New Roman" w:cs="Times New Roman" w:hint="eastAsia"/>
                <w:b/>
                <w:bCs/>
                <w:kern w:val="2"/>
                <w:sz w:val="24"/>
                <w:szCs w:val="24"/>
              </w:rPr>
              <w:t>.</w:t>
            </w:r>
          </w:p>
          <w:p w:rsidR="007845D7" w14:paraId="2A30B9F0"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教师出示</w:t>
            </w:r>
            <w:r>
              <w:rPr>
                <w:rStyle w:val="NormalCharacter"/>
                <w:rFonts w:ascii="Times New Roman" w:hAnsi="Times New Roman" w:cs="Times New Roman"/>
                <w:kern w:val="2"/>
                <w:sz w:val="24"/>
                <w:szCs w:val="24"/>
              </w:rPr>
              <w:t xml:space="preserve"> A Learn</w:t>
            </w:r>
            <w:r>
              <w:rPr>
                <w:rStyle w:val="NormalCharacter"/>
                <w:rFonts w:ascii="Times New Roman" w:hAnsi="Times New Roman" w:cs="Times New Roman"/>
                <w:kern w:val="2"/>
                <w:sz w:val="24"/>
                <w:szCs w:val="24"/>
              </w:rPr>
              <w:t>的插图。</w:t>
            </w:r>
          </w:p>
          <w:p w:rsidR="007845D7" w14:paraId="2A59F4F2"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T: Miss White and the children are talking outside the classroom. What are they talking about?</w:t>
            </w:r>
          </w:p>
          <w:p w:rsidR="007845D7" w14:paraId="5816A9B3"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5.</w:t>
            </w:r>
            <w:r>
              <w:rPr>
                <w:rStyle w:val="NormalCharacter"/>
                <w:rFonts w:ascii="Times New Roman" w:hAnsi="Times New Roman" w:cs="Times New Roman"/>
                <w:b/>
                <w:bCs/>
                <w:kern w:val="2"/>
                <w:sz w:val="24"/>
                <w:szCs w:val="24"/>
              </w:rPr>
              <w:t>Listen and fill</w:t>
            </w:r>
            <w:r>
              <w:rPr>
                <w:rStyle w:val="NormalCharacter"/>
                <w:rFonts w:ascii="Times New Roman" w:hAnsi="Times New Roman" w:cs="Times New Roman" w:hint="eastAsia"/>
                <w:b/>
                <w:bCs/>
                <w:kern w:val="2"/>
                <w:sz w:val="24"/>
                <w:szCs w:val="24"/>
              </w:rPr>
              <w:t>.</w:t>
            </w:r>
          </w:p>
          <w:p w:rsidR="007845D7" w14:paraId="7879244C"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教师先后播放三段听力。</w:t>
            </w:r>
          </w:p>
          <w:p w:rsidR="007845D7" w14:paraId="5A726381" w14:textId="77777777">
            <w:pPr>
              <w:spacing w:line="360" w:lineRule="auto"/>
              <w:textAlignment w:val="baseline"/>
              <w:rPr>
                <w:rStyle w:val="NormalCharacter"/>
                <w:rFonts w:ascii="Times New Roman" w:hAnsi="Times New Roman" w:cs="Times New Roman"/>
                <w:kern w:val="2"/>
                <w:sz w:val="24"/>
                <w:szCs w:val="24"/>
              </w:rPr>
            </w:pPr>
            <w:r>
              <w:rPr>
                <w:rFonts w:ascii="Times New Roman" w:hAnsi="Times New Roman" w:cs="Times New Roman"/>
                <w:sz w:val="24"/>
                <w:szCs w:val="24"/>
              </w:rPr>
              <w:pict>
                <v:shape id="图片 293" o:spid="_x0000_i1034" type="#_x0000_t75" style="width:122.75pt;height:70.35pt;mso-position-horizontal-relative:page;mso-position-vertical-relative:page;mso-wrap-style:square">
                  <v:imagedata r:id="rId27" o:title=""/>
                </v:shape>
              </w:pict>
            </w:r>
          </w:p>
          <w:p w:rsidR="007845D7" w14:paraId="71603B47" w14:textId="77777777">
            <w:pPr>
              <w:spacing w:line="360" w:lineRule="auto"/>
              <w:textAlignment w:val="baseline"/>
              <w:rPr>
                <w:rStyle w:val="NormalCharacter"/>
                <w:rFonts w:ascii="Times New Roman" w:hAnsi="Times New Roman" w:cs="Times New Roman"/>
                <w:kern w:val="2"/>
                <w:sz w:val="24"/>
                <w:szCs w:val="24"/>
              </w:rPr>
            </w:pPr>
          </w:p>
          <w:p w:rsidR="007845D7" w14:paraId="13CF16D2"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6.</w:t>
            </w:r>
            <w:r>
              <w:rPr>
                <w:rStyle w:val="NormalCharacter"/>
                <w:rFonts w:ascii="Times New Roman" w:hAnsi="Times New Roman" w:cs="Times New Roman"/>
                <w:b/>
                <w:bCs/>
                <w:kern w:val="2"/>
                <w:sz w:val="24"/>
                <w:szCs w:val="24"/>
              </w:rPr>
              <w:t>Let’s learn</w:t>
            </w:r>
            <w:r>
              <w:rPr>
                <w:rStyle w:val="NormalCharacter"/>
                <w:rFonts w:ascii="Times New Roman" w:hAnsi="Times New Roman" w:cs="Times New Roman" w:hint="eastAsia"/>
                <w:b/>
                <w:bCs/>
                <w:kern w:val="2"/>
                <w:sz w:val="24"/>
                <w:szCs w:val="24"/>
              </w:rPr>
              <w:t>.</w:t>
            </w:r>
          </w:p>
          <w:p w:rsidR="007845D7" w14:paraId="0AAB2BDE"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教师呈现整体的表格</w:t>
            </w:r>
          </w:p>
          <w:p w:rsidR="007845D7" w14:paraId="63BE9241"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T: Miss White is 23 years old. Sarah is 11. Who is younger?</w:t>
            </w:r>
          </w:p>
          <w:p w:rsidR="007845D7" w14:paraId="20FDA0B5"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7.</w:t>
            </w:r>
            <w:r>
              <w:rPr>
                <w:rStyle w:val="NormalCharacter"/>
                <w:rFonts w:ascii="Times New Roman" w:hAnsi="Times New Roman" w:cs="Times New Roman"/>
                <w:b/>
                <w:bCs/>
                <w:kern w:val="2"/>
                <w:sz w:val="24"/>
                <w:szCs w:val="24"/>
              </w:rPr>
              <w:t>Read and say</w:t>
            </w:r>
            <w:r>
              <w:rPr>
                <w:rStyle w:val="NormalCharacter"/>
                <w:rFonts w:ascii="Times New Roman" w:hAnsi="Times New Roman" w:cs="Times New Roman" w:hint="eastAsia"/>
                <w:b/>
                <w:bCs/>
                <w:kern w:val="2"/>
                <w:sz w:val="24"/>
                <w:szCs w:val="24"/>
              </w:rPr>
              <w:t>.</w:t>
            </w:r>
          </w:p>
          <w:p w:rsidR="007845D7" w14:paraId="3D0AF21B"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教师给出表格和句子框架，让学生自己读一读，说一说。</w:t>
            </w:r>
          </w:p>
          <w:p w:rsidR="007845D7" w14:paraId="67F6D20B" w14:textId="77777777">
            <w:pPr>
              <w:spacing w:line="320" w:lineRule="exact"/>
              <w:rPr>
                <w:rFonts w:ascii="Times New Roman" w:hAnsi="Times New Roman" w:cs="Times New Roman"/>
                <w:b/>
                <w:color w:val="000000"/>
                <w:sz w:val="24"/>
                <w:szCs w:val="24"/>
              </w:rPr>
            </w:pPr>
          </w:p>
        </w:tc>
        <w:tc>
          <w:tcPr>
            <w:tcW w:w="2678" w:type="dxa"/>
            <w:vAlign w:val="center"/>
          </w:tcPr>
          <w:p w:rsidR="007845D7" w14:paraId="02E4E0D8" w14:textId="77777777">
            <w:pPr>
              <w:numPr>
                <w:ilvl w:val="0"/>
                <w:numId w:val="7"/>
              </w:num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学生跟唱歌曲，感受歌曲中的语言，如：</w:t>
            </w:r>
            <w:r>
              <w:rPr>
                <w:rStyle w:val="NormalCharacter"/>
                <w:rFonts w:ascii="Times New Roman" w:hAnsi="Times New Roman" w:cs="Times New Roman"/>
                <w:kern w:val="2"/>
                <w:sz w:val="24"/>
                <w:szCs w:val="24"/>
              </w:rPr>
              <w:t>stronger, longer  shorter, younger</w:t>
            </w:r>
            <w:r>
              <w:rPr>
                <w:rStyle w:val="NormalCharacter"/>
                <w:rFonts w:ascii="Times New Roman" w:hAnsi="Times New Roman" w:cs="Times New Roman"/>
                <w:kern w:val="2"/>
                <w:sz w:val="24"/>
                <w:szCs w:val="24"/>
              </w:rPr>
              <w:t>等。</w:t>
            </w:r>
          </w:p>
          <w:p w:rsidR="007845D7" w14:paraId="219260B7" w14:textId="77777777">
            <w:pPr>
              <w:numPr>
                <w:ilvl w:val="0"/>
                <w:numId w:val="7"/>
              </w:num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学生基于语言框架进行复述，巩固语言，如：</w:t>
            </w:r>
            <w:r>
              <w:rPr>
                <w:rStyle w:val="NormalCharacter"/>
                <w:rFonts w:ascii="Times New Roman" w:hAnsi="Times New Roman" w:cs="Times New Roman"/>
                <w:kern w:val="2"/>
                <w:sz w:val="24"/>
                <w:szCs w:val="24"/>
              </w:rPr>
              <w:t>The green dinosaur is the tallest one in this hall. Maybe 4 meters. Zhang Peng is taller than the small dinosaur.</w:t>
            </w:r>
          </w:p>
          <w:p w:rsidR="007845D7" w14:paraId="07950056"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3.</w:t>
            </w:r>
            <w:r>
              <w:rPr>
                <w:rStyle w:val="NormalCharacter"/>
                <w:rFonts w:ascii="Times New Roman" w:hAnsi="Times New Roman" w:cs="Times New Roman"/>
                <w:kern w:val="2"/>
                <w:sz w:val="24"/>
                <w:szCs w:val="24"/>
              </w:rPr>
              <w:t>学生明白本课时的学习任务。</w:t>
            </w:r>
          </w:p>
          <w:p w:rsidR="007845D7" w14:paraId="7A3AA207" w14:textId="77777777">
            <w:pPr>
              <w:spacing w:line="360" w:lineRule="auto"/>
              <w:textAlignment w:val="baseline"/>
              <w:rPr>
                <w:rStyle w:val="NormalCharacter"/>
                <w:rFonts w:ascii="Times New Roman" w:hAnsi="Times New Roman" w:cs="Times New Roman"/>
                <w:kern w:val="2"/>
                <w:sz w:val="24"/>
                <w:szCs w:val="24"/>
              </w:rPr>
            </w:pPr>
          </w:p>
          <w:p w:rsidR="007845D7" w14:paraId="3666EEFD" w14:textId="77777777">
            <w:pPr>
              <w:spacing w:line="360" w:lineRule="auto"/>
              <w:textAlignment w:val="baseline"/>
              <w:rPr>
                <w:rStyle w:val="NormalCharacter"/>
                <w:rFonts w:ascii="Times New Roman" w:hAnsi="Times New Roman" w:cs="Times New Roman"/>
                <w:kern w:val="2"/>
                <w:sz w:val="24"/>
                <w:szCs w:val="24"/>
              </w:rPr>
            </w:pPr>
          </w:p>
          <w:p w:rsidR="007845D7" w14:paraId="25EB30E9"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4.</w:t>
            </w:r>
            <w:r>
              <w:rPr>
                <w:rStyle w:val="NormalCharacter"/>
                <w:rFonts w:ascii="Times New Roman" w:hAnsi="Times New Roman" w:cs="Times New Roman"/>
                <w:kern w:val="2"/>
                <w:sz w:val="24"/>
                <w:szCs w:val="24"/>
              </w:rPr>
              <w:t>学生认真观看图片，从图片人物的动作等行为可以判断，</w:t>
            </w:r>
            <w:r>
              <w:rPr>
                <w:rStyle w:val="NormalCharacter"/>
                <w:rFonts w:ascii="Times New Roman" w:hAnsi="Times New Roman" w:cs="Times New Roman"/>
                <w:kern w:val="2"/>
                <w:sz w:val="24"/>
                <w:szCs w:val="24"/>
              </w:rPr>
              <w:t>Zhang  Peng and John are talking about the height. Chen Jie and Amy are talking about the length of the dress.</w:t>
            </w:r>
            <w:r>
              <w:rPr>
                <w:rStyle w:val="NormalCharacter"/>
                <w:rFonts w:ascii="Times New Roman" w:hAnsi="Times New Roman" w:cs="Times New Roman"/>
                <w:kern w:val="2"/>
                <w:sz w:val="24"/>
                <w:szCs w:val="24"/>
              </w:rPr>
              <w:t>等。</w:t>
            </w:r>
          </w:p>
          <w:p w:rsidR="007845D7" w14:paraId="4AC01BAF"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5.</w:t>
            </w:r>
            <w:r>
              <w:rPr>
                <w:rStyle w:val="NormalCharacter"/>
                <w:rFonts w:ascii="Times New Roman" w:hAnsi="Times New Roman" w:cs="Times New Roman"/>
                <w:kern w:val="2"/>
                <w:sz w:val="24"/>
                <w:szCs w:val="24"/>
              </w:rPr>
              <w:t>学生仔细听对话，完成表格信息，如</w:t>
            </w:r>
            <w:r>
              <w:rPr>
                <w:rStyle w:val="NormalCharacter"/>
                <w:rFonts w:ascii="Times New Roman" w:hAnsi="Times New Roman" w:cs="Times New Roman"/>
                <w:kern w:val="2"/>
                <w:sz w:val="24"/>
                <w:szCs w:val="24"/>
              </w:rPr>
              <w:t xml:space="preserve">Sarah is 11 years old. Miss White is 23 years old. </w:t>
            </w:r>
          </w:p>
          <w:p w:rsidR="007845D7" w14:paraId="46F2D587" w14:textId="77777777">
            <w:pPr>
              <w:spacing w:line="360" w:lineRule="auto"/>
              <w:textAlignment w:val="baseline"/>
              <w:rPr>
                <w:rStyle w:val="NormalCharacter"/>
                <w:rFonts w:ascii="Times New Roman" w:hAnsi="Times New Roman" w:cs="Times New Roman"/>
                <w:kern w:val="2"/>
                <w:sz w:val="24"/>
                <w:szCs w:val="24"/>
              </w:rPr>
            </w:pPr>
          </w:p>
          <w:p w:rsidR="007845D7" w14:paraId="6CF6646C" w14:textId="77777777">
            <w:pPr>
              <w:spacing w:line="360" w:lineRule="auto"/>
              <w:textAlignment w:val="baseline"/>
              <w:rPr>
                <w:rStyle w:val="NormalCharacter"/>
                <w:rFonts w:ascii="Times New Roman" w:hAnsi="Times New Roman" w:cs="Times New Roman"/>
                <w:kern w:val="2"/>
                <w:sz w:val="24"/>
                <w:szCs w:val="24"/>
              </w:rPr>
            </w:pPr>
          </w:p>
          <w:p w:rsidR="007845D7" w14:paraId="43776EE8" w14:textId="77777777">
            <w:pPr>
              <w:spacing w:line="360" w:lineRule="auto"/>
              <w:textAlignment w:val="baseline"/>
              <w:rPr>
                <w:rStyle w:val="NormalCharacter"/>
                <w:rFonts w:ascii="Times New Roman" w:hAnsi="Times New Roman" w:cs="Times New Roman"/>
                <w:kern w:val="2"/>
                <w:sz w:val="24"/>
                <w:szCs w:val="24"/>
              </w:rPr>
            </w:pPr>
          </w:p>
          <w:p w:rsidR="007845D7" w14:paraId="57E694DE"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6.</w:t>
            </w:r>
            <w:r>
              <w:rPr>
                <w:rStyle w:val="NormalCharacter"/>
                <w:rFonts w:ascii="Times New Roman" w:hAnsi="Times New Roman" w:cs="Times New Roman"/>
                <w:kern w:val="2"/>
                <w:sz w:val="24"/>
                <w:szCs w:val="24"/>
              </w:rPr>
              <w:t>学生在教师的引导下回答问题：</w:t>
            </w:r>
            <w:r>
              <w:rPr>
                <w:rStyle w:val="NormalCharacter"/>
                <w:rFonts w:ascii="Times New Roman" w:hAnsi="Times New Roman" w:cs="Times New Roman"/>
                <w:kern w:val="2"/>
                <w:sz w:val="24"/>
                <w:szCs w:val="24"/>
              </w:rPr>
              <w:t xml:space="preserve"> Sarah is younger than Miss White. Miss White is older than Sarah.</w:t>
            </w:r>
          </w:p>
          <w:p w:rsidR="007845D7" w14:paraId="43E9F9A4" w14:textId="77777777">
            <w:pPr>
              <w:spacing w:line="360" w:lineRule="auto"/>
              <w:rPr>
                <w:color w:val="000000"/>
                <w:sz w:val="21"/>
                <w:szCs w:val="21"/>
              </w:rPr>
            </w:pPr>
            <w:r>
              <w:rPr>
                <w:rStyle w:val="NormalCharacter"/>
                <w:rFonts w:ascii="Times New Roman" w:hAnsi="Times New Roman" w:cs="Times New Roman" w:hint="eastAsia"/>
                <w:kern w:val="2"/>
                <w:sz w:val="24"/>
                <w:szCs w:val="24"/>
              </w:rPr>
              <w:t>7.</w:t>
            </w:r>
            <w:r>
              <w:rPr>
                <w:rStyle w:val="NormalCharacter"/>
                <w:rFonts w:ascii="Times New Roman" w:hAnsi="Times New Roman" w:cs="Times New Roman"/>
                <w:kern w:val="2"/>
                <w:sz w:val="24"/>
                <w:szCs w:val="24"/>
              </w:rPr>
              <w:t>学生自主学习，读一读，说一说教材人物的身高和年龄差异比。如</w:t>
            </w:r>
            <w:r>
              <w:rPr>
                <w:rStyle w:val="NormalCharacter"/>
                <w:rFonts w:ascii="Times New Roman" w:hAnsi="Times New Roman" w:cs="Times New Roman"/>
                <w:kern w:val="2"/>
                <w:sz w:val="24"/>
                <w:szCs w:val="24"/>
              </w:rPr>
              <w:t>John is 1.61meters. Zhang Peng is 1.65 meters. John is shorter than Zhang Peng. Zhang Peng is taller than John.</w:t>
            </w:r>
          </w:p>
        </w:tc>
        <w:tc>
          <w:tcPr>
            <w:tcW w:w="2436" w:type="dxa"/>
            <w:vAlign w:val="center"/>
          </w:tcPr>
          <w:p w:rsidR="007845D7" w14:paraId="021ADF20"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教师观察学生是否能参与互动和交流，对学生的反应给予肯定。</w:t>
            </w:r>
          </w:p>
          <w:p w:rsidR="007845D7" w14:paraId="5BEE7A3B" w14:textId="77777777">
            <w:pPr>
              <w:spacing w:line="360" w:lineRule="auto"/>
              <w:jc w:val="both"/>
              <w:textAlignment w:val="baseline"/>
              <w:rPr>
                <w:rStyle w:val="NormalCharacter"/>
                <w:rFonts w:ascii="Times New Roman" w:hAnsi="Times New Roman" w:cs="Times New Roman"/>
                <w:kern w:val="2"/>
                <w:sz w:val="24"/>
                <w:szCs w:val="24"/>
              </w:rPr>
            </w:pPr>
          </w:p>
          <w:p w:rsidR="007845D7" w14:paraId="66D41EB2"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教师根据学生回答情况，可以检验学生完成作业的情况，同时也是对接下来学习的内容进行热身。</w:t>
            </w:r>
          </w:p>
          <w:p w:rsidR="007845D7" w14:paraId="72AA8DC5" w14:textId="77777777">
            <w:pPr>
              <w:spacing w:line="360" w:lineRule="auto"/>
              <w:jc w:val="both"/>
              <w:textAlignment w:val="baseline"/>
              <w:rPr>
                <w:rStyle w:val="NormalCharacter"/>
                <w:rFonts w:ascii="Times New Roman" w:hAnsi="Times New Roman" w:cs="Times New Roman"/>
                <w:kern w:val="2"/>
                <w:sz w:val="24"/>
                <w:szCs w:val="24"/>
              </w:rPr>
            </w:pPr>
          </w:p>
          <w:p w:rsidR="007845D7" w14:paraId="140DA91E" w14:textId="77777777">
            <w:pPr>
              <w:spacing w:line="360" w:lineRule="auto"/>
              <w:jc w:val="both"/>
              <w:textAlignment w:val="baseline"/>
              <w:rPr>
                <w:rStyle w:val="NormalCharacter"/>
                <w:rFonts w:ascii="Times New Roman" w:hAnsi="Times New Roman" w:cs="Times New Roman"/>
                <w:kern w:val="2"/>
                <w:sz w:val="24"/>
                <w:szCs w:val="24"/>
              </w:rPr>
            </w:pPr>
          </w:p>
          <w:p w:rsidR="007845D7" w14:paraId="6B1DA2C3" w14:textId="77777777">
            <w:pPr>
              <w:spacing w:line="360" w:lineRule="auto"/>
              <w:jc w:val="both"/>
              <w:textAlignment w:val="baseline"/>
              <w:rPr>
                <w:rStyle w:val="NormalCharacter"/>
                <w:rFonts w:ascii="Times New Roman" w:hAnsi="Times New Roman" w:cs="Times New Roman"/>
                <w:kern w:val="2"/>
                <w:sz w:val="24"/>
                <w:szCs w:val="24"/>
              </w:rPr>
            </w:pPr>
          </w:p>
          <w:p w:rsidR="007845D7" w14:paraId="6AF9FBE3" w14:textId="77777777">
            <w:pPr>
              <w:spacing w:line="360" w:lineRule="auto"/>
              <w:jc w:val="both"/>
              <w:textAlignment w:val="baseline"/>
              <w:rPr>
                <w:rStyle w:val="NormalCharacter"/>
                <w:rFonts w:ascii="Times New Roman" w:hAnsi="Times New Roman" w:cs="Times New Roman"/>
                <w:kern w:val="2"/>
                <w:sz w:val="24"/>
                <w:szCs w:val="24"/>
              </w:rPr>
            </w:pPr>
          </w:p>
          <w:p w:rsidR="007845D7" w14:paraId="134126C8" w14:textId="77777777">
            <w:pPr>
              <w:spacing w:line="360" w:lineRule="auto"/>
              <w:jc w:val="both"/>
              <w:textAlignment w:val="baseline"/>
              <w:rPr>
                <w:rStyle w:val="NormalCharacter"/>
                <w:rFonts w:ascii="Times New Roman" w:hAnsi="Times New Roman" w:cs="Times New Roman"/>
                <w:kern w:val="2"/>
                <w:sz w:val="24"/>
                <w:szCs w:val="24"/>
              </w:rPr>
            </w:pPr>
          </w:p>
          <w:p w:rsidR="007845D7" w14:paraId="45798F1D"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教师观察学生的读图能力，检验学生的预习情况。</w:t>
            </w:r>
          </w:p>
          <w:p w:rsidR="007845D7" w14:paraId="637417CF" w14:textId="77777777">
            <w:pPr>
              <w:spacing w:line="360" w:lineRule="auto"/>
              <w:jc w:val="both"/>
              <w:textAlignment w:val="baseline"/>
              <w:rPr>
                <w:rStyle w:val="NormalCharacter"/>
                <w:rFonts w:ascii="Times New Roman" w:hAnsi="Times New Roman" w:cs="Times New Roman"/>
                <w:kern w:val="2"/>
                <w:sz w:val="24"/>
                <w:szCs w:val="24"/>
              </w:rPr>
            </w:pPr>
          </w:p>
          <w:p w:rsidR="007845D7" w14:paraId="77C25CF4" w14:textId="77777777">
            <w:pPr>
              <w:spacing w:line="360" w:lineRule="auto"/>
              <w:jc w:val="both"/>
              <w:textAlignment w:val="baseline"/>
              <w:rPr>
                <w:rStyle w:val="NormalCharacter"/>
                <w:rFonts w:ascii="Times New Roman" w:hAnsi="Times New Roman" w:cs="Times New Roman"/>
                <w:kern w:val="2"/>
                <w:sz w:val="24"/>
                <w:szCs w:val="24"/>
              </w:rPr>
            </w:pPr>
          </w:p>
          <w:p w:rsidR="007845D7" w14:paraId="7674E709" w14:textId="77777777">
            <w:pPr>
              <w:spacing w:line="360" w:lineRule="auto"/>
              <w:jc w:val="both"/>
              <w:textAlignment w:val="baseline"/>
              <w:rPr>
                <w:rStyle w:val="NormalCharacter"/>
                <w:rFonts w:ascii="Times New Roman" w:hAnsi="Times New Roman" w:cs="Times New Roman"/>
                <w:kern w:val="2"/>
                <w:sz w:val="24"/>
                <w:szCs w:val="24"/>
              </w:rPr>
            </w:pPr>
          </w:p>
          <w:p w:rsidR="007845D7" w14:paraId="7DD041C5" w14:textId="77777777">
            <w:pPr>
              <w:spacing w:line="360" w:lineRule="auto"/>
              <w:jc w:val="both"/>
              <w:textAlignment w:val="baseline"/>
              <w:rPr>
                <w:rStyle w:val="NormalCharacter"/>
                <w:rFonts w:ascii="Times New Roman" w:hAnsi="Times New Roman" w:cs="Times New Roman"/>
                <w:kern w:val="2"/>
                <w:sz w:val="24"/>
                <w:szCs w:val="24"/>
              </w:rPr>
            </w:pPr>
          </w:p>
          <w:p w:rsidR="007845D7" w14:paraId="39782C5C" w14:textId="77777777">
            <w:pPr>
              <w:spacing w:line="360" w:lineRule="auto"/>
              <w:jc w:val="both"/>
              <w:textAlignment w:val="baseline"/>
              <w:rPr>
                <w:rStyle w:val="NormalCharacter"/>
                <w:rFonts w:ascii="Times New Roman" w:hAnsi="Times New Roman" w:cs="Times New Roman"/>
                <w:kern w:val="2"/>
                <w:sz w:val="24"/>
                <w:szCs w:val="24"/>
              </w:rPr>
            </w:pPr>
          </w:p>
          <w:p w:rsidR="007845D7" w14:paraId="524AA0C2"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教师观察学生完成表格的情况，然后在提问学生回答的过程中，引导学生表达，并及时给出评价和指导。</w:t>
            </w:r>
          </w:p>
          <w:p w:rsidR="007845D7" w14:paraId="14061C6E" w14:textId="77777777">
            <w:pPr>
              <w:spacing w:line="360" w:lineRule="auto"/>
              <w:jc w:val="both"/>
              <w:textAlignment w:val="baseline"/>
              <w:rPr>
                <w:rStyle w:val="NormalCharacter"/>
                <w:rFonts w:ascii="Times New Roman" w:hAnsi="Times New Roman" w:cs="Times New Roman"/>
                <w:kern w:val="2"/>
                <w:sz w:val="24"/>
                <w:szCs w:val="24"/>
              </w:rPr>
            </w:pPr>
          </w:p>
          <w:p w:rsidR="007845D7" w14:paraId="497D554B"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观察学生的回答情况，并及时纠正和评价。</w:t>
            </w:r>
          </w:p>
          <w:p w:rsidR="007845D7" w14:paraId="683DF3F6" w14:textId="77777777">
            <w:pPr>
              <w:spacing w:line="360" w:lineRule="auto"/>
              <w:jc w:val="both"/>
              <w:textAlignment w:val="baseline"/>
              <w:rPr>
                <w:rStyle w:val="NormalCharacter"/>
                <w:rFonts w:ascii="Times New Roman" w:hAnsi="Times New Roman" w:cs="Times New Roman"/>
                <w:kern w:val="2"/>
                <w:sz w:val="24"/>
                <w:szCs w:val="24"/>
              </w:rPr>
            </w:pPr>
          </w:p>
          <w:p w:rsidR="007845D7" w14:paraId="2BC51CC7" w14:textId="77777777">
            <w:pPr>
              <w:spacing w:line="360" w:lineRule="auto"/>
              <w:rPr>
                <w:rStyle w:val="NormalCharacter"/>
                <w:rFonts w:ascii="Times New Roman" w:hAnsi="Times New Roman" w:cs="Times New Roman"/>
                <w:kern w:val="2"/>
                <w:sz w:val="24"/>
                <w:szCs w:val="24"/>
              </w:rPr>
            </w:pPr>
          </w:p>
          <w:p w:rsidR="007845D7" w14:paraId="43EDD429" w14:textId="77777777">
            <w:pPr>
              <w:spacing w:line="360" w:lineRule="auto"/>
              <w:rPr>
                <w:color w:val="000000"/>
                <w:sz w:val="24"/>
                <w:szCs w:val="24"/>
              </w:rPr>
            </w:pPr>
            <w:r>
              <w:rPr>
                <w:rStyle w:val="NormalCharacter"/>
                <w:rFonts w:ascii="Times New Roman" w:hAnsi="Times New Roman" w:cs="Times New Roman" w:hint="eastAsia"/>
                <w:kern w:val="2"/>
                <w:sz w:val="24"/>
                <w:szCs w:val="24"/>
              </w:rPr>
              <w:t>教师鼓励学生自己读一读，说一说，锻炼语言表达力和自主学习力，并及时给出指导和评价。</w:t>
            </w:r>
          </w:p>
          <w:p w:rsidR="007845D7" w14:paraId="15F108E1" w14:textId="77777777">
            <w:pPr>
              <w:spacing w:line="320" w:lineRule="exact"/>
              <w:rPr>
                <w:color w:val="000000"/>
                <w:sz w:val="21"/>
                <w:szCs w:val="21"/>
              </w:rPr>
            </w:pPr>
          </w:p>
        </w:tc>
      </w:tr>
    </w:tbl>
    <w:p>
      <w:pPr>
        <w:sectPr>
          <w:footerReference w:type="even" r:id="rId28"/>
          <w:type w:val="nextPage"/>
          <w:pgSz w:w="11906" w:h="16838"/>
          <w:pgMar w:top="1304" w:right="1191" w:bottom="1247" w:left="1247" w:header="851" w:footer="992" w:gutter="0"/>
          <w:pgNumType w:start="15"/>
          <w:cols w:space="708"/>
          <w:titlePg w:val="0"/>
          <w:docGrid w:type="lines" w:linePitch="312"/>
        </w:sectPr>
      </w:pPr>
    </w:p>
    <w:tbl>
      <w:tblPr>
        <w:tblStyle w:val="TableNormal"/>
        <w:tblpPr w:leftFromText="180" w:rightFromText="180" w:vertAnchor="text" w:horzAnchor="page" w:tblpX="971" w:tblpY="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63"/>
        <w:gridCol w:w="2818"/>
        <w:gridCol w:w="2673"/>
        <w:gridCol w:w="2430"/>
      </w:tblGrid>
      <w:tr w14:paraId="2D6AD9E6"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263"/>
        </w:trPr>
        <w:tc>
          <w:tcPr>
            <w:tcW w:w="10002" w:type="dxa"/>
            <w:gridSpan w:val="4"/>
            <w:shd w:val="clear" w:color="auto" w:fill="DEEAF6"/>
            <w:vAlign w:val="center"/>
          </w:tcPr>
          <w:p w:rsidR="007845D7" w14:paraId="07E66985" w14:textId="77777777">
            <w:pPr>
              <w:spacing w:line="360" w:lineRule="auto"/>
              <w:rPr>
                <w:color w:val="000000"/>
                <w:sz w:val="24"/>
                <w:szCs w:val="24"/>
              </w:rPr>
            </w:pPr>
            <w:r>
              <w:rPr>
                <w:rFonts w:hint="eastAsia"/>
                <w:b/>
                <w:color w:val="000000"/>
                <w:sz w:val="24"/>
                <w:szCs w:val="24"/>
              </w:rPr>
              <w:t>设计意图：</w:t>
            </w:r>
            <w:r>
              <w:rPr>
                <w:rStyle w:val="NormalCharacter"/>
                <w:rFonts w:ascii="Times New Roman" w:hAnsi="Times New Roman" w:cs="Times New Roman"/>
                <w:kern w:val="2"/>
                <w:sz w:val="24"/>
                <w:szCs w:val="24"/>
              </w:rPr>
              <w:t>本阶段的学习活动旨在</w:t>
            </w:r>
            <w:r>
              <w:rPr>
                <w:rStyle w:val="NormalCharacter"/>
                <w:rFonts w:ascii="Times New Roman" w:hAnsi="Times New Roman" w:cs="Times New Roman" w:hint="eastAsia"/>
                <w:kern w:val="2"/>
                <w:sz w:val="24"/>
                <w:szCs w:val="24"/>
              </w:rPr>
              <w:t>帮助学生掌握核心单词的音形义、及在真实的语境中理解词汇和句型的意义和语用功能。教材中的单词比较简单，所以为了培养学生的核心素养，将核心单词融入到听力中，让学生完成表格后，再进行句型表达，加以理解单词的语用和语义，培养学生自主学习的能力。</w:t>
            </w:r>
          </w:p>
        </w:tc>
      </w:tr>
      <w:tr w14:paraId="75E0FB64" w14:textId="77777777">
        <w:tblPrEx>
          <w:tblW w:w="0" w:type="auto"/>
          <w:tblLook w:val="0000"/>
        </w:tblPrEx>
        <w:trPr>
          <w:trHeight w:val="695"/>
        </w:trPr>
        <w:tc>
          <w:tcPr>
            <w:tcW w:w="2077" w:type="dxa"/>
            <w:vAlign w:val="center"/>
          </w:tcPr>
          <w:p w:rsidR="007845D7" w14:paraId="77362A70"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2.</w:t>
            </w:r>
            <w:r>
              <w:rPr>
                <w:rStyle w:val="NormalCharacter"/>
                <w:rFonts w:ascii="Times New Roman" w:hAnsi="Times New Roman" w:cs="Times New Roman" w:hint="eastAsia"/>
                <w:kern w:val="2"/>
                <w:sz w:val="24"/>
                <w:szCs w:val="24"/>
              </w:rPr>
              <w:t>理解形容词比较级的基本构词规律，即在词尾加</w:t>
            </w:r>
            <w:r>
              <w:rPr>
                <w:rStyle w:val="NormalCharacter"/>
                <w:rFonts w:ascii="Times New Roman" w:hAnsi="Times New Roman" w:cs="Times New Roman" w:hint="eastAsia"/>
                <w:kern w:val="2"/>
                <w:sz w:val="24"/>
                <w:szCs w:val="24"/>
              </w:rPr>
              <w:t>-er</w:t>
            </w:r>
            <w:r>
              <w:rPr>
                <w:rStyle w:val="NormalCharacter"/>
                <w:rFonts w:ascii="Times New Roman" w:hAnsi="Times New Roman" w:cs="Times New Roman"/>
                <w:kern w:val="2"/>
                <w:sz w:val="24"/>
                <w:szCs w:val="24"/>
              </w:rPr>
              <w:t>；</w:t>
            </w:r>
            <w:r>
              <w:rPr>
                <w:rStyle w:val="NormalCharacter"/>
                <w:rFonts w:ascii="Times New Roman" w:hAnsi="Times New Roman" w:cs="Times New Roman"/>
                <w:color w:val="FF0000"/>
                <w:kern w:val="2"/>
                <w:sz w:val="24"/>
                <w:szCs w:val="24"/>
              </w:rPr>
              <w:t>（应用实践）</w:t>
            </w:r>
          </w:p>
          <w:p w:rsidR="007845D7" w14:paraId="7406FB60" w14:textId="77777777">
            <w:pPr>
              <w:spacing w:line="400" w:lineRule="exact"/>
              <w:rPr>
                <w:rFonts w:ascii="宋体" w:hAnsi="宋体" w:cs="宋体"/>
                <w:color w:val="000000"/>
                <w:sz w:val="24"/>
                <w:szCs w:val="24"/>
              </w:rPr>
            </w:pPr>
          </w:p>
        </w:tc>
        <w:tc>
          <w:tcPr>
            <w:tcW w:w="2811" w:type="dxa"/>
            <w:vAlign w:val="center"/>
          </w:tcPr>
          <w:p w:rsidR="007845D7" w14:paraId="4AE69945" w14:textId="77777777">
            <w:pPr>
              <w:spacing w:line="360" w:lineRule="auto"/>
              <w:jc w:val="both"/>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8.Listen and follow.</w:t>
            </w:r>
          </w:p>
          <w:p w:rsidR="007845D7" w14:paraId="0B92CE9A"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教师播放录音，引导学生跟读新单词。</w:t>
            </w:r>
          </w:p>
          <w:p w:rsidR="007845D7" w14:paraId="1A0C97F4" w14:textId="77777777">
            <w:pPr>
              <w:spacing w:line="360" w:lineRule="auto"/>
              <w:jc w:val="both"/>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9.Look and find.</w:t>
            </w:r>
          </w:p>
          <w:p w:rsidR="007845D7" w14:paraId="702E3358" w14:textId="77777777">
            <w:pPr>
              <w:spacing w:line="360" w:lineRule="auto"/>
              <w:jc w:val="both"/>
              <w:textAlignment w:val="baseline"/>
              <w:rPr>
                <w:rStyle w:val="NormalCharacter"/>
                <w:rFonts w:ascii="Times New Roman" w:hAnsi="Times New Roman" w:cs="Times New Roman"/>
                <w:kern w:val="2"/>
                <w:sz w:val="24"/>
                <w:szCs w:val="24"/>
              </w:rPr>
            </w:pPr>
            <w:r>
              <w:rPr>
                <w:sz w:val="24"/>
                <w:szCs w:val="24"/>
              </w:rPr>
              <w:pict>
                <v:shape id="图片 294" o:spid="_x0000_i1035" type="#_x0000_t75" style="width:121.95pt;height:68.25pt;mso-position-horizontal-relative:page;mso-position-vertical-relative:page;mso-wrap-style:square">
                  <v:imagedata r:id="rId29" o:title=""/>
                </v:shape>
              </w:pict>
            </w:r>
          </w:p>
          <w:p w:rsidR="007845D7" w14:paraId="3774B0A7" w14:textId="77777777">
            <w:pPr>
              <w:spacing w:line="360" w:lineRule="auto"/>
              <w:jc w:val="both"/>
              <w:textAlignment w:val="baseline"/>
              <w:rPr>
                <w:rStyle w:val="NormalCharacter"/>
                <w:rFonts w:ascii="Times New Roman" w:hAnsi="Times New Roman" w:cs="Times New Roman"/>
                <w:kern w:val="2"/>
                <w:sz w:val="24"/>
                <w:szCs w:val="24"/>
              </w:rPr>
            </w:pPr>
            <w:r>
              <w:rPr>
                <w:sz w:val="24"/>
                <w:szCs w:val="24"/>
              </w:rPr>
              <w:pict>
                <v:shape id="图片 295" o:spid="_x0000_i1036" type="#_x0000_t75" style="width:124.45pt;height:69.5pt;mso-position-horizontal-relative:page;mso-position-vertical-relative:page;mso-wrap-style:square">
                  <v:imagedata r:id="rId30" o:title=""/>
                </v:shape>
              </w:pict>
            </w:r>
          </w:p>
          <w:p w:rsidR="007845D7" w14:paraId="12A9CFE9" w14:textId="77777777">
            <w:pPr>
              <w:spacing w:line="360" w:lineRule="auto"/>
              <w:jc w:val="both"/>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10.Game time.</w:t>
            </w:r>
          </w:p>
          <w:p w:rsidR="007845D7" w14:paraId="1799DDF0" w14:textId="77777777">
            <w:pPr>
              <w:spacing w:line="360" w:lineRule="auto"/>
              <w:rPr>
                <w:color w:val="000000"/>
                <w:sz w:val="21"/>
                <w:szCs w:val="21"/>
                <w:u w:val="single"/>
              </w:rPr>
            </w:pPr>
            <w:r>
              <w:rPr>
                <w:rStyle w:val="NormalCharacter"/>
                <w:rFonts w:ascii="Times New Roman" w:hAnsi="Times New Roman" w:cs="Times New Roman" w:hint="eastAsia"/>
                <w:kern w:val="2"/>
                <w:sz w:val="24"/>
                <w:szCs w:val="24"/>
              </w:rPr>
              <w:t>教师出示闪现游戏，说出</w:t>
            </w:r>
            <w:r>
              <w:rPr>
                <w:rStyle w:val="NormalCharacter"/>
                <w:rFonts w:ascii="Times New Roman" w:hAnsi="Times New Roman" w:cs="Times New Roman" w:hint="eastAsia"/>
                <w:kern w:val="2"/>
                <w:sz w:val="24"/>
                <w:szCs w:val="24"/>
              </w:rPr>
              <w:t>单词。</w:t>
            </w:r>
          </w:p>
        </w:tc>
        <w:tc>
          <w:tcPr>
            <w:tcW w:w="2678" w:type="dxa"/>
            <w:vAlign w:val="center"/>
          </w:tcPr>
          <w:p w:rsidR="007845D7" w14:paraId="04E3EDD3" w14:textId="77777777">
            <w:pPr>
              <w:numPr>
                <w:ilvl w:val="0"/>
                <w:numId w:val="8"/>
              </w:numPr>
              <w:tabs>
                <w:tab w:val="left" w:pos="312"/>
              </w:tabs>
              <w:spacing w:line="360" w:lineRule="auto"/>
              <w:jc w:val="both"/>
              <w:textAlignment w:val="baseline"/>
              <w:rPr>
                <w:rStyle w:val="NormalCharacter"/>
                <w:rFonts w:ascii="宋体" w:hAnsi="宋体" w:cs="宋体"/>
                <w:kern w:val="2"/>
                <w:sz w:val="24"/>
                <w:szCs w:val="24"/>
              </w:rPr>
            </w:pPr>
            <w:r>
              <w:rPr>
                <w:rStyle w:val="NormalCharacter"/>
                <w:rFonts w:ascii="宋体" w:hAnsi="宋体" w:cs="宋体" w:hint="eastAsia"/>
                <w:kern w:val="2"/>
                <w:sz w:val="24"/>
                <w:szCs w:val="24"/>
              </w:rPr>
              <w:t>学生跟读录音，进一步巩固新单词正确的语音、语调。</w:t>
            </w:r>
          </w:p>
          <w:p w:rsidR="007845D7" w14:paraId="37275C85" w14:textId="77777777">
            <w:pPr>
              <w:spacing w:line="360" w:lineRule="auto"/>
              <w:jc w:val="both"/>
              <w:textAlignment w:val="baseline"/>
              <w:rPr>
                <w:rStyle w:val="NormalCharacter"/>
                <w:rFonts w:ascii="宋体" w:hAnsi="宋体" w:cs="宋体"/>
                <w:kern w:val="2"/>
                <w:sz w:val="24"/>
                <w:szCs w:val="24"/>
              </w:rPr>
            </w:pPr>
          </w:p>
          <w:p w:rsidR="007845D7" w14:paraId="7C151BE0" w14:textId="77777777">
            <w:pPr>
              <w:spacing w:line="360" w:lineRule="auto"/>
              <w:jc w:val="both"/>
              <w:textAlignment w:val="baseline"/>
              <w:rPr>
                <w:rStyle w:val="NormalCharacter"/>
                <w:rFonts w:ascii="宋体" w:hAnsi="宋体" w:cs="宋体"/>
                <w:kern w:val="2"/>
                <w:sz w:val="24"/>
                <w:szCs w:val="24"/>
              </w:rPr>
            </w:pPr>
            <w:r>
              <w:rPr>
                <w:rStyle w:val="NormalCharacter"/>
                <w:rFonts w:ascii="宋体" w:hAnsi="宋体" w:cs="宋体" w:hint="eastAsia"/>
                <w:kern w:val="2"/>
                <w:sz w:val="24"/>
                <w:szCs w:val="24"/>
              </w:rPr>
              <w:t>9.学生仔细观察单词，找出共同点，进而总结形容词比较级的构成规律，即在词尾加-er。</w:t>
            </w:r>
          </w:p>
          <w:p w:rsidR="007845D7" w14:paraId="50DB5E1B" w14:textId="77777777">
            <w:pPr>
              <w:spacing w:line="360" w:lineRule="auto"/>
              <w:jc w:val="both"/>
              <w:textAlignment w:val="baseline"/>
              <w:rPr>
                <w:rStyle w:val="NormalCharacter"/>
                <w:rFonts w:ascii="宋体" w:hAnsi="宋体" w:cs="宋体"/>
                <w:kern w:val="2"/>
                <w:sz w:val="24"/>
                <w:szCs w:val="24"/>
              </w:rPr>
            </w:pPr>
          </w:p>
          <w:p w:rsidR="007845D7" w14:paraId="0AB603DC" w14:textId="77777777">
            <w:pPr>
              <w:spacing w:line="360" w:lineRule="auto"/>
              <w:jc w:val="both"/>
              <w:textAlignment w:val="baseline"/>
              <w:rPr>
                <w:color w:val="000000"/>
                <w:sz w:val="21"/>
                <w:szCs w:val="21"/>
              </w:rPr>
            </w:pPr>
            <w:r>
              <w:rPr>
                <w:rStyle w:val="NormalCharacter"/>
                <w:rFonts w:ascii="宋体" w:hAnsi="宋体" w:cs="宋体" w:hint="eastAsia"/>
                <w:kern w:val="2"/>
                <w:sz w:val="24"/>
                <w:szCs w:val="24"/>
              </w:rPr>
              <w:t>10.学生大声说出看到的单词。</w:t>
            </w:r>
          </w:p>
        </w:tc>
        <w:tc>
          <w:tcPr>
            <w:tcW w:w="2436" w:type="dxa"/>
            <w:vAlign w:val="center"/>
          </w:tcPr>
          <w:p w:rsidR="007845D7" w14:paraId="03BEBE6E"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教师观察学生是否能正确发音，特别注意个别不符合自然拼读的单词，及时指导和纠正。</w:t>
            </w:r>
          </w:p>
          <w:p w:rsidR="007845D7" w14:paraId="479C3B95" w14:textId="77777777">
            <w:pPr>
              <w:spacing w:line="360" w:lineRule="auto"/>
              <w:jc w:val="both"/>
              <w:textAlignment w:val="baseline"/>
              <w:rPr>
                <w:rStyle w:val="NormalCharacter"/>
                <w:rFonts w:ascii="Times New Roman" w:hAnsi="Times New Roman" w:cs="Times New Roman"/>
                <w:kern w:val="2"/>
                <w:sz w:val="24"/>
                <w:szCs w:val="24"/>
              </w:rPr>
            </w:pPr>
          </w:p>
          <w:p w:rsidR="007845D7" w14:paraId="4FA690C1"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教师引导学生观察单词结构，然后鼓励学生自己总结。</w:t>
            </w:r>
          </w:p>
          <w:p w:rsidR="007845D7" w14:paraId="440C1CD9" w14:textId="77777777">
            <w:pPr>
              <w:spacing w:line="360" w:lineRule="auto"/>
              <w:jc w:val="both"/>
              <w:textAlignment w:val="baseline"/>
              <w:rPr>
                <w:rStyle w:val="NormalCharacter"/>
                <w:rFonts w:ascii="Times New Roman" w:hAnsi="Times New Roman" w:cs="Times New Roman"/>
                <w:kern w:val="2"/>
                <w:sz w:val="24"/>
                <w:szCs w:val="24"/>
              </w:rPr>
            </w:pPr>
          </w:p>
          <w:p w:rsidR="007845D7" w14:paraId="1FBB776B" w14:textId="77777777">
            <w:pPr>
              <w:spacing w:line="360" w:lineRule="auto"/>
              <w:rPr>
                <w:color w:val="000000"/>
                <w:sz w:val="24"/>
                <w:szCs w:val="24"/>
              </w:rPr>
            </w:pPr>
            <w:r>
              <w:rPr>
                <w:rStyle w:val="NormalCharacter"/>
                <w:rFonts w:ascii="Times New Roman" w:hAnsi="Times New Roman" w:cs="Times New Roman" w:hint="eastAsia"/>
                <w:kern w:val="2"/>
                <w:sz w:val="24"/>
                <w:szCs w:val="24"/>
              </w:rPr>
              <w:t>生动有趣的游戏不仅可以活跃课堂气氛，还可以巩固单词的音</w:t>
            </w:r>
            <w:r>
              <w:rPr>
                <w:rStyle w:val="NormalCharacter"/>
                <w:rFonts w:ascii="Times New Roman" w:hAnsi="Times New Roman" w:cs="Times New Roman" w:hint="eastAsia"/>
                <w:kern w:val="2"/>
                <w:sz w:val="24"/>
                <w:szCs w:val="24"/>
              </w:rPr>
              <w:t>形义。</w:t>
            </w:r>
          </w:p>
        </w:tc>
      </w:tr>
    </w:tbl>
    <w:p>
      <w:pPr>
        <w:sectPr>
          <w:footerReference w:type="even" r:id="rId31"/>
          <w:type w:val="nextPage"/>
          <w:pgSz w:w="11906" w:h="16838"/>
          <w:pgMar w:top="1304" w:right="1191" w:bottom="1247" w:left="1247" w:header="851" w:footer="992" w:gutter="0"/>
          <w:pgNumType w:start="16"/>
          <w:cols w:space="708"/>
          <w:titlePg w:val="0"/>
          <w:docGrid w:type="lines" w:linePitch="312"/>
        </w:sectPr>
      </w:pPr>
    </w:p>
    <w:tbl>
      <w:tblPr>
        <w:tblStyle w:val="TableNormal"/>
        <w:tblpPr w:leftFromText="180" w:rightFromText="180" w:vertAnchor="text" w:horzAnchor="page" w:tblpX="971" w:tblpY="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63"/>
        <w:gridCol w:w="2818"/>
        <w:gridCol w:w="2673"/>
        <w:gridCol w:w="2430"/>
      </w:tblGrid>
      <w:tr w14:paraId="0554CCDA" w14:textId="7777777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25"/>
        </w:trPr>
        <w:tc>
          <w:tcPr>
            <w:tcW w:w="10002" w:type="dxa"/>
            <w:gridSpan w:val="4"/>
            <w:shd w:val="clear" w:color="auto" w:fill="DEEAF6"/>
            <w:vAlign w:val="center"/>
          </w:tcPr>
          <w:p w:rsidR="007845D7" w14:paraId="53191C05" w14:textId="77777777">
            <w:pPr>
              <w:spacing w:line="360" w:lineRule="auto"/>
              <w:rPr>
                <w:b/>
                <w:color w:val="000000"/>
                <w:sz w:val="24"/>
                <w:szCs w:val="24"/>
              </w:rPr>
            </w:pPr>
            <w:r>
              <w:rPr>
                <w:rFonts w:hint="eastAsia"/>
                <w:b/>
                <w:color w:val="000000"/>
                <w:sz w:val="24"/>
                <w:szCs w:val="24"/>
              </w:rPr>
              <w:t>设计意图：</w:t>
            </w:r>
            <w:r>
              <w:rPr>
                <w:rFonts w:hint="eastAsia"/>
                <w:color w:val="000000"/>
                <w:sz w:val="24"/>
                <w:szCs w:val="24"/>
              </w:rPr>
              <w:t>设计意图：本阶段学习活动引导学生归纳和整理核心语言的基础上，通过角色扮演使每位学生都能深入角色，运用语言理解意义，促使语言内化，从学习理解过渡到应用实践，为后面的真实表达做准备。</w:t>
            </w:r>
          </w:p>
        </w:tc>
      </w:tr>
      <w:tr w14:paraId="5911FA0D" w14:textId="77777777">
        <w:tblPrEx>
          <w:tblW w:w="0" w:type="auto"/>
          <w:tblLook w:val="0000"/>
        </w:tblPrEx>
        <w:trPr>
          <w:trHeight w:val="1125"/>
        </w:trPr>
        <w:tc>
          <w:tcPr>
            <w:tcW w:w="2077" w:type="dxa"/>
            <w:vAlign w:val="center"/>
          </w:tcPr>
          <w:p w:rsidR="007845D7" w14:paraId="2143834A" w14:textId="77777777">
            <w:pPr>
              <w:spacing w:line="360" w:lineRule="auto"/>
              <w:rPr>
                <w:rFonts w:ascii="Times New Roman" w:hAnsi="Times New Roman" w:cs="宋体"/>
                <w:bCs/>
                <w:color w:val="000000"/>
                <w:sz w:val="24"/>
                <w:szCs w:val="24"/>
              </w:rPr>
            </w:pPr>
            <w:r>
              <w:rPr>
                <w:rStyle w:val="NormalCharacter"/>
                <w:rFonts w:ascii="Times New Roman" w:hAnsi="Times New Roman" w:cs="Times New Roman" w:hint="eastAsia"/>
                <w:kern w:val="2"/>
                <w:sz w:val="24"/>
                <w:szCs w:val="24"/>
              </w:rPr>
              <w:t>3.</w:t>
            </w:r>
            <w:r>
              <w:rPr>
                <w:rStyle w:val="NormalCharacter"/>
                <w:rFonts w:ascii="Times New Roman" w:hAnsi="Times New Roman" w:cs="Times New Roman" w:hint="eastAsia"/>
                <w:kern w:val="2"/>
                <w:sz w:val="24"/>
                <w:szCs w:val="24"/>
              </w:rPr>
              <w:t>完成读写活动的练习，</w:t>
            </w:r>
            <w:r>
              <w:rPr>
                <w:rStyle w:val="NormalCharacter"/>
                <w:rFonts w:ascii="Times New Roman" w:hAnsi="Times New Roman" w:cs="Times New Roman"/>
                <w:kern w:val="2"/>
                <w:sz w:val="24"/>
                <w:szCs w:val="24"/>
              </w:rPr>
              <w:t>在实际情境中运用句型</w:t>
            </w:r>
            <w:r>
              <w:rPr>
                <w:rStyle w:val="NormalCharacter"/>
                <w:rFonts w:ascii="Times New Roman" w:hAnsi="Times New Roman" w:cs="Times New Roman" w:hint="eastAsia"/>
                <w:kern w:val="2"/>
                <w:sz w:val="24"/>
                <w:szCs w:val="24"/>
              </w:rPr>
              <w:t>How tall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m ...meters. How old are you? I</w:t>
            </w:r>
            <w:r>
              <w:rPr>
                <w:rStyle w:val="NormalCharacter"/>
                <w:rFonts w:ascii="Times New Roman" w:hAnsi="Times New Roman" w:cs="Times New Roman"/>
                <w:kern w:val="2"/>
                <w:sz w:val="24"/>
                <w:szCs w:val="24"/>
              </w:rPr>
              <w:t>’</w:t>
            </w:r>
            <w:r>
              <w:rPr>
                <w:rStyle w:val="NormalCharacter"/>
                <w:rFonts w:ascii="Times New Roman" w:hAnsi="Times New Roman" w:cs="Times New Roman" w:hint="eastAsia"/>
                <w:kern w:val="2"/>
                <w:sz w:val="24"/>
                <w:szCs w:val="24"/>
              </w:rPr>
              <w:t xml:space="preserve">m 12 years old. </w:t>
            </w:r>
            <w:r>
              <w:rPr>
                <w:rStyle w:val="NormalCharacter"/>
                <w:rFonts w:ascii="Times New Roman" w:hAnsi="Times New Roman" w:cs="Times New Roman" w:hint="eastAsia"/>
                <w:kern w:val="2"/>
                <w:sz w:val="24"/>
                <w:szCs w:val="24"/>
              </w:rPr>
              <w:t>能够根据表格的提示完成调查，并根据调查结果作总结报告。</w:t>
            </w:r>
            <w:r>
              <w:rPr>
                <w:rStyle w:val="NormalCharacter"/>
                <w:rFonts w:ascii="Times New Roman" w:hAnsi="Times New Roman" w:cs="Times New Roman"/>
                <w:color w:val="FF0000"/>
                <w:kern w:val="2"/>
                <w:sz w:val="24"/>
                <w:szCs w:val="24"/>
              </w:rPr>
              <w:t>（</w:t>
            </w:r>
            <w:r>
              <w:rPr>
                <w:rStyle w:val="NormalCharacter"/>
                <w:rFonts w:ascii="Times New Roman" w:hAnsi="Times New Roman" w:cs="Times New Roman" w:hint="eastAsia"/>
                <w:color w:val="FF0000"/>
                <w:kern w:val="2"/>
                <w:sz w:val="24"/>
                <w:szCs w:val="24"/>
              </w:rPr>
              <w:t>迁移创新</w:t>
            </w:r>
            <w:r>
              <w:rPr>
                <w:rStyle w:val="NormalCharacter"/>
                <w:rFonts w:ascii="Times New Roman" w:hAnsi="Times New Roman" w:cs="Times New Roman"/>
                <w:color w:val="FF0000"/>
                <w:kern w:val="2"/>
                <w:sz w:val="24"/>
                <w:szCs w:val="24"/>
              </w:rPr>
              <w:t>）</w:t>
            </w:r>
          </w:p>
        </w:tc>
        <w:tc>
          <w:tcPr>
            <w:tcW w:w="2811" w:type="dxa"/>
            <w:vAlign w:val="center"/>
          </w:tcPr>
          <w:p w:rsidR="007845D7" w14:paraId="36107B49" w14:textId="77777777">
            <w:pPr>
              <w:spacing w:line="360" w:lineRule="auto"/>
              <w:textAlignment w:val="baseline"/>
              <w:rPr>
                <w:rStyle w:val="NormalCharacter"/>
                <w:rFonts w:ascii="Times New Roman" w:hAnsi="Times New Roman" w:cs="Times New Roman"/>
                <w:b/>
                <w:bCs/>
                <w:kern w:val="2"/>
                <w:sz w:val="24"/>
                <w:szCs w:val="24"/>
              </w:rPr>
            </w:pPr>
            <w:r>
              <w:rPr>
                <w:rStyle w:val="NormalCharacter"/>
                <w:rFonts w:ascii="Times New Roman" w:hAnsi="Times New Roman" w:cs="Times New Roman" w:hint="eastAsia"/>
                <w:b/>
                <w:bCs/>
                <w:kern w:val="2"/>
                <w:sz w:val="24"/>
                <w:szCs w:val="24"/>
              </w:rPr>
              <w:t>11.</w:t>
            </w:r>
            <w:r>
              <w:rPr>
                <w:rStyle w:val="NormalCharacter"/>
                <w:rFonts w:ascii="Times New Roman" w:hAnsi="Times New Roman" w:cs="Times New Roman"/>
                <w:b/>
                <w:bCs/>
                <w:kern w:val="2"/>
                <w:sz w:val="24"/>
                <w:szCs w:val="24"/>
              </w:rPr>
              <w:t>Do a survey and report</w:t>
            </w:r>
            <w:r>
              <w:rPr>
                <w:rStyle w:val="NormalCharacter"/>
                <w:rFonts w:ascii="Times New Roman" w:hAnsi="Times New Roman" w:cs="Times New Roman" w:hint="eastAsia"/>
                <w:b/>
                <w:bCs/>
                <w:kern w:val="2"/>
                <w:sz w:val="24"/>
                <w:szCs w:val="24"/>
              </w:rPr>
              <w:t>.</w:t>
            </w:r>
          </w:p>
          <w:p w:rsidR="007845D7" w14:paraId="31566B59"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插入</w:t>
            </w:r>
            <w:r>
              <w:rPr>
                <w:rStyle w:val="NormalCharacter"/>
                <w:rFonts w:ascii="Times New Roman" w:hAnsi="Times New Roman" w:cs="Times New Roman"/>
                <w:kern w:val="2"/>
                <w:sz w:val="24"/>
                <w:szCs w:val="24"/>
              </w:rPr>
              <w:t>PPT</w:t>
            </w:r>
          </w:p>
          <w:p w:rsidR="007845D7" w14:paraId="5B610847"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T</w:t>
            </w:r>
            <w:r>
              <w:rPr>
                <w:rStyle w:val="NormalCharacter"/>
                <w:rFonts w:ascii="Times New Roman" w:hAnsi="Times New Roman" w:cs="Times New Roman"/>
                <w:kern w:val="2"/>
                <w:sz w:val="24"/>
                <w:szCs w:val="24"/>
              </w:rPr>
              <w:t>：</w:t>
            </w:r>
            <w:r>
              <w:rPr>
                <w:rStyle w:val="NormalCharacter"/>
                <w:rFonts w:ascii="Times New Roman" w:hAnsi="Times New Roman" w:cs="Times New Roman"/>
                <w:kern w:val="2"/>
                <w:sz w:val="24"/>
                <w:szCs w:val="24"/>
              </w:rPr>
              <w:t>Children. Do you know about your classmates’ age and height. Let’s do a survey in our class.</w:t>
            </w:r>
          </w:p>
          <w:p w:rsidR="007845D7" w14:paraId="3487688E" w14:textId="77777777">
            <w:pPr>
              <w:spacing w:line="360" w:lineRule="auto"/>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kern w:val="2"/>
                <w:sz w:val="24"/>
                <w:szCs w:val="24"/>
              </w:rPr>
              <w:t>教师做情感教育：学会欣赏自己我他人的身高等外貌差异。</w:t>
            </w:r>
          </w:p>
          <w:p w:rsidR="007845D7" w14:paraId="49C2E47B" w14:textId="77777777">
            <w:pPr>
              <w:spacing w:line="360" w:lineRule="auto"/>
              <w:textAlignment w:val="baseline"/>
              <w:rPr>
                <w:rStyle w:val="NormalCharacter"/>
                <w:rFonts w:ascii="Times New Roman" w:hAnsi="Times New Roman" w:cs="Times New Roman"/>
                <w:b/>
                <w:bCs/>
                <w:kern w:val="2"/>
                <w:sz w:val="24"/>
                <w:szCs w:val="24"/>
              </w:rPr>
            </w:pPr>
            <w:r>
              <w:pict>
                <v:shape id="图片 72" o:spid="_x0000_s1037" type="#_x0000_t75" style="width:129.5pt;height:72.95pt;margin-top:24.3pt;margin-left:-0.05pt;mso-wrap-style:square;position:absolute;z-index:251660288">
                  <v:imagedata r:id="rId32" o:title=""/>
                  <w10:wrap type="square"/>
                </v:shape>
              </w:pict>
            </w:r>
            <w:r w:rsidR="004C4FB2">
              <w:rPr>
                <w:rStyle w:val="NormalCharacter"/>
                <w:rFonts w:ascii="Times New Roman" w:hAnsi="Times New Roman" w:cs="Times New Roman" w:hint="eastAsia"/>
                <w:b/>
                <w:bCs/>
                <w:kern w:val="2"/>
                <w:sz w:val="24"/>
                <w:szCs w:val="24"/>
              </w:rPr>
              <w:t>12.</w:t>
            </w:r>
            <w:r w:rsidR="004C4FB2">
              <w:rPr>
                <w:rStyle w:val="NormalCharacter"/>
                <w:rFonts w:ascii="Times New Roman" w:hAnsi="Times New Roman" w:cs="Times New Roman"/>
                <w:b/>
                <w:bCs/>
                <w:kern w:val="2"/>
                <w:sz w:val="24"/>
                <w:szCs w:val="24"/>
              </w:rPr>
              <w:t>Read and answer</w:t>
            </w:r>
            <w:r w:rsidR="004C4FB2">
              <w:rPr>
                <w:rStyle w:val="NormalCharacter"/>
                <w:rFonts w:ascii="Times New Roman" w:hAnsi="Times New Roman" w:cs="Times New Roman" w:hint="eastAsia"/>
                <w:b/>
                <w:bCs/>
                <w:kern w:val="2"/>
                <w:sz w:val="24"/>
                <w:szCs w:val="24"/>
              </w:rPr>
              <w:t>.</w:t>
            </w:r>
          </w:p>
          <w:p w:rsidR="007845D7" w14:paraId="54C414CE" w14:textId="77777777">
            <w:pPr>
              <w:spacing w:line="360" w:lineRule="auto"/>
              <w:rPr>
                <w:color w:val="000000"/>
                <w:sz w:val="24"/>
                <w:szCs w:val="24"/>
              </w:rPr>
            </w:pPr>
          </w:p>
        </w:tc>
        <w:tc>
          <w:tcPr>
            <w:tcW w:w="2678" w:type="dxa"/>
            <w:vAlign w:val="center"/>
          </w:tcPr>
          <w:p w:rsidR="007845D7" w14:paraId="015EFFAD" w14:textId="77777777">
            <w:pPr>
              <w:spacing w:line="360" w:lineRule="auto"/>
              <w:jc w:val="both"/>
              <w:textAlignment w:val="baseline"/>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11.</w:t>
            </w:r>
            <w:r>
              <w:rPr>
                <w:rStyle w:val="NormalCharacter"/>
                <w:rFonts w:ascii="Times New Roman" w:hAnsi="Times New Roman" w:cs="Times New Roman" w:hint="eastAsia"/>
                <w:kern w:val="2"/>
                <w:sz w:val="24"/>
                <w:szCs w:val="24"/>
              </w:rPr>
              <w:t>学生组成四人小组做调查活动，每名学生询问除自己之外的其他三名同学，并在表格中记录调查结果。</w:t>
            </w:r>
          </w:p>
          <w:p w:rsidR="007845D7" w14:paraId="34834559" w14:textId="77777777">
            <w:pPr>
              <w:spacing w:line="360" w:lineRule="auto"/>
              <w:jc w:val="both"/>
              <w:textAlignment w:val="baseline"/>
              <w:rPr>
                <w:rStyle w:val="NormalCharacter"/>
                <w:rFonts w:ascii="Times New Roman" w:hAnsi="Times New Roman" w:cs="Times New Roman"/>
                <w:kern w:val="2"/>
                <w:sz w:val="24"/>
                <w:szCs w:val="24"/>
              </w:rPr>
            </w:pPr>
          </w:p>
          <w:p w:rsidR="007845D7" w14:paraId="2B083556" w14:textId="77777777">
            <w:pPr>
              <w:spacing w:line="360" w:lineRule="auto"/>
              <w:jc w:val="both"/>
              <w:textAlignment w:val="baseline"/>
              <w:rPr>
                <w:rStyle w:val="NormalCharacter"/>
                <w:rFonts w:ascii="Times New Roman" w:hAnsi="Times New Roman" w:cs="Times New Roman"/>
                <w:kern w:val="2"/>
                <w:sz w:val="24"/>
                <w:szCs w:val="24"/>
              </w:rPr>
            </w:pPr>
          </w:p>
          <w:p w:rsidR="007845D7" w14:paraId="74F2E697" w14:textId="77777777">
            <w:pPr>
              <w:spacing w:line="360" w:lineRule="auto"/>
              <w:jc w:val="both"/>
              <w:textAlignment w:val="baseline"/>
              <w:rPr>
                <w:rStyle w:val="NormalCharacter"/>
                <w:rFonts w:ascii="Times New Roman" w:hAnsi="Times New Roman" w:cs="Times New Roman"/>
                <w:kern w:val="2"/>
                <w:sz w:val="24"/>
                <w:szCs w:val="24"/>
              </w:rPr>
            </w:pPr>
          </w:p>
          <w:p w:rsidR="007845D7" w14:paraId="258515D9" w14:textId="77777777">
            <w:pPr>
              <w:spacing w:line="360" w:lineRule="auto"/>
              <w:jc w:val="both"/>
              <w:textAlignment w:val="baseline"/>
              <w:rPr>
                <w:rStyle w:val="NormalCharacter"/>
                <w:rFonts w:ascii="Times New Roman" w:hAnsi="Times New Roman" w:cs="Times New Roman"/>
                <w:kern w:val="2"/>
                <w:sz w:val="24"/>
                <w:szCs w:val="24"/>
              </w:rPr>
            </w:pPr>
          </w:p>
          <w:p w:rsidR="007845D7" w14:paraId="7DA3DFC0" w14:textId="77777777">
            <w:pPr>
              <w:spacing w:line="360" w:lineRule="auto"/>
              <w:rPr>
                <w:color w:val="000000"/>
                <w:sz w:val="24"/>
                <w:szCs w:val="24"/>
              </w:rPr>
            </w:pPr>
            <w:r>
              <w:rPr>
                <w:rStyle w:val="NormalCharacter"/>
                <w:rFonts w:ascii="Times New Roman" w:hAnsi="Times New Roman" w:cs="Times New Roman" w:hint="eastAsia"/>
                <w:kern w:val="2"/>
                <w:sz w:val="24"/>
                <w:szCs w:val="24"/>
              </w:rPr>
              <w:t>12.</w:t>
            </w:r>
            <w:r>
              <w:rPr>
                <w:rStyle w:val="NormalCharacter"/>
                <w:rFonts w:ascii="Times New Roman" w:hAnsi="Times New Roman" w:cs="Times New Roman" w:hint="eastAsia"/>
                <w:kern w:val="2"/>
                <w:sz w:val="24"/>
                <w:szCs w:val="24"/>
              </w:rPr>
              <w:t>学生仔细阅读文段，并回答问题，如：</w:t>
            </w:r>
            <w:r>
              <w:rPr>
                <w:rStyle w:val="NormalCharacter"/>
                <w:rFonts w:ascii="Times New Roman" w:hAnsi="Times New Roman" w:cs="Times New Roman" w:hint="eastAsia"/>
                <w:kern w:val="2"/>
                <w:sz w:val="24"/>
                <w:szCs w:val="24"/>
              </w:rPr>
              <w:t>Janet is going to the zoo. The elephant is the biggest animal on land.</w:t>
            </w:r>
          </w:p>
        </w:tc>
        <w:tc>
          <w:tcPr>
            <w:tcW w:w="2436" w:type="dxa"/>
            <w:vAlign w:val="center"/>
          </w:tcPr>
          <w:p w:rsidR="007845D7" w14:paraId="12CBB241" w14:textId="77777777">
            <w:pPr>
              <w:spacing w:line="360" w:lineRule="auto"/>
              <w:jc w:val="both"/>
              <w:rPr>
                <w:rStyle w:val="NormalCharacter"/>
                <w:rFonts w:ascii="Times New Roman" w:hAnsi="Times New Roman" w:cs="Times New Roman"/>
                <w:kern w:val="2"/>
                <w:sz w:val="24"/>
                <w:szCs w:val="24"/>
              </w:rPr>
            </w:pPr>
            <w:r>
              <w:rPr>
                <w:rStyle w:val="NormalCharacter"/>
                <w:rFonts w:ascii="Times New Roman" w:hAnsi="Times New Roman" w:cs="Times New Roman" w:hint="eastAsia"/>
                <w:kern w:val="2"/>
                <w:sz w:val="24"/>
                <w:szCs w:val="24"/>
              </w:rPr>
              <w:t>教师观察学生小组的合作情况，然后根据小组完成的程度，请几名学生进行汇报。</w:t>
            </w:r>
          </w:p>
          <w:p w:rsidR="007845D7" w14:paraId="2B821180" w14:textId="77777777">
            <w:pPr>
              <w:spacing w:line="360" w:lineRule="auto"/>
              <w:jc w:val="both"/>
              <w:rPr>
                <w:rStyle w:val="NormalCharacter"/>
                <w:rFonts w:ascii="Times New Roman" w:hAnsi="Times New Roman" w:cs="Times New Roman"/>
                <w:kern w:val="2"/>
              </w:rPr>
            </w:pPr>
          </w:p>
          <w:p w:rsidR="007845D7" w14:paraId="37E62395" w14:textId="77777777">
            <w:pPr>
              <w:spacing w:line="360" w:lineRule="auto"/>
              <w:jc w:val="both"/>
              <w:rPr>
                <w:rStyle w:val="NormalCharacter"/>
                <w:rFonts w:ascii="Times New Roman" w:hAnsi="Times New Roman" w:cs="Times New Roman"/>
                <w:kern w:val="2"/>
              </w:rPr>
            </w:pPr>
          </w:p>
          <w:p w:rsidR="007845D7" w14:paraId="12EFDAEE" w14:textId="77777777">
            <w:pPr>
              <w:spacing w:line="360" w:lineRule="auto"/>
              <w:jc w:val="both"/>
              <w:rPr>
                <w:rStyle w:val="NormalCharacter"/>
                <w:rFonts w:ascii="Times New Roman" w:hAnsi="Times New Roman" w:cs="Times New Roman"/>
                <w:kern w:val="2"/>
              </w:rPr>
            </w:pPr>
          </w:p>
          <w:p w:rsidR="007845D7" w14:paraId="16AEA119" w14:textId="77777777">
            <w:pPr>
              <w:spacing w:line="360" w:lineRule="auto"/>
              <w:jc w:val="both"/>
              <w:rPr>
                <w:rStyle w:val="NormalCharacter"/>
                <w:rFonts w:ascii="Times New Roman" w:hAnsi="Times New Roman" w:cs="Times New Roman"/>
                <w:kern w:val="2"/>
              </w:rPr>
            </w:pPr>
          </w:p>
          <w:p w:rsidR="007845D7" w14:paraId="4466FE3E" w14:textId="77777777">
            <w:pPr>
              <w:spacing w:line="360" w:lineRule="auto"/>
              <w:jc w:val="both"/>
              <w:rPr>
                <w:rStyle w:val="NormalCharacter"/>
                <w:rFonts w:ascii="Times New Roman" w:hAnsi="Times New Roman" w:cs="Times New Roman"/>
                <w:kern w:val="2"/>
              </w:rPr>
            </w:pPr>
          </w:p>
          <w:p w:rsidR="007845D7" w14:paraId="3E347946" w14:textId="77777777">
            <w:pPr>
              <w:spacing w:line="360" w:lineRule="auto"/>
              <w:jc w:val="both"/>
              <w:rPr>
                <w:rStyle w:val="NormalCharacter"/>
                <w:rFonts w:ascii="Times New Roman" w:hAnsi="Times New Roman" w:cs="Times New Roman"/>
                <w:kern w:val="2"/>
              </w:rPr>
            </w:pPr>
            <w:r>
              <w:rPr>
                <w:rStyle w:val="NormalCharacter"/>
                <w:rFonts w:ascii="Times New Roman" w:hAnsi="Times New Roman" w:cs="Times New Roman" w:hint="eastAsia"/>
                <w:kern w:val="2"/>
                <w:sz w:val="24"/>
                <w:szCs w:val="24"/>
              </w:rPr>
              <w:t>教师根据学生回答问题的情况，给与指导和反馈</w:t>
            </w:r>
            <w:r>
              <w:rPr>
                <w:rStyle w:val="NormalCharacter"/>
                <w:rFonts w:ascii="Times New Roman" w:hAnsi="Times New Roman" w:cs="Times New Roman" w:hint="eastAsia"/>
                <w:kern w:val="2"/>
              </w:rPr>
              <w:t>。</w:t>
            </w:r>
          </w:p>
          <w:p w:rsidR="007845D7" w14:paraId="7E1D49B8" w14:textId="77777777">
            <w:pPr>
              <w:spacing w:line="360" w:lineRule="auto"/>
              <w:jc w:val="both"/>
              <w:rPr>
                <w:rStyle w:val="NormalCharacter"/>
                <w:rFonts w:ascii="Times New Roman" w:hAnsi="Times New Roman" w:cs="Times New Roman"/>
                <w:kern w:val="2"/>
              </w:rPr>
            </w:pPr>
          </w:p>
          <w:p w:rsidR="007845D7" w14:paraId="44A20923" w14:textId="77777777">
            <w:pPr>
              <w:spacing w:line="360" w:lineRule="auto"/>
              <w:jc w:val="both"/>
              <w:rPr>
                <w:rStyle w:val="NormalCharacter"/>
                <w:rFonts w:ascii="Times New Roman" w:hAnsi="Times New Roman" w:cs="Times New Roman"/>
                <w:kern w:val="2"/>
              </w:rPr>
            </w:pPr>
          </w:p>
          <w:p w:rsidR="007845D7" w14:paraId="17454FC5" w14:textId="77777777">
            <w:pPr>
              <w:spacing w:line="360" w:lineRule="auto"/>
              <w:jc w:val="both"/>
              <w:rPr>
                <w:color w:val="000000"/>
                <w:sz w:val="24"/>
                <w:szCs w:val="24"/>
              </w:rPr>
            </w:pPr>
          </w:p>
        </w:tc>
      </w:tr>
      <w:tr w14:paraId="60CF5A10" w14:textId="77777777">
        <w:tblPrEx>
          <w:tblW w:w="0" w:type="auto"/>
          <w:tblLook w:val="0000"/>
        </w:tblPrEx>
        <w:trPr>
          <w:trHeight w:val="837"/>
        </w:trPr>
        <w:tc>
          <w:tcPr>
            <w:tcW w:w="10002" w:type="dxa"/>
            <w:gridSpan w:val="4"/>
            <w:shd w:val="clear" w:color="auto" w:fill="C6D9F1"/>
            <w:vAlign w:val="center"/>
          </w:tcPr>
          <w:p w:rsidR="007845D7" w14:paraId="21B2BB7C" w14:textId="77777777">
            <w:pPr>
              <w:spacing w:line="360" w:lineRule="auto"/>
              <w:rPr>
                <w:rFonts w:ascii="Times New Roman" w:hAnsi="Times New Roman" w:cs="Times New Roman"/>
                <w:color w:val="000000"/>
                <w:sz w:val="24"/>
                <w:szCs w:val="24"/>
              </w:rPr>
            </w:pPr>
            <w:r>
              <w:rPr>
                <w:rFonts w:ascii="Times New Roman" w:hAnsi="Times New Roman" w:cs="Times New Roman" w:hint="eastAsia"/>
                <w:b/>
                <w:color w:val="000000"/>
                <w:sz w:val="24"/>
                <w:szCs w:val="24"/>
              </w:rPr>
              <w:t>设计意图：</w:t>
            </w:r>
            <w:r>
              <w:rPr>
                <w:rStyle w:val="NormalCharacter"/>
                <w:rFonts w:ascii="Times New Roman" w:hAnsi="Times New Roman" w:cs="Times New Roman"/>
                <w:kern w:val="2"/>
                <w:sz w:val="24"/>
                <w:szCs w:val="24"/>
              </w:rPr>
              <w:t>本阶段的学习活动旨在帮助学生在迁移创新的语境中，创造性地运用所学语言，</w:t>
            </w:r>
            <w:r>
              <w:rPr>
                <w:rStyle w:val="NormalCharacter"/>
                <w:rFonts w:ascii="Times New Roman" w:hAnsi="Times New Roman" w:cs="Times New Roman" w:hint="eastAsia"/>
                <w:kern w:val="2"/>
                <w:sz w:val="24"/>
                <w:szCs w:val="24"/>
              </w:rPr>
              <w:t>谈谈班上同学的身高年龄差异，并在班级做报告，提升语言的综合表达能力，同时引导学生在实际的情境中应用所学句型，树立正确的审美观，学会欣赏自己和他人。</w:t>
            </w:r>
          </w:p>
        </w:tc>
      </w:tr>
    </w:tbl>
    <w:p>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https://d.book118.com/817121036012006051</w:t>
        </w:r>
      </w:hyperlink>
    </w:p>
    <w:p/>
    <w:sectPr>
      <w:footerReference w:type="even" r:id="rId34"/>
      <w:type w:val="nextPage"/>
      <w:pgSz w:w="11906" w:h="16838"/>
      <w:pgMar w:top="1304" w:right="1191" w:bottom="1247" w:left="1247" w:header="851" w:footer="992" w:gutter="0"/>
      <w:pgNumType w:start="17"/>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paraId="23A2929B"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paraId="2EDEF9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845D7" w14:textId="777777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845D7"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015E025"/>
    <w:multiLevelType w:val="singleLevel"/>
    <w:tmpl w:val="8015E025"/>
    <w:lvl w:ilvl="0">
      <w:start w:val="1"/>
      <w:numFmt w:val="decimal"/>
      <w:suff w:val="space"/>
      <w:lvlText w:val="%1."/>
      <w:lvlJc w:val="left"/>
    </w:lvl>
  </w:abstractNum>
  <w:abstractNum w:abstractNumId="1">
    <w:nsid w:val="82A2EA9A"/>
    <w:multiLevelType w:val="singleLevel"/>
    <w:tmpl w:val="82A2EA9A"/>
    <w:lvl w:ilvl="0">
      <w:start w:val="1"/>
      <w:numFmt w:val="decimal"/>
      <w:suff w:val="space"/>
      <w:lvlText w:val="%1."/>
      <w:lvlJc w:val="left"/>
    </w:lvl>
  </w:abstractNum>
  <w:abstractNum w:abstractNumId="2">
    <w:nsid w:val="8CDF3745"/>
    <w:multiLevelType w:val="singleLevel"/>
    <w:tmpl w:val="8CDF3745"/>
    <w:lvl w:ilvl="0">
      <w:start w:val="1"/>
      <w:numFmt w:val="decimal"/>
      <w:suff w:val="space"/>
      <w:lvlText w:val="%1."/>
      <w:lvlJc w:val="left"/>
    </w:lvl>
  </w:abstractNum>
  <w:abstractNum w:abstractNumId="3">
    <w:nsid w:val="8E7C9A7B"/>
    <w:multiLevelType w:val="singleLevel"/>
    <w:tmpl w:val="8E7C9A7B"/>
    <w:lvl w:ilvl="0">
      <w:start w:val="1"/>
      <w:numFmt w:val="decimal"/>
      <w:suff w:val="space"/>
      <w:lvlText w:val="%1."/>
      <w:lvlJc w:val="left"/>
    </w:lvl>
  </w:abstractNum>
  <w:abstractNum w:abstractNumId="4">
    <w:nsid w:val="A832A7FE"/>
    <w:multiLevelType w:val="singleLevel"/>
    <w:tmpl w:val="A832A7FE"/>
    <w:lvl w:ilvl="0">
      <w:start w:val="1"/>
      <w:numFmt w:val="decimal"/>
      <w:suff w:val="space"/>
      <w:lvlText w:val="%1."/>
      <w:lvlJc w:val="left"/>
    </w:lvl>
  </w:abstractNum>
  <w:abstractNum w:abstractNumId="5">
    <w:nsid w:val="B0C50B9E"/>
    <w:multiLevelType w:val="singleLevel"/>
    <w:tmpl w:val="B0C50B9E"/>
    <w:lvl w:ilvl="0">
      <w:start w:val="1"/>
      <w:numFmt w:val="decimal"/>
      <w:suff w:val="space"/>
      <w:lvlText w:val="%1."/>
      <w:lvlJc w:val="left"/>
    </w:lvl>
  </w:abstractNum>
  <w:abstractNum w:abstractNumId="6">
    <w:nsid w:val="C0F56BA8"/>
    <w:multiLevelType w:val="singleLevel"/>
    <w:tmpl w:val="C0F56BA8"/>
    <w:lvl w:ilvl="0">
      <w:start w:val="1"/>
      <w:numFmt w:val="decimal"/>
      <w:suff w:val="space"/>
      <w:lvlText w:val="%1."/>
      <w:lvlJc w:val="left"/>
    </w:lvl>
  </w:abstractNum>
  <w:abstractNum w:abstractNumId="7">
    <w:nsid w:val="E3D31991"/>
    <w:multiLevelType w:val="singleLevel"/>
    <w:tmpl w:val="E3D31991"/>
    <w:lvl w:ilvl="0">
      <w:start w:val="1"/>
      <w:numFmt w:val="decimal"/>
      <w:suff w:val="space"/>
      <w:lvlText w:val="%1."/>
      <w:lvlJc w:val="left"/>
    </w:lvl>
  </w:abstractNum>
  <w:abstractNum w:abstractNumId="8">
    <w:nsid w:val="E56827F4"/>
    <w:multiLevelType w:val="singleLevel"/>
    <w:tmpl w:val="E56827F4"/>
    <w:lvl w:ilvl="0">
      <w:start w:val="1"/>
      <w:numFmt w:val="decimal"/>
      <w:suff w:val="space"/>
      <w:lvlText w:val="%1."/>
      <w:lvlJc w:val="left"/>
    </w:lvl>
  </w:abstractNum>
  <w:abstractNum w:abstractNumId="9">
    <w:nsid w:val="F30BE92C"/>
    <w:multiLevelType w:val="singleLevel"/>
    <w:tmpl w:val="F30BE92C"/>
    <w:lvl w:ilvl="0">
      <w:start w:val="1"/>
      <w:numFmt w:val="decimal"/>
      <w:suff w:val="space"/>
      <w:lvlText w:val="%1."/>
      <w:lvlJc w:val="left"/>
    </w:lvl>
  </w:abstractNum>
  <w:abstractNum w:abstractNumId="10">
    <w:nsid w:val="23A17E76"/>
    <w:multiLevelType w:val="multilevel"/>
    <w:tmpl w:val="23A17E7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23EF1BA3"/>
    <w:multiLevelType w:val="singleLevel"/>
    <w:tmpl w:val="23EF1BA3"/>
    <w:lvl w:ilvl="0">
      <w:start w:val="3"/>
      <w:numFmt w:val="chineseCounting"/>
      <w:suff w:val="nothing"/>
      <w:lvlText w:val="%1、"/>
      <w:lvlJc w:val="left"/>
      <w:rPr>
        <w:rFonts w:hint="eastAsia"/>
      </w:rPr>
    </w:lvl>
  </w:abstractNum>
  <w:abstractNum w:abstractNumId="12">
    <w:nsid w:val="3786C697"/>
    <w:multiLevelType w:val="singleLevel"/>
    <w:tmpl w:val="3786C697"/>
    <w:lvl w:ilvl="0">
      <w:start w:val="1"/>
      <w:numFmt w:val="decimal"/>
      <w:suff w:val="space"/>
      <w:lvlText w:val="%1."/>
      <w:lvlJc w:val="left"/>
    </w:lvl>
  </w:abstractNum>
  <w:abstractNum w:abstractNumId="13">
    <w:nsid w:val="479C7094"/>
    <w:multiLevelType w:val="singleLevel"/>
    <w:tmpl w:val="479C7094"/>
    <w:lvl w:ilvl="0">
      <w:start w:val="1"/>
      <w:numFmt w:val="decimal"/>
      <w:suff w:val="space"/>
      <w:lvlText w:val="%1."/>
      <w:lvlJc w:val="left"/>
    </w:lvl>
  </w:abstractNum>
  <w:abstractNum w:abstractNumId="14">
    <w:nsid w:val="4CA040FA"/>
    <w:multiLevelType w:val="singleLevel"/>
    <w:tmpl w:val="4CA040FA"/>
    <w:lvl w:ilvl="0">
      <w:start w:val="7"/>
      <w:numFmt w:val="decimal"/>
      <w:lvlText w:val="%1."/>
      <w:lvlJc w:val="left"/>
      <w:pPr>
        <w:tabs>
          <w:tab w:val="num" w:pos="312"/>
        </w:tabs>
      </w:pPr>
    </w:lvl>
  </w:abstractNum>
  <w:abstractNum w:abstractNumId="15">
    <w:nsid w:val="57C2A3AA"/>
    <w:multiLevelType w:val="singleLevel"/>
    <w:tmpl w:val="57C2A3AA"/>
    <w:lvl w:ilvl="0">
      <w:start w:val="1"/>
      <w:numFmt w:val="decimal"/>
      <w:suff w:val="space"/>
      <w:lvlText w:val="%1."/>
      <w:lvlJc w:val="left"/>
    </w:lvl>
  </w:abstractNum>
  <w:abstractNum w:abstractNumId="16">
    <w:nsid w:val="68DC57E9"/>
    <w:multiLevelType w:val="singleLevel"/>
    <w:tmpl w:val="68DC57E9"/>
    <w:lvl w:ilvl="0">
      <w:start w:val="4"/>
      <w:numFmt w:val="chineseCounting"/>
      <w:suff w:val="nothing"/>
      <w:lvlText w:val="（%1）"/>
      <w:lvlJc w:val="left"/>
      <w:rPr>
        <w:rFonts w:hint="eastAsia"/>
      </w:rPr>
    </w:lvl>
  </w:abstractNum>
  <w:abstractNum w:abstractNumId="17">
    <w:nsid w:val="73EF3D02"/>
    <w:multiLevelType w:val="singleLevel"/>
    <w:tmpl w:val="73EF3D02"/>
    <w:lvl w:ilvl="0">
      <w:start w:val="8"/>
      <w:numFmt w:val="decimal"/>
      <w:lvlText w:val="%1."/>
      <w:lvlJc w:val="left"/>
      <w:pPr>
        <w:tabs>
          <w:tab w:val="num" w:pos="312"/>
        </w:tabs>
      </w:pPr>
    </w:lvl>
  </w:abstractNum>
  <w:abstractNum w:abstractNumId="18">
    <w:nsid w:val="77C2D051"/>
    <w:multiLevelType w:val="singleLevel"/>
    <w:tmpl w:val="77C2D051"/>
    <w:lvl w:ilvl="0">
      <w:start w:val="1"/>
      <w:numFmt w:val="decimal"/>
      <w:suff w:val="space"/>
      <w:lvlText w:val="%1."/>
      <w:lvlJc w:val="left"/>
    </w:lvl>
  </w:abstractNum>
  <w:abstractNum w:abstractNumId="19">
    <w:nsid w:val="7C857083"/>
    <w:multiLevelType w:val="singleLevel"/>
    <w:tmpl w:val="7C857083"/>
    <w:lvl w:ilvl="0">
      <w:start w:val="1"/>
      <w:numFmt w:val="decimal"/>
      <w:suff w:val="space"/>
      <w:lvlText w:val="%1."/>
      <w:lvlJc w:val="left"/>
    </w:lvl>
  </w:abstractNum>
  <w:num w:numId="1" w16cid:durableId="1651473753">
    <w:abstractNumId w:val="11"/>
  </w:num>
  <w:num w:numId="2" w16cid:durableId="187182451">
    <w:abstractNumId w:val="16"/>
  </w:num>
  <w:num w:numId="3" w16cid:durableId="154032945">
    <w:abstractNumId w:val="5"/>
  </w:num>
  <w:num w:numId="4" w16cid:durableId="2138447692">
    <w:abstractNumId w:val="13"/>
  </w:num>
  <w:num w:numId="5" w16cid:durableId="473640120">
    <w:abstractNumId w:val="9"/>
  </w:num>
  <w:num w:numId="6" w16cid:durableId="1125201567">
    <w:abstractNumId w:val="12"/>
  </w:num>
  <w:num w:numId="7" w16cid:durableId="204565588">
    <w:abstractNumId w:val="19"/>
  </w:num>
  <w:num w:numId="8" w16cid:durableId="962803970">
    <w:abstractNumId w:val="17"/>
  </w:num>
  <w:num w:numId="9" w16cid:durableId="545684868">
    <w:abstractNumId w:val="14"/>
  </w:num>
  <w:num w:numId="10" w16cid:durableId="803541594">
    <w:abstractNumId w:val="1"/>
  </w:num>
  <w:num w:numId="11" w16cid:durableId="1881820038">
    <w:abstractNumId w:val="2"/>
  </w:num>
  <w:num w:numId="12" w16cid:durableId="1054933710">
    <w:abstractNumId w:val="10"/>
  </w:num>
  <w:num w:numId="13" w16cid:durableId="161744152">
    <w:abstractNumId w:val="15"/>
  </w:num>
  <w:num w:numId="14" w16cid:durableId="1245795229">
    <w:abstractNumId w:val="0"/>
  </w:num>
  <w:num w:numId="15" w16cid:durableId="965157692">
    <w:abstractNumId w:val="6"/>
  </w:num>
  <w:num w:numId="16" w16cid:durableId="586772246">
    <w:abstractNumId w:val="18"/>
  </w:num>
  <w:num w:numId="17" w16cid:durableId="20471318">
    <w:abstractNumId w:val="7"/>
  </w:num>
  <w:num w:numId="18" w16cid:durableId="261882177">
    <w:abstractNumId w:val="3"/>
  </w:num>
  <w:num w:numId="19" w16cid:durableId="750275331">
    <w:abstractNumId w:val="4"/>
  </w:num>
  <w:num w:numId="20" w16cid:durableId="18199554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90D"/>
    <w:rsid w:val="000041E5"/>
    <w:rsid w:val="00013795"/>
    <w:rsid w:val="00014951"/>
    <w:rsid w:val="000247D7"/>
    <w:rsid w:val="00024D40"/>
    <w:rsid w:val="00027322"/>
    <w:rsid w:val="00032F44"/>
    <w:rsid w:val="000333C2"/>
    <w:rsid w:val="00036698"/>
    <w:rsid w:val="000433D7"/>
    <w:rsid w:val="00046D32"/>
    <w:rsid w:val="00055DC2"/>
    <w:rsid w:val="00065E2A"/>
    <w:rsid w:val="000675D8"/>
    <w:rsid w:val="00075A52"/>
    <w:rsid w:val="000800A6"/>
    <w:rsid w:val="00083521"/>
    <w:rsid w:val="00087051"/>
    <w:rsid w:val="00097F68"/>
    <w:rsid w:val="000A29F3"/>
    <w:rsid w:val="000A2F63"/>
    <w:rsid w:val="000A3672"/>
    <w:rsid w:val="000A6073"/>
    <w:rsid w:val="000B67EF"/>
    <w:rsid w:val="000C0F6E"/>
    <w:rsid w:val="000C11D3"/>
    <w:rsid w:val="000C17B6"/>
    <w:rsid w:val="000C48AF"/>
    <w:rsid w:val="000C7E61"/>
    <w:rsid w:val="000E16A9"/>
    <w:rsid w:val="000F116F"/>
    <w:rsid w:val="000F786A"/>
    <w:rsid w:val="001045BA"/>
    <w:rsid w:val="001061A4"/>
    <w:rsid w:val="0010656C"/>
    <w:rsid w:val="00111671"/>
    <w:rsid w:val="00114D5D"/>
    <w:rsid w:val="00116CC4"/>
    <w:rsid w:val="00122BFE"/>
    <w:rsid w:val="00127A02"/>
    <w:rsid w:val="00131FC5"/>
    <w:rsid w:val="00132335"/>
    <w:rsid w:val="00132D12"/>
    <w:rsid w:val="00132FCC"/>
    <w:rsid w:val="00133232"/>
    <w:rsid w:val="00136CCE"/>
    <w:rsid w:val="00140082"/>
    <w:rsid w:val="0014075B"/>
    <w:rsid w:val="00141567"/>
    <w:rsid w:val="001421FC"/>
    <w:rsid w:val="00142492"/>
    <w:rsid w:val="001514AF"/>
    <w:rsid w:val="0015292F"/>
    <w:rsid w:val="00152BF6"/>
    <w:rsid w:val="00175CE5"/>
    <w:rsid w:val="001928F7"/>
    <w:rsid w:val="00192993"/>
    <w:rsid w:val="0019347D"/>
    <w:rsid w:val="00195DEE"/>
    <w:rsid w:val="001A6B76"/>
    <w:rsid w:val="001A7B3D"/>
    <w:rsid w:val="001B121E"/>
    <w:rsid w:val="001B480E"/>
    <w:rsid w:val="001C0C09"/>
    <w:rsid w:val="001C28EF"/>
    <w:rsid w:val="001C578B"/>
    <w:rsid w:val="001C733D"/>
    <w:rsid w:val="001D146D"/>
    <w:rsid w:val="001D7A28"/>
    <w:rsid w:val="001E12DD"/>
    <w:rsid w:val="001E1CC6"/>
    <w:rsid w:val="001F4187"/>
    <w:rsid w:val="001F5751"/>
    <w:rsid w:val="001F5B76"/>
    <w:rsid w:val="001F7CC8"/>
    <w:rsid w:val="0020721E"/>
    <w:rsid w:val="00216979"/>
    <w:rsid w:val="00223832"/>
    <w:rsid w:val="00227965"/>
    <w:rsid w:val="00227F6B"/>
    <w:rsid w:val="00231248"/>
    <w:rsid w:val="00232D75"/>
    <w:rsid w:val="00237C0C"/>
    <w:rsid w:val="002530CA"/>
    <w:rsid w:val="00253C6F"/>
    <w:rsid w:val="00257FA1"/>
    <w:rsid w:val="00260C97"/>
    <w:rsid w:val="00265462"/>
    <w:rsid w:val="00270AA4"/>
    <w:rsid w:val="00273547"/>
    <w:rsid w:val="00277D13"/>
    <w:rsid w:val="00283FCB"/>
    <w:rsid w:val="00284485"/>
    <w:rsid w:val="00293FAB"/>
    <w:rsid w:val="00295151"/>
    <w:rsid w:val="002970C8"/>
    <w:rsid w:val="002A2156"/>
    <w:rsid w:val="002A4D8D"/>
    <w:rsid w:val="002A5D0F"/>
    <w:rsid w:val="002B586F"/>
    <w:rsid w:val="002C679E"/>
    <w:rsid w:val="002D00C1"/>
    <w:rsid w:val="002D097D"/>
    <w:rsid w:val="002D1A3B"/>
    <w:rsid w:val="002E103D"/>
    <w:rsid w:val="002E3354"/>
    <w:rsid w:val="002E5B47"/>
    <w:rsid w:val="002F1A2F"/>
    <w:rsid w:val="002F7261"/>
    <w:rsid w:val="002F72D6"/>
    <w:rsid w:val="003214AB"/>
    <w:rsid w:val="00325812"/>
    <w:rsid w:val="003277C7"/>
    <w:rsid w:val="003309EC"/>
    <w:rsid w:val="00334B11"/>
    <w:rsid w:val="0033717A"/>
    <w:rsid w:val="0034290D"/>
    <w:rsid w:val="00346083"/>
    <w:rsid w:val="0035341F"/>
    <w:rsid w:val="0035394F"/>
    <w:rsid w:val="0035478C"/>
    <w:rsid w:val="00355873"/>
    <w:rsid w:val="00365372"/>
    <w:rsid w:val="00365E5E"/>
    <w:rsid w:val="003716CC"/>
    <w:rsid w:val="00387F9A"/>
    <w:rsid w:val="00392ABB"/>
    <w:rsid w:val="00394A9A"/>
    <w:rsid w:val="003A3F10"/>
    <w:rsid w:val="003A407D"/>
    <w:rsid w:val="003A67C9"/>
    <w:rsid w:val="003C4A8D"/>
    <w:rsid w:val="003C698E"/>
    <w:rsid w:val="003C786B"/>
    <w:rsid w:val="003D06A0"/>
    <w:rsid w:val="003E5AA6"/>
    <w:rsid w:val="003E6FF7"/>
    <w:rsid w:val="003E7C3D"/>
    <w:rsid w:val="003F4270"/>
    <w:rsid w:val="003F6255"/>
    <w:rsid w:val="003F6858"/>
    <w:rsid w:val="003F7FA1"/>
    <w:rsid w:val="00400B19"/>
    <w:rsid w:val="00401710"/>
    <w:rsid w:val="00403A29"/>
    <w:rsid w:val="00403CFA"/>
    <w:rsid w:val="00406EC8"/>
    <w:rsid w:val="0041020C"/>
    <w:rsid w:val="004151FC"/>
    <w:rsid w:val="00415A06"/>
    <w:rsid w:val="00423EBA"/>
    <w:rsid w:val="0042507A"/>
    <w:rsid w:val="0043473A"/>
    <w:rsid w:val="004452A1"/>
    <w:rsid w:val="00462484"/>
    <w:rsid w:val="0047320D"/>
    <w:rsid w:val="00473961"/>
    <w:rsid w:val="0048348F"/>
    <w:rsid w:val="00483578"/>
    <w:rsid w:val="00490485"/>
    <w:rsid w:val="00495716"/>
    <w:rsid w:val="00496043"/>
    <w:rsid w:val="004A1432"/>
    <w:rsid w:val="004A2468"/>
    <w:rsid w:val="004A7788"/>
    <w:rsid w:val="004B2CC8"/>
    <w:rsid w:val="004C4FB2"/>
    <w:rsid w:val="004D4EDE"/>
    <w:rsid w:val="004D6A84"/>
    <w:rsid w:val="004E16D7"/>
    <w:rsid w:val="004E3950"/>
    <w:rsid w:val="004E7DE8"/>
    <w:rsid w:val="004F0F9E"/>
    <w:rsid w:val="004F503C"/>
    <w:rsid w:val="0050039D"/>
    <w:rsid w:val="00504AE6"/>
    <w:rsid w:val="00506A29"/>
    <w:rsid w:val="0050721C"/>
    <w:rsid w:val="00512B32"/>
    <w:rsid w:val="00513E3A"/>
    <w:rsid w:val="00525497"/>
    <w:rsid w:val="00530963"/>
    <w:rsid w:val="00537A1E"/>
    <w:rsid w:val="005506F2"/>
    <w:rsid w:val="005521D7"/>
    <w:rsid w:val="005552EE"/>
    <w:rsid w:val="005568F5"/>
    <w:rsid w:val="00560C19"/>
    <w:rsid w:val="00562F48"/>
    <w:rsid w:val="005650D9"/>
    <w:rsid w:val="0058223C"/>
    <w:rsid w:val="005833B2"/>
    <w:rsid w:val="0058719F"/>
    <w:rsid w:val="00591E70"/>
    <w:rsid w:val="005929DC"/>
    <w:rsid w:val="00595BAE"/>
    <w:rsid w:val="00596A3F"/>
    <w:rsid w:val="005A5431"/>
    <w:rsid w:val="005A6FB8"/>
    <w:rsid w:val="005A7A6F"/>
    <w:rsid w:val="005B11C8"/>
    <w:rsid w:val="005D013B"/>
    <w:rsid w:val="005D5ACA"/>
    <w:rsid w:val="005D67C9"/>
    <w:rsid w:val="005E194A"/>
    <w:rsid w:val="005E22B5"/>
    <w:rsid w:val="005E4937"/>
    <w:rsid w:val="005E50F5"/>
    <w:rsid w:val="005F15F8"/>
    <w:rsid w:val="005F2E6B"/>
    <w:rsid w:val="005F7C00"/>
    <w:rsid w:val="00603A4D"/>
    <w:rsid w:val="00604FFE"/>
    <w:rsid w:val="00612A2C"/>
    <w:rsid w:val="00622EDC"/>
    <w:rsid w:val="0063231B"/>
    <w:rsid w:val="00647654"/>
    <w:rsid w:val="00647C65"/>
    <w:rsid w:val="00652F51"/>
    <w:rsid w:val="006720D6"/>
    <w:rsid w:val="006752B8"/>
    <w:rsid w:val="00675A3B"/>
    <w:rsid w:val="0067778F"/>
    <w:rsid w:val="006900AD"/>
    <w:rsid w:val="0069521E"/>
    <w:rsid w:val="006A26ED"/>
    <w:rsid w:val="006B3C96"/>
    <w:rsid w:val="006C5B17"/>
    <w:rsid w:val="006D04A5"/>
    <w:rsid w:val="006D330A"/>
    <w:rsid w:val="006D699E"/>
    <w:rsid w:val="006E3B12"/>
    <w:rsid w:val="00700C5D"/>
    <w:rsid w:val="00700C7C"/>
    <w:rsid w:val="0071726A"/>
    <w:rsid w:val="007176EA"/>
    <w:rsid w:val="00722C56"/>
    <w:rsid w:val="00723C3C"/>
    <w:rsid w:val="007309EB"/>
    <w:rsid w:val="00735EA5"/>
    <w:rsid w:val="00736D36"/>
    <w:rsid w:val="0073704A"/>
    <w:rsid w:val="007409B6"/>
    <w:rsid w:val="00746AB2"/>
    <w:rsid w:val="007520E9"/>
    <w:rsid w:val="00753000"/>
    <w:rsid w:val="00753C44"/>
    <w:rsid w:val="007635EA"/>
    <w:rsid w:val="00765A02"/>
    <w:rsid w:val="00775B89"/>
    <w:rsid w:val="00782F73"/>
    <w:rsid w:val="007845D7"/>
    <w:rsid w:val="00786754"/>
    <w:rsid w:val="00786FA2"/>
    <w:rsid w:val="0079495B"/>
    <w:rsid w:val="007A561B"/>
    <w:rsid w:val="007A630F"/>
    <w:rsid w:val="007A6A4C"/>
    <w:rsid w:val="007B2311"/>
    <w:rsid w:val="007B34CF"/>
    <w:rsid w:val="007B592C"/>
    <w:rsid w:val="007D208E"/>
    <w:rsid w:val="007E1CEA"/>
    <w:rsid w:val="007E2414"/>
    <w:rsid w:val="007E39FD"/>
    <w:rsid w:val="007F38E7"/>
    <w:rsid w:val="007F4CF9"/>
    <w:rsid w:val="007F4E7B"/>
    <w:rsid w:val="007F6FA5"/>
    <w:rsid w:val="00804C2F"/>
    <w:rsid w:val="00807C8D"/>
    <w:rsid w:val="00813738"/>
    <w:rsid w:val="00816B68"/>
    <w:rsid w:val="00816EE1"/>
    <w:rsid w:val="00830B4D"/>
    <w:rsid w:val="00831D8F"/>
    <w:rsid w:val="00832873"/>
    <w:rsid w:val="00835410"/>
    <w:rsid w:val="00844D18"/>
    <w:rsid w:val="00852D19"/>
    <w:rsid w:val="008636D1"/>
    <w:rsid w:val="008703DB"/>
    <w:rsid w:val="00873E11"/>
    <w:rsid w:val="00882841"/>
    <w:rsid w:val="0088530F"/>
    <w:rsid w:val="00891064"/>
    <w:rsid w:val="00895AE6"/>
    <w:rsid w:val="008A2A0E"/>
    <w:rsid w:val="008B1010"/>
    <w:rsid w:val="008C0759"/>
    <w:rsid w:val="008C09D0"/>
    <w:rsid w:val="008C14F9"/>
    <w:rsid w:val="008C1552"/>
    <w:rsid w:val="008D009F"/>
    <w:rsid w:val="008D5E8B"/>
    <w:rsid w:val="008E6103"/>
    <w:rsid w:val="008F1CBA"/>
    <w:rsid w:val="008F3D63"/>
    <w:rsid w:val="009073FA"/>
    <w:rsid w:val="00912C3F"/>
    <w:rsid w:val="009418A0"/>
    <w:rsid w:val="0096154D"/>
    <w:rsid w:val="00962FCB"/>
    <w:rsid w:val="0096354C"/>
    <w:rsid w:val="00964A92"/>
    <w:rsid w:val="00966661"/>
    <w:rsid w:val="00971843"/>
    <w:rsid w:val="00974A72"/>
    <w:rsid w:val="009826DD"/>
    <w:rsid w:val="00983B2D"/>
    <w:rsid w:val="00983C0C"/>
    <w:rsid w:val="00996302"/>
    <w:rsid w:val="009B0774"/>
    <w:rsid w:val="009B0A17"/>
    <w:rsid w:val="009B2EEF"/>
    <w:rsid w:val="009C1184"/>
    <w:rsid w:val="009C4B44"/>
    <w:rsid w:val="009C655C"/>
    <w:rsid w:val="009D243F"/>
    <w:rsid w:val="009D6404"/>
    <w:rsid w:val="009E07BD"/>
    <w:rsid w:val="009E1CE4"/>
    <w:rsid w:val="009E3BAF"/>
    <w:rsid w:val="009F50F4"/>
    <w:rsid w:val="009F72B1"/>
    <w:rsid w:val="00A00E51"/>
    <w:rsid w:val="00A14922"/>
    <w:rsid w:val="00A149B4"/>
    <w:rsid w:val="00A15B19"/>
    <w:rsid w:val="00A17CA7"/>
    <w:rsid w:val="00A32266"/>
    <w:rsid w:val="00A41118"/>
    <w:rsid w:val="00A4419A"/>
    <w:rsid w:val="00A46082"/>
    <w:rsid w:val="00A514CA"/>
    <w:rsid w:val="00A51E05"/>
    <w:rsid w:val="00A52A55"/>
    <w:rsid w:val="00A55684"/>
    <w:rsid w:val="00A64480"/>
    <w:rsid w:val="00A67AD7"/>
    <w:rsid w:val="00A72F59"/>
    <w:rsid w:val="00A7467F"/>
    <w:rsid w:val="00A75624"/>
    <w:rsid w:val="00A82626"/>
    <w:rsid w:val="00A82759"/>
    <w:rsid w:val="00A829C2"/>
    <w:rsid w:val="00A86658"/>
    <w:rsid w:val="00A86B70"/>
    <w:rsid w:val="00A91625"/>
    <w:rsid w:val="00A9353A"/>
    <w:rsid w:val="00A972BE"/>
    <w:rsid w:val="00AB10C3"/>
    <w:rsid w:val="00AB7501"/>
    <w:rsid w:val="00AB7845"/>
    <w:rsid w:val="00AC0ABD"/>
    <w:rsid w:val="00AC5EF7"/>
    <w:rsid w:val="00AD03DB"/>
    <w:rsid w:val="00AD230C"/>
    <w:rsid w:val="00AD236F"/>
    <w:rsid w:val="00AD6C78"/>
    <w:rsid w:val="00AD7F92"/>
    <w:rsid w:val="00AE202F"/>
    <w:rsid w:val="00AE2B9C"/>
    <w:rsid w:val="00AE4244"/>
    <w:rsid w:val="00AE50A3"/>
    <w:rsid w:val="00AF21C5"/>
    <w:rsid w:val="00AF5E95"/>
    <w:rsid w:val="00B10E6C"/>
    <w:rsid w:val="00B11263"/>
    <w:rsid w:val="00B1301C"/>
    <w:rsid w:val="00B23703"/>
    <w:rsid w:val="00B23F8A"/>
    <w:rsid w:val="00B35CF0"/>
    <w:rsid w:val="00B36E5B"/>
    <w:rsid w:val="00B372E4"/>
    <w:rsid w:val="00B40A65"/>
    <w:rsid w:val="00B47925"/>
    <w:rsid w:val="00B52F51"/>
    <w:rsid w:val="00B54574"/>
    <w:rsid w:val="00B56E7B"/>
    <w:rsid w:val="00B65D0E"/>
    <w:rsid w:val="00B72502"/>
    <w:rsid w:val="00B736C6"/>
    <w:rsid w:val="00B73E5A"/>
    <w:rsid w:val="00B743E3"/>
    <w:rsid w:val="00B768AB"/>
    <w:rsid w:val="00B93288"/>
    <w:rsid w:val="00BA057E"/>
    <w:rsid w:val="00BB47BB"/>
    <w:rsid w:val="00BC2879"/>
    <w:rsid w:val="00BC3522"/>
    <w:rsid w:val="00BE00D4"/>
    <w:rsid w:val="00BE0E2B"/>
    <w:rsid w:val="00BE1669"/>
    <w:rsid w:val="00BE46AF"/>
    <w:rsid w:val="00BE6281"/>
    <w:rsid w:val="00BF055A"/>
    <w:rsid w:val="00BF13AA"/>
    <w:rsid w:val="00BF1AC3"/>
    <w:rsid w:val="00BF2FA6"/>
    <w:rsid w:val="00BF33EA"/>
    <w:rsid w:val="00BF6BB5"/>
    <w:rsid w:val="00C02469"/>
    <w:rsid w:val="00C02FC6"/>
    <w:rsid w:val="00C20C3E"/>
    <w:rsid w:val="00C2294A"/>
    <w:rsid w:val="00C277A3"/>
    <w:rsid w:val="00C54D79"/>
    <w:rsid w:val="00C55488"/>
    <w:rsid w:val="00C55C03"/>
    <w:rsid w:val="00C56193"/>
    <w:rsid w:val="00C677D2"/>
    <w:rsid w:val="00C70A9E"/>
    <w:rsid w:val="00C83EBF"/>
    <w:rsid w:val="00C8409A"/>
    <w:rsid w:val="00C94096"/>
    <w:rsid w:val="00CA244A"/>
    <w:rsid w:val="00CA5727"/>
    <w:rsid w:val="00CB1D99"/>
    <w:rsid w:val="00CB2A46"/>
    <w:rsid w:val="00CB3626"/>
    <w:rsid w:val="00CB427A"/>
    <w:rsid w:val="00CC391E"/>
    <w:rsid w:val="00CC5638"/>
    <w:rsid w:val="00CC65DA"/>
    <w:rsid w:val="00CD18DF"/>
    <w:rsid w:val="00CD1AC2"/>
    <w:rsid w:val="00CD26FB"/>
    <w:rsid w:val="00CD6CDD"/>
    <w:rsid w:val="00CE0B64"/>
    <w:rsid w:val="00CE1456"/>
    <w:rsid w:val="00CE19CB"/>
    <w:rsid w:val="00CE7D61"/>
    <w:rsid w:val="00CF0A72"/>
    <w:rsid w:val="00CF7BD0"/>
    <w:rsid w:val="00D11002"/>
    <w:rsid w:val="00D1349F"/>
    <w:rsid w:val="00D17AF1"/>
    <w:rsid w:val="00D22A5D"/>
    <w:rsid w:val="00D324CF"/>
    <w:rsid w:val="00D339A9"/>
    <w:rsid w:val="00D37AF0"/>
    <w:rsid w:val="00D42CD2"/>
    <w:rsid w:val="00D46B54"/>
    <w:rsid w:val="00D50D42"/>
    <w:rsid w:val="00D52808"/>
    <w:rsid w:val="00D53BA3"/>
    <w:rsid w:val="00D5660A"/>
    <w:rsid w:val="00D614A9"/>
    <w:rsid w:val="00D70475"/>
    <w:rsid w:val="00D71BAB"/>
    <w:rsid w:val="00D77421"/>
    <w:rsid w:val="00D85440"/>
    <w:rsid w:val="00D856AF"/>
    <w:rsid w:val="00D9301B"/>
    <w:rsid w:val="00D95F4A"/>
    <w:rsid w:val="00D97F00"/>
    <w:rsid w:val="00DA2C37"/>
    <w:rsid w:val="00DB259F"/>
    <w:rsid w:val="00DB3081"/>
    <w:rsid w:val="00DB65F8"/>
    <w:rsid w:val="00DB6B83"/>
    <w:rsid w:val="00DC708C"/>
    <w:rsid w:val="00DC7D1D"/>
    <w:rsid w:val="00DD0160"/>
    <w:rsid w:val="00DE1ADA"/>
    <w:rsid w:val="00DE3F68"/>
    <w:rsid w:val="00DE4555"/>
    <w:rsid w:val="00DE636B"/>
    <w:rsid w:val="00DF08F5"/>
    <w:rsid w:val="00E01104"/>
    <w:rsid w:val="00E03D6D"/>
    <w:rsid w:val="00E07353"/>
    <w:rsid w:val="00E1024A"/>
    <w:rsid w:val="00E118BB"/>
    <w:rsid w:val="00E1205A"/>
    <w:rsid w:val="00E14A0E"/>
    <w:rsid w:val="00E40DB8"/>
    <w:rsid w:val="00E41352"/>
    <w:rsid w:val="00E420A5"/>
    <w:rsid w:val="00E4466F"/>
    <w:rsid w:val="00E44C6E"/>
    <w:rsid w:val="00E45C29"/>
    <w:rsid w:val="00E47CE0"/>
    <w:rsid w:val="00E5190A"/>
    <w:rsid w:val="00E52A15"/>
    <w:rsid w:val="00E61774"/>
    <w:rsid w:val="00E63FEE"/>
    <w:rsid w:val="00E84814"/>
    <w:rsid w:val="00E9196A"/>
    <w:rsid w:val="00E9795C"/>
    <w:rsid w:val="00E97B31"/>
    <w:rsid w:val="00E97E7C"/>
    <w:rsid w:val="00EA43EE"/>
    <w:rsid w:val="00EA5F37"/>
    <w:rsid w:val="00EB5930"/>
    <w:rsid w:val="00EB77BD"/>
    <w:rsid w:val="00EC07BB"/>
    <w:rsid w:val="00EC518D"/>
    <w:rsid w:val="00EC6A4F"/>
    <w:rsid w:val="00EE5598"/>
    <w:rsid w:val="00EE6298"/>
    <w:rsid w:val="00EF45BD"/>
    <w:rsid w:val="00F00074"/>
    <w:rsid w:val="00F047C4"/>
    <w:rsid w:val="00F058DF"/>
    <w:rsid w:val="00F11BAF"/>
    <w:rsid w:val="00F14517"/>
    <w:rsid w:val="00F17162"/>
    <w:rsid w:val="00F172B7"/>
    <w:rsid w:val="00F2721B"/>
    <w:rsid w:val="00F410AF"/>
    <w:rsid w:val="00F42B0C"/>
    <w:rsid w:val="00F462F1"/>
    <w:rsid w:val="00F477A2"/>
    <w:rsid w:val="00F61592"/>
    <w:rsid w:val="00F6191D"/>
    <w:rsid w:val="00F7011A"/>
    <w:rsid w:val="00F80158"/>
    <w:rsid w:val="00F80616"/>
    <w:rsid w:val="00F93E96"/>
    <w:rsid w:val="00F9798A"/>
    <w:rsid w:val="00FA228B"/>
    <w:rsid w:val="00FA259A"/>
    <w:rsid w:val="00FA6470"/>
    <w:rsid w:val="00FA7EF4"/>
    <w:rsid w:val="00FB4CA0"/>
    <w:rsid w:val="00FD0DAC"/>
    <w:rsid w:val="00FD2FC0"/>
    <w:rsid w:val="00FD5D88"/>
    <w:rsid w:val="00FE39F0"/>
    <w:rsid w:val="00FF07A1"/>
    <w:rsid w:val="00FF6DCD"/>
    <w:rsid w:val="00FF7D84"/>
    <w:rsid w:val="00FF7E6E"/>
    <w:rsid w:val="066F6F2F"/>
    <w:rsid w:val="0F067B21"/>
    <w:rsid w:val="13926C06"/>
    <w:rsid w:val="1B022E76"/>
    <w:rsid w:val="1E7F1080"/>
    <w:rsid w:val="1F235AA5"/>
    <w:rsid w:val="227847DE"/>
    <w:rsid w:val="262275D1"/>
    <w:rsid w:val="331E75EB"/>
    <w:rsid w:val="44936D68"/>
    <w:rsid w:val="51A034E2"/>
    <w:rsid w:val="63F67DA3"/>
    <w:rsid w:val="6FBE16E5"/>
    <w:rsid w:val="71966256"/>
    <w:rsid w:val="728C331A"/>
  </w:rsids>
  <w:docVars>
    <w:docVar w:name="commondata" w:val="eyJoZGlkIjoiMTc3MjRlMTgzYWRjNmFlZDM0M2Q4ZDUyNzI2ZTM1M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6A01D8"/>
  <w15:docId w15:val="{BFE30699-78DC-43CE-99D0-EFCF0E5AC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9" w:unhideWhenUsed="1"/>
    <w:lsdException w:name="Intense Emphasis" w:semiHidden="1" w:uiPriority="99" w:unhideWhenUsed="1"/>
    <w:lsdException w:name="Subtle Reference" w:semiHidden="1" w:uiPriority="99" w:unhideWhenUsed="1"/>
    <w:lsdException w:name="Intense Reference" w:semiHidden="1" w:uiPriority="99" w:unhideWhenUsed="1"/>
    <w:lsdException w:name="Book Title" w:semiHidden="1" w:uiPriority="99" w:unhideWhenUsed="1"/>
    <w:lsdException w:name="Bibliography" w:semiHidden="1" w:uiPriority="99"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pPr>
      <w:tabs>
        <w:tab w:val="center" w:pos="4153"/>
        <w:tab w:val="right" w:pos="8306"/>
      </w:tabs>
      <w:snapToGrid w:val="0"/>
    </w:pPr>
    <w:rPr>
      <w:sz w:val="18"/>
      <w:szCs w:val="18"/>
    </w:rPr>
  </w:style>
  <w:style w:type="character" w:customStyle="1" w:styleId="a">
    <w:name w:val="页脚 字符"/>
    <w:link w:val="Footer"/>
    <w:semiHidden/>
    <w:locked/>
    <w:rPr>
      <w:rFonts w:ascii="Calibri" w:eastAsia="宋体" w:hAnsi="Calibri" w:cs="Arial"/>
      <w:sz w:val="18"/>
      <w:szCs w:val="18"/>
      <w:lang w:val="en-US" w:eastAsia="zh-CN" w:bidi="ar-SA"/>
    </w:rPr>
  </w:style>
  <w:style w:type="paragraph" w:styleId="Header">
    <w:name w:val="header"/>
    <w:basedOn w:val="Normal"/>
    <w:link w:val="a0"/>
    <w:pPr>
      <w:pBdr>
        <w:bottom w:val="single" w:sz="6" w:space="1" w:color="auto"/>
      </w:pBdr>
      <w:tabs>
        <w:tab w:val="center" w:pos="4153"/>
        <w:tab w:val="right" w:pos="8306"/>
      </w:tabs>
      <w:snapToGrid w:val="0"/>
      <w:jc w:val="center"/>
    </w:pPr>
    <w:rPr>
      <w:sz w:val="18"/>
      <w:szCs w:val="18"/>
    </w:rPr>
  </w:style>
  <w:style w:type="character" w:customStyle="1" w:styleId="a0">
    <w:name w:val="页眉 字符"/>
    <w:link w:val="Header"/>
    <w:rPr>
      <w:rFonts w:ascii="Calibri" w:hAnsi="Calibri" w:cs="Arial"/>
      <w:sz w:val="18"/>
      <w:szCs w:val="18"/>
    </w:rPr>
  </w:style>
  <w:style w:type="paragraph" w:styleId="BodyTextIndent3">
    <w:name w:val="Body Text Indent 3"/>
    <w:basedOn w:val="Normal"/>
    <w:link w:val="3"/>
    <w:pPr>
      <w:spacing w:after="120"/>
      <w:ind w:left="420" w:leftChars="200"/>
    </w:pPr>
    <w:rPr>
      <w:sz w:val="16"/>
      <w:szCs w:val="16"/>
    </w:rPr>
  </w:style>
  <w:style w:type="character" w:customStyle="1" w:styleId="3">
    <w:name w:val="正文文本缩进 3 字符"/>
    <w:link w:val="BodyTextIndent3"/>
    <w:semiHidden/>
    <w:locked/>
    <w:rPr>
      <w:rFonts w:ascii="Calibri" w:eastAsia="宋体" w:hAnsi="Calibri" w:cs="Arial"/>
      <w:sz w:val="16"/>
      <w:szCs w:val="16"/>
      <w:lang w:val="en-US" w:eastAsia="zh-CN" w:bidi="ar-SA"/>
    </w:rPr>
  </w:style>
  <w:style w:type="paragraph" w:styleId="NormalWeb">
    <w:name w:val="Normal (Web)"/>
    <w:basedOn w:val="Normal"/>
    <w:qFormat/>
    <w:pPr>
      <w:spacing w:before="100" w:beforeAutospacing="1" w:after="100" w:afterAutospacing="1"/>
    </w:pPr>
    <w:rPr>
      <w:rFonts w:ascii="宋体" w:hAnsi="宋体" w:cs="宋体"/>
      <w:sz w:val="24"/>
      <w:szCs w:val="24"/>
    </w:rPr>
  </w:style>
  <w:style w:type="paragraph" w:styleId="Title">
    <w:name w:val="Title"/>
    <w:basedOn w:val="Normal"/>
    <w:next w:val="Normal"/>
    <w:link w:val="a1"/>
    <w:qFormat/>
    <w:pPr>
      <w:spacing w:before="240" w:after="60"/>
      <w:jc w:val="center"/>
      <w:outlineLvl w:val="0"/>
    </w:pPr>
    <w:rPr>
      <w:rFonts w:ascii="Cambria" w:hAnsi="Cambria" w:cs="Times New Roman"/>
      <w:b/>
      <w:bCs/>
      <w:sz w:val="32"/>
      <w:szCs w:val="32"/>
    </w:rPr>
  </w:style>
  <w:style w:type="character" w:customStyle="1" w:styleId="a1">
    <w:name w:val="标题 字符"/>
    <w:link w:val="Title"/>
    <w:rPr>
      <w:rFonts w:ascii="Cambria" w:hAnsi="Cambria" w:cs="Times New Roman"/>
      <w:b/>
      <w:bCs/>
      <w:sz w:val="32"/>
      <w:szCs w:val="32"/>
    </w:rPr>
  </w:style>
  <w:style w:type="table" w:styleId="TableGrid">
    <w:name w:val="Table Grid"/>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qFormat/>
    <w:rPr>
      <w:b/>
      <w:bCs/>
    </w:rPr>
  </w:style>
  <w:style w:type="character" w:styleId="PageNumber">
    <w:name w:val="page number"/>
    <w:rPr>
      <w:rFonts w:cs="Times New Roman"/>
    </w:rPr>
  </w:style>
  <w:style w:type="character" w:customStyle="1" w:styleId="NormalCharacter">
    <w:name w:val="NormalCharacter"/>
    <w:semiHidden/>
    <w:qFormat/>
    <w:rPr>
      <w:rFonts w:ascii="Calibri" w:hAnsi="Calibri" w:cs="Arial"/>
      <w:lang w:val="en-US" w:eastAsia="zh-CN" w:bidi="ar-SA"/>
    </w:rPr>
  </w:style>
  <w:style w:type="paragraph" w:styleId="ListParagraph">
    <w:name w:val="List Paragraph"/>
    <w:basedOn w:val="Normal"/>
    <w:uiPriority w:val="34"/>
    <w:qFormat/>
    <w:pPr>
      <w:ind w:firstLine="420" w:firstLineChars="200"/>
    </w:pPr>
  </w:style>
  <w:style w:type="character" w:customStyle="1" w:styleId="Char">
    <w:name w:val="页眉 Char"/>
    <w:rPr>
      <w:rFonts w:ascii="Calibri" w:eastAsia="宋体" w:hAnsi="Calibri"/>
      <w:kern w:val="2"/>
      <w:sz w:val="18"/>
      <w:szCs w:val="24"/>
    </w:rPr>
  </w:style>
  <w:style w:type="table" w:customStyle="1" w:styleId="1">
    <w:name w:val="网格型1"/>
    <w:basedOn w:val="TableNormal"/>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image" Target="media/image3.png" /><Relationship Id="rId17" Type="http://schemas.openxmlformats.org/officeDocument/2006/relationships/image" Target="media/image4.png" /><Relationship Id="rId18" Type="http://schemas.openxmlformats.org/officeDocument/2006/relationships/footer" Target="footer11.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footer" Target="footer12.xml"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footer" Target="footer15.xml" /><Relationship Id="rId29" Type="http://schemas.openxmlformats.org/officeDocument/2006/relationships/image" Target="media/image11.png"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footer" Target="footer16.xml" /><Relationship Id="rId32" Type="http://schemas.openxmlformats.org/officeDocument/2006/relationships/image" Target="media/image13.png" /><Relationship Id="rId33" Type="http://schemas.openxmlformats.org/officeDocument/2006/relationships/hyperlink" Target="https://d.book118.com/817121036012006051" TargetMode="External" /><Relationship Id="rId34" Type="http://schemas.openxmlformats.org/officeDocument/2006/relationships/footer" Target="footer17.xm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157259040</TotalTime>
  <Pages>21</Pages>
  <Words>4705</Words>
  <Characters>26820</Characters>
  <Application>Microsoft Office Word</Application>
  <DocSecurity>0</DocSecurity>
  <Lines>223</Lines>
  <Paragraphs>62</Paragraphs>
  <ScaleCrop>false</ScaleCrop>
  <Company/>
  <LinksUpToDate>false</LinksUpToDate>
  <CharactersWithSpaces>31463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2020-09-29T03:19:00Z</cp:lastPrinted>
  <dcterms:created xsi:type="dcterms:W3CDTF">2024-02-19T10:01:00Z</dcterms:created>
  <dcterms:modified xsi:type="dcterms:W3CDTF">2024-03-09T16:00:00Z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