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新型配电变压器项目构思建设方案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83" w:history="1">
        <w:r>
          <w:rPr>
            <w:rFonts w:ascii="仿宋" w:eastAsia="仿宋" w:hAnsi="仿宋" w:cs="仿宋" w:hint="eastAsia"/>
            <w:lang w:eastAsia="zh-CN"/>
          </w:rPr>
          <w:t>前言</w:t>
        </w:r>
        <w:r>
          <w:tab/>
        </w:r>
        <w:r>
          <w:fldChar w:fldCharType="begin"/>
        </w:r>
        <w:r>
          <w:instrText xml:space="preserve"> PAGEREF _Toc3583 \h </w:instrText>
        </w:r>
        <w:r>
          <w:fldChar w:fldCharType="separate"/>
        </w:r>
        <w:r>
          <w:t>3</w:t>
        </w:r>
        <w:r>
          <w:fldChar w:fldCharType="end"/>
        </w:r>
      </w:hyperlink>
    </w:p>
    <w:p>
      <w:pPr>
        <w:pStyle w:val="TOC1"/>
        <w:tabs>
          <w:tab w:val="right" w:leader="dot" w:pos="8306"/>
        </w:tabs>
      </w:pPr>
      <w:hyperlink w:anchor="_Toc26585" w:history="1">
        <w:r>
          <w:rPr>
            <w:rFonts w:ascii="仿宋" w:eastAsia="仿宋" w:hAnsi="仿宋" w:cs="仿宋" w:hint="eastAsia"/>
            <w:lang w:eastAsia="zh-CN"/>
          </w:rPr>
          <w:t>一、项目选址研究</w:t>
        </w:r>
        <w:r>
          <w:tab/>
        </w:r>
        <w:r>
          <w:fldChar w:fldCharType="begin"/>
        </w:r>
        <w:r>
          <w:instrText xml:space="preserve"> PAGEREF _Toc26585 \h </w:instrText>
        </w:r>
        <w:r>
          <w:fldChar w:fldCharType="separate"/>
        </w:r>
        <w:r>
          <w:t>3</w:t>
        </w:r>
        <w:r>
          <w:fldChar w:fldCharType="end"/>
        </w:r>
      </w:hyperlink>
    </w:p>
    <w:p>
      <w:pPr>
        <w:pStyle w:val="TOC2"/>
        <w:tabs>
          <w:tab w:val="right" w:leader="dot" w:pos="8306"/>
        </w:tabs>
      </w:pPr>
      <w:hyperlink w:anchor="_Toc20508" w:history="1">
        <w:r>
          <w:rPr>
            <w:rFonts w:ascii="仿宋" w:eastAsia="仿宋" w:hAnsi="仿宋" w:cs="仿宋" w:hint="eastAsia"/>
            <w:lang w:eastAsia="zh-CN"/>
          </w:rPr>
          <w:t>(一)、项目选址原则</w:t>
        </w:r>
        <w:r>
          <w:tab/>
        </w:r>
        <w:r>
          <w:fldChar w:fldCharType="begin"/>
        </w:r>
        <w:r>
          <w:instrText xml:space="preserve"> PAGEREF _Toc20508 \h </w:instrText>
        </w:r>
        <w:r>
          <w:fldChar w:fldCharType="separate"/>
        </w:r>
        <w:r>
          <w:t>3</w:t>
        </w:r>
        <w:r>
          <w:fldChar w:fldCharType="end"/>
        </w:r>
      </w:hyperlink>
    </w:p>
    <w:p>
      <w:pPr>
        <w:pStyle w:val="TOC2"/>
        <w:tabs>
          <w:tab w:val="right" w:leader="dot" w:pos="8306"/>
        </w:tabs>
      </w:pPr>
      <w:hyperlink w:anchor="_Toc10130" w:history="1">
        <w:r>
          <w:rPr>
            <w:rFonts w:ascii="仿宋" w:eastAsia="仿宋" w:hAnsi="仿宋" w:cs="仿宋" w:hint="eastAsia"/>
            <w:lang w:eastAsia="zh-CN"/>
          </w:rPr>
          <w:t>(二)、项目选址</w:t>
        </w:r>
        <w:r>
          <w:tab/>
        </w:r>
        <w:r>
          <w:fldChar w:fldCharType="begin"/>
        </w:r>
        <w:r>
          <w:instrText xml:space="preserve"> PAGEREF _Toc10130 \h </w:instrText>
        </w:r>
        <w:r>
          <w:fldChar w:fldCharType="separate"/>
        </w:r>
        <w:r>
          <w:t>6</w:t>
        </w:r>
        <w:r>
          <w:fldChar w:fldCharType="end"/>
        </w:r>
      </w:hyperlink>
    </w:p>
    <w:p>
      <w:pPr>
        <w:pStyle w:val="TOC2"/>
        <w:tabs>
          <w:tab w:val="right" w:leader="dot" w:pos="8306"/>
        </w:tabs>
      </w:pPr>
      <w:hyperlink w:anchor="_Toc23397" w:history="1">
        <w:r>
          <w:rPr>
            <w:rFonts w:ascii="仿宋" w:eastAsia="仿宋" w:hAnsi="仿宋" w:cs="仿宋" w:hint="eastAsia"/>
            <w:lang w:eastAsia="zh-CN"/>
          </w:rPr>
          <w:t>(三)、建设条件分析</w:t>
        </w:r>
        <w:r>
          <w:tab/>
        </w:r>
        <w:r>
          <w:fldChar w:fldCharType="begin"/>
        </w:r>
        <w:r>
          <w:instrText xml:space="preserve"> PAGEREF _Toc23397 \h </w:instrText>
        </w:r>
        <w:r>
          <w:fldChar w:fldCharType="separate"/>
        </w:r>
        <w:r>
          <w:t>8</w:t>
        </w:r>
        <w:r>
          <w:fldChar w:fldCharType="end"/>
        </w:r>
      </w:hyperlink>
    </w:p>
    <w:p>
      <w:pPr>
        <w:pStyle w:val="TOC2"/>
        <w:tabs>
          <w:tab w:val="right" w:leader="dot" w:pos="8306"/>
        </w:tabs>
      </w:pPr>
      <w:hyperlink w:anchor="_Toc4216" w:history="1">
        <w:r>
          <w:rPr>
            <w:rFonts w:ascii="仿宋" w:eastAsia="仿宋" w:hAnsi="仿宋" w:cs="仿宋" w:hint="eastAsia"/>
            <w:lang w:eastAsia="zh-CN"/>
          </w:rPr>
          <w:t>(四)、用地控制指标</w:t>
        </w:r>
        <w:r>
          <w:tab/>
        </w:r>
        <w:r>
          <w:fldChar w:fldCharType="begin"/>
        </w:r>
        <w:r>
          <w:instrText xml:space="preserve"> PAGEREF _Toc4216 \h </w:instrText>
        </w:r>
        <w:r>
          <w:fldChar w:fldCharType="separate"/>
        </w:r>
        <w:r>
          <w:t>10</w:t>
        </w:r>
        <w:r>
          <w:fldChar w:fldCharType="end"/>
        </w:r>
      </w:hyperlink>
    </w:p>
    <w:p>
      <w:pPr>
        <w:pStyle w:val="TOC2"/>
        <w:tabs>
          <w:tab w:val="right" w:leader="dot" w:pos="8306"/>
        </w:tabs>
      </w:pPr>
      <w:hyperlink w:anchor="_Toc16902" w:history="1">
        <w:r>
          <w:rPr>
            <w:rFonts w:ascii="仿宋" w:eastAsia="仿宋" w:hAnsi="仿宋" w:cs="仿宋" w:hint="eastAsia"/>
            <w:lang w:eastAsia="zh-CN"/>
          </w:rPr>
          <w:t>(五)、地总体要求</w:t>
        </w:r>
        <w:r>
          <w:tab/>
        </w:r>
        <w:r>
          <w:fldChar w:fldCharType="begin"/>
        </w:r>
        <w:r>
          <w:instrText xml:space="preserve"> PAGEREF _Toc16902 \h </w:instrText>
        </w:r>
        <w:r>
          <w:fldChar w:fldCharType="separate"/>
        </w:r>
        <w:r>
          <w:t>11</w:t>
        </w:r>
        <w:r>
          <w:fldChar w:fldCharType="end"/>
        </w:r>
      </w:hyperlink>
    </w:p>
    <w:p>
      <w:pPr>
        <w:pStyle w:val="TOC2"/>
        <w:tabs>
          <w:tab w:val="right" w:leader="dot" w:pos="8306"/>
        </w:tabs>
      </w:pPr>
      <w:hyperlink w:anchor="_Toc13241" w:history="1">
        <w:r>
          <w:rPr>
            <w:rFonts w:ascii="仿宋" w:eastAsia="仿宋" w:hAnsi="仿宋" w:cs="仿宋" w:hint="eastAsia"/>
            <w:lang w:eastAsia="zh-CN"/>
          </w:rPr>
          <w:t>(六)、节约用地措施</w:t>
        </w:r>
        <w:r>
          <w:tab/>
        </w:r>
        <w:r>
          <w:fldChar w:fldCharType="begin"/>
        </w:r>
        <w:r>
          <w:instrText xml:space="preserve"> PAGEREF _Toc13241 \h </w:instrText>
        </w:r>
        <w:r>
          <w:fldChar w:fldCharType="separate"/>
        </w:r>
        <w:r>
          <w:t>12</w:t>
        </w:r>
        <w:r>
          <w:fldChar w:fldCharType="end"/>
        </w:r>
      </w:hyperlink>
    </w:p>
    <w:p>
      <w:pPr>
        <w:pStyle w:val="TOC2"/>
        <w:tabs>
          <w:tab w:val="right" w:leader="dot" w:pos="8306"/>
        </w:tabs>
      </w:pPr>
      <w:hyperlink w:anchor="_Toc8571" w:history="1">
        <w:r>
          <w:rPr>
            <w:rFonts w:ascii="仿宋" w:eastAsia="仿宋" w:hAnsi="仿宋" w:cs="仿宋" w:hint="eastAsia"/>
            <w:lang w:eastAsia="zh-CN"/>
          </w:rPr>
          <w:t>(七)、选址综合评价</w:t>
        </w:r>
        <w:r>
          <w:tab/>
        </w:r>
        <w:r>
          <w:fldChar w:fldCharType="begin"/>
        </w:r>
        <w:r>
          <w:instrText xml:space="preserve"> PAGEREF _Toc8571 \h </w:instrText>
        </w:r>
        <w:r>
          <w:fldChar w:fldCharType="separate"/>
        </w:r>
        <w:r>
          <w:t>14</w:t>
        </w:r>
        <w:r>
          <w:fldChar w:fldCharType="end"/>
        </w:r>
      </w:hyperlink>
    </w:p>
    <w:p>
      <w:pPr>
        <w:pStyle w:val="TOC1"/>
        <w:tabs>
          <w:tab w:val="right" w:leader="dot" w:pos="8306"/>
        </w:tabs>
      </w:pPr>
      <w:hyperlink w:anchor="_Toc19926" w:history="1">
        <w:r>
          <w:rPr>
            <w:rFonts w:ascii="仿宋" w:eastAsia="仿宋" w:hAnsi="仿宋" w:cs="仿宋" w:hint="eastAsia"/>
            <w:lang w:eastAsia="zh-CN"/>
          </w:rPr>
          <w:t>二、建设风险评估分析</w:t>
        </w:r>
        <w:r>
          <w:tab/>
        </w:r>
        <w:r>
          <w:fldChar w:fldCharType="begin"/>
        </w:r>
        <w:r>
          <w:instrText xml:space="preserve"> PAGEREF _Toc19926 \h </w:instrText>
        </w:r>
        <w:r>
          <w:fldChar w:fldCharType="separate"/>
        </w:r>
        <w:r>
          <w:t>15</w:t>
        </w:r>
        <w:r>
          <w:fldChar w:fldCharType="end"/>
        </w:r>
      </w:hyperlink>
    </w:p>
    <w:p>
      <w:pPr>
        <w:pStyle w:val="TOC2"/>
        <w:tabs>
          <w:tab w:val="right" w:leader="dot" w:pos="8306"/>
        </w:tabs>
      </w:pPr>
      <w:hyperlink w:anchor="_Toc27981" w:history="1">
        <w:r>
          <w:rPr>
            <w:rFonts w:ascii="仿宋" w:eastAsia="仿宋" w:hAnsi="仿宋" w:cs="仿宋" w:hint="eastAsia"/>
            <w:lang w:eastAsia="zh-CN"/>
          </w:rPr>
          <w:t>(一)、政策风险分析</w:t>
        </w:r>
        <w:r>
          <w:tab/>
        </w:r>
        <w:r>
          <w:fldChar w:fldCharType="begin"/>
        </w:r>
        <w:r>
          <w:instrText xml:space="preserve"> PAGEREF _Toc27981 \h </w:instrText>
        </w:r>
        <w:r>
          <w:fldChar w:fldCharType="separate"/>
        </w:r>
        <w:r>
          <w:t>15</w:t>
        </w:r>
        <w:r>
          <w:fldChar w:fldCharType="end"/>
        </w:r>
      </w:hyperlink>
    </w:p>
    <w:p>
      <w:pPr>
        <w:pStyle w:val="TOC2"/>
        <w:tabs>
          <w:tab w:val="right" w:leader="dot" w:pos="8306"/>
        </w:tabs>
      </w:pPr>
      <w:hyperlink w:anchor="_Toc20737" w:history="1">
        <w:r>
          <w:rPr>
            <w:rFonts w:ascii="仿宋" w:eastAsia="仿宋" w:hAnsi="仿宋" w:cs="仿宋" w:hint="eastAsia"/>
            <w:lang w:eastAsia="zh-CN"/>
          </w:rPr>
          <w:t>(二)、社会风险分析</w:t>
        </w:r>
        <w:r>
          <w:tab/>
        </w:r>
        <w:r>
          <w:fldChar w:fldCharType="begin"/>
        </w:r>
        <w:r>
          <w:instrText xml:space="preserve"> PAGEREF _Toc20737 \h </w:instrText>
        </w:r>
        <w:r>
          <w:fldChar w:fldCharType="separate"/>
        </w:r>
        <w:r>
          <w:t>16</w:t>
        </w:r>
        <w:r>
          <w:fldChar w:fldCharType="end"/>
        </w:r>
      </w:hyperlink>
    </w:p>
    <w:p>
      <w:pPr>
        <w:pStyle w:val="TOC2"/>
        <w:tabs>
          <w:tab w:val="right" w:leader="dot" w:pos="8306"/>
        </w:tabs>
      </w:pPr>
      <w:hyperlink w:anchor="_Toc4237" w:history="1">
        <w:r>
          <w:rPr>
            <w:rFonts w:ascii="仿宋" w:eastAsia="仿宋" w:hAnsi="仿宋" w:cs="仿宋" w:hint="eastAsia"/>
            <w:lang w:eastAsia="zh-CN"/>
          </w:rPr>
          <w:t>(三)、市场风险分析</w:t>
        </w:r>
        <w:r>
          <w:tab/>
        </w:r>
        <w:r>
          <w:fldChar w:fldCharType="begin"/>
        </w:r>
        <w:r>
          <w:instrText xml:space="preserve"> PAGEREF _Toc4237 \h </w:instrText>
        </w:r>
        <w:r>
          <w:fldChar w:fldCharType="separate"/>
        </w:r>
        <w:r>
          <w:t>17</w:t>
        </w:r>
        <w:r>
          <w:fldChar w:fldCharType="end"/>
        </w:r>
      </w:hyperlink>
    </w:p>
    <w:p>
      <w:pPr>
        <w:pStyle w:val="TOC2"/>
        <w:tabs>
          <w:tab w:val="right" w:leader="dot" w:pos="8306"/>
        </w:tabs>
      </w:pPr>
      <w:hyperlink w:anchor="_Toc16157" w:history="1">
        <w:r>
          <w:rPr>
            <w:rFonts w:ascii="仿宋" w:eastAsia="仿宋" w:hAnsi="仿宋" w:cs="仿宋" w:hint="eastAsia"/>
            <w:lang w:eastAsia="zh-CN"/>
          </w:rPr>
          <w:t>(四)、资金风险分析</w:t>
        </w:r>
        <w:r>
          <w:tab/>
        </w:r>
        <w:r>
          <w:fldChar w:fldCharType="begin"/>
        </w:r>
        <w:r>
          <w:instrText xml:space="preserve"> PAGEREF _Toc16157 \h </w:instrText>
        </w:r>
        <w:r>
          <w:fldChar w:fldCharType="separate"/>
        </w:r>
        <w:r>
          <w:t>18</w:t>
        </w:r>
        <w:r>
          <w:fldChar w:fldCharType="end"/>
        </w:r>
      </w:hyperlink>
    </w:p>
    <w:p>
      <w:pPr>
        <w:pStyle w:val="TOC2"/>
        <w:tabs>
          <w:tab w:val="right" w:leader="dot" w:pos="8306"/>
        </w:tabs>
      </w:pPr>
      <w:hyperlink w:anchor="_Toc9282" w:history="1">
        <w:r>
          <w:rPr>
            <w:rFonts w:ascii="仿宋" w:eastAsia="仿宋" w:hAnsi="仿宋" w:cs="仿宋" w:hint="eastAsia"/>
            <w:lang w:eastAsia="zh-CN"/>
          </w:rPr>
          <w:t>(五)、技术风险分析</w:t>
        </w:r>
        <w:r>
          <w:tab/>
        </w:r>
        <w:r>
          <w:fldChar w:fldCharType="begin"/>
        </w:r>
        <w:r>
          <w:instrText xml:space="preserve"> PAGEREF _Toc9282 \h </w:instrText>
        </w:r>
        <w:r>
          <w:fldChar w:fldCharType="separate"/>
        </w:r>
        <w:r>
          <w:t>19</w:t>
        </w:r>
        <w:r>
          <w:fldChar w:fldCharType="end"/>
        </w:r>
      </w:hyperlink>
    </w:p>
    <w:p>
      <w:pPr>
        <w:pStyle w:val="TOC2"/>
        <w:tabs>
          <w:tab w:val="right" w:leader="dot" w:pos="8306"/>
        </w:tabs>
      </w:pPr>
      <w:hyperlink w:anchor="_Toc14595" w:history="1">
        <w:r>
          <w:rPr>
            <w:rFonts w:ascii="仿宋" w:eastAsia="仿宋" w:hAnsi="仿宋" w:cs="仿宋" w:hint="eastAsia"/>
            <w:lang w:eastAsia="zh-CN"/>
          </w:rPr>
          <w:t>(六)、财务风险分析</w:t>
        </w:r>
        <w:r>
          <w:tab/>
        </w:r>
        <w:r>
          <w:fldChar w:fldCharType="begin"/>
        </w:r>
        <w:r>
          <w:instrText xml:space="preserve"> PAGEREF _Toc14595 \h </w:instrText>
        </w:r>
        <w:r>
          <w:fldChar w:fldCharType="separate"/>
        </w:r>
        <w:r>
          <w:t>21</w:t>
        </w:r>
        <w:r>
          <w:fldChar w:fldCharType="end"/>
        </w:r>
      </w:hyperlink>
    </w:p>
    <w:p>
      <w:pPr>
        <w:pStyle w:val="TOC2"/>
        <w:tabs>
          <w:tab w:val="right" w:leader="dot" w:pos="8306"/>
        </w:tabs>
      </w:pPr>
      <w:hyperlink w:anchor="_Toc10789" w:history="1">
        <w:r>
          <w:rPr>
            <w:rFonts w:ascii="仿宋" w:eastAsia="仿宋" w:hAnsi="仿宋" w:cs="仿宋" w:hint="eastAsia"/>
            <w:lang w:eastAsia="zh-CN"/>
          </w:rPr>
          <w:t>(七)、管理风险分析</w:t>
        </w:r>
        <w:r>
          <w:tab/>
        </w:r>
        <w:r>
          <w:fldChar w:fldCharType="begin"/>
        </w:r>
        <w:r>
          <w:instrText xml:space="preserve"> PAGEREF _Toc10789 \h </w:instrText>
        </w:r>
        <w:r>
          <w:fldChar w:fldCharType="separate"/>
        </w:r>
        <w:r>
          <w:t>22</w:t>
        </w:r>
        <w:r>
          <w:fldChar w:fldCharType="end"/>
        </w:r>
      </w:hyperlink>
    </w:p>
    <w:p>
      <w:pPr>
        <w:pStyle w:val="TOC2"/>
        <w:tabs>
          <w:tab w:val="right" w:leader="dot" w:pos="8306"/>
        </w:tabs>
      </w:pPr>
      <w:hyperlink w:anchor="_Toc5311" w:history="1">
        <w:r>
          <w:rPr>
            <w:rFonts w:ascii="仿宋" w:eastAsia="仿宋" w:hAnsi="仿宋" w:cs="仿宋" w:hint="eastAsia"/>
            <w:lang w:eastAsia="zh-CN"/>
          </w:rPr>
          <w:t>(八)、其它风险分析</w:t>
        </w:r>
        <w:r>
          <w:tab/>
        </w:r>
        <w:r>
          <w:fldChar w:fldCharType="begin"/>
        </w:r>
        <w:r>
          <w:instrText xml:space="preserve"> PAGEREF _Toc5311 \h </w:instrText>
        </w:r>
        <w:r>
          <w:fldChar w:fldCharType="separate"/>
        </w:r>
        <w:r>
          <w:t>24</w:t>
        </w:r>
        <w:r>
          <w:fldChar w:fldCharType="end"/>
        </w:r>
      </w:hyperlink>
    </w:p>
    <w:p>
      <w:pPr>
        <w:pStyle w:val="TOC2"/>
        <w:tabs>
          <w:tab w:val="right" w:leader="dot" w:pos="8306"/>
        </w:tabs>
      </w:pPr>
      <w:hyperlink w:anchor="_Toc30304" w:history="1">
        <w:r>
          <w:rPr>
            <w:rFonts w:ascii="仿宋" w:eastAsia="仿宋" w:hAnsi="仿宋" w:cs="仿宋" w:hint="eastAsia"/>
            <w:lang w:eastAsia="zh-CN"/>
          </w:rPr>
          <w:t>(九)、社会影响评估</w:t>
        </w:r>
        <w:r>
          <w:tab/>
        </w:r>
        <w:r>
          <w:fldChar w:fldCharType="begin"/>
        </w:r>
        <w:r>
          <w:instrText xml:space="preserve"> PAGEREF _Toc30304 \h </w:instrText>
        </w:r>
        <w:r>
          <w:fldChar w:fldCharType="separate"/>
        </w:r>
        <w:r>
          <w:t>25</w:t>
        </w:r>
        <w:r>
          <w:fldChar w:fldCharType="end"/>
        </w:r>
      </w:hyperlink>
    </w:p>
    <w:p>
      <w:pPr>
        <w:pStyle w:val="TOC1"/>
        <w:tabs>
          <w:tab w:val="right" w:leader="dot" w:pos="8306"/>
        </w:tabs>
      </w:pPr>
      <w:hyperlink w:anchor="_Toc6879" w:history="1">
        <w:r>
          <w:rPr>
            <w:rFonts w:ascii="仿宋" w:eastAsia="仿宋" w:hAnsi="仿宋" w:cs="仿宋" w:hint="eastAsia"/>
            <w:lang w:eastAsia="zh-CN"/>
          </w:rPr>
          <w:t>三、项目监理与质量保证</w:t>
        </w:r>
        <w:r>
          <w:tab/>
        </w:r>
        <w:r>
          <w:fldChar w:fldCharType="begin"/>
        </w:r>
        <w:r>
          <w:instrText xml:space="preserve"> PAGEREF _Toc6879 \h </w:instrText>
        </w:r>
        <w:r>
          <w:fldChar w:fldCharType="separate"/>
        </w:r>
        <w:r>
          <w:t>27</w:t>
        </w:r>
        <w:r>
          <w:fldChar w:fldCharType="end"/>
        </w:r>
      </w:hyperlink>
    </w:p>
    <w:p>
      <w:pPr>
        <w:pStyle w:val="TOC2"/>
        <w:tabs>
          <w:tab w:val="right" w:leader="dot" w:pos="8306"/>
        </w:tabs>
      </w:pPr>
      <w:hyperlink w:anchor="_Toc2094" w:history="1">
        <w:r>
          <w:rPr>
            <w:rFonts w:ascii="仿宋" w:eastAsia="仿宋" w:hAnsi="仿宋" w:cs="仿宋" w:hint="eastAsia"/>
            <w:lang w:eastAsia="zh-CN"/>
          </w:rPr>
          <w:t>(一)、监理体系构建</w:t>
        </w:r>
        <w:r>
          <w:tab/>
        </w:r>
        <w:r>
          <w:fldChar w:fldCharType="begin"/>
        </w:r>
        <w:r>
          <w:instrText xml:space="preserve"> PAGEREF _Toc2094 \h </w:instrText>
        </w:r>
        <w:r>
          <w:fldChar w:fldCharType="separate"/>
        </w:r>
        <w:r>
          <w:t>27</w:t>
        </w:r>
        <w:r>
          <w:fldChar w:fldCharType="end"/>
        </w:r>
      </w:hyperlink>
    </w:p>
    <w:p>
      <w:pPr>
        <w:pStyle w:val="TOC2"/>
        <w:tabs>
          <w:tab w:val="right" w:leader="dot" w:pos="8306"/>
        </w:tabs>
      </w:pPr>
      <w:hyperlink w:anchor="_Toc19210" w:history="1">
        <w:r>
          <w:rPr>
            <w:rFonts w:ascii="仿宋" w:eastAsia="仿宋" w:hAnsi="仿宋" w:cs="仿宋" w:hint="eastAsia"/>
            <w:lang w:eastAsia="zh-CN"/>
          </w:rPr>
          <w:t>(二)、质量保证体系实施</w:t>
        </w:r>
        <w:r>
          <w:tab/>
        </w:r>
        <w:r>
          <w:fldChar w:fldCharType="begin"/>
        </w:r>
        <w:r>
          <w:instrText xml:space="preserve"> PAGEREF _Toc19210 \h </w:instrText>
        </w:r>
        <w:r>
          <w:fldChar w:fldCharType="separate"/>
        </w:r>
        <w:r>
          <w:t>28</w:t>
        </w:r>
        <w:r>
          <w:fldChar w:fldCharType="end"/>
        </w:r>
      </w:hyperlink>
    </w:p>
    <w:p>
      <w:pPr>
        <w:pStyle w:val="TOC2"/>
        <w:tabs>
          <w:tab w:val="right" w:leader="dot" w:pos="8306"/>
        </w:tabs>
      </w:pPr>
      <w:hyperlink w:anchor="_Toc20620" w:history="1">
        <w:r>
          <w:rPr>
            <w:rFonts w:ascii="仿宋" w:eastAsia="仿宋" w:hAnsi="仿宋" w:cs="仿宋" w:hint="eastAsia"/>
            <w:lang w:eastAsia="zh-CN"/>
          </w:rPr>
          <w:t>(三)、监理与质量控制流程</w:t>
        </w:r>
        <w:r>
          <w:tab/>
        </w:r>
        <w:r>
          <w:fldChar w:fldCharType="begin"/>
        </w:r>
        <w:r>
          <w:instrText xml:space="preserve"> PAGEREF _Toc20620 \h </w:instrText>
        </w:r>
        <w:r>
          <w:fldChar w:fldCharType="separate"/>
        </w:r>
        <w:r>
          <w:t>28</w:t>
        </w:r>
        <w:r>
          <w:fldChar w:fldCharType="end"/>
        </w:r>
      </w:hyperlink>
    </w:p>
    <w:p>
      <w:pPr>
        <w:pStyle w:val="TOC1"/>
        <w:tabs>
          <w:tab w:val="right" w:leader="dot" w:pos="8306"/>
        </w:tabs>
      </w:pPr>
      <w:hyperlink w:anchor="_Toc19062" w:history="1">
        <w:r>
          <w:rPr>
            <w:rFonts w:ascii="仿宋" w:eastAsia="仿宋" w:hAnsi="仿宋" w:cs="仿宋" w:hint="eastAsia"/>
            <w:lang w:eastAsia="zh-CN"/>
          </w:rPr>
          <w:t>四、环境和生态影响分析</w:t>
        </w:r>
        <w:r>
          <w:tab/>
        </w:r>
        <w:r>
          <w:fldChar w:fldCharType="begin"/>
        </w:r>
        <w:r>
          <w:instrText xml:space="preserve"> PAGEREF _Toc19062 \h </w:instrText>
        </w:r>
        <w:r>
          <w:fldChar w:fldCharType="separate"/>
        </w:r>
        <w:r>
          <w:t>29</w:t>
        </w:r>
        <w:r>
          <w:fldChar w:fldCharType="end"/>
        </w:r>
      </w:hyperlink>
    </w:p>
    <w:p>
      <w:pPr>
        <w:pStyle w:val="TOC2"/>
        <w:tabs>
          <w:tab w:val="right" w:leader="dot" w:pos="8306"/>
        </w:tabs>
      </w:pPr>
      <w:hyperlink w:anchor="_Toc8025" w:history="1">
        <w:r>
          <w:rPr>
            <w:rFonts w:ascii="仿宋" w:eastAsia="仿宋" w:hAnsi="仿宋" w:cs="仿宋" w:hint="eastAsia"/>
            <w:lang w:eastAsia="zh-CN"/>
          </w:rPr>
          <w:t>(一)、环境和生态现状</w:t>
        </w:r>
        <w:r>
          <w:tab/>
        </w:r>
        <w:r>
          <w:fldChar w:fldCharType="begin"/>
        </w:r>
        <w:r>
          <w:instrText xml:space="preserve"> PAGEREF _Toc8025 \h </w:instrText>
        </w:r>
        <w:r>
          <w:fldChar w:fldCharType="separate"/>
        </w:r>
        <w:r>
          <w:t>29</w:t>
        </w:r>
        <w:r>
          <w:fldChar w:fldCharType="end"/>
        </w:r>
      </w:hyperlink>
    </w:p>
    <w:p>
      <w:pPr>
        <w:pStyle w:val="TOC2"/>
        <w:tabs>
          <w:tab w:val="right" w:leader="dot" w:pos="8306"/>
        </w:tabs>
      </w:pPr>
      <w:hyperlink w:anchor="_Toc29436" w:history="1">
        <w:r>
          <w:rPr>
            <w:rFonts w:ascii="仿宋" w:eastAsia="仿宋" w:hAnsi="仿宋" w:cs="仿宋" w:hint="eastAsia"/>
            <w:lang w:eastAsia="zh-CN"/>
          </w:rPr>
          <w:t>(二)、生态环境影响分析</w:t>
        </w:r>
        <w:r>
          <w:tab/>
        </w:r>
        <w:r>
          <w:fldChar w:fldCharType="begin"/>
        </w:r>
        <w:r>
          <w:instrText xml:space="preserve"> PAGEREF _Toc29436 \h </w:instrText>
        </w:r>
        <w:r>
          <w:fldChar w:fldCharType="separate"/>
        </w:r>
        <w:r>
          <w:t>31</w:t>
        </w:r>
        <w:r>
          <w:fldChar w:fldCharType="end"/>
        </w:r>
      </w:hyperlink>
    </w:p>
    <w:p>
      <w:pPr>
        <w:pStyle w:val="TOC2"/>
        <w:tabs>
          <w:tab w:val="right" w:leader="dot" w:pos="8306"/>
        </w:tabs>
      </w:pPr>
      <w:hyperlink w:anchor="_Toc29339" w:history="1">
        <w:r>
          <w:rPr>
            <w:rFonts w:ascii="仿宋" w:eastAsia="仿宋" w:hAnsi="仿宋" w:cs="仿宋" w:hint="eastAsia"/>
            <w:lang w:eastAsia="zh-CN"/>
          </w:rPr>
          <w:t>(三)、生态环境保护措施</w:t>
        </w:r>
        <w:r>
          <w:tab/>
        </w:r>
        <w:r>
          <w:fldChar w:fldCharType="begin"/>
        </w:r>
        <w:r>
          <w:instrText xml:space="preserve"> PAGEREF _Toc29339 \h </w:instrText>
        </w:r>
        <w:r>
          <w:fldChar w:fldCharType="separate"/>
        </w:r>
        <w:r>
          <w:t>32</w:t>
        </w:r>
        <w:r>
          <w:fldChar w:fldCharType="end"/>
        </w:r>
      </w:hyperlink>
    </w:p>
    <w:p>
      <w:pPr>
        <w:pStyle w:val="TOC2"/>
        <w:tabs>
          <w:tab w:val="right" w:leader="dot" w:pos="8306"/>
        </w:tabs>
      </w:pPr>
      <w:hyperlink w:anchor="_Toc28633" w:history="1">
        <w:r>
          <w:rPr>
            <w:rFonts w:ascii="仿宋" w:eastAsia="仿宋" w:hAnsi="仿宋" w:cs="仿宋" w:hint="eastAsia"/>
            <w:lang w:eastAsia="zh-CN"/>
          </w:rPr>
          <w:t>(四)、地质灾害影响分析</w:t>
        </w:r>
        <w:r>
          <w:tab/>
        </w:r>
        <w:r>
          <w:fldChar w:fldCharType="begin"/>
        </w:r>
        <w:r>
          <w:instrText xml:space="preserve"> PAGEREF _Toc28633 \h </w:instrText>
        </w:r>
        <w:r>
          <w:fldChar w:fldCharType="separate"/>
        </w:r>
        <w:r>
          <w:t>34</w:t>
        </w:r>
        <w:r>
          <w:fldChar w:fldCharType="end"/>
        </w:r>
      </w:hyperlink>
    </w:p>
    <w:p>
      <w:pPr>
        <w:pStyle w:val="TOC2"/>
        <w:tabs>
          <w:tab w:val="right" w:leader="dot" w:pos="8306"/>
        </w:tabs>
      </w:pPr>
      <w:hyperlink w:anchor="_Toc192" w:history="1">
        <w:r>
          <w:rPr>
            <w:rFonts w:ascii="仿宋" w:eastAsia="仿宋" w:hAnsi="仿宋" w:cs="仿宋" w:hint="eastAsia"/>
            <w:lang w:eastAsia="zh-CN"/>
          </w:rPr>
          <w:t>(五)、特殊环境影响</w:t>
        </w:r>
        <w:r>
          <w:tab/>
        </w:r>
        <w:r>
          <w:fldChar w:fldCharType="begin"/>
        </w:r>
        <w:r>
          <w:instrText xml:space="preserve"> PAGEREF _Toc192 \h </w:instrText>
        </w:r>
        <w:r>
          <w:fldChar w:fldCharType="separate"/>
        </w:r>
        <w:r>
          <w:t>35</w:t>
        </w:r>
        <w:r>
          <w:fldChar w:fldCharType="end"/>
        </w:r>
      </w:hyperlink>
    </w:p>
    <w:p>
      <w:pPr>
        <w:pStyle w:val="TOC1"/>
        <w:tabs>
          <w:tab w:val="right" w:leader="dot" w:pos="8306"/>
        </w:tabs>
      </w:pPr>
      <w:hyperlink w:anchor="_Toc32088" w:history="1">
        <w:r>
          <w:rPr>
            <w:rFonts w:ascii="仿宋" w:eastAsia="仿宋" w:hAnsi="仿宋" w:cs="仿宋" w:hint="eastAsia"/>
            <w:lang w:eastAsia="zh-CN"/>
          </w:rPr>
          <w:t>五、背景、必要性分析</w:t>
        </w:r>
        <w:r>
          <w:tab/>
        </w:r>
        <w:r>
          <w:fldChar w:fldCharType="begin"/>
        </w:r>
        <w:r>
          <w:instrText xml:space="preserve"> PAGEREF _Toc32088 \h </w:instrText>
        </w:r>
        <w:r>
          <w:fldChar w:fldCharType="separate"/>
        </w:r>
        <w:r>
          <w:t>36</w:t>
        </w:r>
        <w:r>
          <w:fldChar w:fldCharType="end"/>
        </w:r>
      </w:hyperlink>
    </w:p>
    <w:p>
      <w:pPr>
        <w:pStyle w:val="TOC2"/>
        <w:tabs>
          <w:tab w:val="right" w:leader="dot" w:pos="8306"/>
        </w:tabs>
      </w:pPr>
      <w:hyperlink w:anchor="_Toc24085" w:history="1">
        <w:r>
          <w:rPr>
            <w:rFonts w:ascii="仿宋" w:eastAsia="仿宋" w:hAnsi="仿宋" w:cs="仿宋" w:hint="eastAsia"/>
            <w:lang w:eastAsia="zh-CN"/>
          </w:rPr>
          <w:t>(一)、项目建设背景</w:t>
        </w:r>
        <w:r>
          <w:tab/>
        </w:r>
        <w:r>
          <w:fldChar w:fldCharType="begin"/>
        </w:r>
        <w:r>
          <w:instrText xml:space="preserve"> PAGEREF _Toc24085 \h </w:instrText>
        </w:r>
        <w:r>
          <w:fldChar w:fldCharType="separate"/>
        </w:r>
        <w:r>
          <w:t>36</w:t>
        </w:r>
        <w:r>
          <w:fldChar w:fldCharType="end"/>
        </w:r>
      </w:hyperlink>
    </w:p>
    <w:p>
      <w:pPr>
        <w:pStyle w:val="TOC2"/>
        <w:tabs>
          <w:tab w:val="right" w:leader="dot" w:pos="8306"/>
        </w:tabs>
      </w:pPr>
      <w:hyperlink w:anchor="_Toc19200" w:history="1">
        <w:r>
          <w:rPr>
            <w:rFonts w:ascii="仿宋" w:eastAsia="仿宋" w:hAnsi="仿宋" w:cs="仿宋" w:hint="eastAsia"/>
            <w:lang w:eastAsia="zh-CN"/>
          </w:rPr>
          <w:t>(二)、必要性分析</w:t>
        </w:r>
        <w:r>
          <w:tab/>
        </w:r>
        <w:r>
          <w:fldChar w:fldCharType="begin"/>
        </w:r>
        <w:r>
          <w:instrText xml:space="preserve"> PAGEREF _Toc19200 \h </w:instrText>
        </w:r>
        <w:r>
          <w:fldChar w:fldCharType="separate"/>
        </w:r>
        <w:r>
          <w:t>37</w:t>
        </w:r>
        <w:r>
          <w:fldChar w:fldCharType="end"/>
        </w:r>
      </w:hyperlink>
    </w:p>
    <w:p>
      <w:pPr>
        <w:pStyle w:val="TOC2"/>
        <w:tabs>
          <w:tab w:val="right" w:leader="dot" w:pos="8306"/>
        </w:tabs>
      </w:pPr>
      <w:hyperlink w:anchor="_Toc24266" w:history="1">
        <w:r>
          <w:rPr>
            <w:rFonts w:ascii="仿宋" w:eastAsia="仿宋" w:hAnsi="仿宋" w:cs="仿宋" w:hint="eastAsia"/>
            <w:lang w:eastAsia="zh-CN"/>
          </w:rPr>
          <w:t>(三)、项目建设有利条件</w:t>
        </w:r>
        <w:r>
          <w:tab/>
        </w:r>
        <w:r>
          <w:fldChar w:fldCharType="begin"/>
        </w:r>
        <w:r>
          <w:instrText xml:space="preserve"> PAGEREF _Toc24266 \h </w:instrText>
        </w:r>
        <w:r>
          <w:fldChar w:fldCharType="separate"/>
        </w:r>
        <w:r>
          <w:t>39</w:t>
        </w:r>
        <w:r>
          <w:fldChar w:fldCharType="end"/>
        </w:r>
      </w:hyperlink>
    </w:p>
    <w:p>
      <w:pPr>
        <w:pStyle w:val="TOC1"/>
        <w:tabs>
          <w:tab w:val="right" w:leader="dot" w:pos="8306"/>
        </w:tabs>
      </w:pPr>
      <w:hyperlink w:anchor="_Toc15353" w:history="1">
        <w:r>
          <w:rPr>
            <w:rFonts w:ascii="仿宋" w:eastAsia="仿宋" w:hAnsi="仿宋" w:cs="仿宋" w:hint="eastAsia"/>
            <w:lang w:eastAsia="zh-CN"/>
          </w:rPr>
          <w:t>六、新型配电变压器项目概论</w:t>
        </w:r>
        <w:r>
          <w:tab/>
        </w:r>
        <w:r>
          <w:fldChar w:fldCharType="begin"/>
        </w:r>
        <w:r>
          <w:instrText xml:space="preserve"> PAGEREF _Toc15353 \h </w:instrText>
        </w:r>
        <w:r>
          <w:fldChar w:fldCharType="separate"/>
        </w:r>
        <w:r>
          <w:t>40</w:t>
        </w:r>
        <w:r>
          <w:fldChar w:fldCharType="end"/>
        </w:r>
      </w:hyperlink>
    </w:p>
    <w:p>
      <w:pPr>
        <w:pStyle w:val="TOC2"/>
        <w:tabs>
          <w:tab w:val="right" w:leader="dot" w:pos="8306"/>
        </w:tabs>
      </w:pPr>
      <w:hyperlink w:anchor="_Toc8760" w:history="1">
        <w:r>
          <w:rPr>
            <w:rFonts w:ascii="仿宋" w:eastAsia="仿宋" w:hAnsi="仿宋" w:cs="仿宋" w:hint="eastAsia"/>
            <w:lang w:eastAsia="zh-CN"/>
          </w:rPr>
          <w:t>(一)、项目申报单位概况</w:t>
        </w:r>
        <w:r>
          <w:tab/>
        </w:r>
        <w:r>
          <w:fldChar w:fldCharType="begin"/>
        </w:r>
        <w:r>
          <w:instrText xml:space="preserve"> PAGEREF _Toc8760 \h </w:instrText>
        </w:r>
        <w:r>
          <w:fldChar w:fldCharType="separate"/>
        </w:r>
        <w:r>
          <w:t>40</w:t>
        </w:r>
        <w:r>
          <w:fldChar w:fldCharType="end"/>
        </w:r>
      </w:hyperlink>
    </w:p>
    <w:p>
      <w:pPr>
        <w:pStyle w:val="TOC2"/>
        <w:tabs>
          <w:tab w:val="right" w:leader="dot" w:pos="8306"/>
        </w:tabs>
      </w:pPr>
      <w:hyperlink w:anchor="_Toc24512" w:history="1">
        <w:r>
          <w:rPr>
            <w:rFonts w:ascii="仿宋" w:eastAsia="仿宋" w:hAnsi="仿宋" w:cs="仿宋" w:hint="eastAsia"/>
            <w:lang w:eastAsia="zh-CN"/>
          </w:rPr>
          <w:t>(二)、项目概况</w:t>
        </w:r>
        <w:r>
          <w:tab/>
        </w:r>
        <w:r>
          <w:fldChar w:fldCharType="begin"/>
        </w:r>
        <w:r>
          <w:instrText xml:space="preserve"> PAGEREF _Toc24512 \h </w:instrText>
        </w:r>
        <w:r>
          <w:fldChar w:fldCharType="separate"/>
        </w:r>
        <w:r>
          <w:t>41</w:t>
        </w:r>
        <w:r>
          <w:fldChar w:fldCharType="end"/>
        </w:r>
      </w:hyperlink>
    </w:p>
    <w:p>
      <w:pPr>
        <w:pStyle w:val="TOC1"/>
        <w:tabs>
          <w:tab w:val="right" w:leader="dot" w:pos="8306"/>
        </w:tabs>
      </w:pPr>
      <w:hyperlink w:anchor="_Toc22862" w:history="1">
        <w:r>
          <w:rPr>
            <w:rFonts w:ascii="仿宋" w:eastAsia="仿宋" w:hAnsi="仿宋" w:cs="仿宋" w:hint="eastAsia"/>
            <w:lang w:eastAsia="zh-CN"/>
          </w:rPr>
          <w:t>七、技术创新与产业升级</w:t>
        </w:r>
        <w:r>
          <w:tab/>
        </w:r>
        <w:r>
          <w:fldChar w:fldCharType="begin"/>
        </w:r>
        <w:r>
          <w:instrText xml:space="preserve"> PAGEREF _Toc22862 \h </w:instrText>
        </w:r>
        <w:r>
          <w:fldChar w:fldCharType="separate"/>
        </w:r>
        <w:r>
          <w:t>44</w:t>
        </w:r>
        <w:r>
          <w:fldChar w:fldCharType="end"/>
        </w:r>
      </w:hyperlink>
    </w:p>
    <w:p>
      <w:pPr>
        <w:pStyle w:val="TOC2"/>
        <w:tabs>
          <w:tab w:val="right" w:leader="dot" w:pos="8306"/>
        </w:tabs>
      </w:pPr>
      <w:hyperlink w:anchor="_Toc3431" w:history="1">
        <w:r>
          <w:rPr>
            <w:rFonts w:ascii="仿宋" w:eastAsia="仿宋" w:hAnsi="仿宋" w:cs="仿宋" w:hint="eastAsia"/>
            <w:lang w:eastAsia="zh-CN"/>
          </w:rPr>
          <w:t>(一)、技术创新方向与目标</w:t>
        </w:r>
        <w:r>
          <w:tab/>
        </w:r>
        <w:r>
          <w:fldChar w:fldCharType="begin"/>
        </w:r>
        <w:r>
          <w:instrText xml:space="preserve"> PAGEREF _Toc3431 \h </w:instrText>
        </w:r>
        <w:r>
          <w:fldChar w:fldCharType="separate"/>
        </w:r>
        <w:r>
          <w:t>44</w:t>
        </w:r>
        <w:r>
          <w:fldChar w:fldCharType="end"/>
        </w:r>
      </w:hyperlink>
    </w:p>
    <w:p>
      <w:pPr>
        <w:pStyle w:val="TOC2"/>
        <w:tabs>
          <w:tab w:val="right" w:leader="dot" w:pos="8306"/>
        </w:tabs>
      </w:pPr>
      <w:hyperlink w:anchor="_Toc10560" w:history="1">
        <w:r>
          <w:rPr>
            <w:rFonts w:ascii="仿宋" w:eastAsia="仿宋" w:hAnsi="仿宋" w:cs="仿宋" w:hint="eastAsia"/>
            <w:lang w:eastAsia="zh-CN"/>
          </w:rPr>
          <w:t>(二)、产业升级路径与措施</w:t>
        </w:r>
        <w:r>
          <w:tab/>
        </w:r>
        <w:r>
          <w:fldChar w:fldCharType="begin"/>
        </w:r>
        <w:r>
          <w:instrText xml:space="preserve"> PAGEREF _Toc10560 \h </w:instrText>
        </w:r>
        <w:r>
          <w:fldChar w:fldCharType="separate"/>
        </w:r>
        <w:r>
          <w:t>45</w:t>
        </w:r>
        <w:r>
          <w:fldChar w:fldCharType="end"/>
        </w:r>
      </w:hyperlink>
    </w:p>
    <w:p>
      <w:pPr>
        <w:pStyle w:val="TOC1"/>
        <w:tabs>
          <w:tab w:val="right" w:leader="dot" w:pos="8306"/>
        </w:tabs>
      </w:pPr>
      <w:hyperlink w:anchor="_Toc7671" w:history="1">
        <w:r>
          <w:rPr>
            <w:rFonts w:ascii="仿宋" w:eastAsia="仿宋" w:hAnsi="仿宋" w:cs="仿宋" w:hint="eastAsia"/>
            <w:lang w:eastAsia="zh-CN"/>
          </w:rPr>
          <w:t>八、土地利用与规划方案</w:t>
        </w:r>
        <w:r>
          <w:tab/>
        </w:r>
        <w:r>
          <w:fldChar w:fldCharType="begin"/>
        </w:r>
        <w:r>
          <w:instrText xml:space="preserve"> PAGEREF _Toc7671 \h </w:instrText>
        </w:r>
        <w:r>
          <w:fldChar w:fldCharType="separate"/>
        </w:r>
        <w:r>
          <w:t>47</w:t>
        </w:r>
        <w:r>
          <w:fldChar w:fldCharType="end"/>
        </w:r>
      </w:hyperlink>
    </w:p>
    <w:p>
      <w:pPr>
        <w:pStyle w:val="TOC2"/>
        <w:tabs>
          <w:tab w:val="right" w:leader="dot" w:pos="8306"/>
        </w:tabs>
      </w:pPr>
      <w:hyperlink w:anchor="_Toc21755" w:history="1">
        <w:r>
          <w:rPr>
            <w:rFonts w:ascii="仿宋" w:eastAsia="仿宋" w:hAnsi="仿宋" w:cs="仿宋" w:hint="eastAsia"/>
            <w:lang w:eastAsia="zh-CN"/>
          </w:rPr>
          <w:t>(一)、项目用地情况分析</w:t>
        </w:r>
        <w:r>
          <w:tab/>
        </w:r>
        <w:r>
          <w:fldChar w:fldCharType="begin"/>
        </w:r>
        <w:r>
          <w:instrText xml:space="preserve"> PAGEREF _Toc21755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80" w:history="1">
        <w:r>
          <w:rPr>
            <w:rFonts w:ascii="仿宋" w:eastAsia="仿宋" w:hAnsi="仿宋" w:cs="仿宋" w:hint="eastAsia"/>
            <w:lang w:eastAsia="zh-CN"/>
          </w:rPr>
          <w:t>(二)、土地利用规划方案</w:t>
        </w:r>
        <w:r>
          <w:tab/>
        </w:r>
        <w:r>
          <w:fldChar w:fldCharType="begin"/>
        </w:r>
        <w:r>
          <w:instrText xml:space="preserve"> PAGEREF _Toc26280 \h </w:instrText>
        </w:r>
        <w:r>
          <w:fldChar w:fldCharType="separate"/>
        </w:r>
        <w:r>
          <w:t>48</w:t>
        </w:r>
        <w:r>
          <w:fldChar w:fldCharType="end"/>
        </w:r>
      </w:hyperlink>
    </w:p>
    <w:p>
      <w:pPr>
        <w:pStyle w:val="TOC1"/>
        <w:tabs>
          <w:tab w:val="right" w:leader="dot" w:pos="8306"/>
        </w:tabs>
      </w:pPr>
      <w:hyperlink w:anchor="_Toc27366" w:history="1">
        <w:r>
          <w:rPr>
            <w:rFonts w:ascii="仿宋" w:eastAsia="仿宋" w:hAnsi="仿宋" w:cs="仿宋" w:hint="eastAsia"/>
            <w:lang w:eastAsia="zh-CN"/>
          </w:rPr>
          <w:t>九、安全与应急管理</w:t>
        </w:r>
        <w:r>
          <w:tab/>
        </w:r>
        <w:r>
          <w:fldChar w:fldCharType="begin"/>
        </w:r>
        <w:r>
          <w:instrText xml:space="preserve"> PAGEREF _Toc27366 \h </w:instrText>
        </w:r>
        <w:r>
          <w:fldChar w:fldCharType="separate"/>
        </w:r>
        <w:r>
          <w:t>49</w:t>
        </w:r>
        <w:r>
          <w:fldChar w:fldCharType="end"/>
        </w:r>
      </w:hyperlink>
    </w:p>
    <w:p>
      <w:pPr>
        <w:pStyle w:val="TOC2"/>
        <w:tabs>
          <w:tab w:val="right" w:leader="dot" w:pos="8306"/>
        </w:tabs>
      </w:pPr>
      <w:hyperlink w:anchor="_Toc23050" w:history="1">
        <w:r>
          <w:rPr>
            <w:rFonts w:ascii="仿宋" w:eastAsia="仿宋" w:hAnsi="仿宋" w:cs="仿宋" w:hint="eastAsia"/>
            <w:lang w:eastAsia="zh-CN"/>
          </w:rPr>
          <w:t>(一)、安全生产管理</w:t>
        </w:r>
        <w:r>
          <w:tab/>
        </w:r>
        <w:r>
          <w:fldChar w:fldCharType="begin"/>
        </w:r>
        <w:r>
          <w:instrText xml:space="preserve"> PAGEREF _Toc23050 \h </w:instrText>
        </w:r>
        <w:r>
          <w:fldChar w:fldCharType="separate"/>
        </w:r>
        <w:r>
          <w:t>49</w:t>
        </w:r>
        <w:r>
          <w:fldChar w:fldCharType="end"/>
        </w:r>
      </w:hyperlink>
    </w:p>
    <w:p>
      <w:pPr>
        <w:pStyle w:val="TOC2"/>
        <w:tabs>
          <w:tab w:val="right" w:leader="dot" w:pos="8306"/>
        </w:tabs>
      </w:pPr>
      <w:hyperlink w:anchor="_Toc25079" w:history="1">
        <w:r>
          <w:rPr>
            <w:rFonts w:ascii="仿宋" w:eastAsia="仿宋" w:hAnsi="仿宋" w:cs="仿宋" w:hint="eastAsia"/>
            <w:lang w:eastAsia="zh-CN"/>
          </w:rPr>
          <w:t>(二)、应急预案与响应</w:t>
        </w:r>
        <w:r>
          <w:tab/>
        </w:r>
        <w:r>
          <w:fldChar w:fldCharType="begin"/>
        </w:r>
        <w:r>
          <w:instrText xml:space="preserve"> PAGEREF _Toc25079 \h </w:instrText>
        </w:r>
        <w:r>
          <w:fldChar w:fldCharType="separate"/>
        </w:r>
        <w:r>
          <w:t>50</w:t>
        </w:r>
        <w:r>
          <w:fldChar w:fldCharType="end"/>
        </w:r>
      </w:hyperlink>
    </w:p>
    <w:p>
      <w:pPr>
        <w:pStyle w:val="TOC1"/>
        <w:tabs>
          <w:tab w:val="right" w:leader="dot" w:pos="8306"/>
        </w:tabs>
      </w:pPr>
      <w:hyperlink w:anchor="_Toc12121" w:history="1">
        <w:r>
          <w:rPr>
            <w:rFonts w:ascii="仿宋" w:eastAsia="仿宋" w:hAnsi="仿宋" w:cs="仿宋" w:hint="eastAsia"/>
            <w:lang w:eastAsia="zh-CN"/>
          </w:rPr>
          <w:t>十、经济效益与社会效益优化</w:t>
        </w:r>
        <w:r>
          <w:tab/>
        </w:r>
        <w:r>
          <w:fldChar w:fldCharType="begin"/>
        </w:r>
        <w:r>
          <w:instrText xml:space="preserve"> PAGEREF _Toc12121 \h </w:instrText>
        </w:r>
        <w:r>
          <w:fldChar w:fldCharType="separate"/>
        </w:r>
        <w:r>
          <w:t>52</w:t>
        </w:r>
        <w:r>
          <w:fldChar w:fldCharType="end"/>
        </w:r>
      </w:hyperlink>
    </w:p>
    <w:p>
      <w:pPr>
        <w:pStyle w:val="TOC2"/>
        <w:tabs>
          <w:tab w:val="right" w:leader="dot" w:pos="8306"/>
        </w:tabs>
      </w:pPr>
      <w:hyperlink w:anchor="_Toc10279" w:history="1">
        <w:r>
          <w:rPr>
            <w:rFonts w:ascii="仿宋" w:eastAsia="仿宋" w:hAnsi="仿宋" w:cs="仿宋" w:hint="eastAsia"/>
            <w:lang w:eastAsia="zh-CN"/>
          </w:rPr>
          <w:t>(一)、经济效益提升策略</w:t>
        </w:r>
        <w:r>
          <w:tab/>
        </w:r>
        <w:r>
          <w:fldChar w:fldCharType="begin"/>
        </w:r>
        <w:r>
          <w:instrText xml:space="preserve"> PAGEREF _Toc10279 \h </w:instrText>
        </w:r>
        <w:r>
          <w:fldChar w:fldCharType="separate"/>
        </w:r>
        <w:r>
          <w:t>52</w:t>
        </w:r>
        <w:r>
          <w:fldChar w:fldCharType="end"/>
        </w:r>
      </w:hyperlink>
    </w:p>
    <w:p>
      <w:pPr>
        <w:pStyle w:val="TOC2"/>
        <w:tabs>
          <w:tab w:val="right" w:leader="dot" w:pos="8306"/>
        </w:tabs>
      </w:pPr>
      <w:hyperlink w:anchor="_Toc10641" w:history="1">
        <w:r>
          <w:rPr>
            <w:rFonts w:ascii="仿宋" w:eastAsia="仿宋" w:hAnsi="仿宋" w:cs="仿宋" w:hint="eastAsia"/>
            <w:lang w:eastAsia="zh-CN"/>
          </w:rPr>
          <w:t>(二)、社会效益增强方案</w:t>
        </w:r>
        <w:r>
          <w:tab/>
        </w:r>
        <w:r>
          <w:fldChar w:fldCharType="begin"/>
        </w:r>
        <w:r>
          <w:instrText xml:space="preserve"> PAGEREF _Toc10641 \h </w:instrText>
        </w:r>
        <w:r>
          <w:fldChar w:fldCharType="separate"/>
        </w:r>
        <w:r>
          <w:t>53</w:t>
        </w:r>
        <w:r>
          <w:fldChar w:fldCharType="end"/>
        </w:r>
      </w:hyperlink>
    </w:p>
    <w:p>
      <w:pPr>
        <w:pStyle w:val="TOC1"/>
        <w:tabs>
          <w:tab w:val="right" w:leader="dot" w:pos="8306"/>
        </w:tabs>
      </w:pPr>
      <w:hyperlink w:anchor="_Toc30150" w:history="1">
        <w:r>
          <w:rPr>
            <w:rFonts w:ascii="仿宋" w:eastAsia="仿宋" w:hAnsi="仿宋" w:cs="仿宋" w:hint="eastAsia"/>
            <w:lang w:eastAsia="zh-CN"/>
          </w:rPr>
          <w:t>十一、环境保护与绿色发展</w:t>
        </w:r>
        <w:r>
          <w:tab/>
        </w:r>
        <w:r>
          <w:fldChar w:fldCharType="begin"/>
        </w:r>
        <w:r>
          <w:instrText xml:space="preserve"> PAGEREF _Toc30150 \h </w:instrText>
        </w:r>
        <w:r>
          <w:fldChar w:fldCharType="separate"/>
        </w:r>
        <w:r>
          <w:t>54</w:t>
        </w:r>
        <w:r>
          <w:fldChar w:fldCharType="end"/>
        </w:r>
      </w:hyperlink>
    </w:p>
    <w:p>
      <w:pPr>
        <w:pStyle w:val="TOC2"/>
        <w:tabs>
          <w:tab w:val="right" w:leader="dot" w:pos="8306"/>
        </w:tabs>
      </w:pPr>
      <w:hyperlink w:anchor="_Toc9213" w:history="1">
        <w:r>
          <w:rPr>
            <w:rFonts w:ascii="仿宋" w:eastAsia="仿宋" w:hAnsi="仿宋" w:cs="仿宋" w:hint="eastAsia"/>
            <w:lang w:eastAsia="zh-CN"/>
          </w:rPr>
          <w:t>(一)、环境保护措施</w:t>
        </w:r>
        <w:r>
          <w:tab/>
        </w:r>
        <w:r>
          <w:fldChar w:fldCharType="begin"/>
        </w:r>
        <w:r>
          <w:instrText xml:space="preserve"> PAGEREF _Toc9213 \h </w:instrText>
        </w:r>
        <w:r>
          <w:fldChar w:fldCharType="separate"/>
        </w:r>
        <w:r>
          <w:t>54</w:t>
        </w:r>
        <w:r>
          <w:fldChar w:fldCharType="end"/>
        </w:r>
      </w:hyperlink>
    </w:p>
    <w:p>
      <w:pPr>
        <w:pStyle w:val="TOC2"/>
        <w:tabs>
          <w:tab w:val="right" w:leader="dot" w:pos="8306"/>
        </w:tabs>
      </w:pPr>
      <w:hyperlink w:anchor="_Toc5190" w:history="1">
        <w:r>
          <w:rPr>
            <w:rFonts w:ascii="仿宋" w:eastAsia="仿宋" w:hAnsi="仿宋" w:cs="仿宋" w:hint="eastAsia"/>
            <w:lang w:eastAsia="zh-CN"/>
          </w:rPr>
          <w:t>(二)、绿色发展与可持续发展策略</w:t>
        </w:r>
        <w:r>
          <w:tab/>
        </w:r>
        <w:r>
          <w:fldChar w:fldCharType="begin"/>
        </w:r>
        <w:r>
          <w:instrText xml:space="preserve"> PAGEREF _Toc5190 \h </w:instrText>
        </w:r>
        <w:r>
          <w:fldChar w:fldCharType="separate"/>
        </w:r>
        <w:r>
          <w:t>56</w:t>
        </w:r>
        <w:r>
          <w:fldChar w:fldCharType="end"/>
        </w:r>
      </w:hyperlink>
    </w:p>
    <w:p>
      <w:pPr>
        <w:pStyle w:val="TOC1"/>
        <w:tabs>
          <w:tab w:val="right" w:leader="dot" w:pos="8306"/>
        </w:tabs>
      </w:pPr>
      <w:hyperlink w:anchor="_Toc30800" w:history="1">
        <w:r>
          <w:rPr>
            <w:rFonts w:ascii="仿宋" w:eastAsia="仿宋" w:hAnsi="仿宋" w:cs="仿宋" w:hint="eastAsia"/>
            <w:lang w:eastAsia="zh-CN"/>
          </w:rPr>
          <w:t>十二、项目实施与管理方案</w:t>
        </w:r>
        <w:r>
          <w:tab/>
        </w:r>
        <w:r>
          <w:fldChar w:fldCharType="begin"/>
        </w:r>
        <w:r>
          <w:instrText xml:space="preserve"> PAGEREF _Toc30800 \h </w:instrText>
        </w:r>
        <w:r>
          <w:fldChar w:fldCharType="separate"/>
        </w:r>
        <w:r>
          <w:t>57</w:t>
        </w:r>
        <w:r>
          <w:fldChar w:fldCharType="end"/>
        </w:r>
      </w:hyperlink>
    </w:p>
    <w:p>
      <w:pPr>
        <w:pStyle w:val="TOC2"/>
        <w:tabs>
          <w:tab w:val="right" w:leader="dot" w:pos="8306"/>
        </w:tabs>
      </w:pPr>
      <w:hyperlink w:anchor="_Toc31854" w:history="1">
        <w:r>
          <w:rPr>
            <w:rFonts w:ascii="仿宋" w:eastAsia="仿宋" w:hAnsi="仿宋" w:cs="仿宋" w:hint="eastAsia"/>
            <w:lang w:eastAsia="zh-CN"/>
          </w:rPr>
          <w:t>(一)、项目实施计划</w:t>
        </w:r>
        <w:r>
          <w:tab/>
        </w:r>
        <w:r>
          <w:fldChar w:fldCharType="begin"/>
        </w:r>
        <w:r>
          <w:instrText xml:space="preserve"> PAGEREF _Toc31854 \h </w:instrText>
        </w:r>
        <w:r>
          <w:fldChar w:fldCharType="separate"/>
        </w:r>
        <w:r>
          <w:t>57</w:t>
        </w:r>
        <w:r>
          <w:fldChar w:fldCharType="end"/>
        </w:r>
      </w:hyperlink>
    </w:p>
    <w:p>
      <w:pPr>
        <w:pStyle w:val="TOC2"/>
        <w:tabs>
          <w:tab w:val="right" w:leader="dot" w:pos="8306"/>
        </w:tabs>
      </w:pPr>
      <w:hyperlink w:anchor="_Toc12948" w:history="1">
        <w:r>
          <w:rPr>
            <w:rFonts w:ascii="仿宋" w:eastAsia="仿宋" w:hAnsi="仿宋" w:cs="仿宋" w:hint="eastAsia"/>
            <w:lang w:eastAsia="zh-CN"/>
          </w:rPr>
          <w:t>(二)、项目组织机构与职责</w:t>
        </w:r>
        <w:r>
          <w:tab/>
        </w:r>
        <w:r>
          <w:fldChar w:fldCharType="begin"/>
        </w:r>
        <w:r>
          <w:instrText xml:space="preserve"> PAGEREF _Toc12948 \h </w:instrText>
        </w:r>
        <w:r>
          <w:fldChar w:fldCharType="separate"/>
        </w:r>
        <w:r>
          <w:t>59</w:t>
        </w:r>
        <w:r>
          <w:fldChar w:fldCharType="end"/>
        </w:r>
      </w:hyperlink>
    </w:p>
    <w:p>
      <w:pPr>
        <w:pStyle w:val="TOC2"/>
        <w:tabs>
          <w:tab w:val="right" w:leader="dot" w:pos="8306"/>
        </w:tabs>
      </w:pPr>
      <w:hyperlink w:anchor="_Toc3860" w:history="1">
        <w:r>
          <w:rPr>
            <w:rFonts w:ascii="仿宋" w:eastAsia="仿宋" w:hAnsi="仿宋" w:cs="仿宋" w:hint="eastAsia"/>
            <w:lang w:eastAsia="zh-CN"/>
          </w:rPr>
          <w:t>(三)、项目管理与监控体系</w:t>
        </w:r>
        <w:r>
          <w:tab/>
        </w:r>
        <w:r>
          <w:fldChar w:fldCharType="begin"/>
        </w:r>
        <w:r>
          <w:instrText xml:space="preserve"> PAGEREF _Toc3860 \h </w:instrText>
        </w:r>
        <w:r>
          <w:fldChar w:fldCharType="separate"/>
        </w:r>
        <w:r>
          <w:t>61</w:t>
        </w:r>
        <w:r>
          <w:fldChar w:fldCharType="end"/>
        </w:r>
      </w:hyperlink>
    </w:p>
    <w:p>
      <w:pPr>
        <w:pStyle w:val="TOC1"/>
        <w:tabs>
          <w:tab w:val="right" w:leader="dot" w:pos="8306"/>
        </w:tabs>
      </w:pPr>
      <w:hyperlink w:anchor="_Toc26986" w:history="1">
        <w:r>
          <w:rPr>
            <w:rFonts w:ascii="仿宋" w:eastAsia="仿宋" w:hAnsi="仿宋" w:cs="仿宋" w:hint="eastAsia"/>
            <w:lang w:eastAsia="zh-CN"/>
          </w:rPr>
          <w:t>十三、产业协同与集群发展</w:t>
        </w:r>
        <w:r>
          <w:tab/>
        </w:r>
        <w:r>
          <w:fldChar w:fldCharType="begin"/>
        </w:r>
        <w:r>
          <w:instrText xml:space="preserve"> PAGEREF _Toc26986 \h </w:instrText>
        </w:r>
        <w:r>
          <w:fldChar w:fldCharType="separate"/>
        </w:r>
        <w:r>
          <w:t>63</w:t>
        </w:r>
        <w:r>
          <w:fldChar w:fldCharType="end"/>
        </w:r>
      </w:hyperlink>
    </w:p>
    <w:p>
      <w:pPr>
        <w:pStyle w:val="TOC2"/>
        <w:tabs>
          <w:tab w:val="right" w:leader="dot" w:pos="8306"/>
        </w:tabs>
      </w:pPr>
      <w:hyperlink w:anchor="_Toc1240" w:history="1">
        <w:r>
          <w:rPr>
            <w:rFonts w:ascii="仿宋" w:eastAsia="仿宋" w:hAnsi="仿宋" w:cs="仿宋" w:hint="eastAsia"/>
            <w:lang w:eastAsia="zh-CN"/>
          </w:rPr>
          <w:t>(一)、产业协同机制建设</w:t>
        </w:r>
        <w:r>
          <w:tab/>
        </w:r>
        <w:r>
          <w:fldChar w:fldCharType="begin"/>
        </w:r>
        <w:r>
          <w:instrText xml:space="preserve"> PAGEREF _Toc1240 \h </w:instrText>
        </w:r>
        <w:r>
          <w:fldChar w:fldCharType="separate"/>
        </w:r>
        <w:r>
          <w:t>63</w:t>
        </w:r>
        <w:r>
          <w:fldChar w:fldCharType="end"/>
        </w:r>
      </w:hyperlink>
    </w:p>
    <w:p>
      <w:pPr>
        <w:pStyle w:val="TOC2"/>
        <w:tabs>
          <w:tab w:val="right" w:leader="dot" w:pos="8306"/>
        </w:tabs>
      </w:pPr>
      <w:hyperlink w:anchor="_Toc1392" w:history="1">
        <w:r>
          <w:rPr>
            <w:rFonts w:ascii="仿宋" w:eastAsia="仿宋" w:hAnsi="仿宋" w:cs="仿宋" w:hint="eastAsia"/>
            <w:lang w:eastAsia="zh-CN"/>
          </w:rPr>
          <w:t>(二)、产业集群培育与发展</w:t>
        </w:r>
        <w:r>
          <w:tab/>
        </w:r>
        <w:r>
          <w:fldChar w:fldCharType="begin"/>
        </w:r>
        <w:r>
          <w:instrText xml:space="preserve"> PAGEREF _Toc1392 \h </w:instrText>
        </w:r>
        <w:r>
          <w:fldChar w:fldCharType="separate"/>
        </w:r>
        <w:r>
          <w:t>64</w:t>
        </w:r>
        <w:r>
          <w:fldChar w:fldCharType="end"/>
        </w:r>
      </w:hyperlink>
    </w:p>
    <w:p>
      <w:pPr>
        <w:pStyle w:val="TOC1"/>
        <w:tabs>
          <w:tab w:val="right" w:leader="dot" w:pos="8306"/>
        </w:tabs>
      </w:pPr>
      <w:hyperlink w:anchor="_Toc21615" w:history="1">
        <w:r>
          <w:rPr>
            <w:rFonts w:ascii="仿宋" w:eastAsia="仿宋" w:hAnsi="仿宋" w:cs="仿宋" w:hint="eastAsia"/>
            <w:lang w:eastAsia="zh-CN"/>
          </w:rPr>
          <w:t>十四、法律法规与政策遵循</w:t>
        </w:r>
        <w:r>
          <w:tab/>
        </w:r>
        <w:r>
          <w:fldChar w:fldCharType="begin"/>
        </w:r>
        <w:r>
          <w:instrText xml:space="preserve"> PAGEREF _Toc21615 \h </w:instrText>
        </w:r>
        <w:r>
          <w:fldChar w:fldCharType="separate"/>
        </w:r>
        <w:r>
          <w:t>65</w:t>
        </w:r>
        <w:r>
          <w:fldChar w:fldCharType="end"/>
        </w:r>
      </w:hyperlink>
    </w:p>
    <w:p>
      <w:pPr>
        <w:pStyle w:val="TOC2"/>
        <w:tabs>
          <w:tab w:val="right" w:leader="dot" w:pos="8306"/>
        </w:tabs>
      </w:pPr>
      <w:hyperlink w:anchor="_Toc22737" w:history="1">
        <w:r>
          <w:rPr>
            <w:rFonts w:ascii="仿宋" w:eastAsia="仿宋" w:hAnsi="仿宋" w:cs="仿宋" w:hint="eastAsia"/>
            <w:lang w:eastAsia="zh-CN"/>
          </w:rPr>
          <w:t>(一)、法律法规遵守</w:t>
        </w:r>
        <w:r>
          <w:tab/>
        </w:r>
        <w:r>
          <w:fldChar w:fldCharType="begin"/>
        </w:r>
        <w:r>
          <w:instrText xml:space="preserve"> PAGEREF _Toc22737 \h </w:instrText>
        </w:r>
        <w:r>
          <w:fldChar w:fldCharType="separate"/>
        </w:r>
        <w:r>
          <w:t>65</w:t>
        </w:r>
        <w:r>
          <w:fldChar w:fldCharType="end"/>
        </w:r>
      </w:hyperlink>
    </w:p>
    <w:p>
      <w:pPr>
        <w:pStyle w:val="TOC2"/>
        <w:tabs>
          <w:tab w:val="right" w:leader="dot" w:pos="8306"/>
        </w:tabs>
      </w:pPr>
      <w:hyperlink w:anchor="_Toc3194" w:history="1">
        <w:r>
          <w:rPr>
            <w:rFonts w:ascii="仿宋" w:eastAsia="仿宋" w:hAnsi="仿宋" w:cs="仿宋" w:hint="eastAsia"/>
            <w:lang w:eastAsia="zh-CN"/>
          </w:rPr>
          <w:t>(二)、政策导向与利用</w:t>
        </w:r>
        <w:r>
          <w:tab/>
        </w:r>
        <w:r>
          <w:fldChar w:fldCharType="begin"/>
        </w:r>
        <w:r>
          <w:instrText xml:space="preserve"> PAGEREF _Toc3194 \h </w:instrText>
        </w:r>
        <w:r>
          <w:fldChar w:fldCharType="separate"/>
        </w:r>
        <w:r>
          <w:t>66</w:t>
        </w:r>
        <w:r>
          <w:fldChar w:fldCharType="end"/>
        </w:r>
      </w:hyperlink>
    </w:p>
    <w:p>
      <w:pPr>
        <w:pStyle w:val="TOC1"/>
        <w:tabs>
          <w:tab w:val="right" w:leader="dot" w:pos="8306"/>
        </w:tabs>
      </w:pPr>
      <w:hyperlink w:anchor="_Toc12356" w:history="1">
        <w:r>
          <w:rPr>
            <w:rFonts w:ascii="仿宋" w:eastAsia="仿宋" w:hAnsi="仿宋" w:cs="仿宋" w:hint="eastAsia"/>
            <w:lang w:eastAsia="zh-CN"/>
          </w:rPr>
          <w:t>十五、知识产权管理与保护</w:t>
        </w:r>
        <w:r>
          <w:tab/>
        </w:r>
        <w:r>
          <w:fldChar w:fldCharType="begin"/>
        </w:r>
        <w:r>
          <w:instrText xml:space="preserve"> PAGEREF _Toc12356 \h </w:instrText>
        </w:r>
        <w:r>
          <w:fldChar w:fldCharType="separate"/>
        </w:r>
        <w:r>
          <w:t>67</w:t>
        </w:r>
        <w:r>
          <w:fldChar w:fldCharType="end"/>
        </w:r>
      </w:hyperlink>
    </w:p>
    <w:p>
      <w:pPr>
        <w:pStyle w:val="TOC2"/>
        <w:tabs>
          <w:tab w:val="right" w:leader="dot" w:pos="8306"/>
        </w:tabs>
      </w:pPr>
      <w:hyperlink w:anchor="_Toc17673" w:history="1">
        <w:r>
          <w:rPr>
            <w:rFonts w:ascii="仿宋" w:eastAsia="仿宋" w:hAnsi="仿宋" w:cs="仿宋" w:hint="eastAsia"/>
            <w:lang w:eastAsia="zh-CN"/>
          </w:rPr>
          <w:t>(一)、知识产权管理体系建设</w:t>
        </w:r>
        <w:r>
          <w:tab/>
        </w:r>
        <w:r>
          <w:fldChar w:fldCharType="begin"/>
        </w:r>
        <w:r>
          <w:instrText xml:space="preserve"> PAGEREF _Toc17673 \h </w:instrText>
        </w:r>
        <w:r>
          <w:fldChar w:fldCharType="separate"/>
        </w:r>
        <w:r>
          <w:t>67</w:t>
        </w:r>
        <w:r>
          <w:fldChar w:fldCharType="end"/>
        </w:r>
      </w:hyperlink>
    </w:p>
    <w:p>
      <w:pPr>
        <w:pStyle w:val="TOC2"/>
        <w:tabs>
          <w:tab w:val="right" w:leader="dot" w:pos="8306"/>
        </w:tabs>
      </w:pPr>
      <w:hyperlink w:anchor="_Toc4353" w:history="1">
        <w:r>
          <w:rPr>
            <w:rFonts w:ascii="仿宋" w:eastAsia="仿宋" w:hAnsi="仿宋" w:cs="仿宋" w:hint="eastAsia"/>
            <w:lang w:eastAsia="zh-CN"/>
          </w:rPr>
          <w:t>(二)、知识产权保护措施</w:t>
        </w:r>
        <w:r>
          <w:tab/>
        </w:r>
        <w:r>
          <w:fldChar w:fldCharType="begin"/>
        </w:r>
        <w:r>
          <w:instrText xml:space="preserve"> PAGEREF _Toc4353 \h </w:instrText>
        </w:r>
        <w:r>
          <w:fldChar w:fldCharType="separate"/>
        </w:r>
        <w:r>
          <w:t>68</w:t>
        </w:r>
        <w:r>
          <w:fldChar w:fldCharType="end"/>
        </w:r>
      </w:hyperlink>
    </w:p>
    <w:p>
      <w:pPr>
        <w:pStyle w:val="TOC1"/>
        <w:tabs>
          <w:tab w:val="right" w:leader="dot" w:pos="8306"/>
        </w:tabs>
      </w:pPr>
      <w:hyperlink w:anchor="_Toc11827" w:history="1">
        <w:r>
          <w:rPr>
            <w:rFonts w:ascii="仿宋" w:eastAsia="仿宋" w:hAnsi="仿宋" w:cs="仿宋" w:hint="eastAsia"/>
            <w:lang w:eastAsia="zh-CN"/>
          </w:rPr>
          <w:t>十六、质量管理与控制</w:t>
        </w:r>
        <w:r>
          <w:tab/>
        </w:r>
        <w:r>
          <w:fldChar w:fldCharType="begin"/>
        </w:r>
        <w:r>
          <w:instrText xml:space="preserve"> PAGEREF _Toc11827 \h </w:instrText>
        </w:r>
        <w:r>
          <w:fldChar w:fldCharType="separate"/>
        </w:r>
        <w:r>
          <w:t>69</w:t>
        </w:r>
        <w:r>
          <w:fldChar w:fldCharType="end"/>
        </w:r>
      </w:hyperlink>
    </w:p>
    <w:p>
      <w:pPr>
        <w:pStyle w:val="TOC2"/>
        <w:tabs>
          <w:tab w:val="right" w:leader="dot" w:pos="8306"/>
        </w:tabs>
      </w:pPr>
      <w:hyperlink w:anchor="_Toc13182" w:history="1">
        <w:r>
          <w:rPr>
            <w:rFonts w:ascii="仿宋" w:eastAsia="仿宋" w:hAnsi="仿宋" w:cs="仿宋" w:hint="eastAsia"/>
            <w:lang w:eastAsia="zh-CN"/>
          </w:rPr>
          <w:t>(一)、质量管理体系建设</w:t>
        </w:r>
        <w:r>
          <w:tab/>
        </w:r>
        <w:r>
          <w:fldChar w:fldCharType="begin"/>
        </w:r>
        <w:r>
          <w:instrText xml:space="preserve"> PAGEREF _Toc13182 \h </w:instrText>
        </w:r>
        <w:r>
          <w:fldChar w:fldCharType="separate"/>
        </w:r>
        <w:r>
          <w:t>69</w:t>
        </w:r>
        <w:r>
          <w:fldChar w:fldCharType="end"/>
        </w:r>
      </w:hyperlink>
    </w:p>
    <w:p>
      <w:pPr>
        <w:pStyle w:val="TOC2"/>
        <w:tabs>
          <w:tab w:val="right" w:leader="dot" w:pos="8306"/>
        </w:tabs>
      </w:pPr>
      <w:hyperlink w:anchor="_Toc11371" w:history="1">
        <w:r>
          <w:rPr>
            <w:rFonts w:ascii="仿宋" w:eastAsia="仿宋" w:hAnsi="仿宋" w:cs="仿宋" w:hint="eastAsia"/>
            <w:lang w:eastAsia="zh-CN"/>
          </w:rPr>
          <w:t>(二)、质量控制措施</w:t>
        </w:r>
        <w:r>
          <w:tab/>
        </w:r>
        <w:r>
          <w:fldChar w:fldCharType="begin"/>
        </w:r>
        <w:r>
          <w:instrText xml:space="preserve"> PAGEREF _Toc11371 \h </w:instrText>
        </w:r>
        <w:r>
          <w:fldChar w:fldCharType="separate"/>
        </w:r>
        <w:r>
          <w:t>71</w:t>
        </w:r>
        <w:r>
          <w:fldChar w:fldCharType="end"/>
        </w:r>
      </w:hyperlink>
    </w:p>
    <w:p>
      <w:pPr>
        <w:pStyle w:val="TOC1"/>
        <w:tabs>
          <w:tab w:val="right" w:leader="dot" w:pos="8306"/>
        </w:tabs>
      </w:pPr>
      <w:hyperlink w:anchor="_Toc2286" w:history="1">
        <w:r>
          <w:rPr>
            <w:rFonts w:ascii="仿宋" w:eastAsia="仿宋" w:hAnsi="仿宋" w:cs="仿宋" w:hint="eastAsia"/>
            <w:lang w:eastAsia="zh-CN"/>
          </w:rPr>
          <w:t>十七、成果转化与推广应用</w:t>
        </w:r>
        <w:r>
          <w:tab/>
        </w:r>
        <w:r>
          <w:fldChar w:fldCharType="begin"/>
        </w:r>
        <w:r>
          <w:instrText xml:space="preserve"> PAGEREF _Toc2286 \h </w:instrText>
        </w:r>
        <w:r>
          <w:fldChar w:fldCharType="separate"/>
        </w:r>
        <w:r>
          <w:t>72</w:t>
        </w:r>
        <w:r>
          <w:fldChar w:fldCharType="end"/>
        </w:r>
      </w:hyperlink>
    </w:p>
    <w:p>
      <w:pPr>
        <w:pStyle w:val="TOC2"/>
        <w:tabs>
          <w:tab w:val="right" w:leader="dot" w:pos="8306"/>
        </w:tabs>
      </w:pPr>
      <w:hyperlink w:anchor="_Toc14454" w:history="1">
        <w:r>
          <w:rPr>
            <w:rFonts w:ascii="仿宋" w:eastAsia="仿宋" w:hAnsi="仿宋" w:cs="仿宋" w:hint="eastAsia"/>
            <w:lang w:eastAsia="zh-CN"/>
          </w:rPr>
          <w:t>(一)、成果转化策略制定</w:t>
        </w:r>
        <w:r>
          <w:tab/>
        </w:r>
        <w:r>
          <w:fldChar w:fldCharType="begin"/>
        </w:r>
        <w:r>
          <w:instrText xml:space="preserve"> PAGEREF _Toc14454 \h </w:instrText>
        </w:r>
        <w:r>
          <w:fldChar w:fldCharType="separate"/>
        </w:r>
        <w:r>
          <w:t>72</w:t>
        </w:r>
        <w:r>
          <w:fldChar w:fldCharType="end"/>
        </w:r>
      </w:hyperlink>
    </w:p>
    <w:p>
      <w:pPr>
        <w:pStyle w:val="TOC2"/>
        <w:tabs>
          <w:tab w:val="right" w:leader="dot" w:pos="8306"/>
        </w:tabs>
      </w:pPr>
      <w:hyperlink w:anchor="_Toc18902" w:history="1">
        <w:r>
          <w:rPr>
            <w:rFonts w:ascii="仿宋" w:eastAsia="仿宋" w:hAnsi="仿宋" w:cs="仿宋" w:hint="eastAsia"/>
            <w:lang w:eastAsia="zh-CN"/>
          </w:rPr>
          <w:t>(二)、成果推广应用方案</w:t>
        </w:r>
        <w:r>
          <w:tab/>
        </w:r>
        <w:r>
          <w:fldChar w:fldCharType="begin"/>
        </w:r>
        <w:r>
          <w:instrText xml:space="preserve"> PAGEREF _Toc18902 \h </w:instrText>
        </w:r>
        <w:r>
          <w:fldChar w:fldCharType="separate"/>
        </w:r>
        <w:r>
          <w:t>73</w:t>
        </w:r>
        <w:r>
          <w:fldChar w:fldCharType="end"/>
        </w:r>
      </w:hyperlink>
    </w:p>
    <w:p>
      <w:pPr>
        <w:pStyle w:val="TOC1"/>
        <w:tabs>
          <w:tab w:val="right" w:leader="dot" w:pos="8306"/>
        </w:tabs>
      </w:pPr>
      <w:hyperlink w:anchor="_Toc10297" w:history="1">
        <w:r>
          <w:rPr>
            <w:rFonts w:ascii="仿宋" w:eastAsia="仿宋" w:hAnsi="仿宋" w:cs="仿宋" w:hint="eastAsia"/>
            <w:lang w:eastAsia="zh-CN"/>
          </w:rPr>
          <w:t>十八、设施与设备管理</w:t>
        </w:r>
        <w:r>
          <w:tab/>
        </w:r>
        <w:r>
          <w:fldChar w:fldCharType="begin"/>
        </w:r>
        <w:r>
          <w:instrText xml:space="preserve"> PAGEREF _Toc10297 \h </w:instrText>
        </w:r>
        <w:r>
          <w:fldChar w:fldCharType="separate"/>
        </w:r>
        <w:r>
          <w:t>75</w:t>
        </w:r>
        <w:r>
          <w:fldChar w:fldCharType="end"/>
        </w:r>
      </w:hyperlink>
    </w:p>
    <w:p>
      <w:pPr>
        <w:pStyle w:val="TOC2"/>
        <w:tabs>
          <w:tab w:val="right" w:leader="dot" w:pos="8306"/>
        </w:tabs>
      </w:pPr>
      <w:hyperlink w:anchor="_Toc15930" w:history="1">
        <w:r>
          <w:rPr>
            <w:rFonts w:ascii="仿宋" w:eastAsia="仿宋" w:hAnsi="仿宋" w:cs="仿宋" w:hint="eastAsia"/>
            <w:lang w:eastAsia="zh-CN"/>
          </w:rPr>
          <w:t>(一)、设施规划与配置</w:t>
        </w:r>
        <w:r>
          <w:tab/>
        </w:r>
        <w:r>
          <w:fldChar w:fldCharType="begin"/>
        </w:r>
        <w:r>
          <w:instrText xml:space="preserve"> PAGEREF _Toc15930 \h </w:instrText>
        </w:r>
        <w:r>
          <w:fldChar w:fldCharType="separate"/>
        </w:r>
        <w:r>
          <w:t>75</w:t>
        </w:r>
        <w:r>
          <w:fldChar w:fldCharType="end"/>
        </w:r>
      </w:hyperlink>
    </w:p>
    <w:p>
      <w:pPr>
        <w:pStyle w:val="TOC2"/>
        <w:tabs>
          <w:tab w:val="right" w:leader="dot" w:pos="8306"/>
        </w:tabs>
      </w:pPr>
      <w:hyperlink w:anchor="_Toc28331" w:history="1">
        <w:r>
          <w:rPr>
            <w:rFonts w:ascii="仿宋" w:eastAsia="仿宋" w:hAnsi="仿宋" w:cs="仿宋" w:hint="eastAsia"/>
            <w:lang w:eastAsia="zh-CN"/>
          </w:rPr>
          <w:t>(二)、设备采购与维护管理</w:t>
        </w:r>
        <w:r>
          <w:tab/>
        </w:r>
        <w:r>
          <w:fldChar w:fldCharType="begin"/>
        </w:r>
        <w:r>
          <w:instrText xml:space="preserve"> PAGEREF _Toc28331 \h </w:instrText>
        </w:r>
        <w:r>
          <w:fldChar w:fldCharType="separate"/>
        </w:r>
        <w:r>
          <w:t>76</w:t>
        </w:r>
        <w:r>
          <w:fldChar w:fldCharType="end"/>
        </w:r>
      </w:hyperlink>
    </w:p>
    <w:p>
      <w:pPr>
        <w:pStyle w:val="TOC2"/>
        <w:tabs>
          <w:tab w:val="right" w:leader="dot" w:pos="8306"/>
        </w:tabs>
      </w:pPr>
      <w:hyperlink w:anchor="_Toc13351" w:history="1">
        <w:r>
          <w:rPr>
            <w:rFonts w:ascii="仿宋" w:eastAsia="仿宋" w:hAnsi="仿宋" w:cs="仿宋" w:hint="eastAsia"/>
            <w:lang w:eastAsia="zh-CN"/>
          </w:rPr>
          <w:t>(三)、设施设备升级策略</w:t>
        </w:r>
        <w:r>
          <w:tab/>
        </w:r>
        <w:r>
          <w:fldChar w:fldCharType="begin"/>
        </w:r>
        <w:r>
          <w:instrText xml:space="preserve"> PAGEREF _Toc13351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8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50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13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39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21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新型配电变压器项目与土地用途规划：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配电变压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新型配电变压器项目的容积率和建筑密度：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用地控制指标通常规定了容积率和建筑密度的要求。对于新型配电变压器项目来说，这将影响建筑物的规模和高度。必须确保项目的设计符合容积率和建筑密度的限制，以遵守用地控制法规。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新型配电变压器项目的建筑线限制：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用地控制指标还可能规定了建筑物与街道或相邻土地的距离，这被称为建筑线限制。新型配电变压器项目必须遵守这些规定，以确保建筑的位置符合法规。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新型配电变压器项目的环境影响和可持续性：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用地控制指标可能包括环境保护要求，例如绿地比例和污染防控措施。对于新型配电变压器项目，这意味着必须考虑如何保护当地生态系统、水资源和空气质量，以确保项目的可持续性。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新型配电变压器项目的规划和设计团队需要定期审查和更新用地控制指标，以确保项目的合规性。如果需要调整用地控制指标，必须与政府部门和相关利益相关者协商，以确保变更是合法的和有利于城市的发展。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在整个项目规划和实施过程中，与用地控制指标的合作和遵守是至关重要的。这有助于确保新型配电变压器项目是一个合法、可持续且与城市规划一致的发展项目。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90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型配电变压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新型配电变压器项目需要评估可用地块的规模和形状，以确定是否满足地总体要求。某些城市规划可能要求项目具有特定的地块大小或形状，以适应城市发展的整体格局。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每个城市都有自己的规划目标和愿景，包括住宅区、商业区和工业区的平衡发展。新型配电变压器项目需要与城市规划目标保持一致，以确保项目不会破坏城市的整体规划。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https://d.book118.com/817143143132006030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837B1E"/>
    <w:rsid w:val="6F837B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14314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2023-12-27T05:28:00Z</dcterms:created>
  <dcterms:modified xsi:type="dcterms:W3CDTF">2023-12-27T05:29:04Z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29585194778B4178A729B734CA7AFE70_11</vt:lpwstr>
  </property>
  <property fmtid="{D5CDD505-2E9C-101B-9397-08002B2CF9AE}" pid="3" name="KSOProductBuildVer">
    <vt:lpwstr>2052-12.1.0.16120</vt:lpwstr>
  </property>
</Properties>
</file>