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输送计量设备项目可行性建设方案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9" w:history="1">
        <w:r>
          <w:rPr>
            <w:rFonts w:ascii="仿宋" w:eastAsia="仿宋" w:hAnsi="仿宋" w:cs="仿宋" w:hint="eastAsia"/>
            <w:lang w:eastAsia="zh-CN"/>
          </w:rPr>
          <w:t>概论</w:t>
        </w:r>
        <w:r>
          <w:tab/>
        </w:r>
        <w:r>
          <w:fldChar w:fldCharType="begin"/>
        </w:r>
        <w:r>
          <w:instrText xml:space="preserve"> PAGEREF _Toc3659 \h </w:instrText>
        </w:r>
        <w:r>
          <w:fldChar w:fldCharType="separate"/>
        </w:r>
        <w:r>
          <w:t>3</w:t>
        </w:r>
        <w:r>
          <w:fldChar w:fldCharType="end"/>
        </w:r>
      </w:hyperlink>
    </w:p>
    <w:p>
      <w:pPr>
        <w:pStyle w:val="TOC1"/>
        <w:tabs>
          <w:tab w:val="right" w:leader="dot" w:pos="8306"/>
        </w:tabs>
      </w:pPr>
      <w:hyperlink w:anchor="_Toc29906" w:history="1">
        <w:r>
          <w:rPr>
            <w:rFonts w:ascii="仿宋" w:eastAsia="仿宋" w:hAnsi="仿宋" w:cs="仿宋" w:hint="eastAsia"/>
            <w:lang w:eastAsia="zh-CN"/>
          </w:rPr>
          <w:t>一、项目监理与质量保证</w:t>
        </w:r>
        <w:r>
          <w:tab/>
        </w:r>
        <w:r>
          <w:fldChar w:fldCharType="begin"/>
        </w:r>
        <w:r>
          <w:instrText xml:space="preserve"> PAGEREF _Toc29906 \h </w:instrText>
        </w:r>
        <w:r>
          <w:fldChar w:fldCharType="separate"/>
        </w:r>
        <w:r>
          <w:t>3</w:t>
        </w:r>
        <w:r>
          <w:fldChar w:fldCharType="end"/>
        </w:r>
      </w:hyperlink>
    </w:p>
    <w:p>
      <w:pPr>
        <w:pStyle w:val="TOC2"/>
        <w:tabs>
          <w:tab w:val="right" w:leader="dot" w:pos="8306"/>
        </w:tabs>
      </w:pPr>
      <w:hyperlink w:anchor="_Toc20568" w:history="1">
        <w:r>
          <w:rPr>
            <w:rFonts w:ascii="仿宋" w:eastAsia="仿宋" w:hAnsi="仿宋" w:cs="仿宋" w:hint="eastAsia"/>
            <w:lang w:eastAsia="zh-CN"/>
          </w:rPr>
          <w:t>(一)、监理体系构建</w:t>
        </w:r>
        <w:r>
          <w:tab/>
        </w:r>
        <w:r>
          <w:fldChar w:fldCharType="begin"/>
        </w:r>
        <w:r>
          <w:instrText xml:space="preserve"> PAGEREF _Toc20568 \h </w:instrText>
        </w:r>
        <w:r>
          <w:fldChar w:fldCharType="separate"/>
        </w:r>
        <w:r>
          <w:t>3</w:t>
        </w:r>
        <w:r>
          <w:fldChar w:fldCharType="end"/>
        </w:r>
      </w:hyperlink>
    </w:p>
    <w:p>
      <w:pPr>
        <w:pStyle w:val="TOC2"/>
        <w:tabs>
          <w:tab w:val="right" w:leader="dot" w:pos="8306"/>
        </w:tabs>
      </w:pPr>
      <w:hyperlink w:anchor="_Toc16163" w:history="1">
        <w:r>
          <w:rPr>
            <w:rFonts w:ascii="仿宋" w:eastAsia="仿宋" w:hAnsi="仿宋" w:cs="仿宋" w:hint="eastAsia"/>
            <w:lang w:eastAsia="zh-CN"/>
          </w:rPr>
          <w:t>(二)、质量保证体系实施</w:t>
        </w:r>
        <w:r>
          <w:tab/>
        </w:r>
        <w:r>
          <w:fldChar w:fldCharType="begin"/>
        </w:r>
        <w:r>
          <w:instrText xml:space="preserve"> PAGEREF _Toc16163 \h </w:instrText>
        </w:r>
        <w:r>
          <w:fldChar w:fldCharType="separate"/>
        </w:r>
        <w:r>
          <w:t>4</w:t>
        </w:r>
        <w:r>
          <w:fldChar w:fldCharType="end"/>
        </w:r>
      </w:hyperlink>
    </w:p>
    <w:p>
      <w:pPr>
        <w:pStyle w:val="TOC2"/>
        <w:tabs>
          <w:tab w:val="right" w:leader="dot" w:pos="8306"/>
        </w:tabs>
      </w:pPr>
      <w:hyperlink w:anchor="_Toc8862" w:history="1">
        <w:r>
          <w:rPr>
            <w:rFonts w:ascii="仿宋" w:eastAsia="仿宋" w:hAnsi="仿宋" w:cs="仿宋" w:hint="eastAsia"/>
            <w:lang w:eastAsia="zh-CN"/>
          </w:rPr>
          <w:t>(三)、监理与质量控制流程</w:t>
        </w:r>
        <w:r>
          <w:tab/>
        </w:r>
        <w:r>
          <w:fldChar w:fldCharType="begin"/>
        </w:r>
        <w:r>
          <w:instrText xml:space="preserve"> PAGEREF _Toc8862 \h </w:instrText>
        </w:r>
        <w:r>
          <w:fldChar w:fldCharType="separate"/>
        </w:r>
        <w:r>
          <w:t>4</w:t>
        </w:r>
        <w:r>
          <w:fldChar w:fldCharType="end"/>
        </w:r>
      </w:hyperlink>
    </w:p>
    <w:p>
      <w:pPr>
        <w:pStyle w:val="TOC1"/>
        <w:tabs>
          <w:tab w:val="right" w:leader="dot" w:pos="8306"/>
        </w:tabs>
      </w:pPr>
      <w:hyperlink w:anchor="_Toc3275" w:history="1">
        <w:r>
          <w:rPr>
            <w:rFonts w:ascii="仿宋" w:eastAsia="仿宋" w:hAnsi="仿宋" w:cs="仿宋" w:hint="eastAsia"/>
            <w:lang w:eastAsia="zh-CN"/>
          </w:rPr>
          <w:t>二、输送计量设备项目概论</w:t>
        </w:r>
        <w:r>
          <w:tab/>
        </w:r>
        <w:r>
          <w:fldChar w:fldCharType="begin"/>
        </w:r>
        <w:r>
          <w:instrText xml:space="preserve"> PAGEREF _Toc3275 \h </w:instrText>
        </w:r>
        <w:r>
          <w:fldChar w:fldCharType="separate"/>
        </w:r>
        <w:r>
          <w:t>5</w:t>
        </w:r>
        <w:r>
          <w:fldChar w:fldCharType="end"/>
        </w:r>
      </w:hyperlink>
    </w:p>
    <w:p>
      <w:pPr>
        <w:pStyle w:val="TOC2"/>
        <w:tabs>
          <w:tab w:val="right" w:leader="dot" w:pos="8306"/>
        </w:tabs>
      </w:pPr>
      <w:hyperlink w:anchor="_Toc25561" w:history="1">
        <w:r>
          <w:rPr>
            <w:rFonts w:ascii="仿宋" w:eastAsia="仿宋" w:hAnsi="仿宋" w:cs="仿宋" w:hint="eastAsia"/>
            <w:lang w:eastAsia="zh-CN"/>
          </w:rPr>
          <w:t>(一)、项目申报单位概况</w:t>
        </w:r>
        <w:r>
          <w:tab/>
        </w:r>
        <w:r>
          <w:fldChar w:fldCharType="begin"/>
        </w:r>
        <w:r>
          <w:instrText xml:space="preserve"> PAGEREF _Toc25561 \h </w:instrText>
        </w:r>
        <w:r>
          <w:fldChar w:fldCharType="separate"/>
        </w:r>
        <w:r>
          <w:t>5</w:t>
        </w:r>
        <w:r>
          <w:fldChar w:fldCharType="end"/>
        </w:r>
      </w:hyperlink>
    </w:p>
    <w:p>
      <w:pPr>
        <w:pStyle w:val="TOC2"/>
        <w:tabs>
          <w:tab w:val="right" w:leader="dot" w:pos="8306"/>
        </w:tabs>
      </w:pPr>
      <w:hyperlink w:anchor="_Toc25502" w:history="1">
        <w:r>
          <w:rPr>
            <w:rFonts w:ascii="仿宋" w:eastAsia="仿宋" w:hAnsi="仿宋" w:cs="仿宋" w:hint="eastAsia"/>
            <w:lang w:eastAsia="zh-CN"/>
          </w:rPr>
          <w:t>(二)、项目概况</w:t>
        </w:r>
        <w:r>
          <w:tab/>
        </w:r>
        <w:r>
          <w:fldChar w:fldCharType="begin"/>
        </w:r>
        <w:r>
          <w:instrText xml:space="preserve"> PAGEREF _Toc25502 \h </w:instrText>
        </w:r>
        <w:r>
          <w:fldChar w:fldCharType="separate"/>
        </w:r>
        <w:r>
          <w:t>6</w:t>
        </w:r>
        <w:r>
          <w:fldChar w:fldCharType="end"/>
        </w:r>
      </w:hyperlink>
    </w:p>
    <w:p>
      <w:pPr>
        <w:pStyle w:val="TOC1"/>
        <w:tabs>
          <w:tab w:val="right" w:leader="dot" w:pos="8306"/>
        </w:tabs>
      </w:pPr>
      <w:hyperlink w:anchor="_Toc17523" w:history="1">
        <w:r>
          <w:rPr>
            <w:rFonts w:ascii="仿宋" w:eastAsia="仿宋" w:hAnsi="仿宋" w:cs="仿宋" w:hint="eastAsia"/>
            <w:lang w:eastAsia="zh-CN"/>
          </w:rPr>
          <w:t>三、项目选址研究</w:t>
        </w:r>
        <w:r>
          <w:tab/>
        </w:r>
        <w:r>
          <w:fldChar w:fldCharType="begin"/>
        </w:r>
        <w:r>
          <w:instrText xml:space="preserve"> PAGEREF _Toc17523 \h </w:instrText>
        </w:r>
        <w:r>
          <w:fldChar w:fldCharType="separate"/>
        </w:r>
        <w:r>
          <w:t>9</w:t>
        </w:r>
        <w:r>
          <w:fldChar w:fldCharType="end"/>
        </w:r>
      </w:hyperlink>
    </w:p>
    <w:p>
      <w:pPr>
        <w:pStyle w:val="TOC2"/>
        <w:tabs>
          <w:tab w:val="right" w:leader="dot" w:pos="8306"/>
        </w:tabs>
      </w:pPr>
      <w:hyperlink w:anchor="_Toc29883" w:history="1">
        <w:r>
          <w:rPr>
            <w:rFonts w:ascii="仿宋" w:eastAsia="仿宋" w:hAnsi="仿宋" w:cs="仿宋" w:hint="eastAsia"/>
            <w:lang w:eastAsia="zh-CN"/>
          </w:rPr>
          <w:t>(一)、项目选址原则</w:t>
        </w:r>
        <w:r>
          <w:tab/>
        </w:r>
        <w:r>
          <w:fldChar w:fldCharType="begin"/>
        </w:r>
        <w:r>
          <w:instrText xml:space="preserve"> PAGEREF _Toc29883 \h </w:instrText>
        </w:r>
        <w:r>
          <w:fldChar w:fldCharType="separate"/>
        </w:r>
        <w:r>
          <w:t>9</w:t>
        </w:r>
        <w:r>
          <w:fldChar w:fldCharType="end"/>
        </w:r>
      </w:hyperlink>
    </w:p>
    <w:p>
      <w:pPr>
        <w:pStyle w:val="TOC2"/>
        <w:tabs>
          <w:tab w:val="right" w:leader="dot" w:pos="8306"/>
        </w:tabs>
      </w:pPr>
      <w:hyperlink w:anchor="_Toc20990" w:history="1">
        <w:r>
          <w:rPr>
            <w:rFonts w:ascii="仿宋" w:eastAsia="仿宋" w:hAnsi="仿宋" w:cs="仿宋" w:hint="eastAsia"/>
            <w:lang w:eastAsia="zh-CN"/>
          </w:rPr>
          <w:t>(二)、项目选址</w:t>
        </w:r>
        <w:r>
          <w:tab/>
        </w:r>
        <w:r>
          <w:fldChar w:fldCharType="begin"/>
        </w:r>
        <w:r>
          <w:instrText xml:space="preserve"> PAGEREF _Toc20990 \h </w:instrText>
        </w:r>
        <w:r>
          <w:fldChar w:fldCharType="separate"/>
        </w:r>
        <w:r>
          <w:t>12</w:t>
        </w:r>
        <w:r>
          <w:fldChar w:fldCharType="end"/>
        </w:r>
      </w:hyperlink>
    </w:p>
    <w:p>
      <w:pPr>
        <w:pStyle w:val="TOC2"/>
        <w:tabs>
          <w:tab w:val="right" w:leader="dot" w:pos="8306"/>
        </w:tabs>
      </w:pPr>
      <w:hyperlink w:anchor="_Toc31890" w:history="1">
        <w:r>
          <w:rPr>
            <w:rFonts w:ascii="仿宋" w:eastAsia="仿宋" w:hAnsi="仿宋" w:cs="仿宋" w:hint="eastAsia"/>
            <w:lang w:eastAsia="zh-CN"/>
          </w:rPr>
          <w:t>(三)、建设条件分析</w:t>
        </w:r>
        <w:r>
          <w:tab/>
        </w:r>
        <w:r>
          <w:fldChar w:fldCharType="begin"/>
        </w:r>
        <w:r>
          <w:instrText xml:space="preserve"> PAGEREF _Toc31890 \h </w:instrText>
        </w:r>
        <w:r>
          <w:fldChar w:fldCharType="separate"/>
        </w:r>
        <w:r>
          <w:t>14</w:t>
        </w:r>
        <w:r>
          <w:fldChar w:fldCharType="end"/>
        </w:r>
      </w:hyperlink>
    </w:p>
    <w:p>
      <w:pPr>
        <w:pStyle w:val="TOC2"/>
        <w:tabs>
          <w:tab w:val="right" w:leader="dot" w:pos="8306"/>
        </w:tabs>
      </w:pPr>
      <w:hyperlink w:anchor="_Toc20396" w:history="1">
        <w:r>
          <w:rPr>
            <w:rFonts w:ascii="仿宋" w:eastAsia="仿宋" w:hAnsi="仿宋" w:cs="仿宋" w:hint="eastAsia"/>
            <w:lang w:eastAsia="zh-CN"/>
          </w:rPr>
          <w:t>(四)、用地控制指标</w:t>
        </w:r>
        <w:r>
          <w:tab/>
        </w:r>
        <w:r>
          <w:fldChar w:fldCharType="begin"/>
        </w:r>
        <w:r>
          <w:instrText xml:space="preserve"> PAGEREF _Toc20396 \h </w:instrText>
        </w:r>
        <w:r>
          <w:fldChar w:fldCharType="separate"/>
        </w:r>
        <w:r>
          <w:t>16</w:t>
        </w:r>
        <w:r>
          <w:fldChar w:fldCharType="end"/>
        </w:r>
      </w:hyperlink>
    </w:p>
    <w:p>
      <w:pPr>
        <w:pStyle w:val="TOC2"/>
        <w:tabs>
          <w:tab w:val="right" w:leader="dot" w:pos="8306"/>
        </w:tabs>
      </w:pPr>
      <w:hyperlink w:anchor="_Toc20490" w:history="1">
        <w:r>
          <w:rPr>
            <w:rFonts w:ascii="仿宋" w:eastAsia="仿宋" w:hAnsi="仿宋" w:cs="仿宋" w:hint="eastAsia"/>
            <w:lang w:eastAsia="zh-CN"/>
          </w:rPr>
          <w:t>(五)、地总体要求</w:t>
        </w:r>
        <w:r>
          <w:tab/>
        </w:r>
        <w:r>
          <w:fldChar w:fldCharType="begin"/>
        </w:r>
        <w:r>
          <w:instrText xml:space="preserve"> PAGEREF _Toc20490 \h </w:instrText>
        </w:r>
        <w:r>
          <w:fldChar w:fldCharType="separate"/>
        </w:r>
        <w:r>
          <w:t>17</w:t>
        </w:r>
        <w:r>
          <w:fldChar w:fldCharType="end"/>
        </w:r>
      </w:hyperlink>
    </w:p>
    <w:p>
      <w:pPr>
        <w:pStyle w:val="TOC2"/>
        <w:tabs>
          <w:tab w:val="right" w:leader="dot" w:pos="8306"/>
        </w:tabs>
      </w:pPr>
      <w:hyperlink w:anchor="_Toc19293" w:history="1">
        <w:r>
          <w:rPr>
            <w:rFonts w:ascii="仿宋" w:eastAsia="仿宋" w:hAnsi="仿宋" w:cs="仿宋" w:hint="eastAsia"/>
            <w:lang w:eastAsia="zh-CN"/>
          </w:rPr>
          <w:t>(六)、节约用地措施</w:t>
        </w:r>
        <w:r>
          <w:tab/>
        </w:r>
        <w:r>
          <w:fldChar w:fldCharType="begin"/>
        </w:r>
        <w:r>
          <w:instrText xml:space="preserve"> PAGEREF _Toc19293 \h </w:instrText>
        </w:r>
        <w:r>
          <w:fldChar w:fldCharType="separate"/>
        </w:r>
        <w:r>
          <w:t>18</w:t>
        </w:r>
        <w:r>
          <w:fldChar w:fldCharType="end"/>
        </w:r>
      </w:hyperlink>
    </w:p>
    <w:p>
      <w:pPr>
        <w:pStyle w:val="TOC2"/>
        <w:tabs>
          <w:tab w:val="right" w:leader="dot" w:pos="8306"/>
        </w:tabs>
      </w:pPr>
      <w:hyperlink w:anchor="_Toc26572" w:history="1">
        <w:r>
          <w:rPr>
            <w:rFonts w:ascii="仿宋" w:eastAsia="仿宋" w:hAnsi="仿宋" w:cs="仿宋" w:hint="eastAsia"/>
            <w:lang w:eastAsia="zh-CN"/>
          </w:rPr>
          <w:t>(七)、选址综合评价</w:t>
        </w:r>
        <w:r>
          <w:tab/>
        </w:r>
        <w:r>
          <w:fldChar w:fldCharType="begin"/>
        </w:r>
        <w:r>
          <w:instrText xml:space="preserve"> PAGEREF _Toc26572 \h </w:instrText>
        </w:r>
        <w:r>
          <w:fldChar w:fldCharType="separate"/>
        </w:r>
        <w:r>
          <w:t>20</w:t>
        </w:r>
        <w:r>
          <w:fldChar w:fldCharType="end"/>
        </w:r>
      </w:hyperlink>
    </w:p>
    <w:p>
      <w:pPr>
        <w:pStyle w:val="TOC1"/>
        <w:tabs>
          <w:tab w:val="right" w:leader="dot" w:pos="8306"/>
        </w:tabs>
      </w:pPr>
      <w:hyperlink w:anchor="_Toc7222" w:history="1">
        <w:r>
          <w:rPr>
            <w:rFonts w:ascii="仿宋" w:eastAsia="仿宋" w:hAnsi="仿宋" w:cs="仿宋" w:hint="eastAsia"/>
            <w:lang w:eastAsia="zh-CN"/>
          </w:rPr>
          <w:t>四、经济影响分析</w:t>
        </w:r>
        <w:r>
          <w:tab/>
        </w:r>
        <w:r>
          <w:fldChar w:fldCharType="begin"/>
        </w:r>
        <w:r>
          <w:instrText xml:space="preserve"> PAGEREF _Toc7222 \h </w:instrText>
        </w:r>
        <w:r>
          <w:fldChar w:fldCharType="separate"/>
        </w:r>
        <w:r>
          <w:t>21</w:t>
        </w:r>
        <w:r>
          <w:fldChar w:fldCharType="end"/>
        </w:r>
      </w:hyperlink>
    </w:p>
    <w:p>
      <w:pPr>
        <w:pStyle w:val="TOC2"/>
        <w:tabs>
          <w:tab w:val="right" w:leader="dot" w:pos="8306"/>
        </w:tabs>
      </w:pPr>
      <w:hyperlink w:anchor="_Toc774" w:history="1">
        <w:r>
          <w:rPr>
            <w:rFonts w:ascii="仿宋" w:eastAsia="仿宋" w:hAnsi="仿宋" w:cs="仿宋" w:hint="eastAsia"/>
            <w:lang w:eastAsia="zh-CN"/>
          </w:rPr>
          <w:t>(一)、经济费用效益或费用效果分析</w:t>
        </w:r>
        <w:r>
          <w:tab/>
        </w:r>
        <w:r>
          <w:fldChar w:fldCharType="begin"/>
        </w:r>
        <w:r>
          <w:instrText xml:space="preserve"> PAGEREF _Toc774 \h </w:instrText>
        </w:r>
        <w:r>
          <w:fldChar w:fldCharType="separate"/>
        </w:r>
        <w:r>
          <w:t>21</w:t>
        </w:r>
        <w:r>
          <w:fldChar w:fldCharType="end"/>
        </w:r>
      </w:hyperlink>
    </w:p>
    <w:p>
      <w:pPr>
        <w:pStyle w:val="TOC2"/>
        <w:tabs>
          <w:tab w:val="right" w:leader="dot" w:pos="8306"/>
        </w:tabs>
      </w:pPr>
      <w:hyperlink w:anchor="_Toc7905" w:history="1">
        <w:r>
          <w:rPr>
            <w:rFonts w:ascii="仿宋" w:eastAsia="仿宋" w:hAnsi="仿宋" w:cs="仿宋" w:hint="eastAsia"/>
            <w:lang w:eastAsia="zh-CN"/>
          </w:rPr>
          <w:t>(二)、行业影响分析</w:t>
        </w:r>
        <w:r>
          <w:tab/>
        </w:r>
        <w:r>
          <w:fldChar w:fldCharType="begin"/>
        </w:r>
        <w:r>
          <w:instrText xml:space="preserve"> PAGEREF _Toc7905 \h </w:instrText>
        </w:r>
        <w:r>
          <w:fldChar w:fldCharType="separate"/>
        </w:r>
        <w:r>
          <w:t>23</w:t>
        </w:r>
        <w:r>
          <w:fldChar w:fldCharType="end"/>
        </w:r>
      </w:hyperlink>
    </w:p>
    <w:p>
      <w:pPr>
        <w:pStyle w:val="TOC2"/>
        <w:tabs>
          <w:tab w:val="right" w:leader="dot" w:pos="8306"/>
        </w:tabs>
      </w:pPr>
      <w:hyperlink w:anchor="_Toc1310" w:history="1">
        <w:r>
          <w:rPr>
            <w:rFonts w:ascii="仿宋" w:eastAsia="仿宋" w:hAnsi="仿宋" w:cs="仿宋" w:hint="eastAsia"/>
            <w:lang w:eastAsia="zh-CN"/>
          </w:rPr>
          <w:t>(三)、区域经济影响分析</w:t>
        </w:r>
        <w:r>
          <w:tab/>
        </w:r>
        <w:r>
          <w:fldChar w:fldCharType="begin"/>
        </w:r>
        <w:r>
          <w:instrText xml:space="preserve"> PAGEREF _Toc1310 \h </w:instrText>
        </w:r>
        <w:r>
          <w:fldChar w:fldCharType="separate"/>
        </w:r>
        <w:r>
          <w:t>25</w:t>
        </w:r>
        <w:r>
          <w:fldChar w:fldCharType="end"/>
        </w:r>
      </w:hyperlink>
    </w:p>
    <w:p>
      <w:pPr>
        <w:pStyle w:val="TOC2"/>
        <w:tabs>
          <w:tab w:val="right" w:leader="dot" w:pos="8306"/>
        </w:tabs>
      </w:pPr>
      <w:hyperlink w:anchor="_Toc25833" w:history="1">
        <w:r>
          <w:rPr>
            <w:rFonts w:ascii="仿宋" w:eastAsia="仿宋" w:hAnsi="仿宋" w:cs="仿宋" w:hint="eastAsia"/>
            <w:lang w:eastAsia="zh-CN"/>
          </w:rPr>
          <w:t>(四)、宏观经济影响分析</w:t>
        </w:r>
        <w:r>
          <w:tab/>
        </w:r>
        <w:r>
          <w:fldChar w:fldCharType="begin"/>
        </w:r>
        <w:r>
          <w:instrText xml:space="preserve"> PAGEREF _Toc25833 \h </w:instrText>
        </w:r>
        <w:r>
          <w:fldChar w:fldCharType="separate"/>
        </w:r>
        <w:r>
          <w:t>25</w:t>
        </w:r>
        <w:r>
          <w:fldChar w:fldCharType="end"/>
        </w:r>
      </w:hyperlink>
    </w:p>
    <w:p>
      <w:pPr>
        <w:pStyle w:val="TOC1"/>
        <w:tabs>
          <w:tab w:val="right" w:leader="dot" w:pos="8306"/>
        </w:tabs>
      </w:pPr>
      <w:hyperlink w:anchor="_Toc3634" w:history="1">
        <w:r>
          <w:rPr>
            <w:rFonts w:ascii="仿宋" w:eastAsia="仿宋" w:hAnsi="仿宋" w:cs="仿宋" w:hint="eastAsia"/>
            <w:lang w:eastAsia="zh-CN"/>
          </w:rPr>
          <w:t>五、财务管理与成本控制</w:t>
        </w:r>
        <w:r>
          <w:tab/>
        </w:r>
        <w:r>
          <w:fldChar w:fldCharType="begin"/>
        </w:r>
        <w:r>
          <w:instrText xml:space="preserve"> PAGEREF _Toc3634 \h </w:instrText>
        </w:r>
        <w:r>
          <w:fldChar w:fldCharType="separate"/>
        </w:r>
        <w:r>
          <w:t>27</w:t>
        </w:r>
        <w:r>
          <w:fldChar w:fldCharType="end"/>
        </w:r>
      </w:hyperlink>
    </w:p>
    <w:p>
      <w:pPr>
        <w:pStyle w:val="TOC2"/>
        <w:tabs>
          <w:tab w:val="right" w:leader="dot" w:pos="8306"/>
        </w:tabs>
      </w:pPr>
      <w:hyperlink w:anchor="_Toc30666" w:history="1">
        <w:r>
          <w:rPr>
            <w:rFonts w:ascii="仿宋" w:eastAsia="仿宋" w:hAnsi="仿宋" w:cs="仿宋" w:hint="eastAsia"/>
            <w:lang w:eastAsia="zh-CN"/>
          </w:rPr>
          <w:t>(一)、财务管理体系建设</w:t>
        </w:r>
        <w:r>
          <w:tab/>
        </w:r>
        <w:r>
          <w:fldChar w:fldCharType="begin"/>
        </w:r>
        <w:r>
          <w:instrText xml:space="preserve"> PAGEREF _Toc30666 \h </w:instrText>
        </w:r>
        <w:r>
          <w:fldChar w:fldCharType="separate"/>
        </w:r>
        <w:r>
          <w:t>27</w:t>
        </w:r>
        <w:r>
          <w:fldChar w:fldCharType="end"/>
        </w:r>
      </w:hyperlink>
    </w:p>
    <w:p>
      <w:pPr>
        <w:pStyle w:val="TOC2"/>
        <w:tabs>
          <w:tab w:val="right" w:leader="dot" w:pos="8306"/>
        </w:tabs>
      </w:pPr>
      <w:hyperlink w:anchor="_Toc3157" w:history="1">
        <w:r>
          <w:rPr>
            <w:rFonts w:ascii="仿宋" w:eastAsia="仿宋" w:hAnsi="仿宋" w:cs="仿宋" w:hint="eastAsia"/>
            <w:lang w:eastAsia="zh-CN"/>
          </w:rPr>
          <w:t>(二)、成本控制措施</w:t>
        </w:r>
        <w:r>
          <w:tab/>
        </w:r>
        <w:r>
          <w:fldChar w:fldCharType="begin"/>
        </w:r>
        <w:r>
          <w:instrText xml:space="preserve"> PAGEREF _Toc3157 \h </w:instrText>
        </w:r>
        <w:r>
          <w:fldChar w:fldCharType="separate"/>
        </w:r>
        <w:r>
          <w:t>28</w:t>
        </w:r>
        <w:r>
          <w:fldChar w:fldCharType="end"/>
        </w:r>
      </w:hyperlink>
    </w:p>
    <w:p>
      <w:pPr>
        <w:pStyle w:val="TOC1"/>
        <w:tabs>
          <w:tab w:val="right" w:leader="dot" w:pos="8306"/>
        </w:tabs>
      </w:pPr>
      <w:hyperlink w:anchor="_Toc5551" w:history="1">
        <w:r>
          <w:rPr>
            <w:rFonts w:ascii="仿宋" w:eastAsia="仿宋" w:hAnsi="仿宋" w:cs="仿宋" w:hint="eastAsia"/>
            <w:lang w:eastAsia="zh-CN"/>
          </w:rPr>
          <w:t>六、资源开发及综合利用分析</w:t>
        </w:r>
        <w:r>
          <w:tab/>
        </w:r>
        <w:r>
          <w:fldChar w:fldCharType="begin"/>
        </w:r>
        <w:r>
          <w:instrText xml:space="preserve"> PAGEREF _Toc5551 \h </w:instrText>
        </w:r>
        <w:r>
          <w:fldChar w:fldCharType="separate"/>
        </w:r>
        <w:r>
          <w:t>30</w:t>
        </w:r>
        <w:r>
          <w:fldChar w:fldCharType="end"/>
        </w:r>
      </w:hyperlink>
    </w:p>
    <w:p>
      <w:pPr>
        <w:pStyle w:val="TOC2"/>
        <w:tabs>
          <w:tab w:val="right" w:leader="dot" w:pos="8306"/>
        </w:tabs>
      </w:pPr>
      <w:hyperlink w:anchor="_Toc13281" w:history="1">
        <w:r>
          <w:rPr>
            <w:rFonts w:ascii="仿宋" w:eastAsia="仿宋" w:hAnsi="仿宋" w:cs="仿宋" w:hint="eastAsia"/>
            <w:lang w:eastAsia="zh-CN"/>
          </w:rPr>
          <w:t>(一)、资源开发方案</w:t>
        </w:r>
        <w:r>
          <w:tab/>
        </w:r>
        <w:r>
          <w:fldChar w:fldCharType="begin"/>
        </w:r>
        <w:r>
          <w:instrText xml:space="preserve"> PAGEREF _Toc13281 \h </w:instrText>
        </w:r>
        <w:r>
          <w:fldChar w:fldCharType="separate"/>
        </w:r>
        <w:r>
          <w:t>30</w:t>
        </w:r>
        <w:r>
          <w:fldChar w:fldCharType="end"/>
        </w:r>
      </w:hyperlink>
    </w:p>
    <w:p>
      <w:pPr>
        <w:pStyle w:val="TOC2"/>
        <w:tabs>
          <w:tab w:val="right" w:leader="dot" w:pos="8306"/>
        </w:tabs>
      </w:pPr>
      <w:hyperlink w:anchor="_Toc15605" w:history="1">
        <w:r>
          <w:rPr>
            <w:rFonts w:ascii="仿宋" w:eastAsia="仿宋" w:hAnsi="仿宋" w:cs="仿宋" w:hint="eastAsia"/>
            <w:lang w:eastAsia="zh-CN"/>
          </w:rPr>
          <w:t>(二)、资源利用方案</w:t>
        </w:r>
        <w:r>
          <w:tab/>
        </w:r>
        <w:r>
          <w:fldChar w:fldCharType="begin"/>
        </w:r>
        <w:r>
          <w:instrText xml:space="preserve"> PAGEREF _Toc15605 \h </w:instrText>
        </w:r>
        <w:r>
          <w:fldChar w:fldCharType="separate"/>
        </w:r>
        <w:r>
          <w:t>31</w:t>
        </w:r>
        <w:r>
          <w:fldChar w:fldCharType="end"/>
        </w:r>
      </w:hyperlink>
    </w:p>
    <w:p>
      <w:pPr>
        <w:pStyle w:val="TOC2"/>
        <w:tabs>
          <w:tab w:val="right" w:leader="dot" w:pos="8306"/>
        </w:tabs>
      </w:pPr>
      <w:hyperlink w:anchor="_Toc32618" w:history="1">
        <w:r>
          <w:rPr>
            <w:rFonts w:ascii="仿宋" w:eastAsia="仿宋" w:hAnsi="仿宋" w:cs="仿宋" w:hint="eastAsia"/>
            <w:lang w:eastAsia="zh-CN"/>
          </w:rPr>
          <w:t>(三)、资源节约措施</w:t>
        </w:r>
        <w:r>
          <w:tab/>
        </w:r>
        <w:r>
          <w:fldChar w:fldCharType="begin"/>
        </w:r>
        <w:r>
          <w:instrText xml:space="preserve"> PAGEREF _Toc32618 \h </w:instrText>
        </w:r>
        <w:r>
          <w:fldChar w:fldCharType="separate"/>
        </w:r>
        <w:r>
          <w:t>32</w:t>
        </w:r>
        <w:r>
          <w:fldChar w:fldCharType="end"/>
        </w:r>
      </w:hyperlink>
    </w:p>
    <w:p>
      <w:pPr>
        <w:pStyle w:val="TOC1"/>
        <w:tabs>
          <w:tab w:val="right" w:leader="dot" w:pos="8306"/>
        </w:tabs>
      </w:pPr>
      <w:hyperlink w:anchor="_Toc17641" w:history="1">
        <w:r>
          <w:rPr>
            <w:rFonts w:ascii="仿宋" w:eastAsia="仿宋" w:hAnsi="仿宋" w:cs="仿宋" w:hint="eastAsia"/>
            <w:lang w:eastAsia="zh-CN"/>
          </w:rPr>
          <w:t>七、经济效益与社会效益优化</w:t>
        </w:r>
        <w:r>
          <w:tab/>
        </w:r>
        <w:r>
          <w:fldChar w:fldCharType="begin"/>
        </w:r>
        <w:r>
          <w:instrText xml:space="preserve"> PAGEREF _Toc17641 \h </w:instrText>
        </w:r>
        <w:r>
          <w:fldChar w:fldCharType="separate"/>
        </w:r>
        <w:r>
          <w:t>33</w:t>
        </w:r>
        <w:r>
          <w:fldChar w:fldCharType="end"/>
        </w:r>
      </w:hyperlink>
    </w:p>
    <w:p>
      <w:pPr>
        <w:pStyle w:val="TOC2"/>
        <w:tabs>
          <w:tab w:val="right" w:leader="dot" w:pos="8306"/>
        </w:tabs>
      </w:pPr>
      <w:hyperlink w:anchor="_Toc7172" w:history="1">
        <w:r>
          <w:rPr>
            <w:rFonts w:ascii="仿宋" w:eastAsia="仿宋" w:hAnsi="仿宋" w:cs="仿宋" w:hint="eastAsia"/>
            <w:lang w:eastAsia="zh-CN"/>
          </w:rPr>
          <w:t>(一)、经济效益提升策略</w:t>
        </w:r>
        <w:r>
          <w:tab/>
        </w:r>
        <w:r>
          <w:fldChar w:fldCharType="begin"/>
        </w:r>
        <w:r>
          <w:instrText xml:space="preserve"> PAGEREF _Toc7172 \h </w:instrText>
        </w:r>
        <w:r>
          <w:fldChar w:fldCharType="separate"/>
        </w:r>
        <w:r>
          <w:t>33</w:t>
        </w:r>
        <w:r>
          <w:fldChar w:fldCharType="end"/>
        </w:r>
      </w:hyperlink>
    </w:p>
    <w:p>
      <w:pPr>
        <w:pStyle w:val="TOC2"/>
        <w:tabs>
          <w:tab w:val="right" w:leader="dot" w:pos="8306"/>
        </w:tabs>
      </w:pPr>
      <w:hyperlink w:anchor="_Toc30046" w:history="1">
        <w:r>
          <w:rPr>
            <w:rFonts w:ascii="仿宋" w:eastAsia="仿宋" w:hAnsi="仿宋" w:cs="仿宋" w:hint="eastAsia"/>
            <w:lang w:eastAsia="zh-CN"/>
          </w:rPr>
          <w:t>(二)、社会效益增强方案</w:t>
        </w:r>
        <w:r>
          <w:tab/>
        </w:r>
        <w:r>
          <w:fldChar w:fldCharType="begin"/>
        </w:r>
        <w:r>
          <w:instrText xml:space="preserve"> PAGEREF _Toc30046 \h </w:instrText>
        </w:r>
        <w:r>
          <w:fldChar w:fldCharType="separate"/>
        </w:r>
        <w:r>
          <w:t>34</w:t>
        </w:r>
        <w:r>
          <w:fldChar w:fldCharType="end"/>
        </w:r>
      </w:hyperlink>
    </w:p>
    <w:p>
      <w:pPr>
        <w:pStyle w:val="TOC1"/>
        <w:tabs>
          <w:tab w:val="right" w:leader="dot" w:pos="8306"/>
        </w:tabs>
      </w:pPr>
      <w:hyperlink w:anchor="_Toc3325" w:history="1">
        <w:r>
          <w:rPr>
            <w:rFonts w:ascii="仿宋" w:eastAsia="仿宋" w:hAnsi="仿宋" w:cs="仿宋" w:hint="eastAsia"/>
            <w:lang w:eastAsia="zh-CN"/>
          </w:rPr>
          <w:t>八、项目变更管理</w:t>
        </w:r>
        <w:r>
          <w:tab/>
        </w:r>
        <w:r>
          <w:fldChar w:fldCharType="begin"/>
        </w:r>
        <w:r>
          <w:instrText xml:space="preserve"> PAGEREF _Toc3325 \h </w:instrText>
        </w:r>
        <w:r>
          <w:fldChar w:fldCharType="separate"/>
        </w:r>
        <w:r>
          <w:t>35</w:t>
        </w:r>
        <w:r>
          <w:fldChar w:fldCharType="end"/>
        </w:r>
      </w:hyperlink>
    </w:p>
    <w:p>
      <w:pPr>
        <w:pStyle w:val="TOC2"/>
        <w:tabs>
          <w:tab w:val="right" w:leader="dot" w:pos="8306"/>
        </w:tabs>
      </w:pPr>
      <w:hyperlink w:anchor="_Toc23566" w:history="1">
        <w:r>
          <w:rPr>
            <w:rFonts w:ascii="仿宋" w:eastAsia="仿宋" w:hAnsi="仿宋" w:cs="仿宋" w:hint="eastAsia"/>
            <w:lang w:eastAsia="zh-CN"/>
          </w:rPr>
          <w:t>(一)、变更控制流程</w:t>
        </w:r>
        <w:r>
          <w:tab/>
        </w:r>
        <w:r>
          <w:fldChar w:fldCharType="begin"/>
        </w:r>
        <w:r>
          <w:instrText xml:space="preserve"> PAGEREF _Toc23566 \h </w:instrText>
        </w:r>
        <w:r>
          <w:fldChar w:fldCharType="separate"/>
        </w:r>
        <w:r>
          <w:t>35</w:t>
        </w:r>
        <w:r>
          <w:fldChar w:fldCharType="end"/>
        </w:r>
      </w:hyperlink>
    </w:p>
    <w:p>
      <w:pPr>
        <w:pStyle w:val="TOC2"/>
        <w:tabs>
          <w:tab w:val="right" w:leader="dot" w:pos="8306"/>
        </w:tabs>
      </w:pPr>
      <w:hyperlink w:anchor="_Toc27201" w:history="1">
        <w:r>
          <w:rPr>
            <w:rFonts w:ascii="仿宋" w:eastAsia="仿宋" w:hAnsi="仿宋" w:cs="仿宋" w:hint="eastAsia"/>
            <w:lang w:eastAsia="zh-CN"/>
          </w:rPr>
          <w:t>(二)、影响评估与处理</w:t>
        </w:r>
        <w:r>
          <w:tab/>
        </w:r>
        <w:r>
          <w:fldChar w:fldCharType="begin"/>
        </w:r>
        <w:r>
          <w:instrText xml:space="preserve"> PAGEREF _Toc27201 \h </w:instrText>
        </w:r>
        <w:r>
          <w:fldChar w:fldCharType="separate"/>
        </w:r>
        <w:r>
          <w:t>36</w:t>
        </w:r>
        <w:r>
          <w:fldChar w:fldCharType="end"/>
        </w:r>
      </w:hyperlink>
    </w:p>
    <w:p>
      <w:pPr>
        <w:pStyle w:val="TOC2"/>
        <w:tabs>
          <w:tab w:val="right" w:leader="dot" w:pos="8306"/>
        </w:tabs>
      </w:pPr>
      <w:hyperlink w:anchor="_Toc21987" w:history="1">
        <w:r>
          <w:rPr>
            <w:rFonts w:ascii="仿宋" w:eastAsia="仿宋" w:hAnsi="仿宋" w:cs="仿宋" w:hint="eastAsia"/>
            <w:lang w:eastAsia="zh-CN"/>
          </w:rPr>
          <w:t>(三)、变更记录与追踪</w:t>
        </w:r>
        <w:r>
          <w:tab/>
        </w:r>
        <w:r>
          <w:fldChar w:fldCharType="begin"/>
        </w:r>
        <w:r>
          <w:instrText xml:space="preserve"> PAGEREF _Toc21987 \h </w:instrText>
        </w:r>
        <w:r>
          <w:fldChar w:fldCharType="separate"/>
        </w:r>
        <w:r>
          <w:t>38</w:t>
        </w:r>
        <w:r>
          <w:fldChar w:fldCharType="end"/>
        </w:r>
      </w:hyperlink>
    </w:p>
    <w:p>
      <w:pPr>
        <w:pStyle w:val="TOC2"/>
        <w:tabs>
          <w:tab w:val="right" w:leader="dot" w:pos="8306"/>
        </w:tabs>
      </w:pPr>
      <w:hyperlink w:anchor="_Toc30462" w:history="1">
        <w:r>
          <w:rPr>
            <w:rFonts w:ascii="仿宋" w:eastAsia="仿宋" w:hAnsi="仿宋" w:cs="仿宋" w:hint="eastAsia"/>
            <w:lang w:eastAsia="zh-CN"/>
          </w:rPr>
          <w:t>(四)、变更管理策略</w:t>
        </w:r>
        <w:r>
          <w:tab/>
        </w:r>
        <w:r>
          <w:fldChar w:fldCharType="begin"/>
        </w:r>
        <w:r>
          <w:instrText xml:space="preserve"> PAGEREF _Toc30462 \h </w:instrText>
        </w:r>
        <w:r>
          <w:fldChar w:fldCharType="separate"/>
        </w:r>
        <w:r>
          <w:t>39</w:t>
        </w:r>
        <w:r>
          <w:fldChar w:fldCharType="end"/>
        </w:r>
      </w:hyperlink>
    </w:p>
    <w:p>
      <w:pPr>
        <w:pStyle w:val="TOC1"/>
        <w:tabs>
          <w:tab w:val="right" w:leader="dot" w:pos="8306"/>
        </w:tabs>
      </w:pPr>
      <w:hyperlink w:anchor="_Toc13205" w:history="1">
        <w:r>
          <w:rPr>
            <w:rFonts w:ascii="仿宋" w:eastAsia="仿宋" w:hAnsi="仿宋" w:cs="仿宋" w:hint="eastAsia"/>
            <w:lang w:eastAsia="zh-CN"/>
          </w:rPr>
          <w:t>九、安全与应急管理</w:t>
        </w:r>
        <w:r>
          <w:tab/>
        </w:r>
        <w:r>
          <w:fldChar w:fldCharType="begin"/>
        </w:r>
        <w:r>
          <w:instrText xml:space="preserve"> PAGEREF _Toc13205 \h </w:instrText>
        </w:r>
        <w:r>
          <w:fldChar w:fldCharType="separate"/>
        </w:r>
        <w:r>
          <w:t>41</w:t>
        </w:r>
        <w:r>
          <w:fldChar w:fldCharType="end"/>
        </w:r>
      </w:hyperlink>
    </w:p>
    <w:p>
      <w:pPr>
        <w:pStyle w:val="TOC2"/>
        <w:tabs>
          <w:tab w:val="right" w:leader="dot" w:pos="8306"/>
        </w:tabs>
      </w:pPr>
      <w:hyperlink w:anchor="_Toc31301" w:history="1">
        <w:r>
          <w:rPr>
            <w:rFonts w:ascii="仿宋" w:eastAsia="仿宋" w:hAnsi="仿宋" w:cs="仿宋" w:hint="eastAsia"/>
            <w:lang w:eastAsia="zh-CN"/>
          </w:rPr>
          <w:t>(一)、安全生产管理</w:t>
        </w:r>
        <w:r>
          <w:tab/>
        </w:r>
        <w:r>
          <w:fldChar w:fldCharType="begin"/>
        </w:r>
        <w:r>
          <w:instrText xml:space="preserve"> PAGEREF _Toc31301 \h </w:instrText>
        </w:r>
        <w:r>
          <w:fldChar w:fldCharType="separate"/>
        </w:r>
        <w:r>
          <w:t>41</w:t>
        </w:r>
        <w:r>
          <w:fldChar w:fldCharType="end"/>
        </w:r>
      </w:hyperlink>
    </w:p>
    <w:p>
      <w:pPr>
        <w:pStyle w:val="TOC2"/>
        <w:tabs>
          <w:tab w:val="right" w:leader="dot" w:pos="8306"/>
        </w:tabs>
      </w:pPr>
      <w:hyperlink w:anchor="_Toc23627" w:history="1">
        <w:r>
          <w:rPr>
            <w:rFonts w:ascii="仿宋" w:eastAsia="仿宋" w:hAnsi="仿宋" w:cs="仿宋" w:hint="eastAsia"/>
            <w:lang w:eastAsia="zh-CN"/>
          </w:rPr>
          <w:t>(二)、应急预案与响应</w:t>
        </w:r>
        <w:r>
          <w:tab/>
        </w:r>
        <w:r>
          <w:fldChar w:fldCharType="begin"/>
        </w:r>
        <w:r>
          <w:instrText xml:space="preserve"> PAGEREF _Toc23627 \h </w:instrText>
        </w:r>
        <w:r>
          <w:fldChar w:fldCharType="separate"/>
        </w:r>
        <w:r>
          <w:t>42</w:t>
        </w:r>
        <w:r>
          <w:fldChar w:fldCharType="end"/>
        </w:r>
      </w:hyperlink>
    </w:p>
    <w:p>
      <w:pPr>
        <w:pStyle w:val="TOC1"/>
        <w:tabs>
          <w:tab w:val="right" w:leader="dot" w:pos="8306"/>
        </w:tabs>
      </w:pPr>
      <w:hyperlink w:anchor="_Toc20910" w:history="1">
        <w:r>
          <w:rPr>
            <w:rFonts w:ascii="仿宋" w:eastAsia="仿宋" w:hAnsi="仿宋" w:cs="仿宋" w:hint="eastAsia"/>
            <w:lang w:eastAsia="zh-CN"/>
          </w:rPr>
          <w:t>十、环境保护与绿色发展</w:t>
        </w:r>
        <w:r>
          <w:tab/>
        </w:r>
        <w:r>
          <w:fldChar w:fldCharType="begin"/>
        </w:r>
        <w:r>
          <w:instrText xml:space="preserve"> PAGEREF _Toc20910 \h </w:instrText>
        </w:r>
        <w:r>
          <w:fldChar w:fldCharType="separate"/>
        </w:r>
        <w:r>
          <w:t>44</w:t>
        </w:r>
        <w:r>
          <w:fldChar w:fldCharType="end"/>
        </w:r>
      </w:hyperlink>
    </w:p>
    <w:p>
      <w:pPr>
        <w:pStyle w:val="TOC2"/>
        <w:tabs>
          <w:tab w:val="right" w:leader="dot" w:pos="8306"/>
        </w:tabs>
      </w:pPr>
      <w:hyperlink w:anchor="_Toc9750" w:history="1">
        <w:r>
          <w:rPr>
            <w:rFonts w:ascii="仿宋" w:eastAsia="仿宋" w:hAnsi="仿宋" w:cs="仿宋" w:hint="eastAsia"/>
            <w:lang w:eastAsia="zh-CN"/>
          </w:rPr>
          <w:t>(一)、环境保护措施</w:t>
        </w:r>
        <w:r>
          <w:tab/>
        </w:r>
        <w:r>
          <w:fldChar w:fldCharType="begin"/>
        </w:r>
        <w:r>
          <w:instrText xml:space="preserve"> PAGEREF _Toc9750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4" w:history="1">
        <w:r>
          <w:rPr>
            <w:rFonts w:ascii="仿宋" w:eastAsia="仿宋" w:hAnsi="仿宋" w:cs="仿宋" w:hint="eastAsia"/>
            <w:lang w:eastAsia="zh-CN"/>
          </w:rPr>
          <w:t>(二)、绿色发展与可持续发展策略</w:t>
        </w:r>
        <w:r>
          <w:tab/>
        </w:r>
        <w:r>
          <w:fldChar w:fldCharType="begin"/>
        </w:r>
        <w:r>
          <w:instrText xml:space="preserve"> PAGEREF _Toc13914 \h </w:instrText>
        </w:r>
        <w:r>
          <w:fldChar w:fldCharType="separate"/>
        </w:r>
        <w:r>
          <w:t>46</w:t>
        </w:r>
        <w:r>
          <w:fldChar w:fldCharType="end"/>
        </w:r>
      </w:hyperlink>
    </w:p>
    <w:p>
      <w:pPr>
        <w:pStyle w:val="TOC1"/>
        <w:tabs>
          <w:tab w:val="right" w:leader="dot" w:pos="8306"/>
        </w:tabs>
      </w:pPr>
      <w:hyperlink w:anchor="_Toc7046" w:history="1">
        <w:r>
          <w:rPr>
            <w:rFonts w:ascii="仿宋" w:eastAsia="仿宋" w:hAnsi="仿宋" w:cs="仿宋" w:hint="eastAsia"/>
            <w:lang w:eastAsia="zh-CN"/>
          </w:rPr>
          <w:t>十一、技术创新与产业升级</w:t>
        </w:r>
        <w:r>
          <w:tab/>
        </w:r>
        <w:r>
          <w:fldChar w:fldCharType="begin"/>
        </w:r>
        <w:r>
          <w:instrText xml:space="preserve"> PAGEREF _Toc7046 \h </w:instrText>
        </w:r>
        <w:r>
          <w:fldChar w:fldCharType="separate"/>
        </w:r>
        <w:r>
          <w:t>47</w:t>
        </w:r>
        <w:r>
          <w:fldChar w:fldCharType="end"/>
        </w:r>
      </w:hyperlink>
    </w:p>
    <w:p>
      <w:pPr>
        <w:pStyle w:val="TOC2"/>
        <w:tabs>
          <w:tab w:val="right" w:leader="dot" w:pos="8306"/>
        </w:tabs>
      </w:pPr>
      <w:hyperlink w:anchor="_Toc11974" w:history="1">
        <w:r>
          <w:rPr>
            <w:rFonts w:ascii="仿宋" w:eastAsia="仿宋" w:hAnsi="仿宋" w:cs="仿宋" w:hint="eastAsia"/>
            <w:lang w:eastAsia="zh-CN"/>
          </w:rPr>
          <w:t>(一)、技术创新方向与目标</w:t>
        </w:r>
        <w:r>
          <w:tab/>
        </w:r>
        <w:r>
          <w:fldChar w:fldCharType="begin"/>
        </w:r>
        <w:r>
          <w:instrText xml:space="preserve"> PAGEREF _Toc11974 \h </w:instrText>
        </w:r>
        <w:r>
          <w:fldChar w:fldCharType="separate"/>
        </w:r>
        <w:r>
          <w:t>47</w:t>
        </w:r>
        <w:r>
          <w:fldChar w:fldCharType="end"/>
        </w:r>
      </w:hyperlink>
    </w:p>
    <w:p>
      <w:pPr>
        <w:pStyle w:val="TOC2"/>
        <w:tabs>
          <w:tab w:val="right" w:leader="dot" w:pos="8306"/>
        </w:tabs>
      </w:pPr>
      <w:hyperlink w:anchor="_Toc24236" w:history="1">
        <w:r>
          <w:rPr>
            <w:rFonts w:ascii="仿宋" w:eastAsia="仿宋" w:hAnsi="仿宋" w:cs="仿宋" w:hint="eastAsia"/>
            <w:lang w:eastAsia="zh-CN"/>
          </w:rPr>
          <w:t>(二)、产业升级路径与措施</w:t>
        </w:r>
        <w:r>
          <w:tab/>
        </w:r>
        <w:r>
          <w:fldChar w:fldCharType="begin"/>
        </w:r>
        <w:r>
          <w:instrText xml:space="preserve"> PAGEREF _Toc24236 \h </w:instrText>
        </w:r>
        <w:r>
          <w:fldChar w:fldCharType="separate"/>
        </w:r>
        <w:r>
          <w:t>49</w:t>
        </w:r>
        <w:r>
          <w:fldChar w:fldCharType="end"/>
        </w:r>
      </w:hyperlink>
    </w:p>
    <w:p>
      <w:pPr>
        <w:pStyle w:val="TOC1"/>
        <w:tabs>
          <w:tab w:val="right" w:leader="dot" w:pos="8306"/>
        </w:tabs>
      </w:pPr>
      <w:hyperlink w:anchor="_Toc15420" w:history="1">
        <w:r>
          <w:rPr>
            <w:rFonts w:ascii="仿宋" w:eastAsia="仿宋" w:hAnsi="仿宋" w:cs="仿宋" w:hint="eastAsia"/>
            <w:lang w:eastAsia="zh-CN"/>
          </w:rPr>
          <w:t>十二、客户关系管理与市场拓展</w:t>
        </w:r>
        <w:r>
          <w:tab/>
        </w:r>
        <w:r>
          <w:fldChar w:fldCharType="begin"/>
        </w:r>
        <w:r>
          <w:instrText xml:space="preserve"> PAGEREF _Toc15420 \h </w:instrText>
        </w:r>
        <w:r>
          <w:fldChar w:fldCharType="separate"/>
        </w:r>
        <w:r>
          <w:t>50</w:t>
        </w:r>
        <w:r>
          <w:fldChar w:fldCharType="end"/>
        </w:r>
      </w:hyperlink>
    </w:p>
    <w:p>
      <w:pPr>
        <w:pStyle w:val="TOC2"/>
        <w:tabs>
          <w:tab w:val="right" w:leader="dot" w:pos="8306"/>
        </w:tabs>
      </w:pPr>
      <w:hyperlink w:anchor="_Toc7478" w:history="1">
        <w:r>
          <w:rPr>
            <w:rFonts w:ascii="仿宋" w:eastAsia="仿宋" w:hAnsi="仿宋" w:cs="仿宋" w:hint="eastAsia"/>
            <w:lang w:eastAsia="zh-CN"/>
          </w:rPr>
          <w:t>(一)、客户关系管理策略</w:t>
        </w:r>
        <w:r>
          <w:tab/>
        </w:r>
        <w:r>
          <w:fldChar w:fldCharType="begin"/>
        </w:r>
        <w:r>
          <w:instrText xml:space="preserve"> PAGEREF _Toc7478 \h </w:instrText>
        </w:r>
        <w:r>
          <w:fldChar w:fldCharType="separate"/>
        </w:r>
        <w:r>
          <w:t>50</w:t>
        </w:r>
        <w:r>
          <w:fldChar w:fldCharType="end"/>
        </w:r>
      </w:hyperlink>
    </w:p>
    <w:p>
      <w:pPr>
        <w:pStyle w:val="TOC2"/>
        <w:tabs>
          <w:tab w:val="right" w:leader="dot" w:pos="8306"/>
        </w:tabs>
      </w:pPr>
      <w:hyperlink w:anchor="_Toc2293" w:history="1">
        <w:r>
          <w:rPr>
            <w:rFonts w:ascii="仿宋" w:eastAsia="仿宋" w:hAnsi="仿宋" w:cs="仿宋" w:hint="eastAsia"/>
            <w:lang w:eastAsia="zh-CN"/>
          </w:rPr>
          <w:t>(二)、市场拓展方案</w:t>
        </w:r>
        <w:r>
          <w:tab/>
        </w:r>
        <w:r>
          <w:fldChar w:fldCharType="begin"/>
        </w:r>
        <w:r>
          <w:instrText xml:space="preserve"> PAGEREF _Toc2293 \h </w:instrText>
        </w:r>
        <w:r>
          <w:fldChar w:fldCharType="separate"/>
        </w:r>
        <w:r>
          <w:t>51</w:t>
        </w:r>
        <w:r>
          <w:fldChar w:fldCharType="end"/>
        </w:r>
      </w:hyperlink>
    </w:p>
    <w:p>
      <w:pPr>
        <w:pStyle w:val="TOC1"/>
        <w:tabs>
          <w:tab w:val="right" w:leader="dot" w:pos="8306"/>
        </w:tabs>
      </w:pPr>
      <w:hyperlink w:anchor="_Toc26269" w:history="1">
        <w:r>
          <w:rPr>
            <w:rFonts w:ascii="仿宋" w:eastAsia="仿宋" w:hAnsi="仿宋" w:cs="仿宋" w:hint="eastAsia"/>
            <w:lang w:eastAsia="zh-CN"/>
          </w:rPr>
          <w:t>十三、法律法规与政策遵循</w:t>
        </w:r>
        <w:r>
          <w:tab/>
        </w:r>
        <w:r>
          <w:fldChar w:fldCharType="begin"/>
        </w:r>
        <w:r>
          <w:instrText xml:space="preserve"> PAGEREF _Toc26269 \h </w:instrText>
        </w:r>
        <w:r>
          <w:fldChar w:fldCharType="separate"/>
        </w:r>
        <w:r>
          <w:t>52</w:t>
        </w:r>
        <w:r>
          <w:fldChar w:fldCharType="end"/>
        </w:r>
      </w:hyperlink>
    </w:p>
    <w:p>
      <w:pPr>
        <w:pStyle w:val="TOC2"/>
        <w:tabs>
          <w:tab w:val="right" w:leader="dot" w:pos="8306"/>
        </w:tabs>
      </w:pPr>
      <w:hyperlink w:anchor="_Toc17448" w:history="1">
        <w:r>
          <w:rPr>
            <w:rFonts w:ascii="仿宋" w:eastAsia="仿宋" w:hAnsi="仿宋" w:cs="仿宋" w:hint="eastAsia"/>
            <w:lang w:eastAsia="zh-CN"/>
          </w:rPr>
          <w:t>(一)、法律法规遵守</w:t>
        </w:r>
        <w:r>
          <w:tab/>
        </w:r>
        <w:r>
          <w:fldChar w:fldCharType="begin"/>
        </w:r>
        <w:r>
          <w:instrText xml:space="preserve"> PAGEREF _Toc17448 \h </w:instrText>
        </w:r>
        <w:r>
          <w:fldChar w:fldCharType="separate"/>
        </w:r>
        <w:r>
          <w:t>52</w:t>
        </w:r>
        <w:r>
          <w:fldChar w:fldCharType="end"/>
        </w:r>
      </w:hyperlink>
    </w:p>
    <w:p>
      <w:pPr>
        <w:pStyle w:val="TOC2"/>
        <w:tabs>
          <w:tab w:val="right" w:leader="dot" w:pos="8306"/>
        </w:tabs>
      </w:pPr>
      <w:hyperlink w:anchor="_Toc31855" w:history="1">
        <w:r>
          <w:rPr>
            <w:rFonts w:ascii="仿宋" w:eastAsia="仿宋" w:hAnsi="仿宋" w:cs="仿宋" w:hint="eastAsia"/>
            <w:lang w:eastAsia="zh-CN"/>
          </w:rPr>
          <w:t>(二)、政策导向与利用</w:t>
        </w:r>
        <w:r>
          <w:tab/>
        </w:r>
        <w:r>
          <w:fldChar w:fldCharType="begin"/>
        </w:r>
        <w:r>
          <w:instrText xml:space="preserve"> PAGEREF _Toc31855 \h </w:instrText>
        </w:r>
        <w:r>
          <w:fldChar w:fldCharType="separate"/>
        </w:r>
        <w:r>
          <w:t>53</w:t>
        </w:r>
        <w:r>
          <w:fldChar w:fldCharType="end"/>
        </w:r>
      </w:hyperlink>
    </w:p>
    <w:p>
      <w:pPr>
        <w:pStyle w:val="TOC1"/>
        <w:tabs>
          <w:tab w:val="right" w:leader="dot" w:pos="8306"/>
        </w:tabs>
      </w:pPr>
      <w:hyperlink w:anchor="_Toc912" w:history="1">
        <w:r>
          <w:rPr>
            <w:rFonts w:ascii="仿宋" w:eastAsia="仿宋" w:hAnsi="仿宋" w:cs="仿宋" w:hint="eastAsia"/>
            <w:lang w:eastAsia="zh-CN"/>
          </w:rPr>
          <w:t>十四、成果转化与推广应用</w:t>
        </w:r>
        <w:r>
          <w:tab/>
        </w:r>
        <w:r>
          <w:fldChar w:fldCharType="begin"/>
        </w:r>
        <w:r>
          <w:instrText xml:space="preserve"> PAGEREF _Toc912 \h </w:instrText>
        </w:r>
        <w:r>
          <w:fldChar w:fldCharType="separate"/>
        </w:r>
        <w:r>
          <w:t>54</w:t>
        </w:r>
        <w:r>
          <w:fldChar w:fldCharType="end"/>
        </w:r>
      </w:hyperlink>
    </w:p>
    <w:p>
      <w:pPr>
        <w:pStyle w:val="TOC2"/>
        <w:tabs>
          <w:tab w:val="right" w:leader="dot" w:pos="8306"/>
        </w:tabs>
      </w:pPr>
      <w:hyperlink w:anchor="_Toc13885" w:history="1">
        <w:r>
          <w:rPr>
            <w:rFonts w:ascii="仿宋" w:eastAsia="仿宋" w:hAnsi="仿宋" w:cs="仿宋" w:hint="eastAsia"/>
            <w:lang w:eastAsia="zh-CN"/>
          </w:rPr>
          <w:t>(一)、成果转化策略制定</w:t>
        </w:r>
        <w:r>
          <w:tab/>
        </w:r>
        <w:r>
          <w:fldChar w:fldCharType="begin"/>
        </w:r>
        <w:r>
          <w:instrText xml:space="preserve"> PAGEREF _Toc13885 \h </w:instrText>
        </w:r>
        <w:r>
          <w:fldChar w:fldCharType="separate"/>
        </w:r>
        <w:r>
          <w:t>54</w:t>
        </w:r>
        <w:r>
          <w:fldChar w:fldCharType="end"/>
        </w:r>
      </w:hyperlink>
    </w:p>
    <w:p>
      <w:pPr>
        <w:pStyle w:val="TOC2"/>
        <w:tabs>
          <w:tab w:val="right" w:leader="dot" w:pos="8306"/>
        </w:tabs>
      </w:pPr>
      <w:hyperlink w:anchor="_Toc32311" w:history="1">
        <w:r>
          <w:rPr>
            <w:rFonts w:ascii="仿宋" w:eastAsia="仿宋" w:hAnsi="仿宋" w:cs="仿宋" w:hint="eastAsia"/>
            <w:lang w:eastAsia="zh-CN"/>
          </w:rPr>
          <w:t>(二)、成果推广应用方案</w:t>
        </w:r>
        <w:r>
          <w:tab/>
        </w:r>
        <w:r>
          <w:fldChar w:fldCharType="begin"/>
        </w:r>
        <w:r>
          <w:instrText xml:space="preserve"> PAGEREF _Toc32311 \h </w:instrText>
        </w:r>
        <w:r>
          <w:fldChar w:fldCharType="separate"/>
        </w:r>
        <w:r>
          <w:t>56</w:t>
        </w:r>
        <w:r>
          <w:fldChar w:fldCharType="end"/>
        </w:r>
      </w:hyperlink>
    </w:p>
    <w:p>
      <w:pPr>
        <w:pStyle w:val="TOC1"/>
        <w:tabs>
          <w:tab w:val="right" w:leader="dot" w:pos="8306"/>
        </w:tabs>
      </w:pPr>
      <w:hyperlink w:anchor="_Toc7611" w:history="1">
        <w:r>
          <w:rPr>
            <w:rFonts w:ascii="仿宋" w:eastAsia="仿宋" w:hAnsi="仿宋" w:cs="仿宋" w:hint="eastAsia"/>
            <w:lang w:eastAsia="zh-CN"/>
          </w:rPr>
          <w:t>十五、人力资源管理与开发</w:t>
        </w:r>
        <w:r>
          <w:tab/>
        </w:r>
        <w:r>
          <w:fldChar w:fldCharType="begin"/>
        </w:r>
        <w:r>
          <w:instrText xml:space="preserve"> PAGEREF _Toc7611 \h </w:instrText>
        </w:r>
        <w:r>
          <w:fldChar w:fldCharType="separate"/>
        </w:r>
        <w:r>
          <w:t>57</w:t>
        </w:r>
        <w:r>
          <w:fldChar w:fldCharType="end"/>
        </w:r>
      </w:hyperlink>
    </w:p>
    <w:p>
      <w:pPr>
        <w:pStyle w:val="TOC2"/>
        <w:tabs>
          <w:tab w:val="right" w:leader="dot" w:pos="8306"/>
        </w:tabs>
      </w:pPr>
      <w:hyperlink w:anchor="_Toc21126" w:history="1">
        <w:r>
          <w:rPr>
            <w:rFonts w:ascii="仿宋" w:eastAsia="仿宋" w:hAnsi="仿宋" w:cs="仿宋" w:hint="eastAsia"/>
            <w:lang w:eastAsia="zh-CN"/>
          </w:rPr>
          <w:t>(一)、人力资源规划</w:t>
        </w:r>
        <w:r>
          <w:tab/>
        </w:r>
        <w:r>
          <w:fldChar w:fldCharType="begin"/>
        </w:r>
        <w:r>
          <w:instrText xml:space="preserve"> PAGEREF _Toc21126 \h </w:instrText>
        </w:r>
        <w:r>
          <w:fldChar w:fldCharType="separate"/>
        </w:r>
        <w:r>
          <w:t>57</w:t>
        </w:r>
        <w:r>
          <w:fldChar w:fldCharType="end"/>
        </w:r>
      </w:hyperlink>
    </w:p>
    <w:p>
      <w:pPr>
        <w:pStyle w:val="TOC2"/>
        <w:tabs>
          <w:tab w:val="right" w:leader="dot" w:pos="8306"/>
        </w:tabs>
      </w:pPr>
      <w:hyperlink w:anchor="_Toc19727" w:history="1">
        <w:r>
          <w:rPr>
            <w:rFonts w:ascii="仿宋" w:eastAsia="仿宋" w:hAnsi="仿宋" w:cs="仿宋" w:hint="eastAsia"/>
            <w:lang w:eastAsia="zh-CN"/>
          </w:rPr>
          <w:t>(二)、人力资源开发与培训</w:t>
        </w:r>
        <w:r>
          <w:tab/>
        </w:r>
        <w:r>
          <w:fldChar w:fldCharType="begin"/>
        </w:r>
        <w:r>
          <w:instrText xml:space="preserve"> PAGEREF _Toc19727 \h </w:instrText>
        </w:r>
        <w:r>
          <w:fldChar w:fldCharType="separate"/>
        </w:r>
        <w:r>
          <w:t>59</w:t>
        </w:r>
        <w:r>
          <w:fldChar w:fldCharType="end"/>
        </w:r>
      </w:hyperlink>
    </w:p>
    <w:p>
      <w:pPr>
        <w:pStyle w:val="TOC1"/>
        <w:tabs>
          <w:tab w:val="right" w:leader="dot" w:pos="8306"/>
        </w:tabs>
      </w:pPr>
      <w:hyperlink w:anchor="_Toc23018" w:history="1">
        <w:r>
          <w:rPr>
            <w:rFonts w:ascii="仿宋" w:eastAsia="仿宋" w:hAnsi="仿宋" w:cs="仿宋" w:hint="eastAsia"/>
            <w:lang w:eastAsia="zh-CN"/>
          </w:rPr>
          <w:t>十六、质量管理与控制</w:t>
        </w:r>
        <w:r>
          <w:tab/>
        </w:r>
        <w:r>
          <w:fldChar w:fldCharType="begin"/>
        </w:r>
        <w:r>
          <w:instrText xml:space="preserve"> PAGEREF _Toc23018 \h </w:instrText>
        </w:r>
        <w:r>
          <w:fldChar w:fldCharType="separate"/>
        </w:r>
        <w:r>
          <w:t>61</w:t>
        </w:r>
        <w:r>
          <w:fldChar w:fldCharType="end"/>
        </w:r>
      </w:hyperlink>
    </w:p>
    <w:p>
      <w:pPr>
        <w:pStyle w:val="TOC2"/>
        <w:tabs>
          <w:tab w:val="right" w:leader="dot" w:pos="8306"/>
        </w:tabs>
      </w:pPr>
      <w:hyperlink w:anchor="_Toc10338" w:history="1">
        <w:r>
          <w:rPr>
            <w:rFonts w:ascii="仿宋" w:eastAsia="仿宋" w:hAnsi="仿宋" w:cs="仿宋" w:hint="eastAsia"/>
            <w:lang w:eastAsia="zh-CN"/>
          </w:rPr>
          <w:t>(一)、质量管理体系建设</w:t>
        </w:r>
        <w:r>
          <w:tab/>
        </w:r>
        <w:r>
          <w:fldChar w:fldCharType="begin"/>
        </w:r>
        <w:r>
          <w:instrText xml:space="preserve"> PAGEREF _Toc10338 \h </w:instrText>
        </w:r>
        <w:r>
          <w:fldChar w:fldCharType="separate"/>
        </w:r>
        <w:r>
          <w:t>61</w:t>
        </w:r>
        <w:r>
          <w:fldChar w:fldCharType="end"/>
        </w:r>
      </w:hyperlink>
    </w:p>
    <w:p>
      <w:pPr>
        <w:pStyle w:val="TOC2"/>
        <w:tabs>
          <w:tab w:val="right" w:leader="dot" w:pos="8306"/>
        </w:tabs>
      </w:pPr>
      <w:hyperlink w:anchor="_Toc24210" w:history="1">
        <w:r>
          <w:rPr>
            <w:rFonts w:ascii="仿宋" w:eastAsia="仿宋" w:hAnsi="仿宋" w:cs="仿宋" w:hint="eastAsia"/>
            <w:lang w:eastAsia="zh-CN"/>
          </w:rPr>
          <w:t>(二)、质量控制措施</w:t>
        </w:r>
        <w:r>
          <w:tab/>
        </w:r>
        <w:r>
          <w:fldChar w:fldCharType="begin"/>
        </w:r>
        <w:r>
          <w:instrText xml:space="preserve"> PAGEREF _Toc24210 \h </w:instrText>
        </w:r>
        <w:r>
          <w:fldChar w:fldCharType="separate"/>
        </w:r>
        <w:r>
          <w:t>63</w:t>
        </w:r>
        <w:r>
          <w:fldChar w:fldCharType="end"/>
        </w:r>
      </w:hyperlink>
    </w:p>
    <w:p>
      <w:pPr>
        <w:pStyle w:val="TOC1"/>
        <w:tabs>
          <w:tab w:val="right" w:leader="dot" w:pos="8306"/>
        </w:tabs>
      </w:pPr>
      <w:hyperlink w:anchor="_Toc5422" w:history="1">
        <w:r>
          <w:rPr>
            <w:rFonts w:ascii="仿宋" w:eastAsia="仿宋" w:hAnsi="仿宋" w:cs="仿宋" w:hint="eastAsia"/>
            <w:lang w:eastAsia="zh-CN"/>
          </w:rPr>
          <w:t>十七、设施与设备管理</w:t>
        </w:r>
        <w:r>
          <w:tab/>
        </w:r>
        <w:r>
          <w:fldChar w:fldCharType="begin"/>
        </w:r>
        <w:r>
          <w:instrText xml:space="preserve"> PAGEREF _Toc5422 \h </w:instrText>
        </w:r>
        <w:r>
          <w:fldChar w:fldCharType="separate"/>
        </w:r>
        <w:r>
          <w:t>64</w:t>
        </w:r>
        <w:r>
          <w:fldChar w:fldCharType="end"/>
        </w:r>
      </w:hyperlink>
    </w:p>
    <w:p>
      <w:pPr>
        <w:pStyle w:val="TOC2"/>
        <w:tabs>
          <w:tab w:val="right" w:leader="dot" w:pos="8306"/>
        </w:tabs>
      </w:pPr>
      <w:hyperlink w:anchor="_Toc27654" w:history="1">
        <w:r>
          <w:rPr>
            <w:rFonts w:ascii="仿宋" w:eastAsia="仿宋" w:hAnsi="仿宋" w:cs="仿宋" w:hint="eastAsia"/>
            <w:lang w:eastAsia="zh-CN"/>
          </w:rPr>
          <w:t>(一)、设施规划与配置</w:t>
        </w:r>
        <w:r>
          <w:tab/>
        </w:r>
        <w:r>
          <w:fldChar w:fldCharType="begin"/>
        </w:r>
        <w:r>
          <w:instrText xml:space="preserve"> PAGEREF _Toc27654 \h </w:instrText>
        </w:r>
        <w:r>
          <w:fldChar w:fldCharType="separate"/>
        </w:r>
        <w:r>
          <w:t>64</w:t>
        </w:r>
        <w:r>
          <w:fldChar w:fldCharType="end"/>
        </w:r>
      </w:hyperlink>
    </w:p>
    <w:p>
      <w:pPr>
        <w:pStyle w:val="TOC2"/>
        <w:tabs>
          <w:tab w:val="right" w:leader="dot" w:pos="8306"/>
        </w:tabs>
      </w:pPr>
      <w:hyperlink w:anchor="_Toc9448" w:history="1">
        <w:r>
          <w:rPr>
            <w:rFonts w:ascii="仿宋" w:eastAsia="仿宋" w:hAnsi="仿宋" w:cs="仿宋" w:hint="eastAsia"/>
            <w:lang w:eastAsia="zh-CN"/>
          </w:rPr>
          <w:t>(二)、设备采购与维护管理</w:t>
        </w:r>
        <w:r>
          <w:tab/>
        </w:r>
        <w:r>
          <w:fldChar w:fldCharType="begin"/>
        </w:r>
        <w:r>
          <w:instrText xml:space="preserve"> PAGEREF _Toc9448 \h </w:instrText>
        </w:r>
        <w:r>
          <w:fldChar w:fldCharType="separate"/>
        </w:r>
        <w:r>
          <w:t>65</w:t>
        </w:r>
        <w:r>
          <w:fldChar w:fldCharType="end"/>
        </w:r>
      </w:hyperlink>
    </w:p>
    <w:p>
      <w:pPr>
        <w:pStyle w:val="TOC2"/>
        <w:tabs>
          <w:tab w:val="right" w:leader="dot" w:pos="8306"/>
        </w:tabs>
      </w:pPr>
      <w:hyperlink w:anchor="_Toc31156" w:history="1">
        <w:r>
          <w:rPr>
            <w:rFonts w:ascii="仿宋" w:eastAsia="仿宋" w:hAnsi="仿宋" w:cs="仿宋" w:hint="eastAsia"/>
            <w:lang w:eastAsia="zh-CN"/>
          </w:rPr>
          <w:t>(三)、设施设备升级策略</w:t>
        </w:r>
        <w:r>
          <w:tab/>
        </w:r>
        <w:r>
          <w:fldChar w:fldCharType="begin"/>
        </w:r>
        <w:r>
          <w:instrText xml:space="preserve"> PAGEREF _Toc31156 \h </w:instrText>
        </w:r>
        <w:r>
          <w:fldChar w:fldCharType="separate"/>
        </w:r>
        <w:r>
          <w:t>65</w:t>
        </w:r>
        <w:r>
          <w:fldChar w:fldCharType="end"/>
        </w:r>
      </w:hyperlink>
    </w:p>
    <w:p>
      <w:pPr>
        <w:pStyle w:val="TOC1"/>
        <w:tabs>
          <w:tab w:val="right" w:leader="dot" w:pos="8306"/>
        </w:tabs>
      </w:pPr>
      <w:hyperlink w:anchor="_Toc5611" w:history="1">
        <w:r>
          <w:rPr>
            <w:rFonts w:ascii="仿宋" w:eastAsia="仿宋" w:hAnsi="仿宋" w:cs="仿宋" w:hint="eastAsia"/>
            <w:lang w:eastAsia="zh-CN"/>
          </w:rPr>
          <w:t>十八、创新驱动与持续发展</w:t>
        </w:r>
        <w:r>
          <w:tab/>
        </w:r>
        <w:r>
          <w:fldChar w:fldCharType="begin"/>
        </w:r>
        <w:r>
          <w:instrText xml:space="preserve"> PAGEREF _Toc5611 \h </w:instrText>
        </w:r>
        <w:r>
          <w:fldChar w:fldCharType="separate"/>
        </w:r>
        <w:r>
          <w:t>66</w:t>
        </w:r>
        <w:r>
          <w:fldChar w:fldCharType="end"/>
        </w:r>
      </w:hyperlink>
    </w:p>
    <w:p>
      <w:pPr>
        <w:pStyle w:val="TOC2"/>
        <w:tabs>
          <w:tab w:val="right" w:leader="dot" w:pos="8306"/>
        </w:tabs>
      </w:pPr>
      <w:hyperlink w:anchor="_Toc26274" w:history="1">
        <w:r>
          <w:rPr>
            <w:rFonts w:ascii="仿宋" w:eastAsia="仿宋" w:hAnsi="仿宋" w:cs="仿宋" w:hint="eastAsia"/>
            <w:lang w:eastAsia="zh-CN"/>
          </w:rPr>
          <w:t>(一)、创新驱动战略实施</w:t>
        </w:r>
        <w:r>
          <w:tab/>
        </w:r>
        <w:r>
          <w:fldChar w:fldCharType="begin"/>
        </w:r>
        <w:r>
          <w:instrText xml:space="preserve"> PAGEREF _Toc26274 \h </w:instrText>
        </w:r>
        <w:r>
          <w:fldChar w:fldCharType="separate"/>
        </w:r>
        <w:r>
          <w:t>66</w:t>
        </w:r>
        <w:r>
          <w:fldChar w:fldCharType="end"/>
        </w:r>
      </w:hyperlink>
    </w:p>
    <w:p>
      <w:pPr>
        <w:pStyle w:val="TOC2"/>
        <w:tabs>
          <w:tab w:val="right" w:leader="dot" w:pos="8306"/>
        </w:tabs>
      </w:pPr>
      <w:hyperlink w:anchor="_Toc25814" w:history="1">
        <w:r>
          <w:rPr>
            <w:rFonts w:ascii="仿宋" w:eastAsia="仿宋" w:hAnsi="仿宋" w:cs="仿宋" w:hint="eastAsia"/>
            <w:lang w:eastAsia="zh-CN"/>
          </w:rPr>
          <w:t>(二)、持续发展路径探索</w:t>
        </w:r>
        <w:r>
          <w:tab/>
        </w:r>
        <w:r>
          <w:fldChar w:fldCharType="begin"/>
        </w:r>
        <w:r>
          <w:instrText xml:space="preserve"> PAGEREF _Toc25814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0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56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1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86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75"/>
      <w:r>
        <w:rPr>
          <w:rFonts w:ascii="仿宋" w:eastAsia="仿宋" w:hAnsi="仿宋" w:cs="仿宋" w:hint="eastAsia"/>
          <w:sz w:val="28"/>
          <w:lang w:eastAsia="zh-CN"/>
        </w:rPr>
        <w:t>二、输送计量设备项目概论</w:t>
      </w:r>
      <w:bookmarkEnd w:id="6"/>
    </w:p>
    <w:p>
      <w:pPr>
        <w:pStyle w:val="Heading2"/>
        <w:rPr>
          <w:rFonts w:ascii="仿宋" w:eastAsia="仿宋" w:hAnsi="仿宋" w:cs="仿宋" w:hint="eastAsia"/>
          <w:lang w:eastAsia="zh-CN"/>
        </w:rPr>
      </w:pPr>
      <w:bookmarkStart w:id="7" w:name="_Toc2556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输送计量设备项目的申报单位是“XXX实业发展公司”，这是一家在其所处行业内备受尊敬的企业。公司自成立以来，通过其在输送计量设备项目中表现出的创新精神和卓越执行力，在市场上赢得了显著的地位。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该公司的法定代表人秦XX，在输送计量设备项目及其他多个行业领域中都有着显著的贡献。秦XX以其出色的领导才能和敏锐的商业洞察力，带领公司在输送计量设备项目等多个领域实现了持续的成长和成功。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输送计量设备项目的重要合作伙伴。公司专注于[行业名称]领域，以创新作为驱动力，不断推动技术进步和市场扩张。在输送计量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输送计量设备项目中展现了强劲的增长和稳定的财务表现。公司通过有效的策略，在输送计量设备项目中扩大了其市场份额并增强了盈利能力。同时，公司积极承担社会责任，参与各类社会公益项目，增强了其在输送计量设备项目中的品牌形象和社会影响力。</w:t>
      </w:r>
    </w:p>
    <w:p>
      <w:pPr>
        <w:pStyle w:val="Heading2"/>
        <w:ind w:firstLine="560" w:firstLineChars="200"/>
        <w:rPr>
          <w:rFonts w:ascii="仿宋" w:eastAsia="仿宋" w:hAnsi="仿宋" w:cs="仿宋" w:hint="eastAsia"/>
          <w:sz w:val="28"/>
          <w:lang w:eastAsia="zh-CN"/>
        </w:rPr>
      </w:pPr>
      <w:bookmarkStart w:id="8" w:name="_Toc2550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送计量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输送计量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52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988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https://d.book118.com/817144155035006035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D70A9"/>
    <w:rsid w:val="777D7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44155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2024-01-17T17:08:00Z</dcterms:created>
  <dcterms:modified xsi:type="dcterms:W3CDTF">2024-01-17T17:08:41Z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FDA9673C40314579B9B72A574D92FA29_11</vt:lpwstr>
  </property>
  <property fmtid="{D5CDD505-2E9C-101B-9397-08002B2CF9AE}" pid="3" name="KSOProductBuildVer">
    <vt:lpwstr>2052-12.1.0.16120</vt:lpwstr>
  </property>
</Properties>
</file>