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二甲苯相关项目实施方案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13" w:history="1">
        <w:r>
          <w:rPr>
            <w:rFonts w:ascii="仿宋" w:eastAsia="仿宋" w:hAnsi="仿宋" w:cs="仿宋" w:hint="eastAsia"/>
            <w:lang w:eastAsia="zh-CN"/>
          </w:rPr>
          <w:t>概论</w:t>
        </w:r>
        <w:r>
          <w:tab/>
        </w:r>
        <w:r>
          <w:fldChar w:fldCharType="begin"/>
        </w:r>
        <w:r>
          <w:instrText xml:space="preserve"> PAGEREF _Toc4413 \h </w:instrText>
        </w:r>
        <w:r>
          <w:fldChar w:fldCharType="separate"/>
        </w:r>
        <w:r>
          <w:t>3</w:t>
        </w:r>
        <w:r>
          <w:fldChar w:fldCharType="end"/>
        </w:r>
      </w:hyperlink>
    </w:p>
    <w:p>
      <w:pPr>
        <w:pStyle w:val="TOC1"/>
        <w:tabs>
          <w:tab w:val="right" w:leader="dot" w:pos="8306"/>
        </w:tabs>
      </w:pPr>
      <w:hyperlink w:anchor="_Toc9293" w:history="1">
        <w:r>
          <w:rPr>
            <w:rFonts w:ascii="仿宋" w:eastAsia="仿宋" w:hAnsi="仿宋" w:cs="仿宋" w:hint="eastAsia"/>
            <w:lang w:eastAsia="zh-CN"/>
          </w:rPr>
          <w:t>一、背景和必要性研究</w:t>
        </w:r>
        <w:r>
          <w:tab/>
        </w:r>
        <w:r>
          <w:fldChar w:fldCharType="begin"/>
        </w:r>
        <w:r>
          <w:instrText xml:space="preserve"> PAGEREF _Toc9293 \h </w:instrText>
        </w:r>
        <w:r>
          <w:fldChar w:fldCharType="separate"/>
        </w:r>
        <w:r>
          <w:t>3</w:t>
        </w:r>
        <w:r>
          <w:fldChar w:fldCharType="end"/>
        </w:r>
      </w:hyperlink>
    </w:p>
    <w:p>
      <w:pPr>
        <w:pStyle w:val="TOC2"/>
        <w:tabs>
          <w:tab w:val="right" w:leader="dot" w:pos="8306"/>
        </w:tabs>
      </w:pPr>
      <w:hyperlink w:anchor="_Toc22777" w:history="1">
        <w:r>
          <w:rPr>
            <w:rFonts w:ascii="仿宋" w:eastAsia="仿宋" w:hAnsi="仿宋" w:cs="仿宋" w:hint="eastAsia"/>
            <w:lang w:eastAsia="zh-CN"/>
          </w:rPr>
          <w:t>(一)、二甲苯项目承办单位背景分析</w:t>
        </w:r>
        <w:r>
          <w:tab/>
        </w:r>
        <w:r>
          <w:fldChar w:fldCharType="begin"/>
        </w:r>
        <w:r>
          <w:instrText xml:space="preserve"> PAGEREF _Toc22777 \h </w:instrText>
        </w:r>
        <w:r>
          <w:fldChar w:fldCharType="separate"/>
        </w:r>
        <w:r>
          <w:t>3</w:t>
        </w:r>
        <w:r>
          <w:fldChar w:fldCharType="end"/>
        </w:r>
      </w:hyperlink>
    </w:p>
    <w:p>
      <w:pPr>
        <w:pStyle w:val="TOC2"/>
        <w:tabs>
          <w:tab w:val="right" w:leader="dot" w:pos="8306"/>
        </w:tabs>
      </w:pPr>
      <w:hyperlink w:anchor="_Toc8209" w:history="1">
        <w:r>
          <w:rPr>
            <w:rFonts w:ascii="仿宋" w:eastAsia="仿宋" w:hAnsi="仿宋" w:cs="仿宋" w:hint="eastAsia"/>
            <w:lang w:eastAsia="zh-CN"/>
          </w:rPr>
          <w:t>(二)、产业政策及发展规划</w:t>
        </w:r>
        <w:r>
          <w:tab/>
        </w:r>
        <w:r>
          <w:fldChar w:fldCharType="begin"/>
        </w:r>
        <w:r>
          <w:instrText xml:space="preserve"> PAGEREF _Toc8209 \h </w:instrText>
        </w:r>
        <w:r>
          <w:fldChar w:fldCharType="separate"/>
        </w:r>
        <w:r>
          <w:t>5</w:t>
        </w:r>
        <w:r>
          <w:fldChar w:fldCharType="end"/>
        </w:r>
      </w:hyperlink>
    </w:p>
    <w:p>
      <w:pPr>
        <w:pStyle w:val="TOC2"/>
        <w:tabs>
          <w:tab w:val="right" w:leader="dot" w:pos="8306"/>
        </w:tabs>
      </w:pPr>
      <w:hyperlink w:anchor="_Toc20322" w:history="1">
        <w:r>
          <w:rPr>
            <w:rFonts w:ascii="仿宋" w:eastAsia="仿宋" w:hAnsi="仿宋" w:cs="仿宋" w:hint="eastAsia"/>
            <w:lang w:eastAsia="zh-CN"/>
          </w:rPr>
          <w:t>(三)、鼓励中小企业发展</w:t>
        </w:r>
        <w:r>
          <w:tab/>
        </w:r>
        <w:r>
          <w:fldChar w:fldCharType="begin"/>
        </w:r>
        <w:r>
          <w:instrText xml:space="preserve"> PAGEREF _Toc20322 \h </w:instrText>
        </w:r>
        <w:r>
          <w:fldChar w:fldCharType="separate"/>
        </w:r>
        <w:r>
          <w:t>6</w:t>
        </w:r>
        <w:r>
          <w:fldChar w:fldCharType="end"/>
        </w:r>
      </w:hyperlink>
    </w:p>
    <w:p>
      <w:pPr>
        <w:pStyle w:val="TOC2"/>
        <w:tabs>
          <w:tab w:val="right" w:leader="dot" w:pos="8306"/>
        </w:tabs>
      </w:pPr>
      <w:hyperlink w:anchor="_Toc22479" w:history="1">
        <w:r>
          <w:rPr>
            <w:rFonts w:ascii="仿宋" w:eastAsia="仿宋" w:hAnsi="仿宋" w:cs="仿宋" w:hint="eastAsia"/>
            <w:lang w:eastAsia="zh-CN"/>
          </w:rPr>
          <w:t>(四)、宏观经济形势分析</w:t>
        </w:r>
        <w:r>
          <w:tab/>
        </w:r>
        <w:r>
          <w:fldChar w:fldCharType="begin"/>
        </w:r>
        <w:r>
          <w:instrText xml:space="preserve"> PAGEREF _Toc22479 \h </w:instrText>
        </w:r>
        <w:r>
          <w:fldChar w:fldCharType="separate"/>
        </w:r>
        <w:r>
          <w:t>7</w:t>
        </w:r>
        <w:r>
          <w:fldChar w:fldCharType="end"/>
        </w:r>
      </w:hyperlink>
    </w:p>
    <w:p>
      <w:pPr>
        <w:pStyle w:val="TOC2"/>
        <w:tabs>
          <w:tab w:val="right" w:leader="dot" w:pos="8306"/>
        </w:tabs>
      </w:pPr>
      <w:hyperlink w:anchor="_Toc20190" w:history="1">
        <w:r>
          <w:rPr>
            <w:rFonts w:ascii="仿宋" w:eastAsia="仿宋" w:hAnsi="仿宋" w:cs="仿宋" w:hint="eastAsia"/>
            <w:lang w:eastAsia="zh-CN"/>
          </w:rPr>
          <w:t>(五)、区域经济发展概况</w:t>
        </w:r>
        <w:r>
          <w:tab/>
        </w:r>
        <w:r>
          <w:fldChar w:fldCharType="begin"/>
        </w:r>
        <w:r>
          <w:instrText xml:space="preserve"> PAGEREF _Toc20190 \h </w:instrText>
        </w:r>
        <w:r>
          <w:fldChar w:fldCharType="separate"/>
        </w:r>
        <w:r>
          <w:t>7</w:t>
        </w:r>
        <w:r>
          <w:fldChar w:fldCharType="end"/>
        </w:r>
      </w:hyperlink>
    </w:p>
    <w:p>
      <w:pPr>
        <w:pStyle w:val="TOC2"/>
        <w:tabs>
          <w:tab w:val="right" w:leader="dot" w:pos="8306"/>
        </w:tabs>
      </w:pPr>
      <w:hyperlink w:anchor="_Toc32352" w:history="1">
        <w:r>
          <w:rPr>
            <w:rFonts w:ascii="仿宋" w:eastAsia="仿宋" w:hAnsi="仿宋" w:cs="仿宋" w:hint="eastAsia"/>
            <w:lang w:eastAsia="zh-CN"/>
          </w:rPr>
          <w:t>(六)、二甲苯项目必要性分析</w:t>
        </w:r>
        <w:r>
          <w:tab/>
        </w:r>
        <w:r>
          <w:fldChar w:fldCharType="begin"/>
        </w:r>
        <w:r>
          <w:instrText xml:space="preserve"> PAGEREF _Toc32352 \h </w:instrText>
        </w:r>
        <w:r>
          <w:fldChar w:fldCharType="separate"/>
        </w:r>
        <w:r>
          <w:t>8</w:t>
        </w:r>
        <w:r>
          <w:fldChar w:fldCharType="end"/>
        </w:r>
      </w:hyperlink>
    </w:p>
    <w:p>
      <w:pPr>
        <w:pStyle w:val="TOC1"/>
        <w:tabs>
          <w:tab w:val="right" w:leader="dot" w:pos="8306"/>
        </w:tabs>
      </w:pPr>
      <w:hyperlink w:anchor="_Toc8381" w:history="1">
        <w:r>
          <w:rPr>
            <w:rFonts w:ascii="仿宋" w:eastAsia="仿宋" w:hAnsi="仿宋" w:cs="仿宋" w:hint="eastAsia"/>
            <w:lang w:eastAsia="zh-CN"/>
          </w:rPr>
          <w:t>二、二甲苯概述</w:t>
        </w:r>
        <w:r>
          <w:tab/>
        </w:r>
        <w:r>
          <w:fldChar w:fldCharType="begin"/>
        </w:r>
        <w:r>
          <w:instrText xml:space="preserve"> PAGEREF _Toc8381 \h </w:instrText>
        </w:r>
        <w:r>
          <w:fldChar w:fldCharType="separate"/>
        </w:r>
        <w:r>
          <w:t>9</w:t>
        </w:r>
        <w:r>
          <w:fldChar w:fldCharType="end"/>
        </w:r>
      </w:hyperlink>
    </w:p>
    <w:p>
      <w:pPr>
        <w:pStyle w:val="TOC2"/>
        <w:tabs>
          <w:tab w:val="right" w:leader="dot" w:pos="8306"/>
        </w:tabs>
      </w:pPr>
      <w:hyperlink w:anchor="_Toc6700" w:history="1">
        <w:r>
          <w:rPr>
            <w:rFonts w:ascii="仿宋" w:eastAsia="仿宋" w:hAnsi="仿宋" w:cs="仿宋" w:hint="eastAsia"/>
            <w:lang w:eastAsia="zh-CN"/>
          </w:rPr>
          <w:t>(一)、二甲苯项目名称及建设性质</w:t>
        </w:r>
        <w:r>
          <w:tab/>
        </w:r>
        <w:r>
          <w:fldChar w:fldCharType="begin"/>
        </w:r>
        <w:r>
          <w:instrText xml:space="preserve"> PAGEREF _Toc6700 \h </w:instrText>
        </w:r>
        <w:r>
          <w:fldChar w:fldCharType="separate"/>
        </w:r>
        <w:r>
          <w:t>9</w:t>
        </w:r>
        <w:r>
          <w:fldChar w:fldCharType="end"/>
        </w:r>
      </w:hyperlink>
    </w:p>
    <w:p>
      <w:pPr>
        <w:pStyle w:val="TOC2"/>
        <w:tabs>
          <w:tab w:val="right" w:leader="dot" w:pos="8306"/>
        </w:tabs>
      </w:pPr>
      <w:hyperlink w:anchor="_Toc29371" w:history="1">
        <w:r>
          <w:rPr>
            <w:rFonts w:ascii="仿宋" w:eastAsia="仿宋" w:hAnsi="仿宋" w:cs="仿宋" w:hint="eastAsia"/>
            <w:lang w:eastAsia="zh-CN"/>
          </w:rPr>
          <w:t>(二)、二甲苯项目承办单位背景分析</w:t>
        </w:r>
        <w:r>
          <w:tab/>
        </w:r>
        <w:r>
          <w:fldChar w:fldCharType="begin"/>
        </w:r>
        <w:r>
          <w:instrText xml:space="preserve"> PAGEREF _Toc29371 \h </w:instrText>
        </w:r>
        <w:r>
          <w:fldChar w:fldCharType="separate"/>
        </w:r>
        <w:r>
          <w:t>9</w:t>
        </w:r>
        <w:r>
          <w:fldChar w:fldCharType="end"/>
        </w:r>
      </w:hyperlink>
    </w:p>
    <w:p>
      <w:pPr>
        <w:pStyle w:val="TOC2"/>
        <w:tabs>
          <w:tab w:val="right" w:leader="dot" w:pos="8306"/>
        </w:tabs>
      </w:pPr>
      <w:hyperlink w:anchor="_Toc10027" w:history="1">
        <w:r>
          <w:rPr>
            <w:rFonts w:ascii="仿宋" w:eastAsia="仿宋" w:hAnsi="仿宋" w:cs="仿宋" w:hint="eastAsia"/>
            <w:lang w:eastAsia="zh-CN"/>
          </w:rPr>
          <w:t>(三)、战略合作单位</w:t>
        </w:r>
        <w:r>
          <w:tab/>
        </w:r>
        <w:r>
          <w:fldChar w:fldCharType="begin"/>
        </w:r>
        <w:r>
          <w:instrText xml:space="preserve"> PAGEREF _Toc10027 \h </w:instrText>
        </w:r>
        <w:r>
          <w:fldChar w:fldCharType="separate"/>
        </w:r>
        <w:r>
          <w:t>10</w:t>
        </w:r>
        <w:r>
          <w:fldChar w:fldCharType="end"/>
        </w:r>
      </w:hyperlink>
    </w:p>
    <w:p>
      <w:pPr>
        <w:pStyle w:val="TOC2"/>
        <w:tabs>
          <w:tab w:val="right" w:leader="dot" w:pos="8306"/>
        </w:tabs>
      </w:pPr>
      <w:hyperlink w:anchor="_Toc26993" w:history="1">
        <w:r>
          <w:rPr>
            <w:rFonts w:ascii="仿宋" w:eastAsia="仿宋" w:hAnsi="仿宋" w:cs="仿宋" w:hint="eastAsia"/>
            <w:lang w:eastAsia="zh-CN"/>
          </w:rPr>
          <w:t>(四)、二甲苯项目提出的理由</w:t>
        </w:r>
        <w:r>
          <w:tab/>
        </w:r>
        <w:r>
          <w:fldChar w:fldCharType="begin"/>
        </w:r>
        <w:r>
          <w:instrText xml:space="preserve"> PAGEREF _Toc26993 \h </w:instrText>
        </w:r>
        <w:r>
          <w:fldChar w:fldCharType="separate"/>
        </w:r>
        <w:r>
          <w:t>10</w:t>
        </w:r>
        <w:r>
          <w:fldChar w:fldCharType="end"/>
        </w:r>
      </w:hyperlink>
    </w:p>
    <w:p>
      <w:pPr>
        <w:pStyle w:val="TOC2"/>
        <w:tabs>
          <w:tab w:val="right" w:leader="dot" w:pos="8306"/>
        </w:tabs>
      </w:pPr>
      <w:hyperlink w:anchor="_Toc30220" w:history="1">
        <w:r>
          <w:rPr>
            <w:rFonts w:ascii="仿宋" w:eastAsia="仿宋" w:hAnsi="仿宋" w:cs="仿宋" w:hint="eastAsia"/>
            <w:lang w:eastAsia="zh-CN"/>
          </w:rPr>
          <w:t>(五)、二甲苯项目选址及用地综述</w:t>
        </w:r>
        <w:r>
          <w:tab/>
        </w:r>
        <w:r>
          <w:fldChar w:fldCharType="begin"/>
        </w:r>
        <w:r>
          <w:instrText xml:space="preserve"> PAGEREF _Toc30220 \h </w:instrText>
        </w:r>
        <w:r>
          <w:fldChar w:fldCharType="separate"/>
        </w:r>
        <w:r>
          <w:t>11</w:t>
        </w:r>
        <w:r>
          <w:fldChar w:fldCharType="end"/>
        </w:r>
      </w:hyperlink>
    </w:p>
    <w:p>
      <w:pPr>
        <w:pStyle w:val="TOC2"/>
        <w:tabs>
          <w:tab w:val="right" w:leader="dot" w:pos="8306"/>
        </w:tabs>
      </w:pPr>
      <w:hyperlink w:anchor="_Toc16230" w:history="1">
        <w:r>
          <w:rPr>
            <w:rFonts w:ascii="仿宋" w:eastAsia="仿宋" w:hAnsi="仿宋" w:cs="仿宋" w:hint="eastAsia"/>
            <w:lang w:eastAsia="zh-CN"/>
          </w:rPr>
          <w:t>(六)、土建工程建设指标</w:t>
        </w:r>
        <w:r>
          <w:tab/>
        </w:r>
        <w:r>
          <w:fldChar w:fldCharType="begin"/>
        </w:r>
        <w:r>
          <w:instrText xml:space="preserve"> PAGEREF _Toc16230 \h </w:instrText>
        </w:r>
        <w:r>
          <w:fldChar w:fldCharType="separate"/>
        </w:r>
        <w:r>
          <w:t>12</w:t>
        </w:r>
        <w:r>
          <w:fldChar w:fldCharType="end"/>
        </w:r>
      </w:hyperlink>
    </w:p>
    <w:p>
      <w:pPr>
        <w:pStyle w:val="TOC2"/>
        <w:tabs>
          <w:tab w:val="right" w:leader="dot" w:pos="8306"/>
        </w:tabs>
      </w:pPr>
      <w:hyperlink w:anchor="_Toc6529" w:history="1">
        <w:r>
          <w:rPr>
            <w:rFonts w:ascii="仿宋" w:eastAsia="仿宋" w:hAnsi="仿宋" w:cs="仿宋" w:hint="eastAsia"/>
            <w:lang w:eastAsia="zh-CN"/>
          </w:rPr>
          <w:t>(七)、设备购置</w:t>
        </w:r>
        <w:r>
          <w:tab/>
        </w:r>
        <w:r>
          <w:fldChar w:fldCharType="begin"/>
        </w:r>
        <w:r>
          <w:instrText xml:space="preserve"> PAGEREF _Toc6529 \h </w:instrText>
        </w:r>
        <w:r>
          <w:fldChar w:fldCharType="separate"/>
        </w:r>
        <w:r>
          <w:t>12</w:t>
        </w:r>
        <w:r>
          <w:fldChar w:fldCharType="end"/>
        </w:r>
      </w:hyperlink>
    </w:p>
    <w:p>
      <w:pPr>
        <w:pStyle w:val="TOC2"/>
        <w:tabs>
          <w:tab w:val="right" w:leader="dot" w:pos="8306"/>
        </w:tabs>
      </w:pPr>
      <w:hyperlink w:anchor="_Toc7593" w:history="1">
        <w:r>
          <w:rPr>
            <w:rFonts w:ascii="仿宋" w:eastAsia="仿宋" w:hAnsi="仿宋" w:cs="仿宋" w:hint="eastAsia"/>
            <w:lang w:eastAsia="zh-CN"/>
          </w:rPr>
          <w:t>(八)、产品规划方案</w:t>
        </w:r>
        <w:r>
          <w:tab/>
        </w:r>
        <w:r>
          <w:fldChar w:fldCharType="begin"/>
        </w:r>
        <w:r>
          <w:instrText xml:space="preserve"> PAGEREF _Toc7593 \h </w:instrText>
        </w:r>
        <w:r>
          <w:fldChar w:fldCharType="separate"/>
        </w:r>
        <w:r>
          <w:t>13</w:t>
        </w:r>
        <w:r>
          <w:fldChar w:fldCharType="end"/>
        </w:r>
      </w:hyperlink>
    </w:p>
    <w:p>
      <w:pPr>
        <w:pStyle w:val="TOC2"/>
        <w:tabs>
          <w:tab w:val="right" w:leader="dot" w:pos="8306"/>
        </w:tabs>
      </w:pPr>
      <w:hyperlink w:anchor="_Toc31485" w:history="1">
        <w:r>
          <w:rPr>
            <w:rFonts w:ascii="仿宋" w:eastAsia="仿宋" w:hAnsi="仿宋" w:cs="仿宋" w:hint="eastAsia"/>
            <w:lang w:eastAsia="zh-CN"/>
          </w:rPr>
          <w:t>(九)、原材料供应</w:t>
        </w:r>
        <w:r>
          <w:tab/>
        </w:r>
        <w:r>
          <w:fldChar w:fldCharType="begin"/>
        </w:r>
        <w:r>
          <w:instrText xml:space="preserve"> PAGEREF _Toc31485 \h </w:instrText>
        </w:r>
        <w:r>
          <w:fldChar w:fldCharType="separate"/>
        </w:r>
        <w:r>
          <w:t>13</w:t>
        </w:r>
        <w:r>
          <w:fldChar w:fldCharType="end"/>
        </w:r>
      </w:hyperlink>
    </w:p>
    <w:p>
      <w:pPr>
        <w:pStyle w:val="TOC2"/>
        <w:tabs>
          <w:tab w:val="right" w:leader="dot" w:pos="8306"/>
        </w:tabs>
      </w:pPr>
      <w:hyperlink w:anchor="_Toc522" w:history="1">
        <w:r>
          <w:rPr>
            <w:rFonts w:ascii="仿宋" w:eastAsia="仿宋" w:hAnsi="仿宋" w:cs="仿宋" w:hint="eastAsia"/>
            <w:lang w:eastAsia="zh-CN"/>
          </w:rPr>
          <w:t>(十)、二甲苯项目能耗分析</w:t>
        </w:r>
        <w:r>
          <w:tab/>
        </w:r>
        <w:r>
          <w:fldChar w:fldCharType="begin"/>
        </w:r>
        <w:r>
          <w:instrText xml:space="preserve"> PAGEREF _Toc522 \h </w:instrText>
        </w:r>
        <w:r>
          <w:fldChar w:fldCharType="separate"/>
        </w:r>
        <w:r>
          <w:t>14</w:t>
        </w:r>
        <w:r>
          <w:fldChar w:fldCharType="end"/>
        </w:r>
      </w:hyperlink>
    </w:p>
    <w:p>
      <w:pPr>
        <w:pStyle w:val="TOC2"/>
        <w:tabs>
          <w:tab w:val="right" w:leader="dot" w:pos="8306"/>
        </w:tabs>
      </w:pPr>
      <w:hyperlink w:anchor="_Toc14962" w:history="1">
        <w:r>
          <w:rPr>
            <w:rFonts w:ascii="仿宋" w:eastAsia="仿宋" w:hAnsi="仿宋" w:cs="仿宋" w:hint="eastAsia"/>
            <w:lang w:eastAsia="zh-CN"/>
          </w:rPr>
          <w:t>(十一)、环境保护</w:t>
        </w:r>
        <w:r>
          <w:tab/>
        </w:r>
        <w:r>
          <w:fldChar w:fldCharType="begin"/>
        </w:r>
        <w:r>
          <w:instrText xml:space="preserve"> PAGEREF _Toc14962 \h </w:instrText>
        </w:r>
        <w:r>
          <w:fldChar w:fldCharType="separate"/>
        </w:r>
        <w:r>
          <w:t>15</w:t>
        </w:r>
        <w:r>
          <w:fldChar w:fldCharType="end"/>
        </w:r>
      </w:hyperlink>
    </w:p>
    <w:p>
      <w:pPr>
        <w:pStyle w:val="TOC2"/>
        <w:tabs>
          <w:tab w:val="right" w:leader="dot" w:pos="8306"/>
        </w:tabs>
      </w:pPr>
      <w:hyperlink w:anchor="_Toc26750" w:history="1">
        <w:r>
          <w:rPr>
            <w:rFonts w:ascii="仿宋" w:eastAsia="仿宋" w:hAnsi="仿宋" w:cs="仿宋" w:hint="eastAsia"/>
            <w:lang w:eastAsia="zh-CN"/>
          </w:rPr>
          <w:t>(十二)、二甲苯项目建设符合性</w:t>
        </w:r>
        <w:r>
          <w:tab/>
        </w:r>
        <w:r>
          <w:fldChar w:fldCharType="begin"/>
        </w:r>
        <w:r>
          <w:instrText xml:space="preserve"> PAGEREF _Toc26750 \h </w:instrText>
        </w:r>
        <w:r>
          <w:fldChar w:fldCharType="separate"/>
        </w:r>
        <w:r>
          <w:t>16</w:t>
        </w:r>
        <w:r>
          <w:fldChar w:fldCharType="end"/>
        </w:r>
      </w:hyperlink>
    </w:p>
    <w:p>
      <w:pPr>
        <w:pStyle w:val="TOC2"/>
        <w:tabs>
          <w:tab w:val="right" w:leader="dot" w:pos="8306"/>
        </w:tabs>
      </w:pPr>
      <w:hyperlink w:anchor="_Toc22723" w:history="1">
        <w:r>
          <w:rPr>
            <w:rFonts w:ascii="仿宋" w:eastAsia="仿宋" w:hAnsi="仿宋" w:cs="仿宋" w:hint="eastAsia"/>
            <w:lang w:eastAsia="zh-CN"/>
          </w:rPr>
          <w:t>(十三)、二甲苯项目进度规划</w:t>
        </w:r>
        <w:r>
          <w:tab/>
        </w:r>
        <w:r>
          <w:fldChar w:fldCharType="begin"/>
        </w:r>
        <w:r>
          <w:instrText xml:space="preserve"> PAGEREF _Toc22723 \h </w:instrText>
        </w:r>
        <w:r>
          <w:fldChar w:fldCharType="separate"/>
        </w:r>
        <w:r>
          <w:t>17</w:t>
        </w:r>
        <w:r>
          <w:fldChar w:fldCharType="end"/>
        </w:r>
      </w:hyperlink>
    </w:p>
    <w:p>
      <w:pPr>
        <w:pStyle w:val="TOC2"/>
        <w:tabs>
          <w:tab w:val="right" w:leader="dot" w:pos="8306"/>
        </w:tabs>
      </w:pPr>
      <w:hyperlink w:anchor="_Toc22568" w:history="1">
        <w:r>
          <w:rPr>
            <w:rFonts w:ascii="仿宋" w:eastAsia="仿宋" w:hAnsi="仿宋" w:cs="仿宋" w:hint="eastAsia"/>
            <w:lang w:eastAsia="zh-CN"/>
          </w:rPr>
          <w:t>(十四)、投资估算及经济效益分析</w:t>
        </w:r>
        <w:r>
          <w:tab/>
        </w:r>
        <w:r>
          <w:fldChar w:fldCharType="begin"/>
        </w:r>
        <w:r>
          <w:instrText xml:space="preserve"> PAGEREF _Toc22568 \h </w:instrText>
        </w:r>
        <w:r>
          <w:fldChar w:fldCharType="separate"/>
        </w:r>
        <w:r>
          <w:t>17</w:t>
        </w:r>
        <w:r>
          <w:fldChar w:fldCharType="end"/>
        </w:r>
      </w:hyperlink>
    </w:p>
    <w:p>
      <w:pPr>
        <w:pStyle w:val="TOC2"/>
        <w:tabs>
          <w:tab w:val="right" w:leader="dot" w:pos="8306"/>
        </w:tabs>
      </w:pPr>
      <w:hyperlink w:anchor="_Toc27404" w:history="1">
        <w:r>
          <w:rPr>
            <w:rFonts w:ascii="仿宋" w:eastAsia="仿宋" w:hAnsi="仿宋" w:cs="仿宋" w:hint="eastAsia"/>
            <w:lang w:eastAsia="zh-CN"/>
          </w:rPr>
          <w:t>(十五)、报告说明</w:t>
        </w:r>
        <w:r>
          <w:tab/>
        </w:r>
        <w:r>
          <w:fldChar w:fldCharType="begin"/>
        </w:r>
        <w:r>
          <w:instrText xml:space="preserve"> PAGEREF _Toc27404 \h </w:instrText>
        </w:r>
        <w:r>
          <w:fldChar w:fldCharType="separate"/>
        </w:r>
        <w:r>
          <w:t>18</w:t>
        </w:r>
        <w:r>
          <w:fldChar w:fldCharType="end"/>
        </w:r>
      </w:hyperlink>
    </w:p>
    <w:p>
      <w:pPr>
        <w:pStyle w:val="TOC2"/>
        <w:tabs>
          <w:tab w:val="right" w:leader="dot" w:pos="8306"/>
        </w:tabs>
      </w:pPr>
      <w:hyperlink w:anchor="_Toc14875" w:history="1">
        <w:r>
          <w:rPr>
            <w:rFonts w:ascii="仿宋" w:eastAsia="仿宋" w:hAnsi="仿宋" w:cs="仿宋" w:hint="eastAsia"/>
            <w:lang w:eastAsia="zh-CN"/>
          </w:rPr>
          <w:t>(十六)、二甲苯项目评价</w:t>
        </w:r>
        <w:r>
          <w:tab/>
        </w:r>
        <w:r>
          <w:fldChar w:fldCharType="begin"/>
        </w:r>
        <w:r>
          <w:instrText xml:space="preserve"> PAGEREF _Toc14875 \h </w:instrText>
        </w:r>
        <w:r>
          <w:fldChar w:fldCharType="separate"/>
        </w:r>
        <w:r>
          <w:t>19</w:t>
        </w:r>
        <w:r>
          <w:fldChar w:fldCharType="end"/>
        </w:r>
      </w:hyperlink>
    </w:p>
    <w:p>
      <w:pPr>
        <w:pStyle w:val="TOC1"/>
        <w:tabs>
          <w:tab w:val="right" w:leader="dot" w:pos="8306"/>
        </w:tabs>
      </w:pPr>
      <w:hyperlink w:anchor="_Toc17647" w:history="1">
        <w:r>
          <w:rPr>
            <w:rFonts w:ascii="仿宋" w:eastAsia="仿宋" w:hAnsi="仿宋" w:cs="仿宋" w:hint="eastAsia"/>
            <w:lang w:eastAsia="zh-CN"/>
          </w:rPr>
          <w:t>三、安全经营规范</w:t>
        </w:r>
        <w:r>
          <w:tab/>
        </w:r>
        <w:r>
          <w:fldChar w:fldCharType="begin"/>
        </w:r>
        <w:r>
          <w:instrText xml:space="preserve"> PAGEREF _Toc17647 \h </w:instrText>
        </w:r>
        <w:r>
          <w:fldChar w:fldCharType="separate"/>
        </w:r>
        <w:r>
          <w:t>20</w:t>
        </w:r>
        <w:r>
          <w:fldChar w:fldCharType="end"/>
        </w:r>
      </w:hyperlink>
    </w:p>
    <w:p>
      <w:pPr>
        <w:pStyle w:val="TOC2"/>
        <w:tabs>
          <w:tab w:val="right" w:leader="dot" w:pos="8306"/>
        </w:tabs>
      </w:pPr>
      <w:hyperlink w:anchor="_Toc20187" w:history="1">
        <w:r>
          <w:rPr>
            <w:rFonts w:ascii="仿宋" w:eastAsia="仿宋" w:hAnsi="仿宋" w:cs="仿宋" w:hint="eastAsia"/>
            <w:lang w:eastAsia="zh-CN"/>
          </w:rPr>
          <w:t>(一)、消防安全</w:t>
        </w:r>
        <w:r>
          <w:tab/>
        </w:r>
        <w:r>
          <w:fldChar w:fldCharType="begin"/>
        </w:r>
        <w:r>
          <w:instrText xml:space="preserve"> PAGEREF _Toc20187 \h </w:instrText>
        </w:r>
        <w:r>
          <w:fldChar w:fldCharType="separate"/>
        </w:r>
        <w:r>
          <w:t>20</w:t>
        </w:r>
        <w:r>
          <w:fldChar w:fldCharType="end"/>
        </w:r>
      </w:hyperlink>
    </w:p>
    <w:p>
      <w:pPr>
        <w:pStyle w:val="TOC2"/>
        <w:tabs>
          <w:tab w:val="right" w:leader="dot" w:pos="8306"/>
        </w:tabs>
      </w:pPr>
      <w:hyperlink w:anchor="_Toc14985" w:history="1">
        <w:r>
          <w:rPr>
            <w:rFonts w:ascii="仿宋" w:eastAsia="仿宋" w:hAnsi="仿宋" w:cs="仿宋" w:hint="eastAsia"/>
            <w:lang w:eastAsia="zh-CN"/>
          </w:rPr>
          <w:t>(二)、防火防爆总图布置措施</w:t>
        </w:r>
        <w:r>
          <w:tab/>
        </w:r>
        <w:r>
          <w:fldChar w:fldCharType="begin"/>
        </w:r>
        <w:r>
          <w:instrText xml:space="preserve"> PAGEREF _Toc14985 \h </w:instrText>
        </w:r>
        <w:r>
          <w:fldChar w:fldCharType="separate"/>
        </w:r>
        <w:r>
          <w:t>22</w:t>
        </w:r>
        <w:r>
          <w:fldChar w:fldCharType="end"/>
        </w:r>
      </w:hyperlink>
    </w:p>
    <w:p>
      <w:pPr>
        <w:pStyle w:val="TOC2"/>
        <w:tabs>
          <w:tab w:val="right" w:leader="dot" w:pos="8306"/>
        </w:tabs>
      </w:pPr>
      <w:hyperlink w:anchor="_Toc286" w:history="1">
        <w:r>
          <w:rPr>
            <w:rFonts w:ascii="仿宋" w:eastAsia="仿宋" w:hAnsi="仿宋" w:cs="仿宋" w:hint="eastAsia"/>
            <w:lang w:eastAsia="zh-CN"/>
          </w:rPr>
          <w:t>(三)、自然灾害防范措施</w:t>
        </w:r>
        <w:r>
          <w:tab/>
        </w:r>
        <w:r>
          <w:fldChar w:fldCharType="begin"/>
        </w:r>
        <w:r>
          <w:instrText xml:space="preserve"> PAGEREF _Toc286 \h </w:instrText>
        </w:r>
        <w:r>
          <w:fldChar w:fldCharType="separate"/>
        </w:r>
        <w:r>
          <w:t>23</w:t>
        </w:r>
        <w:r>
          <w:fldChar w:fldCharType="end"/>
        </w:r>
      </w:hyperlink>
    </w:p>
    <w:p>
      <w:pPr>
        <w:pStyle w:val="TOC2"/>
        <w:tabs>
          <w:tab w:val="right" w:leader="dot" w:pos="8306"/>
        </w:tabs>
      </w:pPr>
      <w:hyperlink w:anchor="_Toc24244" w:history="1">
        <w:r>
          <w:rPr>
            <w:rFonts w:ascii="仿宋" w:eastAsia="仿宋" w:hAnsi="仿宋" w:cs="仿宋" w:hint="eastAsia"/>
            <w:lang w:eastAsia="zh-CN"/>
          </w:rPr>
          <w:t>(四)、安全色及安全标志使用要求</w:t>
        </w:r>
        <w:r>
          <w:tab/>
        </w:r>
        <w:r>
          <w:fldChar w:fldCharType="begin"/>
        </w:r>
        <w:r>
          <w:instrText xml:space="preserve"> PAGEREF _Toc24244 \h </w:instrText>
        </w:r>
        <w:r>
          <w:fldChar w:fldCharType="separate"/>
        </w:r>
        <w:r>
          <w:t>23</w:t>
        </w:r>
        <w:r>
          <w:fldChar w:fldCharType="end"/>
        </w:r>
      </w:hyperlink>
    </w:p>
    <w:p>
      <w:pPr>
        <w:pStyle w:val="TOC2"/>
        <w:tabs>
          <w:tab w:val="right" w:leader="dot" w:pos="8306"/>
        </w:tabs>
      </w:pPr>
      <w:hyperlink w:anchor="_Toc1888" w:history="1">
        <w:r>
          <w:rPr>
            <w:rFonts w:ascii="仿宋" w:eastAsia="仿宋" w:hAnsi="仿宋" w:cs="仿宋" w:hint="eastAsia"/>
            <w:lang w:eastAsia="zh-CN"/>
          </w:rPr>
          <w:t>(五)、电气安全保障措施</w:t>
        </w:r>
        <w:r>
          <w:tab/>
        </w:r>
        <w:r>
          <w:fldChar w:fldCharType="begin"/>
        </w:r>
        <w:r>
          <w:instrText xml:space="preserve"> PAGEREF _Toc1888 \h </w:instrText>
        </w:r>
        <w:r>
          <w:fldChar w:fldCharType="separate"/>
        </w:r>
        <w:r>
          <w:t>24</w:t>
        </w:r>
        <w:r>
          <w:fldChar w:fldCharType="end"/>
        </w:r>
      </w:hyperlink>
    </w:p>
    <w:p>
      <w:pPr>
        <w:pStyle w:val="TOC2"/>
        <w:tabs>
          <w:tab w:val="right" w:leader="dot" w:pos="8306"/>
        </w:tabs>
      </w:pPr>
      <w:hyperlink w:anchor="_Toc2246" w:history="1">
        <w:r>
          <w:rPr>
            <w:rFonts w:ascii="仿宋" w:eastAsia="仿宋" w:hAnsi="仿宋" w:cs="仿宋" w:hint="eastAsia"/>
            <w:lang w:eastAsia="zh-CN"/>
          </w:rPr>
          <w:t>(六)、防尘防毒措施</w:t>
        </w:r>
        <w:r>
          <w:tab/>
        </w:r>
        <w:r>
          <w:fldChar w:fldCharType="begin"/>
        </w:r>
        <w:r>
          <w:instrText xml:space="preserve"> PAGEREF _Toc2246 \h </w:instrText>
        </w:r>
        <w:r>
          <w:fldChar w:fldCharType="separate"/>
        </w:r>
        <w:r>
          <w:t>25</w:t>
        </w:r>
        <w:r>
          <w:fldChar w:fldCharType="end"/>
        </w:r>
      </w:hyperlink>
    </w:p>
    <w:p>
      <w:pPr>
        <w:pStyle w:val="TOC2"/>
        <w:tabs>
          <w:tab w:val="right" w:leader="dot" w:pos="8306"/>
        </w:tabs>
      </w:pPr>
      <w:hyperlink w:anchor="_Toc4930" w:history="1">
        <w:r>
          <w:rPr>
            <w:rFonts w:ascii="仿宋" w:eastAsia="仿宋" w:hAnsi="仿宋" w:cs="仿宋" w:hint="eastAsia"/>
            <w:lang w:eastAsia="zh-CN"/>
          </w:rPr>
          <w:t>(七)、防静电、触电防护及防雷措施</w:t>
        </w:r>
        <w:r>
          <w:tab/>
        </w:r>
        <w:r>
          <w:fldChar w:fldCharType="begin"/>
        </w:r>
        <w:r>
          <w:instrText xml:space="preserve"> PAGEREF _Toc4930 \h </w:instrText>
        </w:r>
        <w:r>
          <w:fldChar w:fldCharType="separate"/>
        </w:r>
        <w:r>
          <w:t>26</w:t>
        </w:r>
        <w:r>
          <w:fldChar w:fldCharType="end"/>
        </w:r>
      </w:hyperlink>
    </w:p>
    <w:p>
      <w:pPr>
        <w:pStyle w:val="TOC2"/>
        <w:tabs>
          <w:tab w:val="right" w:leader="dot" w:pos="8306"/>
        </w:tabs>
      </w:pPr>
      <w:hyperlink w:anchor="_Toc1269" w:history="1">
        <w:r>
          <w:rPr>
            <w:rFonts w:ascii="仿宋" w:eastAsia="仿宋" w:hAnsi="仿宋" w:cs="仿宋" w:hint="eastAsia"/>
            <w:lang w:eastAsia="zh-CN"/>
          </w:rPr>
          <w:t>(八)、机械设备安全保障措施</w:t>
        </w:r>
        <w:r>
          <w:tab/>
        </w:r>
        <w:r>
          <w:fldChar w:fldCharType="begin"/>
        </w:r>
        <w:r>
          <w:instrText xml:space="preserve"> PAGEREF _Toc1269 \h </w:instrText>
        </w:r>
        <w:r>
          <w:fldChar w:fldCharType="separate"/>
        </w:r>
        <w:r>
          <w:t>27</w:t>
        </w:r>
        <w:r>
          <w:fldChar w:fldCharType="end"/>
        </w:r>
      </w:hyperlink>
    </w:p>
    <w:p>
      <w:pPr>
        <w:pStyle w:val="TOC2"/>
        <w:tabs>
          <w:tab w:val="right" w:leader="dot" w:pos="8306"/>
        </w:tabs>
      </w:pPr>
      <w:hyperlink w:anchor="_Toc1237" w:history="1">
        <w:r>
          <w:rPr>
            <w:rFonts w:ascii="仿宋" w:eastAsia="仿宋" w:hAnsi="仿宋" w:cs="仿宋" w:hint="eastAsia"/>
            <w:lang w:eastAsia="zh-CN"/>
          </w:rPr>
          <w:t>(九)、劳动安全保障措施</w:t>
        </w:r>
        <w:r>
          <w:tab/>
        </w:r>
        <w:r>
          <w:fldChar w:fldCharType="begin"/>
        </w:r>
        <w:r>
          <w:instrText xml:space="preserve"> PAGEREF _Toc1237 \h </w:instrText>
        </w:r>
        <w:r>
          <w:fldChar w:fldCharType="separate"/>
        </w:r>
        <w:r>
          <w:t>27</w:t>
        </w:r>
        <w:r>
          <w:fldChar w:fldCharType="end"/>
        </w:r>
      </w:hyperlink>
    </w:p>
    <w:p>
      <w:pPr>
        <w:pStyle w:val="TOC2"/>
        <w:tabs>
          <w:tab w:val="right" w:leader="dot" w:pos="8306"/>
        </w:tabs>
      </w:pPr>
      <w:hyperlink w:anchor="_Toc11511" w:history="1">
        <w:r>
          <w:rPr>
            <w:rFonts w:ascii="仿宋" w:eastAsia="仿宋" w:hAnsi="仿宋" w:cs="仿宋" w:hint="eastAsia"/>
            <w:lang w:eastAsia="zh-CN"/>
          </w:rPr>
          <w:t>(十)、劳动安全卫生机构设置及教育制度</w:t>
        </w:r>
        <w:r>
          <w:tab/>
        </w:r>
        <w:r>
          <w:fldChar w:fldCharType="begin"/>
        </w:r>
        <w:r>
          <w:instrText xml:space="preserve"> PAGEREF _Toc11511 \h </w:instrText>
        </w:r>
        <w:r>
          <w:fldChar w:fldCharType="separate"/>
        </w:r>
        <w:r>
          <w:t>28</w:t>
        </w:r>
        <w:r>
          <w:fldChar w:fldCharType="end"/>
        </w:r>
      </w:hyperlink>
    </w:p>
    <w:p>
      <w:pPr>
        <w:pStyle w:val="TOC2"/>
        <w:tabs>
          <w:tab w:val="right" w:leader="dot" w:pos="8306"/>
        </w:tabs>
      </w:pPr>
      <w:hyperlink w:anchor="_Toc2363" w:history="1">
        <w:r>
          <w:rPr>
            <w:rFonts w:ascii="仿宋" w:eastAsia="仿宋" w:hAnsi="仿宋" w:cs="仿宋" w:hint="eastAsia"/>
            <w:lang w:eastAsia="zh-CN"/>
          </w:rPr>
          <w:t>(十一)、劳动安全预期效果评价</w:t>
        </w:r>
        <w:r>
          <w:tab/>
        </w:r>
        <w:r>
          <w:fldChar w:fldCharType="begin"/>
        </w:r>
        <w:r>
          <w:instrText xml:space="preserve"> PAGEREF _Toc2363 \h </w:instrText>
        </w:r>
        <w:r>
          <w:fldChar w:fldCharType="separate"/>
        </w:r>
        <w:r>
          <w:t>29</w:t>
        </w:r>
        <w:r>
          <w:fldChar w:fldCharType="end"/>
        </w:r>
      </w:hyperlink>
    </w:p>
    <w:p>
      <w:pPr>
        <w:pStyle w:val="TOC1"/>
        <w:tabs>
          <w:tab w:val="right" w:leader="dot" w:pos="8306"/>
        </w:tabs>
      </w:pPr>
      <w:hyperlink w:anchor="_Toc21154" w:history="1">
        <w:r>
          <w:rPr>
            <w:rFonts w:ascii="仿宋" w:eastAsia="仿宋" w:hAnsi="仿宋" w:cs="仿宋" w:hint="eastAsia"/>
            <w:lang w:eastAsia="zh-CN"/>
          </w:rPr>
          <w:t>四、环境保护概况</w:t>
        </w:r>
        <w:r>
          <w:tab/>
        </w:r>
        <w:r>
          <w:fldChar w:fldCharType="begin"/>
        </w:r>
        <w:r>
          <w:instrText xml:space="preserve"> PAGEREF _Toc21154 \h </w:instrText>
        </w:r>
        <w:r>
          <w:fldChar w:fldCharType="separate"/>
        </w:r>
        <w:r>
          <w:t>29</w:t>
        </w:r>
        <w:r>
          <w:fldChar w:fldCharType="end"/>
        </w:r>
      </w:hyperlink>
    </w:p>
    <w:p>
      <w:pPr>
        <w:pStyle w:val="TOC2"/>
        <w:tabs>
          <w:tab w:val="right" w:leader="dot" w:pos="8306"/>
        </w:tabs>
      </w:pPr>
      <w:hyperlink w:anchor="_Toc1857" w:history="1">
        <w:r>
          <w:rPr>
            <w:rFonts w:ascii="仿宋" w:eastAsia="仿宋" w:hAnsi="仿宋" w:cs="仿宋" w:hint="eastAsia"/>
            <w:lang w:eastAsia="zh-CN"/>
          </w:rPr>
          <w:t>(一)、建设区域环境质量现状</w:t>
        </w:r>
        <w:r>
          <w:tab/>
        </w:r>
        <w:r>
          <w:fldChar w:fldCharType="begin"/>
        </w:r>
        <w:r>
          <w:instrText xml:space="preserve"> PAGEREF _Toc1857 \h </w:instrText>
        </w:r>
        <w:r>
          <w:fldChar w:fldCharType="separate"/>
        </w:r>
        <w:r>
          <w:t>29</w:t>
        </w:r>
        <w:r>
          <w:fldChar w:fldCharType="end"/>
        </w:r>
      </w:hyperlink>
    </w:p>
    <w:p>
      <w:pPr>
        <w:pStyle w:val="TOC2"/>
        <w:tabs>
          <w:tab w:val="right" w:leader="dot" w:pos="8306"/>
        </w:tabs>
      </w:pPr>
      <w:hyperlink w:anchor="_Toc29850" w:history="1">
        <w:r>
          <w:rPr>
            <w:rFonts w:ascii="仿宋" w:eastAsia="仿宋" w:hAnsi="仿宋" w:cs="仿宋" w:hint="eastAsia"/>
            <w:lang w:eastAsia="zh-CN"/>
          </w:rPr>
          <w:t>(二)、建设期环境保护</w:t>
        </w:r>
        <w:r>
          <w:tab/>
        </w:r>
        <w:r>
          <w:fldChar w:fldCharType="begin"/>
        </w:r>
        <w:r>
          <w:instrText xml:space="preserve"> PAGEREF _Toc29850 \h </w:instrText>
        </w:r>
        <w:r>
          <w:fldChar w:fldCharType="separate"/>
        </w:r>
        <w:r>
          <w:t>30</w:t>
        </w:r>
        <w:r>
          <w:fldChar w:fldCharType="end"/>
        </w:r>
      </w:hyperlink>
    </w:p>
    <w:p>
      <w:pPr>
        <w:pStyle w:val="TOC2"/>
        <w:tabs>
          <w:tab w:val="right" w:leader="dot" w:pos="8306"/>
        </w:tabs>
      </w:pPr>
      <w:hyperlink w:anchor="_Toc4578" w:history="1">
        <w:r>
          <w:rPr>
            <w:rFonts w:ascii="仿宋" w:eastAsia="仿宋" w:hAnsi="仿宋" w:cs="仿宋" w:hint="eastAsia"/>
            <w:lang w:eastAsia="zh-CN"/>
          </w:rPr>
          <w:t>(三)、运营期环境保护</w:t>
        </w:r>
        <w:r>
          <w:tab/>
        </w:r>
        <w:r>
          <w:fldChar w:fldCharType="begin"/>
        </w:r>
        <w:r>
          <w:instrText xml:space="preserve"> PAGEREF _Toc4578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7" w:history="1">
        <w:r>
          <w:rPr>
            <w:rFonts w:ascii="仿宋" w:eastAsia="仿宋" w:hAnsi="仿宋" w:cs="仿宋" w:hint="eastAsia"/>
            <w:lang w:eastAsia="zh-CN"/>
          </w:rPr>
          <w:t>(四)、二甲苯项目建设对区域经济的影响</w:t>
        </w:r>
        <w:r>
          <w:tab/>
        </w:r>
        <w:r>
          <w:fldChar w:fldCharType="begin"/>
        </w:r>
        <w:r>
          <w:instrText xml:space="preserve"> PAGEREF _Toc13637 \h </w:instrText>
        </w:r>
        <w:r>
          <w:fldChar w:fldCharType="separate"/>
        </w:r>
        <w:r>
          <w:t>34</w:t>
        </w:r>
        <w:r>
          <w:fldChar w:fldCharType="end"/>
        </w:r>
      </w:hyperlink>
    </w:p>
    <w:p>
      <w:pPr>
        <w:pStyle w:val="TOC2"/>
        <w:tabs>
          <w:tab w:val="right" w:leader="dot" w:pos="8306"/>
        </w:tabs>
      </w:pPr>
      <w:hyperlink w:anchor="_Toc6101" w:history="1">
        <w:r>
          <w:rPr>
            <w:rFonts w:ascii="仿宋" w:eastAsia="仿宋" w:hAnsi="仿宋" w:cs="仿宋" w:hint="eastAsia"/>
            <w:lang w:eastAsia="zh-CN"/>
          </w:rPr>
          <w:t>(五)、废弃物处理</w:t>
        </w:r>
        <w:r>
          <w:tab/>
        </w:r>
        <w:r>
          <w:fldChar w:fldCharType="begin"/>
        </w:r>
        <w:r>
          <w:instrText xml:space="preserve"> PAGEREF _Toc6101 \h </w:instrText>
        </w:r>
        <w:r>
          <w:fldChar w:fldCharType="separate"/>
        </w:r>
        <w:r>
          <w:t>35</w:t>
        </w:r>
        <w:r>
          <w:fldChar w:fldCharType="end"/>
        </w:r>
      </w:hyperlink>
    </w:p>
    <w:p>
      <w:pPr>
        <w:pStyle w:val="TOC2"/>
        <w:tabs>
          <w:tab w:val="right" w:leader="dot" w:pos="8306"/>
        </w:tabs>
      </w:pPr>
      <w:hyperlink w:anchor="_Toc3753" w:history="1">
        <w:r>
          <w:rPr>
            <w:rFonts w:ascii="仿宋" w:eastAsia="仿宋" w:hAnsi="仿宋" w:cs="仿宋" w:hint="eastAsia"/>
            <w:lang w:eastAsia="zh-CN"/>
          </w:rPr>
          <w:t>(六)、特殊环境影响分析</w:t>
        </w:r>
        <w:r>
          <w:tab/>
        </w:r>
        <w:r>
          <w:fldChar w:fldCharType="begin"/>
        </w:r>
        <w:r>
          <w:instrText xml:space="preserve"> PAGEREF _Toc3753 \h </w:instrText>
        </w:r>
        <w:r>
          <w:fldChar w:fldCharType="separate"/>
        </w:r>
        <w:r>
          <w:t>36</w:t>
        </w:r>
        <w:r>
          <w:fldChar w:fldCharType="end"/>
        </w:r>
      </w:hyperlink>
    </w:p>
    <w:p>
      <w:pPr>
        <w:pStyle w:val="TOC2"/>
        <w:tabs>
          <w:tab w:val="right" w:leader="dot" w:pos="8306"/>
        </w:tabs>
      </w:pPr>
      <w:hyperlink w:anchor="_Toc146" w:history="1">
        <w:r>
          <w:rPr>
            <w:rFonts w:ascii="仿宋" w:eastAsia="仿宋" w:hAnsi="仿宋" w:cs="仿宋" w:hint="eastAsia"/>
            <w:lang w:eastAsia="zh-CN"/>
          </w:rPr>
          <w:t>(七)、清洁生产</w:t>
        </w:r>
        <w:r>
          <w:tab/>
        </w:r>
        <w:r>
          <w:fldChar w:fldCharType="begin"/>
        </w:r>
        <w:r>
          <w:instrText xml:space="preserve"> PAGEREF _Toc146 \h </w:instrText>
        </w:r>
        <w:r>
          <w:fldChar w:fldCharType="separate"/>
        </w:r>
        <w:r>
          <w:t>36</w:t>
        </w:r>
        <w:r>
          <w:fldChar w:fldCharType="end"/>
        </w:r>
      </w:hyperlink>
    </w:p>
    <w:p>
      <w:pPr>
        <w:pStyle w:val="TOC2"/>
        <w:tabs>
          <w:tab w:val="right" w:leader="dot" w:pos="8306"/>
        </w:tabs>
      </w:pPr>
      <w:hyperlink w:anchor="_Toc20952" w:history="1">
        <w:r>
          <w:rPr>
            <w:rFonts w:ascii="仿宋" w:eastAsia="仿宋" w:hAnsi="仿宋" w:cs="仿宋" w:hint="eastAsia"/>
            <w:lang w:eastAsia="zh-CN"/>
          </w:rPr>
          <w:t>(八)、二甲苯项目建设对区域经济的影响</w:t>
        </w:r>
        <w:r>
          <w:tab/>
        </w:r>
        <w:r>
          <w:fldChar w:fldCharType="begin"/>
        </w:r>
        <w:r>
          <w:instrText xml:space="preserve"> PAGEREF _Toc20952 \h </w:instrText>
        </w:r>
        <w:r>
          <w:fldChar w:fldCharType="separate"/>
        </w:r>
        <w:r>
          <w:t>37</w:t>
        </w:r>
        <w:r>
          <w:fldChar w:fldCharType="end"/>
        </w:r>
      </w:hyperlink>
    </w:p>
    <w:p>
      <w:pPr>
        <w:pStyle w:val="TOC2"/>
        <w:tabs>
          <w:tab w:val="right" w:leader="dot" w:pos="8306"/>
        </w:tabs>
      </w:pPr>
      <w:hyperlink w:anchor="_Toc10866" w:history="1">
        <w:r>
          <w:rPr>
            <w:rFonts w:ascii="仿宋" w:eastAsia="仿宋" w:hAnsi="仿宋" w:cs="仿宋" w:hint="eastAsia"/>
            <w:lang w:eastAsia="zh-CN"/>
          </w:rPr>
          <w:t>(九)、环境保护综合评价</w:t>
        </w:r>
        <w:r>
          <w:tab/>
        </w:r>
        <w:r>
          <w:fldChar w:fldCharType="begin"/>
        </w:r>
        <w:r>
          <w:instrText xml:space="preserve"> PAGEREF _Toc10866 \h </w:instrText>
        </w:r>
        <w:r>
          <w:fldChar w:fldCharType="separate"/>
        </w:r>
        <w:r>
          <w:t>38</w:t>
        </w:r>
        <w:r>
          <w:fldChar w:fldCharType="end"/>
        </w:r>
      </w:hyperlink>
    </w:p>
    <w:p>
      <w:pPr>
        <w:pStyle w:val="TOC1"/>
        <w:tabs>
          <w:tab w:val="right" w:leader="dot" w:pos="8306"/>
        </w:tabs>
      </w:pPr>
      <w:hyperlink w:anchor="_Toc14100" w:history="1">
        <w:r>
          <w:rPr>
            <w:rFonts w:ascii="仿宋" w:eastAsia="仿宋" w:hAnsi="仿宋" w:cs="仿宋" w:hint="eastAsia"/>
            <w:lang w:eastAsia="zh-CN"/>
          </w:rPr>
          <w:t>五、二甲苯项目招投标方案</w:t>
        </w:r>
        <w:r>
          <w:tab/>
        </w:r>
        <w:r>
          <w:fldChar w:fldCharType="begin"/>
        </w:r>
        <w:r>
          <w:instrText xml:space="preserve"> PAGEREF _Toc14100 \h </w:instrText>
        </w:r>
        <w:r>
          <w:fldChar w:fldCharType="separate"/>
        </w:r>
        <w:r>
          <w:t>40</w:t>
        </w:r>
        <w:r>
          <w:fldChar w:fldCharType="end"/>
        </w:r>
      </w:hyperlink>
    </w:p>
    <w:p>
      <w:pPr>
        <w:pStyle w:val="TOC2"/>
        <w:tabs>
          <w:tab w:val="right" w:leader="dot" w:pos="8306"/>
        </w:tabs>
      </w:pPr>
      <w:hyperlink w:anchor="_Toc6866" w:history="1">
        <w:r>
          <w:rPr>
            <w:rFonts w:ascii="仿宋" w:eastAsia="仿宋" w:hAnsi="仿宋" w:cs="仿宋" w:hint="eastAsia"/>
            <w:lang w:eastAsia="zh-CN"/>
          </w:rPr>
          <w:t>(一)、招标组织方式</w:t>
        </w:r>
        <w:r>
          <w:tab/>
        </w:r>
        <w:r>
          <w:fldChar w:fldCharType="begin"/>
        </w:r>
        <w:r>
          <w:instrText xml:space="preserve"> PAGEREF _Toc6866 \h </w:instrText>
        </w:r>
        <w:r>
          <w:fldChar w:fldCharType="separate"/>
        </w:r>
        <w:r>
          <w:t>40</w:t>
        </w:r>
        <w:r>
          <w:fldChar w:fldCharType="end"/>
        </w:r>
      </w:hyperlink>
    </w:p>
    <w:p>
      <w:pPr>
        <w:pStyle w:val="TOC2"/>
        <w:tabs>
          <w:tab w:val="right" w:leader="dot" w:pos="8306"/>
        </w:tabs>
      </w:pPr>
      <w:hyperlink w:anchor="_Toc11226" w:history="1">
        <w:r>
          <w:rPr>
            <w:rFonts w:ascii="仿宋" w:eastAsia="仿宋" w:hAnsi="仿宋" w:cs="仿宋" w:hint="eastAsia"/>
            <w:lang w:eastAsia="zh-CN"/>
          </w:rPr>
          <w:t>(二)、招标委员会的组织设立</w:t>
        </w:r>
        <w:r>
          <w:tab/>
        </w:r>
        <w:r>
          <w:fldChar w:fldCharType="begin"/>
        </w:r>
        <w:r>
          <w:instrText xml:space="preserve"> PAGEREF _Toc11226 \h </w:instrText>
        </w:r>
        <w:r>
          <w:fldChar w:fldCharType="separate"/>
        </w:r>
        <w:r>
          <w:t>40</w:t>
        </w:r>
        <w:r>
          <w:fldChar w:fldCharType="end"/>
        </w:r>
      </w:hyperlink>
    </w:p>
    <w:p>
      <w:pPr>
        <w:pStyle w:val="TOC2"/>
        <w:tabs>
          <w:tab w:val="right" w:leader="dot" w:pos="8306"/>
        </w:tabs>
      </w:pPr>
      <w:hyperlink w:anchor="_Toc30827" w:history="1">
        <w:r>
          <w:rPr>
            <w:rFonts w:ascii="仿宋" w:eastAsia="仿宋" w:hAnsi="仿宋" w:cs="仿宋" w:hint="eastAsia"/>
            <w:lang w:eastAsia="zh-CN"/>
          </w:rPr>
          <w:t>(三)、二甲苯项目招投标要求</w:t>
        </w:r>
        <w:r>
          <w:tab/>
        </w:r>
        <w:r>
          <w:fldChar w:fldCharType="begin"/>
        </w:r>
        <w:r>
          <w:instrText xml:space="preserve"> PAGEREF _Toc30827 \h </w:instrText>
        </w:r>
        <w:r>
          <w:fldChar w:fldCharType="separate"/>
        </w:r>
        <w:r>
          <w:t>41</w:t>
        </w:r>
        <w:r>
          <w:fldChar w:fldCharType="end"/>
        </w:r>
      </w:hyperlink>
    </w:p>
    <w:p>
      <w:pPr>
        <w:pStyle w:val="TOC2"/>
        <w:tabs>
          <w:tab w:val="right" w:leader="dot" w:pos="8306"/>
        </w:tabs>
      </w:pPr>
      <w:hyperlink w:anchor="_Toc13934" w:history="1">
        <w:r>
          <w:rPr>
            <w:rFonts w:ascii="仿宋" w:eastAsia="仿宋" w:hAnsi="仿宋" w:cs="仿宋" w:hint="eastAsia"/>
            <w:lang w:eastAsia="zh-CN"/>
          </w:rPr>
          <w:t>(四)、二甲苯项目招标方式和招标程序</w:t>
        </w:r>
        <w:r>
          <w:tab/>
        </w:r>
        <w:r>
          <w:fldChar w:fldCharType="begin"/>
        </w:r>
        <w:r>
          <w:instrText xml:space="preserve"> PAGEREF _Toc13934 \h </w:instrText>
        </w:r>
        <w:r>
          <w:fldChar w:fldCharType="separate"/>
        </w:r>
        <w:r>
          <w:t>42</w:t>
        </w:r>
        <w:r>
          <w:fldChar w:fldCharType="end"/>
        </w:r>
      </w:hyperlink>
    </w:p>
    <w:p>
      <w:pPr>
        <w:pStyle w:val="TOC2"/>
        <w:tabs>
          <w:tab w:val="right" w:leader="dot" w:pos="8306"/>
        </w:tabs>
      </w:pPr>
      <w:hyperlink w:anchor="_Toc26932" w:history="1">
        <w:r>
          <w:rPr>
            <w:rFonts w:ascii="仿宋" w:eastAsia="仿宋" w:hAnsi="仿宋" w:cs="仿宋" w:hint="eastAsia"/>
            <w:lang w:eastAsia="zh-CN"/>
          </w:rPr>
          <w:t>(五)、招标费用及信息发布</w:t>
        </w:r>
        <w:r>
          <w:tab/>
        </w:r>
        <w:r>
          <w:fldChar w:fldCharType="begin"/>
        </w:r>
        <w:r>
          <w:instrText xml:space="preserve"> PAGEREF _Toc26932 \h </w:instrText>
        </w:r>
        <w:r>
          <w:fldChar w:fldCharType="separate"/>
        </w:r>
        <w:r>
          <w:t>45</w:t>
        </w:r>
        <w:r>
          <w:fldChar w:fldCharType="end"/>
        </w:r>
      </w:hyperlink>
    </w:p>
    <w:p>
      <w:pPr>
        <w:pStyle w:val="TOC1"/>
        <w:tabs>
          <w:tab w:val="right" w:leader="dot" w:pos="8306"/>
        </w:tabs>
      </w:pPr>
      <w:hyperlink w:anchor="_Toc17058" w:history="1">
        <w:r>
          <w:rPr>
            <w:rFonts w:ascii="仿宋" w:eastAsia="仿宋" w:hAnsi="仿宋" w:cs="仿宋" w:hint="eastAsia"/>
            <w:lang w:eastAsia="zh-CN"/>
          </w:rPr>
          <w:t>六、实施进度</w:t>
        </w:r>
        <w:r>
          <w:tab/>
        </w:r>
        <w:r>
          <w:fldChar w:fldCharType="begin"/>
        </w:r>
        <w:r>
          <w:instrText xml:space="preserve"> PAGEREF _Toc17058 \h </w:instrText>
        </w:r>
        <w:r>
          <w:fldChar w:fldCharType="separate"/>
        </w:r>
        <w:r>
          <w:t>46</w:t>
        </w:r>
        <w:r>
          <w:fldChar w:fldCharType="end"/>
        </w:r>
      </w:hyperlink>
    </w:p>
    <w:p>
      <w:pPr>
        <w:pStyle w:val="TOC2"/>
        <w:tabs>
          <w:tab w:val="right" w:leader="dot" w:pos="8306"/>
        </w:tabs>
      </w:pPr>
      <w:hyperlink w:anchor="_Toc30859" w:history="1">
        <w:r>
          <w:rPr>
            <w:rFonts w:ascii="仿宋" w:eastAsia="仿宋" w:hAnsi="仿宋" w:cs="仿宋" w:hint="eastAsia"/>
            <w:lang w:eastAsia="zh-CN"/>
          </w:rPr>
          <w:t>(一)、建设周期</w:t>
        </w:r>
        <w:r>
          <w:tab/>
        </w:r>
        <w:r>
          <w:fldChar w:fldCharType="begin"/>
        </w:r>
        <w:r>
          <w:instrText xml:space="preserve"> PAGEREF _Toc30859 \h </w:instrText>
        </w:r>
        <w:r>
          <w:fldChar w:fldCharType="separate"/>
        </w:r>
        <w:r>
          <w:t>46</w:t>
        </w:r>
        <w:r>
          <w:fldChar w:fldCharType="end"/>
        </w:r>
      </w:hyperlink>
    </w:p>
    <w:p>
      <w:pPr>
        <w:pStyle w:val="TOC2"/>
        <w:tabs>
          <w:tab w:val="right" w:leader="dot" w:pos="8306"/>
        </w:tabs>
      </w:pPr>
      <w:hyperlink w:anchor="_Toc2534" w:history="1">
        <w:r>
          <w:rPr>
            <w:rFonts w:ascii="仿宋" w:eastAsia="仿宋" w:hAnsi="仿宋" w:cs="仿宋" w:hint="eastAsia"/>
            <w:lang w:eastAsia="zh-CN"/>
          </w:rPr>
          <w:t>(二)、建设进度</w:t>
        </w:r>
        <w:r>
          <w:tab/>
        </w:r>
        <w:r>
          <w:fldChar w:fldCharType="begin"/>
        </w:r>
        <w:r>
          <w:instrText xml:space="preserve"> PAGEREF _Toc2534 \h </w:instrText>
        </w:r>
        <w:r>
          <w:fldChar w:fldCharType="separate"/>
        </w:r>
        <w:r>
          <w:t>47</w:t>
        </w:r>
        <w:r>
          <w:fldChar w:fldCharType="end"/>
        </w:r>
      </w:hyperlink>
    </w:p>
    <w:p>
      <w:pPr>
        <w:pStyle w:val="TOC2"/>
        <w:tabs>
          <w:tab w:val="right" w:leader="dot" w:pos="8306"/>
        </w:tabs>
      </w:pPr>
      <w:hyperlink w:anchor="_Toc3965" w:history="1">
        <w:r>
          <w:rPr>
            <w:rFonts w:ascii="仿宋" w:eastAsia="仿宋" w:hAnsi="仿宋" w:cs="仿宋" w:hint="eastAsia"/>
            <w:lang w:eastAsia="zh-CN"/>
          </w:rPr>
          <w:t>(三)、进度安排注意事项</w:t>
        </w:r>
        <w:r>
          <w:tab/>
        </w:r>
        <w:r>
          <w:fldChar w:fldCharType="begin"/>
        </w:r>
        <w:r>
          <w:instrText xml:space="preserve"> PAGEREF _Toc3965 \h </w:instrText>
        </w:r>
        <w:r>
          <w:fldChar w:fldCharType="separate"/>
        </w:r>
        <w:r>
          <w:t>48</w:t>
        </w:r>
        <w:r>
          <w:fldChar w:fldCharType="end"/>
        </w:r>
      </w:hyperlink>
    </w:p>
    <w:p>
      <w:pPr>
        <w:pStyle w:val="TOC2"/>
        <w:tabs>
          <w:tab w:val="right" w:leader="dot" w:pos="8306"/>
        </w:tabs>
      </w:pPr>
      <w:hyperlink w:anchor="_Toc6386" w:history="1">
        <w:r>
          <w:rPr>
            <w:rFonts w:ascii="仿宋" w:eastAsia="仿宋" w:hAnsi="仿宋" w:cs="仿宋" w:hint="eastAsia"/>
            <w:lang w:eastAsia="zh-CN"/>
          </w:rPr>
          <w:t>(四)、人力资源配置</w:t>
        </w:r>
        <w:r>
          <w:tab/>
        </w:r>
        <w:r>
          <w:fldChar w:fldCharType="begin"/>
        </w:r>
        <w:r>
          <w:instrText xml:space="preserve"> PAGEREF _Toc6386 \h </w:instrText>
        </w:r>
        <w:r>
          <w:fldChar w:fldCharType="separate"/>
        </w:r>
        <w:r>
          <w:t>49</w:t>
        </w:r>
        <w:r>
          <w:fldChar w:fldCharType="end"/>
        </w:r>
      </w:hyperlink>
    </w:p>
    <w:p>
      <w:pPr>
        <w:pStyle w:val="TOC2"/>
        <w:tabs>
          <w:tab w:val="right" w:leader="dot" w:pos="8306"/>
        </w:tabs>
      </w:pPr>
      <w:hyperlink w:anchor="_Toc6234" w:history="1">
        <w:r>
          <w:rPr>
            <w:rFonts w:ascii="仿宋" w:eastAsia="仿宋" w:hAnsi="仿宋" w:cs="仿宋" w:hint="eastAsia"/>
            <w:lang w:eastAsia="zh-CN"/>
          </w:rPr>
          <w:t>(五)、员工培训</w:t>
        </w:r>
        <w:r>
          <w:tab/>
        </w:r>
        <w:r>
          <w:fldChar w:fldCharType="begin"/>
        </w:r>
        <w:r>
          <w:instrText xml:space="preserve"> PAGEREF _Toc6234 \h </w:instrText>
        </w:r>
        <w:r>
          <w:fldChar w:fldCharType="separate"/>
        </w:r>
        <w:r>
          <w:t>49</w:t>
        </w:r>
        <w:r>
          <w:fldChar w:fldCharType="end"/>
        </w:r>
      </w:hyperlink>
    </w:p>
    <w:p>
      <w:pPr>
        <w:pStyle w:val="TOC2"/>
        <w:tabs>
          <w:tab w:val="right" w:leader="dot" w:pos="8306"/>
        </w:tabs>
      </w:pPr>
      <w:hyperlink w:anchor="_Toc18298" w:history="1">
        <w:r>
          <w:rPr>
            <w:rFonts w:ascii="仿宋" w:eastAsia="仿宋" w:hAnsi="仿宋" w:cs="仿宋" w:hint="eastAsia"/>
            <w:lang w:eastAsia="zh-CN"/>
          </w:rPr>
          <w:t>(六)、二甲苯项目实施保障</w:t>
        </w:r>
        <w:r>
          <w:tab/>
        </w:r>
        <w:r>
          <w:fldChar w:fldCharType="begin"/>
        </w:r>
        <w:r>
          <w:instrText xml:space="preserve"> PAGEREF _Toc18298 \h </w:instrText>
        </w:r>
        <w:r>
          <w:fldChar w:fldCharType="separate"/>
        </w:r>
        <w:r>
          <w:t>51</w:t>
        </w:r>
        <w:r>
          <w:fldChar w:fldCharType="end"/>
        </w:r>
      </w:hyperlink>
    </w:p>
    <w:p>
      <w:pPr>
        <w:pStyle w:val="TOC1"/>
        <w:tabs>
          <w:tab w:val="right" w:leader="dot" w:pos="8306"/>
        </w:tabs>
      </w:pPr>
      <w:hyperlink w:anchor="_Toc28677" w:history="1">
        <w:r>
          <w:rPr>
            <w:rFonts w:ascii="仿宋" w:eastAsia="仿宋" w:hAnsi="仿宋" w:cs="仿宋" w:hint="eastAsia"/>
            <w:lang w:eastAsia="zh-CN"/>
          </w:rPr>
          <w:t>七、二甲苯项目节能概况</w:t>
        </w:r>
        <w:r>
          <w:tab/>
        </w:r>
        <w:r>
          <w:fldChar w:fldCharType="begin"/>
        </w:r>
        <w:r>
          <w:instrText xml:space="preserve"> PAGEREF _Toc28677 \h </w:instrText>
        </w:r>
        <w:r>
          <w:fldChar w:fldCharType="separate"/>
        </w:r>
        <w:r>
          <w:t>51</w:t>
        </w:r>
        <w:r>
          <w:fldChar w:fldCharType="end"/>
        </w:r>
      </w:hyperlink>
    </w:p>
    <w:p>
      <w:pPr>
        <w:pStyle w:val="TOC2"/>
        <w:tabs>
          <w:tab w:val="right" w:leader="dot" w:pos="8306"/>
        </w:tabs>
      </w:pPr>
      <w:hyperlink w:anchor="_Toc23247" w:history="1">
        <w:r>
          <w:rPr>
            <w:rFonts w:ascii="仿宋" w:eastAsia="仿宋" w:hAnsi="仿宋" w:cs="仿宋" w:hint="eastAsia"/>
            <w:lang w:eastAsia="zh-CN"/>
          </w:rPr>
          <w:t>(一)、节能概述</w:t>
        </w:r>
        <w:r>
          <w:tab/>
        </w:r>
        <w:r>
          <w:fldChar w:fldCharType="begin"/>
        </w:r>
        <w:r>
          <w:instrText xml:space="preserve"> PAGEREF _Toc23247 \h </w:instrText>
        </w:r>
        <w:r>
          <w:fldChar w:fldCharType="separate"/>
        </w:r>
        <w:r>
          <w:t>51</w:t>
        </w:r>
        <w:r>
          <w:fldChar w:fldCharType="end"/>
        </w:r>
      </w:hyperlink>
    </w:p>
    <w:p>
      <w:pPr>
        <w:pStyle w:val="TOC2"/>
        <w:tabs>
          <w:tab w:val="right" w:leader="dot" w:pos="8306"/>
        </w:tabs>
      </w:pPr>
      <w:hyperlink w:anchor="_Toc6812" w:history="1">
        <w:r>
          <w:rPr>
            <w:rFonts w:ascii="仿宋" w:eastAsia="仿宋" w:hAnsi="仿宋" w:cs="仿宋" w:hint="eastAsia"/>
            <w:lang w:eastAsia="zh-CN"/>
          </w:rPr>
          <w:t>(二)、二甲苯项目所在地能源消费及能源供应条件</w:t>
        </w:r>
        <w:r>
          <w:tab/>
        </w:r>
        <w:r>
          <w:fldChar w:fldCharType="begin"/>
        </w:r>
        <w:r>
          <w:instrText xml:space="preserve"> PAGEREF _Toc6812 \h </w:instrText>
        </w:r>
        <w:r>
          <w:fldChar w:fldCharType="separate"/>
        </w:r>
        <w:r>
          <w:t>52</w:t>
        </w:r>
        <w:r>
          <w:fldChar w:fldCharType="end"/>
        </w:r>
      </w:hyperlink>
    </w:p>
    <w:p>
      <w:pPr>
        <w:pStyle w:val="TOC2"/>
        <w:tabs>
          <w:tab w:val="right" w:leader="dot" w:pos="8306"/>
        </w:tabs>
      </w:pPr>
      <w:hyperlink w:anchor="_Toc4711" w:history="1">
        <w:r>
          <w:rPr>
            <w:rFonts w:ascii="仿宋" w:eastAsia="仿宋" w:hAnsi="仿宋" w:cs="仿宋" w:hint="eastAsia"/>
            <w:lang w:eastAsia="zh-CN"/>
          </w:rPr>
          <w:t>(三)、能源消费种类和数量分析</w:t>
        </w:r>
        <w:r>
          <w:tab/>
        </w:r>
        <w:r>
          <w:fldChar w:fldCharType="begin"/>
        </w:r>
        <w:r>
          <w:instrText xml:space="preserve"> PAGEREF _Toc4711 \h </w:instrText>
        </w:r>
        <w:r>
          <w:fldChar w:fldCharType="separate"/>
        </w:r>
        <w:r>
          <w:t>53</w:t>
        </w:r>
        <w:r>
          <w:fldChar w:fldCharType="end"/>
        </w:r>
      </w:hyperlink>
    </w:p>
    <w:p>
      <w:pPr>
        <w:pStyle w:val="TOC2"/>
        <w:tabs>
          <w:tab w:val="right" w:leader="dot" w:pos="8306"/>
        </w:tabs>
      </w:pPr>
      <w:hyperlink w:anchor="_Toc7777" w:history="1">
        <w:r>
          <w:rPr>
            <w:rFonts w:ascii="仿宋" w:eastAsia="仿宋" w:hAnsi="仿宋" w:cs="仿宋" w:hint="eastAsia"/>
            <w:lang w:eastAsia="zh-CN"/>
          </w:rPr>
          <w:t>(四)、二甲苯项目预期节能综合评价</w:t>
        </w:r>
        <w:r>
          <w:tab/>
        </w:r>
        <w:r>
          <w:fldChar w:fldCharType="begin"/>
        </w:r>
        <w:r>
          <w:instrText xml:space="preserve"> PAGEREF _Toc7777 \h </w:instrText>
        </w:r>
        <w:r>
          <w:fldChar w:fldCharType="separate"/>
        </w:r>
        <w:r>
          <w:t>54</w:t>
        </w:r>
        <w:r>
          <w:fldChar w:fldCharType="end"/>
        </w:r>
      </w:hyperlink>
    </w:p>
    <w:p>
      <w:pPr>
        <w:pStyle w:val="TOC2"/>
        <w:tabs>
          <w:tab w:val="right" w:leader="dot" w:pos="8306"/>
        </w:tabs>
      </w:pPr>
      <w:hyperlink w:anchor="_Toc5520" w:history="1">
        <w:r>
          <w:rPr>
            <w:rFonts w:ascii="仿宋" w:eastAsia="仿宋" w:hAnsi="仿宋" w:cs="仿宋" w:hint="eastAsia"/>
            <w:lang w:eastAsia="zh-CN"/>
          </w:rPr>
          <w:t>(五)、二甲苯项目节能设计</w:t>
        </w:r>
        <w:r>
          <w:tab/>
        </w:r>
        <w:r>
          <w:fldChar w:fldCharType="begin"/>
        </w:r>
        <w:r>
          <w:instrText xml:space="preserve"> PAGEREF _Toc5520 \h </w:instrText>
        </w:r>
        <w:r>
          <w:fldChar w:fldCharType="separate"/>
        </w:r>
        <w:r>
          <w:t>54</w:t>
        </w:r>
        <w:r>
          <w:fldChar w:fldCharType="end"/>
        </w:r>
      </w:hyperlink>
    </w:p>
    <w:p>
      <w:pPr>
        <w:pStyle w:val="TOC2"/>
        <w:tabs>
          <w:tab w:val="right" w:leader="dot" w:pos="8306"/>
        </w:tabs>
      </w:pPr>
      <w:hyperlink w:anchor="_Toc16155" w:history="1">
        <w:r>
          <w:rPr>
            <w:rFonts w:ascii="仿宋" w:eastAsia="仿宋" w:hAnsi="仿宋" w:cs="仿宋" w:hint="eastAsia"/>
            <w:lang w:eastAsia="zh-CN"/>
          </w:rPr>
          <w:t>(六)、节能措施</w:t>
        </w:r>
        <w:r>
          <w:tab/>
        </w:r>
        <w:r>
          <w:fldChar w:fldCharType="begin"/>
        </w:r>
        <w:r>
          <w:instrText xml:space="preserve"> PAGEREF _Toc16155 \h </w:instrText>
        </w:r>
        <w:r>
          <w:fldChar w:fldCharType="separate"/>
        </w:r>
        <w:r>
          <w:t>55</w:t>
        </w:r>
        <w:r>
          <w:fldChar w:fldCharType="end"/>
        </w:r>
      </w:hyperlink>
    </w:p>
    <w:p>
      <w:pPr>
        <w:pStyle w:val="TOC1"/>
        <w:tabs>
          <w:tab w:val="right" w:leader="dot" w:pos="8306"/>
        </w:tabs>
      </w:pPr>
      <w:hyperlink w:anchor="_Toc13284" w:history="1">
        <w:r>
          <w:rPr>
            <w:rFonts w:ascii="仿宋" w:eastAsia="仿宋" w:hAnsi="仿宋" w:cs="仿宋" w:hint="eastAsia"/>
            <w:lang w:eastAsia="zh-CN"/>
          </w:rPr>
          <w:t>八、环境和生态影响分析</w:t>
        </w:r>
        <w:r>
          <w:tab/>
        </w:r>
        <w:r>
          <w:fldChar w:fldCharType="begin"/>
        </w:r>
        <w:r>
          <w:instrText xml:space="preserve"> PAGEREF _Toc13284 \h </w:instrText>
        </w:r>
        <w:r>
          <w:fldChar w:fldCharType="separate"/>
        </w:r>
        <w:r>
          <w:t>56</w:t>
        </w:r>
        <w:r>
          <w:fldChar w:fldCharType="end"/>
        </w:r>
      </w:hyperlink>
    </w:p>
    <w:p>
      <w:pPr>
        <w:pStyle w:val="TOC2"/>
        <w:tabs>
          <w:tab w:val="right" w:leader="dot" w:pos="8306"/>
        </w:tabs>
      </w:pPr>
      <w:hyperlink w:anchor="_Toc25920" w:history="1">
        <w:r>
          <w:rPr>
            <w:rFonts w:ascii="仿宋" w:eastAsia="仿宋" w:hAnsi="仿宋" w:cs="仿宋" w:hint="eastAsia"/>
            <w:lang w:eastAsia="zh-CN"/>
          </w:rPr>
          <w:t>(一)、环境和生态现状</w:t>
        </w:r>
        <w:r>
          <w:tab/>
        </w:r>
        <w:r>
          <w:fldChar w:fldCharType="begin"/>
        </w:r>
        <w:r>
          <w:instrText xml:space="preserve"> PAGEREF _Toc25920 \h </w:instrText>
        </w:r>
        <w:r>
          <w:fldChar w:fldCharType="separate"/>
        </w:r>
        <w:r>
          <w:t>56</w:t>
        </w:r>
        <w:r>
          <w:fldChar w:fldCharType="end"/>
        </w:r>
      </w:hyperlink>
    </w:p>
    <w:p>
      <w:pPr>
        <w:pStyle w:val="TOC2"/>
        <w:tabs>
          <w:tab w:val="right" w:leader="dot" w:pos="8306"/>
        </w:tabs>
      </w:pPr>
      <w:hyperlink w:anchor="_Toc13878" w:history="1">
        <w:r>
          <w:rPr>
            <w:rFonts w:ascii="仿宋" w:eastAsia="仿宋" w:hAnsi="仿宋" w:cs="仿宋" w:hint="eastAsia"/>
            <w:lang w:eastAsia="zh-CN"/>
          </w:rPr>
          <w:t>(二)、生态环境影响分析</w:t>
        </w:r>
        <w:r>
          <w:tab/>
        </w:r>
        <w:r>
          <w:fldChar w:fldCharType="begin"/>
        </w:r>
        <w:r>
          <w:instrText xml:space="preserve"> PAGEREF _Toc13878 \h </w:instrText>
        </w:r>
        <w:r>
          <w:fldChar w:fldCharType="separate"/>
        </w:r>
        <w:r>
          <w:t>57</w:t>
        </w:r>
        <w:r>
          <w:fldChar w:fldCharType="end"/>
        </w:r>
      </w:hyperlink>
    </w:p>
    <w:p>
      <w:pPr>
        <w:pStyle w:val="TOC2"/>
        <w:tabs>
          <w:tab w:val="right" w:leader="dot" w:pos="8306"/>
        </w:tabs>
      </w:pPr>
      <w:hyperlink w:anchor="_Toc6054" w:history="1">
        <w:r>
          <w:rPr>
            <w:rFonts w:ascii="仿宋" w:eastAsia="仿宋" w:hAnsi="仿宋" w:cs="仿宋" w:hint="eastAsia"/>
            <w:lang w:eastAsia="zh-CN"/>
          </w:rPr>
          <w:t>(三)、生态环境保护措施</w:t>
        </w:r>
        <w:r>
          <w:tab/>
        </w:r>
        <w:r>
          <w:fldChar w:fldCharType="begin"/>
        </w:r>
        <w:r>
          <w:instrText xml:space="preserve"> PAGEREF _Toc6054 \h </w:instrText>
        </w:r>
        <w:r>
          <w:fldChar w:fldCharType="separate"/>
        </w:r>
        <w:r>
          <w:t>58</w:t>
        </w:r>
        <w:r>
          <w:fldChar w:fldCharType="end"/>
        </w:r>
      </w:hyperlink>
    </w:p>
    <w:p>
      <w:pPr>
        <w:pStyle w:val="TOC2"/>
        <w:tabs>
          <w:tab w:val="right" w:leader="dot" w:pos="8306"/>
        </w:tabs>
      </w:pPr>
      <w:hyperlink w:anchor="_Toc11279" w:history="1">
        <w:r>
          <w:rPr>
            <w:rFonts w:ascii="仿宋" w:eastAsia="仿宋" w:hAnsi="仿宋" w:cs="仿宋" w:hint="eastAsia"/>
            <w:lang w:eastAsia="zh-CN"/>
          </w:rPr>
          <w:t>(四)、地质灾害影响分析</w:t>
        </w:r>
        <w:r>
          <w:tab/>
        </w:r>
        <w:r>
          <w:fldChar w:fldCharType="begin"/>
        </w:r>
        <w:r>
          <w:instrText xml:space="preserve"> PAGEREF _Toc11279 \h </w:instrText>
        </w:r>
        <w:r>
          <w:fldChar w:fldCharType="separate"/>
        </w:r>
        <w:r>
          <w:t>61</w:t>
        </w:r>
        <w:r>
          <w:fldChar w:fldCharType="end"/>
        </w:r>
      </w:hyperlink>
    </w:p>
    <w:p>
      <w:pPr>
        <w:pStyle w:val="TOC2"/>
        <w:tabs>
          <w:tab w:val="right" w:leader="dot" w:pos="8306"/>
        </w:tabs>
      </w:pPr>
      <w:hyperlink w:anchor="_Toc25491" w:history="1">
        <w:r>
          <w:rPr>
            <w:rFonts w:ascii="仿宋" w:eastAsia="仿宋" w:hAnsi="仿宋" w:cs="仿宋" w:hint="eastAsia"/>
            <w:lang w:eastAsia="zh-CN"/>
          </w:rPr>
          <w:t>(五)、特殊环境影响</w:t>
        </w:r>
        <w:r>
          <w:tab/>
        </w:r>
        <w:r>
          <w:fldChar w:fldCharType="begin"/>
        </w:r>
        <w:r>
          <w:instrText xml:space="preserve"> PAGEREF _Toc25491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929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2777"/>
      <w:r>
        <w:rPr>
          <w:rFonts w:ascii="仿宋" w:eastAsia="仿宋" w:hAnsi="仿宋" w:cs="仿宋" w:hint="eastAsia"/>
          <w:lang w:eastAsia="zh-CN"/>
        </w:rPr>
        <w:t>(一)、二甲苯项目承办单位背景分析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(集团)有限公司实现营业收入XX万元，同比增长XX%。其中，主营业业务二甲苯生产及销售收入为XX万元，占营业总收入的XX%。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https://d.book118.com/817153103153006024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二甲苯相关项目实施方案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71971"/>
    <w:rsid w:val="35B719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17153103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2023-12-23T23:30:00Z</dcterms:created>
  <dcterms:modified xsi:type="dcterms:W3CDTF">2023-12-23T23:30:22Z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9E8E7F81057243B8B3AD118F9AD88848_11</vt:lpwstr>
  </property>
  <property fmtid="{D5CDD505-2E9C-101B-9397-08002B2CF9AE}" pid="3" name="KSOProductBuildVer">
    <vt:lpwstr>2052-12.1.0.16120</vt:lpwstr>
  </property>
</Properties>
</file>