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6" w:history="1">
        <w:r>
          <w:rPr>
            <w:rFonts w:ascii="仿宋" w:eastAsia="仿宋" w:hAnsi="仿宋" w:cs="仿宋" w:hint="eastAsia"/>
            <w:lang w:eastAsia="zh-CN"/>
          </w:rPr>
          <w:t>序言</w:t>
        </w:r>
        <w:r>
          <w:tab/>
        </w:r>
        <w:r>
          <w:fldChar w:fldCharType="begin"/>
        </w:r>
        <w:r>
          <w:instrText xml:space="preserve"> PAGEREF _Toc14786 \h </w:instrText>
        </w:r>
        <w:r>
          <w:fldChar w:fldCharType="separate"/>
        </w:r>
        <w:r>
          <w:t>3</w:t>
        </w:r>
        <w:r>
          <w:fldChar w:fldCharType="end"/>
        </w:r>
      </w:hyperlink>
    </w:p>
    <w:p>
      <w:pPr>
        <w:pStyle w:val="TOC1"/>
        <w:tabs>
          <w:tab w:val="right" w:leader="dot" w:pos="8306"/>
        </w:tabs>
      </w:pPr>
      <w:hyperlink w:anchor="_Toc26568" w:history="1">
        <w:r>
          <w:rPr>
            <w:rFonts w:ascii="仿宋" w:eastAsia="仿宋" w:hAnsi="仿宋" w:cs="仿宋" w:hint="eastAsia"/>
            <w:lang w:eastAsia="zh-CN"/>
          </w:rPr>
          <w:t>一、市场分析、调研</w:t>
        </w:r>
        <w:r>
          <w:tab/>
        </w:r>
        <w:r>
          <w:fldChar w:fldCharType="begin"/>
        </w:r>
        <w:r>
          <w:instrText xml:space="preserve"> PAGEREF _Toc26568 \h </w:instrText>
        </w:r>
        <w:r>
          <w:fldChar w:fldCharType="separate"/>
        </w:r>
        <w:r>
          <w:t>3</w:t>
        </w:r>
        <w:r>
          <w:fldChar w:fldCharType="end"/>
        </w:r>
      </w:hyperlink>
    </w:p>
    <w:p>
      <w:pPr>
        <w:pStyle w:val="TOC2"/>
        <w:tabs>
          <w:tab w:val="right" w:leader="dot" w:pos="8306"/>
        </w:tabs>
      </w:pPr>
      <w:hyperlink w:anchor="_Toc11935" w:history="1">
        <w:r>
          <w:rPr>
            <w:rFonts w:ascii="仿宋" w:eastAsia="仿宋" w:hAnsi="仿宋" w:cs="仿宋" w:hint="eastAsia"/>
            <w:lang w:eastAsia="zh-CN"/>
          </w:rPr>
          <w:t>(一)、变速机行业分析</w:t>
        </w:r>
        <w:r>
          <w:tab/>
        </w:r>
        <w:r>
          <w:fldChar w:fldCharType="begin"/>
        </w:r>
        <w:r>
          <w:instrText xml:space="preserve"> PAGEREF _Toc11935 \h </w:instrText>
        </w:r>
        <w:r>
          <w:fldChar w:fldCharType="separate"/>
        </w:r>
        <w:r>
          <w:t>3</w:t>
        </w:r>
        <w:r>
          <w:fldChar w:fldCharType="end"/>
        </w:r>
      </w:hyperlink>
    </w:p>
    <w:p>
      <w:pPr>
        <w:pStyle w:val="TOC2"/>
        <w:tabs>
          <w:tab w:val="right" w:leader="dot" w:pos="8306"/>
        </w:tabs>
      </w:pPr>
      <w:hyperlink w:anchor="_Toc14608" w:history="1">
        <w:r>
          <w:rPr>
            <w:rFonts w:ascii="仿宋" w:eastAsia="仿宋" w:hAnsi="仿宋" w:cs="仿宋" w:hint="eastAsia"/>
            <w:lang w:eastAsia="zh-CN"/>
          </w:rPr>
          <w:t>(二)、变速机市场分析预测</w:t>
        </w:r>
        <w:r>
          <w:tab/>
        </w:r>
        <w:r>
          <w:fldChar w:fldCharType="begin"/>
        </w:r>
        <w:r>
          <w:instrText xml:space="preserve"> PAGEREF _Toc14608 \h </w:instrText>
        </w:r>
        <w:r>
          <w:fldChar w:fldCharType="separate"/>
        </w:r>
        <w:r>
          <w:t>4</w:t>
        </w:r>
        <w:r>
          <w:fldChar w:fldCharType="end"/>
        </w:r>
      </w:hyperlink>
    </w:p>
    <w:p>
      <w:pPr>
        <w:pStyle w:val="TOC1"/>
        <w:tabs>
          <w:tab w:val="right" w:leader="dot" w:pos="8306"/>
        </w:tabs>
      </w:pPr>
      <w:hyperlink w:anchor="_Toc18379" w:history="1">
        <w:r>
          <w:rPr>
            <w:rFonts w:ascii="仿宋" w:eastAsia="仿宋" w:hAnsi="仿宋" w:cs="仿宋" w:hint="eastAsia"/>
            <w:lang w:eastAsia="zh-CN"/>
          </w:rPr>
          <w:t>二、变速机项目建设背景及必要性分析</w:t>
        </w:r>
        <w:r>
          <w:tab/>
        </w:r>
        <w:r>
          <w:fldChar w:fldCharType="begin"/>
        </w:r>
        <w:r>
          <w:instrText xml:space="preserve"> PAGEREF _Toc18379 \h </w:instrText>
        </w:r>
        <w:r>
          <w:fldChar w:fldCharType="separate"/>
        </w:r>
        <w:r>
          <w:t>4</w:t>
        </w:r>
        <w:r>
          <w:fldChar w:fldCharType="end"/>
        </w:r>
      </w:hyperlink>
    </w:p>
    <w:p>
      <w:pPr>
        <w:pStyle w:val="TOC2"/>
        <w:tabs>
          <w:tab w:val="right" w:leader="dot" w:pos="8306"/>
        </w:tabs>
      </w:pPr>
      <w:hyperlink w:anchor="_Toc28833" w:history="1">
        <w:r>
          <w:rPr>
            <w:rFonts w:ascii="仿宋" w:eastAsia="仿宋" w:hAnsi="仿宋" w:cs="仿宋" w:hint="eastAsia"/>
            <w:lang w:eastAsia="zh-CN"/>
          </w:rPr>
          <w:t>(一)、变速机项目背景分析</w:t>
        </w:r>
        <w:r>
          <w:tab/>
        </w:r>
        <w:r>
          <w:fldChar w:fldCharType="begin"/>
        </w:r>
        <w:r>
          <w:instrText xml:space="preserve"> PAGEREF _Toc28833 \h </w:instrText>
        </w:r>
        <w:r>
          <w:fldChar w:fldCharType="separate"/>
        </w:r>
        <w:r>
          <w:t>4</w:t>
        </w:r>
        <w:r>
          <w:fldChar w:fldCharType="end"/>
        </w:r>
      </w:hyperlink>
    </w:p>
    <w:p>
      <w:pPr>
        <w:pStyle w:val="TOC2"/>
        <w:tabs>
          <w:tab w:val="right" w:leader="dot" w:pos="8306"/>
        </w:tabs>
      </w:pPr>
      <w:hyperlink w:anchor="_Toc6524" w:history="1">
        <w:r>
          <w:rPr>
            <w:rFonts w:ascii="仿宋" w:eastAsia="仿宋" w:hAnsi="仿宋" w:cs="仿宋" w:hint="eastAsia"/>
            <w:lang w:eastAsia="zh-CN"/>
          </w:rPr>
          <w:t>(二)、变速机项目建设必要性分析</w:t>
        </w:r>
        <w:r>
          <w:tab/>
        </w:r>
        <w:r>
          <w:fldChar w:fldCharType="begin"/>
        </w:r>
        <w:r>
          <w:instrText xml:space="preserve"> PAGEREF _Toc6524 \h </w:instrText>
        </w:r>
        <w:r>
          <w:fldChar w:fldCharType="separate"/>
        </w:r>
        <w:r>
          <w:t>6</w:t>
        </w:r>
        <w:r>
          <w:fldChar w:fldCharType="end"/>
        </w:r>
      </w:hyperlink>
    </w:p>
    <w:p>
      <w:pPr>
        <w:pStyle w:val="TOC1"/>
        <w:tabs>
          <w:tab w:val="right" w:leader="dot" w:pos="8306"/>
        </w:tabs>
      </w:pPr>
      <w:hyperlink w:anchor="_Toc3457" w:history="1">
        <w:r>
          <w:rPr>
            <w:rFonts w:ascii="仿宋" w:eastAsia="仿宋" w:hAnsi="仿宋" w:cs="仿宋" w:hint="eastAsia"/>
            <w:lang w:eastAsia="zh-CN"/>
          </w:rPr>
          <w:t>三、变速机项目土建工程</w:t>
        </w:r>
        <w:r>
          <w:tab/>
        </w:r>
        <w:r>
          <w:fldChar w:fldCharType="begin"/>
        </w:r>
        <w:r>
          <w:instrText xml:space="preserve"> PAGEREF _Toc3457 \h </w:instrText>
        </w:r>
        <w:r>
          <w:fldChar w:fldCharType="separate"/>
        </w:r>
        <w:r>
          <w:t>7</w:t>
        </w:r>
        <w:r>
          <w:fldChar w:fldCharType="end"/>
        </w:r>
      </w:hyperlink>
    </w:p>
    <w:p>
      <w:pPr>
        <w:pStyle w:val="TOC2"/>
        <w:tabs>
          <w:tab w:val="right" w:leader="dot" w:pos="8306"/>
        </w:tabs>
      </w:pPr>
      <w:hyperlink w:anchor="_Toc7077" w:history="1">
        <w:r>
          <w:rPr>
            <w:rFonts w:ascii="仿宋" w:eastAsia="仿宋" w:hAnsi="仿宋" w:cs="仿宋" w:hint="eastAsia"/>
            <w:lang w:eastAsia="zh-CN"/>
          </w:rPr>
          <w:t>(一)、建筑工程设计原则</w:t>
        </w:r>
        <w:r>
          <w:tab/>
        </w:r>
        <w:r>
          <w:fldChar w:fldCharType="begin"/>
        </w:r>
        <w:r>
          <w:instrText xml:space="preserve"> PAGEREF _Toc7077 \h </w:instrText>
        </w:r>
        <w:r>
          <w:fldChar w:fldCharType="separate"/>
        </w:r>
        <w:r>
          <w:t>7</w:t>
        </w:r>
        <w:r>
          <w:fldChar w:fldCharType="end"/>
        </w:r>
      </w:hyperlink>
    </w:p>
    <w:p>
      <w:pPr>
        <w:pStyle w:val="TOC2"/>
        <w:tabs>
          <w:tab w:val="right" w:leader="dot" w:pos="8306"/>
        </w:tabs>
      </w:pPr>
      <w:hyperlink w:anchor="_Toc20690" w:history="1">
        <w:r>
          <w:rPr>
            <w:rFonts w:ascii="仿宋" w:eastAsia="仿宋" w:hAnsi="仿宋" w:cs="仿宋" w:hint="eastAsia"/>
            <w:lang w:eastAsia="zh-CN"/>
          </w:rPr>
          <w:t>(二)、土建工程设计年限及安全等级</w:t>
        </w:r>
        <w:r>
          <w:tab/>
        </w:r>
        <w:r>
          <w:fldChar w:fldCharType="begin"/>
        </w:r>
        <w:r>
          <w:instrText xml:space="preserve"> PAGEREF _Toc20690 \h </w:instrText>
        </w:r>
        <w:r>
          <w:fldChar w:fldCharType="separate"/>
        </w:r>
        <w:r>
          <w:t>9</w:t>
        </w:r>
        <w:r>
          <w:fldChar w:fldCharType="end"/>
        </w:r>
      </w:hyperlink>
    </w:p>
    <w:p>
      <w:pPr>
        <w:pStyle w:val="TOC2"/>
        <w:tabs>
          <w:tab w:val="right" w:leader="dot" w:pos="8306"/>
        </w:tabs>
      </w:pPr>
      <w:hyperlink w:anchor="_Toc30699" w:history="1">
        <w:r>
          <w:rPr>
            <w:rFonts w:ascii="仿宋" w:eastAsia="仿宋" w:hAnsi="仿宋" w:cs="仿宋" w:hint="eastAsia"/>
            <w:lang w:eastAsia="zh-CN"/>
          </w:rPr>
          <w:t>(三)、建筑工程设计总体要求</w:t>
        </w:r>
        <w:r>
          <w:tab/>
        </w:r>
        <w:r>
          <w:fldChar w:fldCharType="begin"/>
        </w:r>
        <w:r>
          <w:instrText xml:space="preserve"> PAGEREF _Toc30699 \h </w:instrText>
        </w:r>
        <w:r>
          <w:fldChar w:fldCharType="separate"/>
        </w:r>
        <w:r>
          <w:t>10</w:t>
        </w:r>
        <w:r>
          <w:fldChar w:fldCharType="end"/>
        </w:r>
      </w:hyperlink>
    </w:p>
    <w:p>
      <w:pPr>
        <w:pStyle w:val="TOC2"/>
        <w:tabs>
          <w:tab w:val="right" w:leader="dot" w:pos="8306"/>
        </w:tabs>
      </w:pPr>
      <w:hyperlink w:anchor="_Toc15983" w:history="1">
        <w:r>
          <w:rPr>
            <w:rFonts w:ascii="仿宋" w:eastAsia="仿宋" w:hAnsi="仿宋" w:cs="仿宋" w:hint="eastAsia"/>
            <w:lang w:eastAsia="zh-CN"/>
          </w:rPr>
          <w:t>(四)、土建工程建设指标</w:t>
        </w:r>
        <w:r>
          <w:tab/>
        </w:r>
        <w:r>
          <w:fldChar w:fldCharType="begin"/>
        </w:r>
        <w:r>
          <w:instrText xml:space="preserve"> PAGEREF _Toc15983 \h </w:instrText>
        </w:r>
        <w:r>
          <w:fldChar w:fldCharType="separate"/>
        </w:r>
        <w:r>
          <w:t>10</w:t>
        </w:r>
        <w:r>
          <w:fldChar w:fldCharType="end"/>
        </w:r>
      </w:hyperlink>
    </w:p>
    <w:p>
      <w:pPr>
        <w:pStyle w:val="TOC1"/>
        <w:tabs>
          <w:tab w:val="right" w:leader="dot" w:pos="8306"/>
        </w:tabs>
      </w:pPr>
      <w:hyperlink w:anchor="_Toc18534" w:history="1">
        <w:r>
          <w:rPr>
            <w:rFonts w:ascii="仿宋" w:eastAsia="仿宋" w:hAnsi="仿宋" w:cs="仿宋" w:hint="eastAsia"/>
            <w:lang w:eastAsia="zh-CN"/>
          </w:rPr>
          <w:t>四、变速机项目建设单位说明</w:t>
        </w:r>
        <w:r>
          <w:tab/>
        </w:r>
        <w:r>
          <w:fldChar w:fldCharType="begin"/>
        </w:r>
        <w:r>
          <w:instrText xml:space="preserve"> PAGEREF _Toc18534 \h </w:instrText>
        </w:r>
        <w:r>
          <w:fldChar w:fldCharType="separate"/>
        </w:r>
        <w:r>
          <w:t>11</w:t>
        </w:r>
        <w:r>
          <w:fldChar w:fldCharType="end"/>
        </w:r>
      </w:hyperlink>
    </w:p>
    <w:p>
      <w:pPr>
        <w:pStyle w:val="TOC2"/>
        <w:tabs>
          <w:tab w:val="right" w:leader="dot" w:pos="8306"/>
        </w:tabs>
      </w:pPr>
      <w:hyperlink w:anchor="_Toc7980" w:history="1">
        <w:r>
          <w:rPr>
            <w:rFonts w:ascii="仿宋" w:eastAsia="仿宋" w:hAnsi="仿宋" w:cs="仿宋" w:hint="eastAsia"/>
            <w:lang w:eastAsia="zh-CN"/>
          </w:rPr>
          <w:t>(一)、变速机项目承办单位基本情况</w:t>
        </w:r>
        <w:r>
          <w:tab/>
        </w:r>
        <w:r>
          <w:fldChar w:fldCharType="begin"/>
        </w:r>
        <w:r>
          <w:instrText xml:space="preserve"> PAGEREF _Toc7980 \h </w:instrText>
        </w:r>
        <w:r>
          <w:fldChar w:fldCharType="separate"/>
        </w:r>
        <w:r>
          <w:t>11</w:t>
        </w:r>
        <w:r>
          <w:fldChar w:fldCharType="end"/>
        </w:r>
      </w:hyperlink>
    </w:p>
    <w:p>
      <w:pPr>
        <w:pStyle w:val="TOC2"/>
        <w:tabs>
          <w:tab w:val="right" w:leader="dot" w:pos="8306"/>
        </w:tabs>
      </w:pPr>
      <w:hyperlink w:anchor="_Toc21832" w:history="1">
        <w:r>
          <w:rPr>
            <w:rFonts w:ascii="仿宋" w:eastAsia="仿宋" w:hAnsi="仿宋" w:cs="仿宋" w:hint="eastAsia"/>
            <w:lang w:eastAsia="zh-CN"/>
          </w:rPr>
          <w:t>(二)、公司经济效益分析</w:t>
        </w:r>
        <w:r>
          <w:tab/>
        </w:r>
        <w:r>
          <w:fldChar w:fldCharType="begin"/>
        </w:r>
        <w:r>
          <w:instrText xml:space="preserve"> PAGEREF _Toc21832 \h </w:instrText>
        </w:r>
        <w:r>
          <w:fldChar w:fldCharType="separate"/>
        </w:r>
        <w:r>
          <w:t>11</w:t>
        </w:r>
        <w:r>
          <w:fldChar w:fldCharType="end"/>
        </w:r>
      </w:hyperlink>
    </w:p>
    <w:p>
      <w:pPr>
        <w:pStyle w:val="TOC1"/>
        <w:tabs>
          <w:tab w:val="right" w:leader="dot" w:pos="8306"/>
        </w:tabs>
      </w:pPr>
      <w:hyperlink w:anchor="_Toc31323" w:history="1">
        <w:r>
          <w:rPr>
            <w:rFonts w:ascii="仿宋" w:eastAsia="仿宋" w:hAnsi="仿宋" w:cs="仿宋" w:hint="eastAsia"/>
            <w:lang w:eastAsia="zh-CN"/>
          </w:rPr>
          <w:t>五、变速机项目概论</w:t>
        </w:r>
        <w:r>
          <w:tab/>
        </w:r>
        <w:r>
          <w:fldChar w:fldCharType="begin"/>
        </w:r>
        <w:r>
          <w:instrText xml:space="preserve"> PAGEREF _Toc31323 \h </w:instrText>
        </w:r>
        <w:r>
          <w:fldChar w:fldCharType="separate"/>
        </w:r>
        <w:r>
          <w:t>12</w:t>
        </w:r>
        <w:r>
          <w:fldChar w:fldCharType="end"/>
        </w:r>
      </w:hyperlink>
    </w:p>
    <w:p>
      <w:pPr>
        <w:pStyle w:val="TOC2"/>
        <w:tabs>
          <w:tab w:val="right" w:leader="dot" w:pos="8306"/>
        </w:tabs>
      </w:pPr>
      <w:hyperlink w:anchor="_Toc4320" w:history="1">
        <w:r>
          <w:rPr>
            <w:rFonts w:ascii="仿宋" w:eastAsia="仿宋" w:hAnsi="仿宋" w:cs="仿宋" w:hint="eastAsia"/>
            <w:lang w:eastAsia="zh-CN"/>
          </w:rPr>
          <w:t>(一)、变速机项目概况</w:t>
        </w:r>
        <w:r>
          <w:tab/>
        </w:r>
        <w:r>
          <w:fldChar w:fldCharType="begin"/>
        </w:r>
        <w:r>
          <w:instrText xml:space="preserve"> PAGEREF _Toc4320 \h </w:instrText>
        </w:r>
        <w:r>
          <w:fldChar w:fldCharType="separate"/>
        </w:r>
        <w:r>
          <w:t>12</w:t>
        </w:r>
        <w:r>
          <w:fldChar w:fldCharType="end"/>
        </w:r>
      </w:hyperlink>
    </w:p>
    <w:p>
      <w:pPr>
        <w:pStyle w:val="TOC2"/>
        <w:tabs>
          <w:tab w:val="right" w:leader="dot" w:pos="8306"/>
        </w:tabs>
      </w:pPr>
      <w:hyperlink w:anchor="_Toc26697" w:history="1">
        <w:r>
          <w:rPr>
            <w:rFonts w:ascii="仿宋" w:eastAsia="仿宋" w:hAnsi="仿宋" w:cs="仿宋" w:hint="eastAsia"/>
            <w:lang w:eastAsia="zh-CN"/>
          </w:rPr>
          <w:t>(二)、变速机项目目标</w:t>
        </w:r>
        <w:r>
          <w:tab/>
        </w:r>
        <w:r>
          <w:fldChar w:fldCharType="begin"/>
        </w:r>
        <w:r>
          <w:instrText xml:space="preserve"> PAGEREF _Toc26697 \h </w:instrText>
        </w:r>
        <w:r>
          <w:fldChar w:fldCharType="separate"/>
        </w:r>
        <w:r>
          <w:t>14</w:t>
        </w:r>
        <w:r>
          <w:fldChar w:fldCharType="end"/>
        </w:r>
      </w:hyperlink>
    </w:p>
    <w:p>
      <w:pPr>
        <w:pStyle w:val="TOC2"/>
        <w:tabs>
          <w:tab w:val="right" w:leader="dot" w:pos="8306"/>
        </w:tabs>
      </w:pPr>
      <w:hyperlink w:anchor="_Toc19604" w:history="1">
        <w:r>
          <w:rPr>
            <w:rFonts w:ascii="仿宋" w:eastAsia="仿宋" w:hAnsi="仿宋" w:cs="仿宋" w:hint="eastAsia"/>
            <w:lang w:eastAsia="zh-CN"/>
          </w:rPr>
          <w:t>(三)、变速机项目提出的理由</w:t>
        </w:r>
        <w:r>
          <w:tab/>
        </w:r>
        <w:r>
          <w:fldChar w:fldCharType="begin"/>
        </w:r>
        <w:r>
          <w:instrText xml:space="preserve"> PAGEREF _Toc19604 \h </w:instrText>
        </w:r>
        <w:r>
          <w:fldChar w:fldCharType="separate"/>
        </w:r>
        <w:r>
          <w:t>15</w:t>
        </w:r>
        <w:r>
          <w:fldChar w:fldCharType="end"/>
        </w:r>
      </w:hyperlink>
    </w:p>
    <w:p>
      <w:pPr>
        <w:pStyle w:val="TOC2"/>
        <w:tabs>
          <w:tab w:val="right" w:leader="dot" w:pos="8306"/>
        </w:tabs>
      </w:pPr>
      <w:hyperlink w:anchor="_Toc28110" w:history="1">
        <w:r>
          <w:rPr>
            <w:rFonts w:ascii="仿宋" w:eastAsia="仿宋" w:hAnsi="仿宋" w:cs="仿宋" w:hint="eastAsia"/>
            <w:lang w:eastAsia="zh-CN"/>
          </w:rPr>
          <w:t>(四)、变速机项目意义</w:t>
        </w:r>
        <w:r>
          <w:tab/>
        </w:r>
        <w:r>
          <w:fldChar w:fldCharType="begin"/>
        </w:r>
        <w:r>
          <w:instrText xml:space="preserve"> PAGEREF _Toc28110 \h </w:instrText>
        </w:r>
        <w:r>
          <w:fldChar w:fldCharType="separate"/>
        </w:r>
        <w:r>
          <w:t>17</w:t>
        </w:r>
        <w:r>
          <w:fldChar w:fldCharType="end"/>
        </w:r>
      </w:hyperlink>
    </w:p>
    <w:p>
      <w:pPr>
        <w:pStyle w:val="TOC2"/>
        <w:tabs>
          <w:tab w:val="right" w:leader="dot" w:pos="8306"/>
        </w:tabs>
      </w:pPr>
      <w:hyperlink w:anchor="_Toc14021" w:history="1">
        <w:r>
          <w:rPr>
            <w:rFonts w:ascii="仿宋" w:eastAsia="仿宋" w:hAnsi="仿宋" w:cs="仿宋" w:hint="eastAsia"/>
            <w:lang w:eastAsia="zh-CN"/>
          </w:rPr>
          <w:t>(五)、变速机项目背景</w:t>
        </w:r>
        <w:r>
          <w:tab/>
        </w:r>
        <w:r>
          <w:fldChar w:fldCharType="begin"/>
        </w:r>
        <w:r>
          <w:instrText xml:space="preserve"> PAGEREF _Toc14021 \h </w:instrText>
        </w:r>
        <w:r>
          <w:fldChar w:fldCharType="separate"/>
        </w:r>
        <w:r>
          <w:t>18</w:t>
        </w:r>
        <w:r>
          <w:fldChar w:fldCharType="end"/>
        </w:r>
      </w:hyperlink>
    </w:p>
    <w:p>
      <w:pPr>
        <w:pStyle w:val="TOC1"/>
        <w:tabs>
          <w:tab w:val="right" w:leader="dot" w:pos="8306"/>
        </w:tabs>
      </w:pPr>
      <w:hyperlink w:anchor="_Toc20768" w:history="1">
        <w:r>
          <w:rPr>
            <w:rFonts w:ascii="仿宋" w:eastAsia="仿宋" w:hAnsi="仿宋" w:cs="仿宋" w:hint="eastAsia"/>
            <w:lang w:eastAsia="zh-CN"/>
          </w:rPr>
          <w:t>六、变速机项目绩效评估</w:t>
        </w:r>
        <w:r>
          <w:tab/>
        </w:r>
        <w:r>
          <w:fldChar w:fldCharType="begin"/>
        </w:r>
        <w:r>
          <w:instrText xml:space="preserve"> PAGEREF _Toc20768 \h </w:instrText>
        </w:r>
        <w:r>
          <w:fldChar w:fldCharType="separate"/>
        </w:r>
        <w:r>
          <w:t>19</w:t>
        </w:r>
        <w:r>
          <w:fldChar w:fldCharType="end"/>
        </w:r>
      </w:hyperlink>
    </w:p>
    <w:p>
      <w:pPr>
        <w:pStyle w:val="TOC2"/>
        <w:tabs>
          <w:tab w:val="right" w:leader="dot" w:pos="8306"/>
        </w:tabs>
      </w:pPr>
      <w:hyperlink w:anchor="_Toc28860" w:history="1">
        <w:r>
          <w:rPr>
            <w:rFonts w:ascii="仿宋" w:eastAsia="仿宋" w:hAnsi="仿宋" w:cs="仿宋" w:hint="eastAsia"/>
            <w:lang w:eastAsia="zh-CN"/>
          </w:rPr>
          <w:t>(一)、绩效评估指标</w:t>
        </w:r>
        <w:r>
          <w:tab/>
        </w:r>
        <w:r>
          <w:fldChar w:fldCharType="begin"/>
        </w:r>
        <w:r>
          <w:instrText xml:space="preserve"> PAGEREF _Toc28860 \h </w:instrText>
        </w:r>
        <w:r>
          <w:fldChar w:fldCharType="separate"/>
        </w:r>
        <w:r>
          <w:t>19</w:t>
        </w:r>
        <w:r>
          <w:fldChar w:fldCharType="end"/>
        </w:r>
      </w:hyperlink>
    </w:p>
    <w:p>
      <w:pPr>
        <w:pStyle w:val="TOC2"/>
        <w:tabs>
          <w:tab w:val="right" w:leader="dot" w:pos="8306"/>
        </w:tabs>
      </w:pPr>
      <w:hyperlink w:anchor="_Toc6799" w:history="1">
        <w:r>
          <w:rPr>
            <w:rFonts w:ascii="仿宋" w:eastAsia="仿宋" w:hAnsi="仿宋" w:cs="仿宋" w:hint="eastAsia"/>
            <w:lang w:eastAsia="zh-CN"/>
          </w:rPr>
          <w:t>(二)、绩效评估方法</w:t>
        </w:r>
        <w:r>
          <w:tab/>
        </w:r>
        <w:r>
          <w:fldChar w:fldCharType="begin"/>
        </w:r>
        <w:r>
          <w:instrText xml:space="preserve"> PAGEREF _Toc6799 \h </w:instrText>
        </w:r>
        <w:r>
          <w:fldChar w:fldCharType="separate"/>
        </w:r>
        <w:r>
          <w:t>20</w:t>
        </w:r>
        <w:r>
          <w:fldChar w:fldCharType="end"/>
        </w:r>
      </w:hyperlink>
    </w:p>
    <w:p>
      <w:pPr>
        <w:pStyle w:val="TOC2"/>
        <w:tabs>
          <w:tab w:val="right" w:leader="dot" w:pos="8306"/>
        </w:tabs>
      </w:pPr>
      <w:hyperlink w:anchor="_Toc17679" w:history="1">
        <w:r>
          <w:rPr>
            <w:rFonts w:ascii="仿宋" w:eastAsia="仿宋" w:hAnsi="仿宋" w:cs="仿宋" w:hint="eastAsia"/>
            <w:lang w:eastAsia="zh-CN"/>
          </w:rPr>
          <w:t>(三)、绩效评估周期</w:t>
        </w:r>
        <w:r>
          <w:tab/>
        </w:r>
        <w:r>
          <w:fldChar w:fldCharType="begin"/>
        </w:r>
        <w:r>
          <w:instrText xml:space="preserve"> PAGEREF _Toc17679 \h </w:instrText>
        </w:r>
        <w:r>
          <w:fldChar w:fldCharType="separate"/>
        </w:r>
        <w:r>
          <w:t>21</w:t>
        </w:r>
        <w:r>
          <w:fldChar w:fldCharType="end"/>
        </w:r>
      </w:hyperlink>
    </w:p>
    <w:p>
      <w:pPr>
        <w:pStyle w:val="TOC1"/>
        <w:tabs>
          <w:tab w:val="right" w:leader="dot" w:pos="8306"/>
        </w:tabs>
      </w:pPr>
      <w:hyperlink w:anchor="_Toc18390" w:history="1">
        <w:r>
          <w:rPr>
            <w:rFonts w:ascii="仿宋" w:eastAsia="仿宋" w:hAnsi="仿宋" w:cs="仿宋" w:hint="eastAsia"/>
            <w:lang w:eastAsia="zh-CN"/>
          </w:rPr>
          <w:t>七、变速机项目环境影响分析</w:t>
        </w:r>
        <w:r>
          <w:tab/>
        </w:r>
        <w:r>
          <w:fldChar w:fldCharType="begin"/>
        </w:r>
        <w:r>
          <w:instrText xml:space="preserve"> PAGEREF _Toc18390 \h </w:instrText>
        </w:r>
        <w:r>
          <w:fldChar w:fldCharType="separate"/>
        </w:r>
        <w:r>
          <w:t>22</w:t>
        </w:r>
        <w:r>
          <w:fldChar w:fldCharType="end"/>
        </w:r>
      </w:hyperlink>
    </w:p>
    <w:p>
      <w:pPr>
        <w:pStyle w:val="TOC2"/>
        <w:tabs>
          <w:tab w:val="right" w:leader="dot" w:pos="8306"/>
        </w:tabs>
      </w:pPr>
      <w:hyperlink w:anchor="_Toc2590" w:history="1">
        <w:r>
          <w:rPr>
            <w:rFonts w:ascii="仿宋" w:eastAsia="仿宋" w:hAnsi="仿宋" w:cs="仿宋" w:hint="eastAsia"/>
            <w:lang w:eastAsia="zh-CN"/>
          </w:rPr>
          <w:t>(一)、建设区域环境质量现状</w:t>
        </w:r>
        <w:r>
          <w:tab/>
        </w:r>
        <w:r>
          <w:fldChar w:fldCharType="begin"/>
        </w:r>
        <w:r>
          <w:instrText xml:space="preserve"> PAGEREF _Toc2590 \h </w:instrText>
        </w:r>
        <w:r>
          <w:fldChar w:fldCharType="separate"/>
        </w:r>
        <w:r>
          <w:t>22</w:t>
        </w:r>
        <w:r>
          <w:fldChar w:fldCharType="end"/>
        </w:r>
      </w:hyperlink>
    </w:p>
    <w:p>
      <w:pPr>
        <w:pStyle w:val="TOC2"/>
        <w:tabs>
          <w:tab w:val="right" w:leader="dot" w:pos="8306"/>
        </w:tabs>
      </w:pPr>
      <w:hyperlink w:anchor="_Toc12058" w:history="1">
        <w:r>
          <w:rPr>
            <w:rFonts w:ascii="仿宋" w:eastAsia="仿宋" w:hAnsi="仿宋" w:cs="仿宋" w:hint="eastAsia"/>
            <w:lang w:eastAsia="zh-CN"/>
          </w:rPr>
          <w:t>(二)、建设期环境保护</w:t>
        </w:r>
        <w:r>
          <w:tab/>
        </w:r>
        <w:r>
          <w:fldChar w:fldCharType="begin"/>
        </w:r>
        <w:r>
          <w:instrText xml:space="preserve"> PAGEREF _Toc12058 \h </w:instrText>
        </w:r>
        <w:r>
          <w:fldChar w:fldCharType="separate"/>
        </w:r>
        <w:r>
          <w:t>23</w:t>
        </w:r>
        <w:r>
          <w:fldChar w:fldCharType="end"/>
        </w:r>
      </w:hyperlink>
    </w:p>
    <w:p>
      <w:pPr>
        <w:pStyle w:val="TOC2"/>
        <w:tabs>
          <w:tab w:val="right" w:leader="dot" w:pos="8306"/>
        </w:tabs>
      </w:pPr>
      <w:hyperlink w:anchor="_Toc22942" w:history="1">
        <w:r>
          <w:rPr>
            <w:rFonts w:ascii="仿宋" w:eastAsia="仿宋" w:hAnsi="仿宋" w:cs="仿宋" w:hint="eastAsia"/>
            <w:lang w:eastAsia="zh-CN"/>
          </w:rPr>
          <w:t>(三)、运营期环境保护</w:t>
        </w:r>
        <w:r>
          <w:tab/>
        </w:r>
        <w:r>
          <w:fldChar w:fldCharType="begin"/>
        </w:r>
        <w:r>
          <w:instrText xml:space="preserve"> PAGEREF _Toc22942 \h </w:instrText>
        </w:r>
        <w:r>
          <w:fldChar w:fldCharType="separate"/>
        </w:r>
        <w:r>
          <w:t>25</w:t>
        </w:r>
        <w:r>
          <w:fldChar w:fldCharType="end"/>
        </w:r>
      </w:hyperlink>
    </w:p>
    <w:p>
      <w:pPr>
        <w:pStyle w:val="TOC2"/>
        <w:tabs>
          <w:tab w:val="right" w:leader="dot" w:pos="8306"/>
        </w:tabs>
      </w:pPr>
      <w:hyperlink w:anchor="_Toc14040" w:history="1">
        <w:r>
          <w:rPr>
            <w:rFonts w:ascii="仿宋" w:eastAsia="仿宋" w:hAnsi="仿宋" w:cs="仿宋" w:hint="eastAsia"/>
            <w:lang w:eastAsia="zh-CN"/>
          </w:rPr>
          <w:t>(四)、变速机项目建设对区域经济的影响</w:t>
        </w:r>
        <w:r>
          <w:tab/>
        </w:r>
        <w:r>
          <w:fldChar w:fldCharType="begin"/>
        </w:r>
        <w:r>
          <w:instrText xml:space="preserve"> PAGEREF _Toc14040 \h </w:instrText>
        </w:r>
        <w:r>
          <w:fldChar w:fldCharType="separate"/>
        </w:r>
        <w:r>
          <w:t>26</w:t>
        </w:r>
        <w:r>
          <w:fldChar w:fldCharType="end"/>
        </w:r>
      </w:hyperlink>
    </w:p>
    <w:p>
      <w:pPr>
        <w:pStyle w:val="TOC2"/>
        <w:tabs>
          <w:tab w:val="right" w:leader="dot" w:pos="8306"/>
        </w:tabs>
      </w:pPr>
      <w:hyperlink w:anchor="_Toc19785" w:history="1">
        <w:r>
          <w:rPr>
            <w:rFonts w:ascii="仿宋" w:eastAsia="仿宋" w:hAnsi="仿宋" w:cs="仿宋" w:hint="eastAsia"/>
            <w:lang w:eastAsia="zh-CN"/>
          </w:rPr>
          <w:t>(五)、废弃物处理</w:t>
        </w:r>
        <w:r>
          <w:tab/>
        </w:r>
        <w:r>
          <w:fldChar w:fldCharType="begin"/>
        </w:r>
        <w:r>
          <w:instrText xml:space="preserve"> PAGEREF _Toc19785 \h </w:instrText>
        </w:r>
        <w:r>
          <w:fldChar w:fldCharType="separate"/>
        </w:r>
        <w:r>
          <w:t>28</w:t>
        </w:r>
        <w:r>
          <w:fldChar w:fldCharType="end"/>
        </w:r>
      </w:hyperlink>
    </w:p>
    <w:p>
      <w:pPr>
        <w:pStyle w:val="TOC2"/>
        <w:tabs>
          <w:tab w:val="right" w:leader="dot" w:pos="8306"/>
        </w:tabs>
      </w:pPr>
      <w:hyperlink w:anchor="_Toc29262" w:history="1">
        <w:r>
          <w:rPr>
            <w:rFonts w:ascii="仿宋" w:eastAsia="仿宋" w:hAnsi="仿宋" w:cs="仿宋" w:hint="eastAsia"/>
            <w:lang w:eastAsia="zh-CN"/>
          </w:rPr>
          <w:t>(六)、特殊环境影响分析</w:t>
        </w:r>
        <w:r>
          <w:tab/>
        </w:r>
        <w:r>
          <w:fldChar w:fldCharType="begin"/>
        </w:r>
        <w:r>
          <w:instrText xml:space="preserve"> PAGEREF _Toc29262 \h </w:instrText>
        </w:r>
        <w:r>
          <w:fldChar w:fldCharType="separate"/>
        </w:r>
        <w:r>
          <w:t>29</w:t>
        </w:r>
        <w:r>
          <w:fldChar w:fldCharType="end"/>
        </w:r>
      </w:hyperlink>
    </w:p>
    <w:p>
      <w:pPr>
        <w:pStyle w:val="TOC2"/>
        <w:tabs>
          <w:tab w:val="right" w:leader="dot" w:pos="8306"/>
        </w:tabs>
      </w:pPr>
      <w:hyperlink w:anchor="_Toc12835" w:history="1">
        <w:r>
          <w:rPr>
            <w:rFonts w:ascii="仿宋" w:eastAsia="仿宋" w:hAnsi="仿宋" w:cs="仿宋" w:hint="eastAsia"/>
            <w:lang w:eastAsia="zh-CN"/>
          </w:rPr>
          <w:t>(七)、清洁生产</w:t>
        </w:r>
        <w:r>
          <w:tab/>
        </w:r>
        <w:r>
          <w:fldChar w:fldCharType="begin"/>
        </w:r>
        <w:r>
          <w:instrText xml:space="preserve"> PAGEREF _Toc12835 \h </w:instrText>
        </w:r>
        <w:r>
          <w:fldChar w:fldCharType="separate"/>
        </w:r>
        <w:r>
          <w:t>30</w:t>
        </w:r>
        <w:r>
          <w:fldChar w:fldCharType="end"/>
        </w:r>
      </w:hyperlink>
    </w:p>
    <w:p>
      <w:pPr>
        <w:pStyle w:val="TOC2"/>
        <w:tabs>
          <w:tab w:val="right" w:leader="dot" w:pos="8306"/>
        </w:tabs>
      </w:pPr>
      <w:hyperlink w:anchor="_Toc28198" w:history="1">
        <w:r>
          <w:rPr>
            <w:rFonts w:ascii="仿宋" w:eastAsia="仿宋" w:hAnsi="仿宋" w:cs="仿宋" w:hint="eastAsia"/>
            <w:lang w:eastAsia="zh-CN"/>
          </w:rPr>
          <w:t>(八)、环境保护综合评价</w:t>
        </w:r>
        <w:r>
          <w:tab/>
        </w:r>
        <w:r>
          <w:fldChar w:fldCharType="begin"/>
        </w:r>
        <w:r>
          <w:instrText xml:space="preserve"> PAGEREF _Toc28198 \h </w:instrText>
        </w:r>
        <w:r>
          <w:fldChar w:fldCharType="separate"/>
        </w:r>
        <w:r>
          <w:t>31</w:t>
        </w:r>
        <w:r>
          <w:fldChar w:fldCharType="end"/>
        </w:r>
      </w:hyperlink>
    </w:p>
    <w:p>
      <w:pPr>
        <w:pStyle w:val="TOC1"/>
        <w:tabs>
          <w:tab w:val="right" w:leader="dot" w:pos="8306"/>
        </w:tabs>
      </w:pPr>
      <w:hyperlink w:anchor="_Toc28420" w:history="1">
        <w:r>
          <w:rPr>
            <w:rFonts w:ascii="仿宋" w:eastAsia="仿宋" w:hAnsi="仿宋" w:cs="仿宋" w:hint="eastAsia"/>
            <w:lang w:eastAsia="zh-CN"/>
          </w:rPr>
          <w:t>八、变速机项目计划安排</w:t>
        </w:r>
        <w:r>
          <w:tab/>
        </w:r>
        <w:r>
          <w:fldChar w:fldCharType="begin"/>
        </w:r>
        <w:r>
          <w:instrText xml:space="preserve"> PAGEREF _Toc28420 \h </w:instrText>
        </w:r>
        <w:r>
          <w:fldChar w:fldCharType="separate"/>
        </w:r>
        <w:r>
          <w:t>32</w:t>
        </w:r>
        <w:r>
          <w:fldChar w:fldCharType="end"/>
        </w:r>
      </w:hyperlink>
    </w:p>
    <w:p>
      <w:pPr>
        <w:pStyle w:val="TOC2"/>
        <w:tabs>
          <w:tab w:val="right" w:leader="dot" w:pos="8306"/>
        </w:tabs>
      </w:pPr>
      <w:hyperlink w:anchor="_Toc5990" w:history="1">
        <w:r>
          <w:rPr>
            <w:rFonts w:ascii="仿宋" w:eastAsia="仿宋" w:hAnsi="仿宋" w:cs="仿宋" w:hint="eastAsia"/>
            <w:lang w:eastAsia="zh-CN"/>
          </w:rPr>
          <w:t>(一)、建设周期</w:t>
        </w:r>
        <w:r>
          <w:tab/>
        </w:r>
        <w:r>
          <w:fldChar w:fldCharType="begin"/>
        </w:r>
        <w:r>
          <w:instrText xml:space="preserve"> PAGEREF _Toc5990 \h </w:instrText>
        </w:r>
        <w:r>
          <w:fldChar w:fldCharType="separate"/>
        </w:r>
        <w:r>
          <w:t>32</w:t>
        </w:r>
        <w:r>
          <w:fldChar w:fldCharType="end"/>
        </w:r>
      </w:hyperlink>
    </w:p>
    <w:p>
      <w:pPr>
        <w:pStyle w:val="TOC2"/>
        <w:tabs>
          <w:tab w:val="right" w:leader="dot" w:pos="8306"/>
        </w:tabs>
      </w:pPr>
      <w:hyperlink w:anchor="_Toc62" w:history="1">
        <w:r>
          <w:rPr>
            <w:rFonts w:ascii="仿宋" w:eastAsia="仿宋" w:hAnsi="仿宋" w:cs="仿宋" w:hint="eastAsia"/>
            <w:lang w:eastAsia="zh-CN"/>
          </w:rPr>
          <w:t>(二)、建设进度</w:t>
        </w:r>
        <w:r>
          <w:tab/>
        </w:r>
        <w:r>
          <w:fldChar w:fldCharType="begin"/>
        </w:r>
        <w:r>
          <w:instrText xml:space="preserve"> PAGEREF _Toc62 \h </w:instrText>
        </w:r>
        <w:r>
          <w:fldChar w:fldCharType="separate"/>
        </w:r>
        <w:r>
          <w:t>33</w:t>
        </w:r>
        <w:r>
          <w:fldChar w:fldCharType="end"/>
        </w:r>
      </w:hyperlink>
    </w:p>
    <w:p>
      <w:pPr>
        <w:pStyle w:val="TOC2"/>
        <w:tabs>
          <w:tab w:val="right" w:leader="dot" w:pos="8306"/>
        </w:tabs>
      </w:pPr>
      <w:hyperlink w:anchor="_Toc14066" w:history="1">
        <w:r>
          <w:rPr>
            <w:rFonts w:ascii="仿宋" w:eastAsia="仿宋" w:hAnsi="仿宋" w:cs="仿宋" w:hint="eastAsia"/>
            <w:lang w:eastAsia="zh-CN"/>
          </w:rPr>
          <w:t>(三)、进度安排注意事项</w:t>
        </w:r>
        <w:r>
          <w:tab/>
        </w:r>
        <w:r>
          <w:fldChar w:fldCharType="begin"/>
        </w:r>
        <w:r>
          <w:instrText xml:space="preserve"> PAGEREF _Toc14066 \h </w:instrText>
        </w:r>
        <w:r>
          <w:fldChar w:fldCharType="separate"/>
        </w:r>
        <w:r>
          <w:t>34</w:t>
        </w:r>
        <w:r>
          <w:fldChar w:fldCharType="end"/>
        </w:r>
      </w:hyperlink>
    </w:p>
    <w:p>
      <w:pPr>
        <w:pStyle w:val="TOC2"/>
        <w:tabs>
          <w:tab w:val="right" w:leader="dot" w:pos="8306"/>
        </w:tabs>
      </w:pPr>
      <w:hyperlink w:anchor="_Toc14739" w:history="1">
        <w:r>
          <w:rPr>
            <w:rFonts w:ascii="仿宋" w:eastAsia="仿宋" w:hAnsi="仿宋" w:cs="仿宋" w:hint="eastAsia"/>
            <w:lang w:eastAsia="zh-CN"/>
          </w:rPr>
          <w:t>(四)、人力资源配置</w:t>
        </w:r>
        <w:r>
          <w:tab/>
        </w:r>
        <w:r>
          <w:fldChar w:fldCharType="begin"/>
        </w:r>
        <w:r>
          <w:instrText xml:space="preserve"> PAGEREF _Toc14739 \h </w:instrText>
        </w:r>
        <w:r>
          <w:fldChar w:fldCharType="separate"/>
        </w:r>
        <w:r>
          <w:t>36</w:t>
        </w:r>
        <w:r>
          <w:fldChar w:fldCharType="end"/>
        </w:r>
      </w:hyperlink>
    </w:p>
    <w:p>
      <w:pPr>
        <w:pStyle w:val="TOC1"/>
        <w:tabs>
          <w:tab w:val="right" w:leader="dot" w:pos="8306"/>
        </w:tabs>
      </w:pPr>
      <w:hyperlink w:anchor="_Toc3626" w:history="1">
        <w:r>
          <w:rPr>
            <w:rFonts w:ascii="仿宋" w:eastAsia="仿宋" w:hAnsi="仿宋" w:cs="仿宋" w:hint="eastAsia"/>
            <w:lang w:eastAsia="zh-CN"/>
          </w:rPr>
          <w:t>九、变速机项目风险管理</w:t>
        </w:r>
        <w:r>
          <w:tab/>
        </w:r>
        <w:r>
          <w:fldChar w:fldCharType="begin"/>
        </w:r>
        <w:r>
          <w:instrText xml:space="preserve"> PAGEREF _Toc3626 \h </w:instrText>
        </w:r>
        <w:r>
          <w:fldChar w:fldCharType="separate"/>
        </w:r>
        <w:r>
          <w:t>36</w:t>
        </w:r>
        <w:r>
          <w:fldChar w:fldCharType="end"/>
        </w:r>
      </w:hyperlink>
    </w:p>
    <w:p>
      <w:pPr>
        <w:pStyle w:val="TOC2"/>
        <w:tabs>
          <w:tab w:val="right" w:leader="dot" w:pos="8306"/>
        </w:tabs>
      </w:pPr>
      <w:hyperlink w:anchor="_Toc18659" w:history="1">
        <w:r>
          <w:rPr>
            <w:rFonts w:ascii="仿宋" w:eastAsia="仿宋" w:hAnsi="仿宋" w:cs="仿宋" w:hint="eastAsia"/>
            <w:lang w:eastAsia="zh-CN"/>
          </w:rPr>
          <w:t>(一)、风险识别与评估</w:t>
        </w:r>
        <w:r>
          <w:tab/>
        </w:r>
        <w:r>
          <w:fldChar w:fldCharType="begin"/>
        </w:r>
        <w:r>
          <w:instrText xml:space="preserve"> PAGEREF _Toc18659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9" w:history="1">
        <w:r>
          <w:rPr>
            <w:rFonts w:ascii="仿宋" w:eastAsia="仿宋" w:hAnsi="仿宋" w:cs="仿宋" w:hint="eastAsia"/>
            <w:lang w:eastAsia="zh-CN"/>
          </w:rPr>
          <w:t>(二)、风险应对策略</w:t>
        </w:r>
        <w:r>
          <w:tab/>
        </w:r>
        <w:r>
          <w:fldChar w:fldCharType="begin"/>
        </w:r>
        <w:r>
          <w:instrText xml:space="preserve"> PAGEREF _Toc17769 \h </w:instrText>
        </w:r>
        <w:r>
          <w:fldChar w:fldCharType="separate"/>
        </w:r>
        <w:r>
          <w:t>38</w:t>
        </w:r>
        <w:r>
          <w:fldChar w:fldCharType="end"/>
        </w:r>
      </w:hyperlink>
    </w:p>
    <w:p>
      <w:pPr>
        <w:pStyle w:val="TOC2"/>
        <w:tabs>
          <w:tab w:val="right" w:leader="dot" w:pos="8306"/>
        </w:tabs>
      </w:pPr>
      <w:hyperlink w:anchor="_Toc1845" w:history="1">
        <w:r>
          <w:rPr>
            <w:rFonts w:ascii="仿宋" w:eastAsia="仿宋" w:hAnsi="仿宋" w:cs="仿宋" w:hint="eastAsia"/>
            <w:lang w:eastAsia="zh-CN"/>
          </w:rPr>
          <w:t>(三)、风险监控与控制</w:t>
        </w:r>
        <w:r>
          <w:tab/>
        </w:r>
        <w:r>
          <w:fldChar w:fldCharType="begin"/>
        </w:r>
        <w:r>
          <w:instrText xml:space="preserve"> PAGEREF _Toc1845 \h </w:instrText>
        </w:r>
        <w:r>
          <w:fldChar w:fldCharType="separate"/>
        </w:r>
        <w:r>
          <w:t>39</w:t>
        </w:r>
        <w:r>
          <w:fldChar w:fldCharType="end"/>
        </w:r>
      </w:hyperlink>
    </w:p>
    <w:p>
      <w:pPr>
        <w:pStyle w:val="TOC1"/>
        <w:tabs>
          <w:tab w:val="right" w:leader="dot" w:pos="8306"/>
        </w:tabs>
      </w:pPr>
      <w:hyperlink w:anchor="_Toc9062" w:history="1">
        <w:r>
          <w:rPr>
            <w:rFonts w:ascii="仿宋" w:eastAsia="仿宋" w:hAnsi="仿宋" w:cs="仿宋" w:hint="eastAsia"/>
            <w:lang w:eastAsia="zh-CN"/>
          </w:rPr>
          <w:t>十、变速机项目人力资源管理</w:t>
        </w:r>
        <w:r>
          <w:tab/>
        </w:r>
        <w:r>
          <w:fldChar w:fldCharType="begin"/>
        </w:r>
        <w:r>
          <w:instrText xml:space="preserve"> PAGEREF _Toc9062 \h </w:instrText>
        </w:r>
        <w:r>
          <w:fldChar w:fldCharType="separate"/>
        </w:r>
        <w:r>
          <w:t>40</w:t>
        </w:r>
        <w:r>
          <w:fldChar w:fldCharType="end"/>
        </w:r>
      </w:hyperlink>
    </w:p>
    <w:p>
      <w:pPr>
        <w:pStyle w:val="TOC2"/>
        <w:tabs>
          <w:tab w:val="right" w:leader="dot" w:pos="8306"/>
        </w:tabs>
      </w:pPr>
      <w:hyperlink w:anchor="_Toc21250" w:history="1">
        <w:r>
          <w:rPr>
            <w:rFonts w:ascii="仿宋" w:eastAsia="仿宋" w:hAnsi="仿宋" w:cs="仿宋" w:hint="eastAsia"/>
            <w:lang w:eastAsia="zh-CN"/>
          </w:rPr>
          <w:t>(一)、建立健全的预算管理制度</w:t>
        </w:r>
        <w:r>
          <w:tab/>
        </w:r>
        <w:r>
          <w:fldChar w:fldCharType="begin"/>
        </w:r>
        <w:r>
          <w:instrText xml:space="preserve"> PAGEREF _Toc21250 \h </w:instrText>
        </w:r>
        <w:r>
          <w:fldChar w:fldCharType="separate"/>
        </w:r>
        <w:r>
          <w:t>40</w:t>
        </w:r>
        <w:r>
          <w:fldChar w:fldCharType="end"/>
        </w:r>
      </w:hyperlink>
    </w:p>
    <w:p>
      <w:pPr>
        <w:pStyle w:val="TOC2"/>
        <w:tabs>
          <w:tab w:val="right" w:leader="dot" w:pos="8306"/>
        </w:tabs>
      </w:pPr>
      <w:hyperlink w:anchor="_Toc31953" w:history="1">
        <w:r>
          <w:rPr>
            <w:rFonts w:ascii="仿宋" w:eastAsia="仿宋" w:hAnsi="仿宋" w:cs="仿宋" w:hint="eastAsia"/>
            <w:lang w:eastAsia="zh-CN"/>
          </w:rPr>
          <w:t>(二)、加强资金流动监控</w:t>
        </w:r>
        <w:r>
          <w:tab/>
        </w:r>
        <w:r>
          <w:fldChar w:fldCharType="begin"/>
        </w:r>
        <w:r>
          <w:instrText xml:space="preserve"> PAGEREF _Toc31953 \h </w:instrText>
        </w:r>
        <w:r>
          <w:fldChar w:fldCharType="separate"/>
        </w:r>
        <w:r>
          <w:t>42</w:t>
        </w:r>
        <w:r>
          <w:fldChar w:fldCharType="end"/>
        </w:r>
      </w:hyperlink>
    </w:p>
    <w:p>
      <w:pPr>
        <w:pStyle w:val="TOC2"/>
        <w:tabs>
          <w:tab w:val="right" w:leader="dot" w:pos="8306"/>
        </w:tabs>
      </w:pPr>
      <w:hyperlink w:anchor="_Toc17905" w:history="1">
        <w:r>
          <w:rPr>
            <w:rFonts w:ascii="仿宋" w:eastAsia="仿宋" w:hAnsi="仿宋" w:cs="仿宋" w:hint="eastAsia"/>
            <w:lang w:eastAsia="zh-CN"/>
          </w:rPr>
          <w:t>(三)、制定完善的风险控制机制</w:t>
        </w:r>
        <w:r>
          <w:tab/>
        </w:r>
        <w:r>
          <w:fldChar w:fldCharType="begin"/>
        </w:r>
        <w:r>
          <w:instrText xml:space="preserve"> PAGEREF _Toc17905 \h </w:instrText>
        </w:r>
        <w:r>
          <w:fldChar w:fldCharType="separate"/>
        </w:r>
        <w:r>
          <w:t>43</w:t>
        </w:r>
        <w:r>
          <w:fldChar w:fldCharType="end"/>
        </w:r>
      </w:hyperlink>
    </w:p>
    <w:p>
      <w:pPr>
        <w:pStyle w:val="TOC2"/>
        <w:tabs>
          <w:tab w:val="right" w:leader="dot" w:pos="8306"/>
        </w:tabs>
      </w:pPr>
      <w:hyperlink w:anchor="_Toc1436" w:history="1">
        <w:r>
          <w:rPr>
            <w:rFonts w:ascii="仿宋" w:eastAsia="仿宋" w:hAnsi="仿宋" w:cs="仿宋" w:hint="eastAsia"/>
            <w:lang w:eastAsia="zh-CN"/>
          </w:rPr>
          <w:t>(四)、优化成本管理</w:t>
        </w:r>
        <w:r>
          <w:tab/>
        </w:r>
        <w:r>
          <w:fldChar w:fldCharType="begin"/>
        </w:r>
        <w:r>
          <w:instrText xml:space="preserve"> PAGEREF _Toc1436 \h </w:instrText>
        </w:r>
        <w:r>
          <w:fldChar w:fldCharType="separate"/>
        </w:r>
        <w:r>
          <w:t>44</w:t>
        </w:r>
        <w:r>
          <w:fldChar w:fldCharType="end"/>
        </w:r>
      </w:hyperlink>
    </w:p>
    <w:p>
      <w:pPr>
        <w:pStyle w:val="TOC1"/>
        <w:tabs>
          <w:tab w:val="right" w:leader="dot" w:pos="8306"/>
        </w:tabs>
      </w:pPr>
      <w:hyperlink w:anchor="_Toc26983" w:history="1">
        <w:r>
          <w:rPr>
            <w:rFonts w:ascii="仿宋" w:eastAsia="仿宋" w:hAnsi="仿宋" w:cs="仿宋" w:hint="eastAsia"/>
            <w:lang w:eastAsia="zh-CN"/>
          </w:rPr>
          <w:t>十一、变速机项目人力资源培养与发展</w:t>
        </w:r>
        <w:r>
          <w:tab/>
        </w:r>
        <w:r>
          <w:fldChar w:fldCharType="begin"/>
        </w:r>
        <w:r>
          <w:instrText xml:space="preserve"> PAGEREF _Toc26983 \h </w:instrText>
        </w:r>
        <w:r>
          <w:fldChar w:fldCharType="separate"/>
        </w:r>
        <w:r>
          <w:t>46</w:t>
        </w:r>
        <w:r>
          <w:fldChar w:fldCharType="end"/>
        </w:r>
      </w:hyperlink>
    </w:p>
    <w:p>
      <w:pPr>
        <w:pStyle w:val="TOC2"/>
        <w:tabs>
          <w:tab w:val="right" w:leader="dot" w:pos="8306"/>
        </w:tabs>
      </w:pPr>
      <w:hyperlink w:anchor="_Toc14804" w:history="1">
        <w:r>
          <w:rPr>
            <w:rFonts w:ascii="仿宋" w:eastAsia="仿宋" w:hAnsi="仿宋" w:cs="仿宋" w:hint="eastAsia"/>
            <w:lang w:eastAsia="zh-CN"/>
          </w:rPr>
          <w:t>(一)、人才需求与规划</w:t>
        </w:r>
        <w:r>
          <w:tab/>
        </w:r>
        <w:r>
          <w:fldChar w:fldCharType="begin"/>
        </w:r>
        <w:r>
          <w:instrText xml:space="preserve"> PAGEREF _Toc14804 \h </w:instrText>
        </w:r>
        <w:r>
          <w:fldChar w:fldCharType="separate"/>
        </w:r>
        <w:r>
          <w:t>46</w:t>
        </w:r>
        <w:r>
          <w:fldChar w:fldCharType="end"/>
        </w:r>
      </w:hyperlink>
    </w:p>
    <w:p>
      <w:pPr>
        <w:pStyle w:val="TOC2"/>
        <w:tabs>
          <w:tab w:val="right" w:leader="dot" w:pos="8306"/>
        </w:tabs>
      </w:pPr>
      <w:hyperlink w:anchor="_Toc26770" w:history="1">
        <w:r>
          <w:rPr>
            <w:rFonts w:ascii="仿宋" w:eastAsia="仿宋" w:hAnsi="仿宋" w:cs="仿宋" w:hint="eastAsia"/>
            <w:lang w:eastAsia="zh-CN"/>
          </w:rPr>
          <w:t>(二)、培训与发展计划</w:t>
        </w:r>
        <w:r>
          <w:tab/>
        </w:r>
        <w:r>
          <w:fldChar w:fldCharType="begin"/>
        </w:r>
        <w:r>
          <w:instrText xml:space="preserve"> PAGEREF _Toc26770 \h </w:instrText>
        </w:r>
        <w:r>
          <w:fldChar w:fldCharType="separate"/>
        </w:r>
        <w:r>
          <w:t>46</w:t>
        </w:r>
        <w:r>
          <w:fldChar w:fldCharType="end"/>
        </w:r>
      </w:hyperlink>
    </w:p>
    <w:p>
      <w:pPr>
        <w:pStyle w:val="TOC1"/>
        <w:tabs>
          <w:tab w:val="right" w:leader="dot" w:pos="8306"/>
        </w:tabs>
      </w:pPr>
      <w:hyperlink w:anchor="_Toc502" w:history="1">
        <w:r>
          <w:rPr>
            <w:rFonts w:ascii="仿宋" w:eastAsia="仿宋" w:hAnsi="仿宋" w:cs="仿宋" w:hint="eastAsia"/>
            <w:lang w:eastAsia="zh-CN"/>
          </w:rPr>
          <w:t>十二、变速机项目投资规划</w:t>
        </w:r>
        <w:r>
          <w:tab/>
        </w:r>
        <w:r>
          <w:fldChar w:fldCharType="begin"/>
        </w:r>
        <w:r>
          <w:instrText xml:space="preserve"> PAGEREF _Toc502 \h </w:instrText>
        </w:r>
        <w:r>
          <w:fldChar w:fldCharType="separate"/>
        </w:r>
        <w:r>
          <w:t>47</w:t>
        </w:r>
        <w:r>
          <w:fldChar w:fldCharType="end"/>
        </w:r>
      </w:hyperlink>
    </w:p>
    <w:p>
      <w:pPr>
        <w:pStyle w:val="TOC2"/>
        <w:tabs>
          <w:tab w:val="right" w:leader="dot" w:pos="8306"/>
        </w:tabs>
      </w:pPr>
      <w:hyperlink w:anchor="_Toc29663" w:history="1">
        <w:r>
          <w:rPr>
            <w:rFonts w:ascii="仿宋" w:eastAsia="仿宋" w:hAnsi="仿宋" w:cs="仿宋" w:hint="eastAsia"/>
            <w:lang w:eastAsia="zh-CN"/>
          </w:rPr>
          <w:t>(一)、变速机项目总投资估算</w:t>
        </w:r>
        <w:r>
          <w:tab/>
        </w:r>
        <w:r>
          <w:fldChar w:fldCharType="begin"/>
        </w:r>
        <w:r>
          <w:instrText xml:space="preserve"> PAGEREF _Toc29663 \h </w:instrText>
        </w:r>
        <w:r>
          <w:fldChar w:fldCharType="separate"/>
        </w:r>
        <w:r>
          <w:t>47</w:t>
        </w:r>
        <w:r>
          <w:fldChar w:fldCharType="end"/>
        </w:r>
      </w:hyperlink>
    </w:p>
    <w:p>
      <w:pPr>
        <w:pStyle w:val="TOC2"/>
        <w:tabs>
          <w:tab w:val="right" w:leader="dot" w:pos="8306"/>
        </w:tabs>
      </w:pPr>
      <w:hyperlink w:anchor="_Toc5915" w:history="1">
        <w:r>
          <w:rPr>
            <w:rFonts w:ascii="仿宋" w:eastAsia="仿宋" w:hAnsi="仿宋" w:cs="仿宋" w:hint="eastAsia"/>
            <w:lang w:eastAsia="zh-CN"/>
          </w:rPr>
          <w:t>(二)、资金筹措</w:t>
        </w:r>
        <w:r>
          <w:tab/>
        </w:r>
        <w:r>
          <w:fldChar w:fldCharType="begin"/>
        </w:r>
        <w:r>
          <w:instrText xml:space="preserve"> PAGEREF _Toc5915 \h </w:instrText>
        </w:r>
        <w:r>
          <w:fldChar w:fldCharType="separate"/>
        </w:r>
        <w:r>
          <w:t>48</w:t>
        </w:r>
        <w:r>
          <w:fldChar w:fldCharType="end"/>
        </w:r>
      </w:hyperlink>
    </w:p>
    <w:p>
      <w:pPr>
        <w:pStyle w:val="TOC1"/>
        <w:tabs>
          <w:tab w:val="right" w:leader="dot" w:pos="8306"/>
        </w:tabs>
      </w:pPr>
      <w:hyperlink w:anchor="_Toc26865" w:history="1">
        <w:r>
          <w:rPr>
            <w:rFonts w:ascii="仿宋" w:eastAsia="仿宋" w:hAnsi="仿宋" w:cs="仿宋" w:hint="eastAsia"/>
            <w:lang w:eastAsia="zh-CN"/>
          </w:rPr>
          <w:t>十三、变速机项目变更管理</w:t>
        </w:r>
        <w:r>
          <w:tab/>
        </w:r>
        <w:r>
          <w:fldChar w:fldCharType="begin"/>
        </w:r>
        <w:r>
          <w:instrText xml:space="preserve"> PAGEREF _Toc26865 \h </w:instrText>
        </w:r>
        <w:r>
          <w:fldChar w:fldCharType="separate"/>
        </w:r>
        <w:r>
          <w:t>49</w:t>
        </w:r>
        <w:r>
          <w:fldChar w:fldCharType="end"/>
        </w:r>
      </w:hyperlink>
    </w:p>
    <w:p>
      <w:pPr>
        <w:pStyle w:val="TOC2"/>
        <w:tabs>
          <w:tab w:val="right" w:leader="dot" w:pos="8306"/>
        </w:tabs>
      </w:pPr>
      <w:hyperlink w:anchor="_Toc3454" w:history="1">
        <w:r>
          <w:rPr>
            <w:rFonts w:ascii="仿宋" w:eastAsia="仿宋" w:hAnsi="仿宋" w:cs="仿宋" w:hint="eastAsia"/>
            <w:lang w:eastAsia="zh-CN"/>
          </w:rPr>
          <w:t>(一)、变更申请与评估</w:t>
        </w:r>
        <w:r>
          <w:tab/>
        </w:r>
        <w:r>
          <w:fldChar w:fldCharType="begin"/>
        </w:r>
        <w:r>
          <w:instrText xml:space="preserve"> PAGEREF _Toc3454 \h </w:instrText>
        </w:r>
        <w:r>
          <w:fldChar w:fldCharType="separate"/>
        </w:r>
        <w:r>
          <w:t>49</w:t>
        </w:r>
        <w:r>
          <w:fldChar w:fldCharType="end"/>
        </w:r>
      </w:hyperlink>
    </w:p>
    <w:p>
      <w:pPr>
        <w:pStyle w:val="TOC2"/>
        <w:tabs>
          <w:tab w:val="right" w:leader="dot" w:pos="8306"/>
        </w:tabs>
      </w:pPr>
      <w:hyperlink w:anchor="_Toc11164" w:history="1">
        <w:r>
          <w:rPr>
            <w:rFonts w:ascii="仿宋" w:eastAsia="仿宋" w:hAnsi="仿宋" w:cs="仿宋" w:hint="eastAsia"/>
            <w:lang w:eastAsia="zh-CN"/>
          </w:rPr>
          <w:t>(二)、变更实施与控制</w:t>
        </w:r>
        <w:r>
          <w:tab/>
        </w:r>
        <w:r>
          <w:fldChar w:fldCharType="begin"/>
        </w:r>
        <w:r>
          <w:instrText xml:space="preserve"> PAGEREF _Toc11164 \h </w:instrText>
        </w:r>
        <w:r>
          <w:fldChar w:fldCharType="separate"/>
        </w:r>
        <w:r>
          <w:t>49</w:t>
        </w:r>
        <w:r>
          <w:fldChar w:fldCharType="end"/>
        </w:r>
      </w:hyperlink>
    </w:p>
    <w:p>
      <w:pPr>
        <w:pStyle w:val="TOC1"/>
        <w:tabs>
          <w:tab w:val="right" w:leader="dot" w:pos="8306"/>
        </w:tabs>
      </w:pPr>
      <w:hyperlink w:anchor="_Toc24607" w:history="1">
        <w:r>
          <w:rPr>
            <w:rFonts w:ascii="仿宋" w:eastAsia="仿宋" w:hAnsi="仿宋" w:cs="仿宋" w:hint="eastAsia"/>
            <w:lang w:eastAsia="zh-CN"/>
          </w:rPr>
          <w:t>十四、变速机项目实施时间节点</w:t>
        </w:r>
        <w:r>
          <w:tab/>
        </w:r>
        <w:r>
          <w:fldChar w:fldCharType="begin"/>
        </w:r>
        <w:r>
          <w:instrText xml:space="preserve"> PAGEREF _Toc24607 \h </w:instrText>
        </w:r>
        <w:r>
          <w:fldChar w:fldCharType="separate"/>
        </w:r>
        <w:r>
          <w:t>50</w:t>
        </w:r>
        <w:r>
          <w:fldChar w:fldCharType="end"/>
        </w:r>
      </w:hyperlink>
    </w:p>
    <w:p>
      <w:pPr>
        <w:pStyle w:val="TOC2"/>
        <w:tabs>
          <w:tab w:val="right" w:leader="dot" w:pos="8306"/>
        </w:tabs>
      </w:pPr>
      <w:hyperlink w:anchor="_Toc16242" w:history="1">
        <w:r>
          <w:rPr>
            <w:rFonts w:ascii="仿宋" w:eastAsia="仿宋" w:hAnsi="仿宋" w:cs="仿宋" w:hint="eastAsia"/>
            <w:lang w:eastAsia="zh-CN"/>
          </w:rPr>
          <w:t>(一)、变速机项目启动阶段时间节点</w:t>
        </w:r>
        <w:r>
          <w:tab/>
        </w:r>
        <w:r>
          <w:fldChar w:fldCharType="begin"/>
        </w:r>
        <w:r>
          <w:instrText xml:space="preserve"> PAGEREF _Toc16242 \h </w:instrText>
        </w:r>
        <w:r>
          <w:fldChar w:fldCharType="separate"/>
        </w:r>
        <w:r>
          <w:t>50</w:t>
        </w:r>
        <w:r>
          <w:fldChar w:fldCharType="end"/>
        </w:r>
      </w:hyperlink>
    </w:p>
    <w:p>
      <w:pPr>
        <w:pStyle w:val="TOC2"/>
        <w:tabs>
          <w:tab w:val="right" w:leader="dot" w:pos="8306"/>
        </w:tabs>
      </w:pPr>
      <w:hyperlink w:anchor="_Toc28305" w:history="1">
        <w:r>
          <w:rPr>
            <w:rFonts w:ascii="仿宋" w:eastAsia="仿宋" w:hAnsi="仿宋" w:cs="仿宋" w:hint="eastAsia"/>
            <w:lang w:eastAsia="zh-CN"/>
          </w:rPr>
          <w:t>(二)、变速机项目执行阶段时间节点</w:t>
        </w:r>
        <w:r>
          <w:tab/>
        </w:r>
        <w:r>
          <w:fldChar w:fldCharType="begin"/>
        </w:r>
        <w:r>
          <w:instrText xml:space="preserve"> PAGEREF _Toc28305 \h </w:instrText>
        </w:r>
        <w:r>
          <w:fldChar w:fldCharType="separate"/>
        </w:r>
        <w:r>
          <w:t>51</w:t>
        </w:r>
        <w:r>
          <w:fldChar w:fldCharType="end"/>
        </w:r>
      </w:hyperlink>
    </w:p>
    <w:p>
      <w:pPr>
        <w:pStyle w:val="TOC2"/>
        <w:tabs>
          <w:tab w:val="right" w:leader="dot" w:pos="8306"/>
        </w:tabs>
      </w:pPr>
      <w:hyperlink w:anchor="_Toc28378" w:history="1">
        <w:r>
          <w:rPr>
            <w:rFonts w:ascii="仿宋" w:eastAsia="仿宋" w:hAnsi="仿宋" w:cs="仿宋" w:hint="eastAsia"/>
            <w:lang w:eastAsia="zh-CN"/>
          </w:rPr>
          <w:t>(三)、变速机项目完成阶段时间节点</w:t>
        </w:r>
        <w:r>
          <w:tab/>
        </w:r>
        <w:r>
          <w:fldChar w:fldCharType="begin"/>
        </w:r>
        <w:r>
          <w:instrText xml:space="preserve"> PAGEREF _Toc28378 \h </w:instrText>
        </w:r>
        <w:r>
          <w:fldChar w:fldCharType="separate"/>
        </w:r>
        <w:r>
          <w:t>52</w:t>
        </w:r>
        <w:r>
          <w:fldChar w:fldCharType="end"/>
        </w:r>
      </w:hyperlink>
    </w:p>
    <w:p>
      <w:pPr>
        <w:pStyle w:val="TOC1"/>
        <w:tabs>
          <w:tab w:val="right" w:leader="dot" w:pos="8306"/>
        </w:tabs>
      </w:pPr>
      <w:hyperlink w:anchor="_Toc9788" w:history="1">
        <w:r>
          <w:rPr>
            <w:rFonts w:ascii="仿宋" w:eastAsia="仿宋" w:hAnsi="仿宋" w:cs="仿宋" w:hint="eastAsia"/>
            <w:lang w:eastAsia="zh-CN"/>
          </w:rPr>
          <w:t>十五、风险识别与分类</w:t>
        </w:r>
        <w:r>
          <w:tab/>
        </w:r>
        <w:r>
          <w:fldChar w:fldCharType="begin"/>
        </w:r>
        <w:r>
          <w:instrText xml:space="preserve"> PAGEREF _Toc9788 \h </w:instrText>
        </w:r>
        <w:r>
          <w:fldChar w:fldCharType="separate"/>
        </w:r>
        <w:r>
          <w:t>53</w:t>
        </w:r>
        <w:r>
          <w:fldChar w:fldCharType="end"/>
        </w:r>
      </w:hyperlink>
    </w:p>
    <w:p>
      <w:pPr>
        <w:pStyle w:val="TOC2"/>
        <w:tabs>
          <w:tab w:val="right" w:leader="dot" w:pos="8306"/>
        </w:tabs>
      </w:pPr>
      <w:hyperlink w:anchor="_Toc29649" w:history="1">
        <w:r>
          <w:rPr>
            <w:rFonts w:ascii="仿宋" w:eastAsia="仿宋" w:hAnsi="仿宋" w:cs="仿宋" w:hint="eastAsia"/>
            <w:lang w:eastAsia="zh-CN"/>
          </w:rPr>
          <w:t>(一)、风险识别</w:t>
        </w:r>
        <w:r>
          <w:tab/>
        </w:r>
        <w:r>
          <w:fldChar w:fldCharType="begin"/>
        </w:r>
        <w:r>
          <w:instrText xml:space="preserve"> PAGEREF _Toc29649 \h </w:instrText>
        </w:r>
        <w:r>
          <w:fldChar w:fldCharType="separate"/>
        </w:r>
        <w:r>
          <w:t>53</w:t>
        </w:r>
        <w:r>
          <w:fldChar w:fldCharType="end"/>
        </w:r>
      </w:hyperlink>
    </w:p>
    <w:p>
      <w:pPr>
        <w:pStyle w:val="TOC2"/>
        <w:tabs>
          <w:tab w:val="right" w:leader="dot" w:pos="8306"/>
        </w:tabs>
      </w:pPr>
      <w:hyperlink w:anchor="_Toc6801" w:history="1">
        <w:r>
          <w:rPr>
            <w:rFonts w:ascii="仿宋" w:eastAsia="仿宋" w:hAnsi="仿宋" w:cs="仿宋" w:hint="eastAsia"/>
            <w:lang w:eastAsia="zh-CN"/>
          </w:rPr>
          <w:t>(二)、风险分类</w:t>
        </w:r>
        <w:r>
          <w:tab/>
        </w:r>
        <w:r>
          <w:fldChar w:fldCharType="begin"/>
        </w:r>
        <w:r>
          <w:instrText xml:space="preserve"> PAGEREF _Toc6801 \h </w:instrText>
        </w:r>
        <w:r>
          <w:fldChar w:fldCharType="separate"/>
        </w:r>
        <w:r>
          <w:t>54</w:t>
        </w:r>
        <w:r>
          <w:fldChar w:fldCharType="end"/>
        </w:r>
      </w:hyperlink>
    </w:p>
    <w:p>
      <w:pPr>
        <w:pStyle w:val="TOC1"/>
        <w:tabs>
          <w:tab w:val="right" w:leader="dot" w:pos="8306"/>
        </w:tabs>
      </w:pPr>
      <w:hyperlink w:anchor="_Toc30659" w:history="1">
        <w:r>
          <w:rPr>
            <w:rFonts w:ascii="仿宋" w:eastAsia="仿宋" w:hAnsi="仿宋" w:cs="仿宋" w:hint="eastAsia"/>
            <w:lang w:eastAsia="zh-CN"/>
          </w:rPr>
          <w:t>十六、营销与推广策略</w:t>
        </w:r>
        <w:r>
          <w:tab/>
        </w:r>
        <w:r>
          <w:fldChar w:fldCharType="begin"/>
        </w:r>
        <w:r>
          <w:instrText xml:space="preserve"> PAGEREF _Toc30659 \h </w:instrText>
        </w:r>
        <w:r>
          <w:fldChar w:fldCharType="separate"/>
        </w:r>
        <w:r>
          <w:t>56</w:t>
        </w:r>
        <w:r>
          <w:fldChar w:fldCharType="end"/>
        </w:r>
      </w:hyperlink>
    </w:p>
    <w:p>
      <w:pPr>
        <w:pStyle w:val="TOC2"/>
        <w:tabs>
          <w:tab w:val="right" w:leader="dot" w:pos="8306"/>
        </w:tabs>
      </w:pPr>
      <w:hyperlink w:anchor="_Toc11272" w:history="1">
        <w:r>
          <w:rPr>
            <w:rFonts w:ascii="仿宋" w:eastAsia="仿宋" w:hAnsi="仿宋" w:cs="仿宋" w:hint="eastAsia"/>
            <w:lang w:eastAsia="zh-CN"/>
          </w:rPr>
          <w:t>(一)、产品/服务定位与特点</w:t>
        </w:r>
        <w:r>
          <w:tab/>
        </w:r>
        <w:r>
          <w:fldChar w:fldCharType="begin"/>
        </w:r>
        <w:r>
          <w:instrText xml:space="preserve"> PAGEREF _Toc11272 \h </w:instrText>
        </w:r>
        <w:r>
          <w:fldChar w:fldCharType="separate"/>
        </w:r>
        <w:r>
          <w:t>56</w:t>
        </w:r>
        <w:r>
          <w:fldChar w:fldCharType="end"/>
        </w:r>
      </w:hyperlink>
    </w:p>
    <w:p>
      <w:pPr>
        <w:pStyle w:val="TOC2"/>
        <w:tabs>
          <w:tab w:val="right" w:leader="dot" w:pos="8306"/>
        </w:tabs>
      </w:pPr>
      <w:hyperlink w:anchor="_Toc11039" w:history="1">
        <w:r>
          <w:rPr>
            <w:rFonts w:ascii="仿宋" w:eastAsia="仿宋" w:hAnsi="仿宋" w:cs="仿宋" w:hint="eastAsia"/>
            <w:lang w:eastAsia="zh-CN"/>
          </w:rPr>
          <w:t>(二)、市场定位与竞争分析</w:t>
        </w:r>
        <w:r>
          <w:tab/>
        </w:r>
        <w:r>
          <w:fldChar w:fldCharType="begin"/>
        </w:r>
        <w:r>
          <w:instrText xml:space="preserve"> PAGEREF _Toc11039 \h </w:instrText>
        </w:r>
        <w:r>
          <w:fldChar w:fldCharType="separate"/>
        </w:r>
        <w:r>
          <w:t>57</w:t>
        </w:r>
        <w:r>
          <w:fldChar w:fldCharType="end"/>
        </w:r>
      </w:hyperlink>
    </w:p>
    <w:p>
      <w:pPr>
        <w:pStyle w:val="TOC2"/>
        <w:tabs>
          <w:tab w:val="right" w:leader="dot" w:pos="8306"/>
        </w:tabs>
      </w:pPr>
      <w:hyperlink w:anchor="_Toc7131" w:history="1">
        <w:r>
          <w:rPr>
            <w:rFonts w:ascii="仿宋" w:eastAsia="仿宋" w:hAnsi="仿宋" w:cs="仿宋" w:hint="eastAsia"/>
            <w:lang w:eastAsia="zh-CN"/>
          </w:rPr>
          <w:t>(三)、营销渠道与策略</w:t>
        </w:r>
        <w:r>
          <w:tab/>
        </w:r>
        <w:r>
          <w:fldChar w:fldCharType="begin"/>
        </w:r>
        <w:r>
          <w:instrText xml:space="preserve"> PAGEREF _Toc7131 \h </w:instrText>
        </w:r>
        <w:r>
          <w:fldChar w:fldCharType="separate"/>
        </w:r>
        <w:r>
          <w:t>59</w:t>
        </w:r>
        <w:r>
          <w:fldChar w:fldCharType="end"/>
        </w:r>
      </w:hyperlink>
    </w:p>
    <w:p>
      <w:pPr>
        <w:pStyle w:val="TOC2"/>
        <w:tabs>
          <w:tab w:val="right" w:leader="dot" w:pos="8306"/>
        </w:tabs>
      </w:pPr>
      <w:hyperlink w:anchor="_Toc31376" w:history="1">
        <w:r>
          <w:rPr>
            <w:rFonts w:ascii="仿宋" w:eastAsia="仿宋" w:hAnsi="仿宋" w:cs="仿宋" w:hint="eastAsia"/>
            <w:lang w:eastAsia="zh-CN"/>
          </w:rPr>
          <w:t>(四)、推广与宣传活动</w:t>
        </w:r>
        <w:r>
          <w:tab/>
        </w:r>
        <w:r>
          <w:fldChar w:fldCharType="begin"/>
        </w:r>
        <w:r>
          <w:instrText xml:space="preserve"> PAGEREF _Toc31376 \h </w:instrText>
        </w:r>
        <w:r>
          <w:fldChar w:fldCharType="separate"/>
        </w:r>
        <w:r>
          <w:t>60</w:t>
        </w:r>
        <w:r>
          <w:fldChar w:fldCharType="end"/>
        </w:r>
      </w:hyperlink>
    </w:p>
    <w:p>
      <w:pPr>
        <w:pStyle w:val="TOC1"/>
        <w:tabs>
          <w:tab w:val="right" w:leader="dot" w:pos="8306"/>
        </w:tabs>
      </w:pPr>
      <w:hyperlink w:anchor="_Toc6882" w:history="1">
        <w:r>
          <w:rPr>
            <w:rFonts w:ascii="仿宋" w:eastAsia="仿宋" w:hAnsi="仿宋" w:cs="仿宋" w:hint="eastAsia"/>
            <w:lang w:eastAsia="zh-CN"/>
          </w:rPr>
          <w:t>十七、质量管理体系</w:t>
        </w:r>
        <w:r>
          <w:tab/>
        </w:r>
        <w:r>
          <w:fldChar w:fldCharType="begin"/>
        </w:r>
        <w:r>
          <w:instrText xml:space="preserve"> PAGEREF _Toc6882 \h </w:instrText>
        </w:r>
        <w:r>
          <w:fldChar w:fldCharType="separate"/>
        </w:r>
        <w:r>
          <w:t>65</w:t>
        </w:r>
        <w:r>
          <w:fldChar w:fldCharType="end"/>
        </w:r>
      </w:hyperlink>
    </w:p>
    <w:p>
      <w:pPr>
        <w:pStyle w:val="TOC2"/>
        <w:tabs>
          <w:tab w:val="right" w:leader="dot" w:pos="8306"/>
        </w:tabs>
      </w:pPr>
      <w:hyperlink w:anchor="_Toc22279" w:history="1">
        <w:r>
          <w:rPr>
            <w:rFonts w:ascii="仿宋" w:eastAsia="仿宋" w:hAnsi="仿宋" w:cs="仿宋" w:hint="eastAsia"/>
            <w:lang w:eastAsia="zh-CN"/>
          </w:rPr>
          <w:t>(一)、质量目标与方针</w:t>
        </w:r>
        <w:r>
          <w:tab/>
        </w:r>
        <w:r>
          <w:fldChar w:fldCharType="begin"/>
        </w:r>
        <w:r>
          <w:instrText xml:space="preserve"> PAGEREF _Toc22279 \h </w:instrText>
        </w:r>
        <w:r>
          <w:fldChar w:fldCharType="separate"/>
        </w:r>
        <w:r>
          <w:t>65</w:t>
        </w:r>
        <w:r>
          <w:fldChar w:fldCharType="end"/>
        </w:r>
      </w:hyperlink>
    </w:p>
    <w:p>
      <w:pPr>
        <w:pStyle w:val="TOC2"/>
        <w:tabs>
          <w:tab w:val="right" w:leader="dot" w:pos="8306"/>
        </w:tabs>
      </w:pPr>
      <w:hyperlink w:anchor="_Toc5113" w:history="1">
        <w:r>
          <w:rPr>
            <w:rFonts w:ascii="仿宋" w:eastAsia="仿宋" w:hAnsi="仿宋" w:cs="仿宋" w:hint="eastAsia"/>
            <w:lang w:eastAsia="zh-CN"/>
          </w:rPr>
          <w:t>(二)、质量管理责任</w:t>
        </w:r>
        <w:r>
          <w:tab/>
        </w:r>
        <w:r>
          <w:fldChar w:fldCharType="begin"/>
        </w:r>
        <w:r>
          <w:instrText xml:space="preserve"> PAGEREF _Toc5113 \h </w:instrText>
        </w:r>
        <w:r>
          <w:fldChar w:fldCharType="separate"/>
        </w:r>
        <w:r>
          <w:t>66</w:t>
        </w:r>
        <w:r>
          <w:fldChar w:fldCharType="end"/>
        </w:r>
      </w:hyperlink>
    </w:p>
    <w:p>
      <w:pPr>
        <w:pStyle w:val="TOC2"/>
        <w:tabs>
          <w:tab w:val="right" w:leader="dot" w:pos="8306"/>
        </w:tabs>
      </w:pPr>
      <w:hyperlink w:anchor="_Toc28402" w:history="1">
        <w:r>
          <w:rPr>
            <w:rFonts w:ascii="仿宋" w:eastAsia="仿宋" w:hAnsi="仿宋" w:cs="仿宋" w:hint="eastAsia"/>
            <w:lang w:eastAsia="zh-CN"/>
          </w:rPr>
          <w:t>(三)、质量管理体系文件</w:t>
        </w:r>
        <w:r>
          <w:tab/>
        </w:r>
        <w:r>
          <w:fldChar w:fldCharType="begin"/>
        </w:r>
        <w:r>
          <w:instrText xml:space="preserve"> PAGEREF _Toc28402 \h </w:instrText>
        </w:r>
        <w:r>
          <w:fldChar w:fldCharType="separate"/>
        </w:r>
        <w:r>
          <w:t>67</w:t>
        </w:r>
        <w:r>
          <w:fldChar w:fldCharType="end"/>
        </w:r>
      </w:hyperlink>
    </w:p>
    <w:p>
      <w:pPr>
        <w:pStyle w:val="TOC2"/>
        <w:tabs>
          <w:tab w:val="right" w:leader="dot" w:pos="8306"/>
        </w:tabs>
      </w:pPr>
      <w:hyperlink w:anchor="_Toc14030" w:history="1">
        <w:r>
          <w:rPr>
            <w:rFonts w:ascii="仿宋" w:eastAsia="仿宋" w:hAnsi="仿宋" w:cs="仿宋" w:hint="eastAsia"/>
            <w:lang w:eastAsia="zh-CN"/>
          </w:rPr>
          <w:t>(四)、质量培训与教育</w:t>
        </w:r>
        <w:r>
          <w:tab/>
        </w:r>
        <w:r>
          <w:fldChar w:fldCharType="begin"/>
        </w:r>
        <w:r>
          <w:instrText xml:space="preserve"> PAGEREF _Toc14030 \h </w:instrText>
        </w:r>
        <w:r>
          <w:fldChar w:fldCharType="separate"/>
        </w:r>
        <w:r>
          <w:t>69</w:t>
        </w:r>
        <w:r>
          <w:fldChar w:fldCharType="end"/>
        </w:r>
      </w:hyperlink>
    </w:p>
    <w:p>
      <w:pPr>
        <w:pStyle w:val="TOC2"/>
        <w:tabs>
          <w:tab w:val="right" w:leader="dot" w:pos="8306"/>
        </w:tabs>
      </w:pPr>
      <w:hyperlink w:anchor="_Toc27222" w:history="1">
        <w:r>
          <w:rPr>
            <w:rFonts w:ascii="仿宋" w:eastAsia="仿宋" w:hAnsi="仿宋" w:cs="仿宋" w:hint="eastAsia"/>
            <w:lang w:eastAsia="zh-CN"/>
          </w:rPr>
          <w:t>(五)、质量审核与评价</w:t>
        </w:r>
        <w:r>
          <w:tab/>
        </w:r>
        <w:r>
          <w:fldChar w:fldCharType="begin"/>
        </w:r>
        <w:r>
          <w:instrText xml:space="preserve"> PAGEREF _Toc27222 \h </w:instrText>
        </w:r>
        <w:r>
          <w:fldChar w:fldCharType="separate"/>
        </w:r>
        <w:r>
          <w:t>71</w:t>
        </w:r>
        <w:r>
          <w:fldChar w:fldCharType="end"/>
        </w:r>
      </w:hyperlink>
    </w:p>
    <w:p>
      <w:pPr>
        <w:pStyle w:val="TOC2"/>
        <w:tabs>
          <w:tab w:val="right" w:leader="dot" w:pos="8306"/>
        </w:tabs>
      </w:pPr>
      <w:hyperlink w:anchor="_Toc11800" w:history="1">
        <w:r>
          <w:rPr>
            <w:rFonts w:ascii="仿宋" w:eastAsia="仿宋" w:hAnsi="仿宋" w:cs="仿宋" w:hint="eastAsia"/>
            <w:lang w:eastAsia="zh-CN"/>
          </w:rPr>
          <w:t>(六)、不符合与纠正措施</w:t>
        </w:r>
        <w:r>
          <w:tab/>
        </w:r>
        <w:r>
          <w:fldChar w:fldCharType="begin"/>
        </w:r>
        <w:r>
          <w:instrText xml:space="preserve"> PAGEREF _Toc11800 \h </w:instrText>
        </w:r>
        <w:r>
          <w:fldChar w:fldCharType="separate"/>
        </w:r>
        <w:r>
          <w:t>72</w:t>
        </w:r>
        <w:r>
          <w:fldChar w:fldCharType="end"/>
        </w:r>
      </w:hyperlink>
    </w:p>
    <w:p>
      <w:pPr>
        <w:pStyle w:val="TOC1"/>
        <w:tabs>
          <w:tab w:val="right" w:leader="dot" w:pos="8306"/>
        </w:tabs>
      </w:pPr>
      <w:hyperlink w:anchor="_Toc2224" w:history="1">
        <w:r>
          <w:rPr>
            <w:rFonts w:ascii="仿宋" w:eastAsia="仿宋" w:hAnsi="仿宋" w:cs="仿宋" w:hint="eastAsia"/>
            <w:lang w:eastAsia="zh-CN"/>
          </w:rPr>
          <w:t>十八、供应链管理</w:t>
        </w:r>
        <w:r>
          <w:tab/>
        </w:r>
        <w:r>
          <w:fldChar w:fldCharType="begin"/>
        </w:r>
        <w:r>
          <w:instrText xml:space="preserve"> PAGEREF _Toc2224 \h </w:instrText>
        </w:r>
        <w:r>
          <w:fldChar w:fldCharType="separate"/>
        </w:r>
        <w:r>
          <w:t>73</w:t>
        </w:r>
        <w:r>
          <w:fldChar w:fldCharType="end"/>
        </w:r>
      </w:hyperlink>
    </w:p>
    <w:p>
      <w:pPr>
        <w:pStyle w:val="TOC2"/>
        <w:tabs>
          <w:tab w:val="right" w:leader="dot" w:pos="8306"/>
        </w:tabs>
      </w:pPr>
      <w:hyperlink w:anchor="_Toc1152" w:history="1">
        <w:r>
          <w:rPr>
            <w:rFonts w:ascii="仿宋" w:eastAsia="仿宋" w:hAnsi="仿宋" w:cs="仿宋" w:hint="eastAsia"/>
            <w:lang w:eastAsia="zh-CN"/>
          </w:rPr>
          <w:t>(一)、供应链战略规划</w:t>
        </w:r>
        <w:r>
          <w:tab/>
        </w:r>
        <w:r>
          <w:fldChar w:fldCharType="begin"/>
        </w:r>
        <w:r>
          <w:instrText xml:space="preserve"> PAGEREF _Toc1152 \h </w:instrText>
        </w:r>
        <w:r>
          <w:fldChar w:fldCharType="separate"/>
        </w:r>
        <w:r>
          <w:t>73</w:t>
        </w:r>
        <w:r>
          <w:fldChar w:fldCharType="end"/>
        </w:r>
      </w:hyperlink>
    </w:p>
    <w:p>
      <w:pPr>
        <w:pStyle w:val="TOC2"/>
        <w:tabs>
          <w:tab w:val="right" w:leader="dot" w:pos="8306"/>
        </w:tabs>
      </w:pPr>
      <w:hyperlink w:anchor="_Toc14011" w:history="1">
        <w:r>
          <w:rPr>
            <w:rFonts w:ascii="仿宋" w:eastAsia="仿宋" w:hAnsi="仿宋" w:cs="仿宋" w:hint="eastAsia"/>
            <w:lang w:eastAsia="zh-CN"/>
          </w:rPr>
          <w:t>(二)、供应商选择与合作</w:t>
        </w:r>
        <w:r>
          <w:tab/>
        </w:r>
        <w:r>
          <w:fldChar w:fldCharType="begin"/>
        </w:r>
        <w:r>
          <w:instrText xml:space="preserve"> PAGEREF _Toc14011 \h </w:instrText>
        </w:r>
        <w:r>
          <w:fldChar w:fldCharType="separate"/>
        </w:r>
        <w:r>
          <w:t>74</w:t>
        </w:r>
        <w:r>
          <w:fldChar w:fldCharType="end"/>
        </w:r>
      </w:hyperlink>
    </w:p>
    <w:p>
      <w:pPr>
        <w:pStyle w:val="TOC2"/>
        <w:tabs>
          <w:tab w:val="right" w:leader="dot" w:pos="8306"/>
        </w:tabs>
      </w:pPr>
      <w:hyperlink w:anchor="_Toc5564" w:history="1">
        <w:r>
          <w:rPr>
            <w:rFonts w:ascii="仿宋" w:eastAsia="仿宋" w:hAnsi="仿宋" w:cs="仿宋" w:hint="eastAsia"/>
            <w:lang w:eastAsia="zh-CN"/>
          </w:rPr>
          <w:t>(三)、物流与库存管理</w:t>
        </w:r>
        <w:r>
          <w:tab/>
        </w:r>
        <w:r>
          <w:fldChar w:fldCharType="begin"/>
        </w:r>
        <w:r>
          <w:instrText xml:space="preserve"> PAGEREF _Toc5564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6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935"/>
      <w:r>
        <w:rPr>
          <w:rFonts w:ascii="仿宋" w:eastAsia="仿宋" w:hAnsi="仿宋" w:cs="仿宋" w:hint="eastAsia"/>
          <w:lang w:eastAsia="zh-CN"/>
        </w:rPr>
        <w:t>(一)、变速机行业分析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速机行业一直以来都是市场的关注焦点。行业内的发展趋势、竞争态势以及潜在机会都对变速机项目的推进产生深远的影响。通过深入研究行业的整体概貌，我们将更好地理解行业的核心特征，为变速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机行业，技术一直是推动创新和发展的关键因素。我们将对当前技术趋势进行详尽分析，包括但不限于人工智能、大数据应用、先进制造技术等。这有助于变速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速机项目成功的基础。我们将对主要竞争对手进行深入研究，包括其市场份额、产品特点、市场定位等。通过全面了解竞争对手的优势和劣势，变速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608"/>
      <w:r>
        <w:rPr>
          <w:rFonts w:ascii="仿宋" w:eastAsia="仿宋" w:hAnsi="仿宋" w:cs="仿宋" w:hint="eastAsia"/>
          <w:sz w:val="28"/>
          <w:lang w:eastAsia="zh-CN"/>
        </w:rPr>
        <w:t>(二)、变速机市场分析预测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通过对市场规模的深入调研，我们将预测变速机市场未来的增长趋势。这包括市场的整体规模、各细分领域的发展趋势等。变速机项目可以根据市场的扩张速度和潜在机会，制定更符合市场需求的发展策略。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了解消费者的需求是市场分析的核心。我们将通过调查研究，深入挖掘目标消费者的需求特点、购买习惯以及对产品和服务的期望。这有助于变速机项目更好地定位目标市场，提供更符合消费者期待的解决方案。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速机项目实施过程中需要充分考虑的因素。我们将对市场风险进行全面评估，包括但不限于政策法规风险、市场竞争风险、技术变革风险等。通过对潜在风险的深入分析，变速机项目可以制定相应的风险缓解策略，降低不确定性对变速机项目的影响。</w:t>
      </w:r>
    </w:p>
    <w:p>
      <w:pPr>
        <w:pStyle w:val="Heading1"/>
        <w:ind w:firstLine="560" w:firstLineChars="200"/>
        <w:rPr>
          <w:rFonts w:ascii="仿宋" w:eastAsia="仿宋" w:hAnsi="仿宋" w:cs="仿宋" w:hint="eastAsia"/>
          <w:sz w:val="28"/>
          <w:lang w:eastAsia="zh-CN"/>
        </w:rPr>
      </w:pPr>
      <w:bookmarkStart w:id="5" w:name="_Toc18379"/>
      <w:r>
        <w:rPr>
          <w:rFonts w:ascii="仿宋" w:eastAsia="仿宋" w:hAnsi="仿宋" w:cs="仿宋" w:hint="eastAsia"/>
          <w:sz w:val="28"/>
          <w:lang w:eastAsia="zh-CN"/>
        </w:rPr>
        <w:t>二、变速机项目建设背景及必要性分析</w:t>
      </w:r>
      <w:bookmarkEnd w:id="5"/>
    </w:p>
    <w:p>
      <w:pPr>
        <w:pStyle w:val="Heading2"/>
        <w:rPr>
          <w:rFonts w:ascii="仿宋" w:eastAsia="仿宋" w:hAnsi="仿宋" w:cs="仿宋" w:hint="eastAsia"/>
          <w:lang w:eastAsia="zh-CN"/>
        </w:rPr>
      </w:pPr>
      <w:bookmarkStart w:id="6" w:name="_Toc28833"/>
      <w:r>
        <w:rPr>
          <w:rFonts w:ascii="仿宋" w:eastAsia="仿宋" w:hAnsi="仿宋" w:cs="仿宋" w:hint="eastAsia"/>
          <w:lang w:eastAsia="zh-CN"/>
        </w:rPr>
        <w:t>(一)、变速机项目背景分析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速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我们的背景分析将深入挖掘当前行业的发展趋势，通过对竞争态势的全面审视，找到变速机项目在这个潮流中的定位。同时，我们将关注行业内涌现的新兴机遇，以便变速机项目更好地融入行业发展的潮流中。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速机项目提供了强大的发展动力。我们将聚焦于行业内最新的技术发展趋势，包括但不限于人工智能、大数据分析、物联网等领域。通过深度的技术研究，我们将确保变速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速机项目发展的源泉。我们将投入更多的精力对市场需求进行深入剖析，超越表面的需求，深入挖掘潜在的市场痛点和机遇。通过对市场需求的细致了解，变速机项目将更有针对性地设计解决方案，满足市场的多样化需求，从而更好地促进变速机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速机项目战略至关重要。我们将对竞争态势进行更为深入的分析，包括但不限于市场份额、产品特点、客户满意度等多个维度。通过深度的竞争分析，变速机项目将能够更准确地把握市场脉搏，制定具有竞争力的变速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变速机项目的发展具有直接的影响。我们将进行更为全面的法规和政策分析，了解行业发展中的潜在法律风险和合规挑战。通过充分了解和遵守相关法规，变速机项目将确保在法律框架内合法合规运营，为变速机项目的稳健发展提供有力支持。</w:t>
      </w:r>
    </w:p>
    <w:p>
      <w:pPr>
        <w:pStyle w:val="Heading2"/>
        <w:ind w:firstLine="560" w:firstLineChars="200"/>
        <w:rPr>
          <w:rFonts w:ascii="仿宋" w:eastAsia="仿宋" w:hAnsi="仿宋" w:cs="仿宋" w:hint="eastAsia"/>
          <w:sz w:val="28"/>
          <w:lang w:eastAsia="zh-CN"/>
        </w:rPr>
      </w:pPr>
      <w:bookmarkStart w:id="7" w:name="_Toc6524"/>
      <w:r>
        <w:rPr>
          <w:rFonts w:ascii="仿宋" w:eastAsia="仿宋" w:hAnsi="仿宋" w:cs="仿宋" w:hint="eastAsia"/>
          <w:sz w:val="28"/>
          <w:lang w:eastAsia="zh-CN"/>
        </w:rPr>
        <w:t>(二)、变速机项目建设必要性分析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建设的迫切性源于对行业发展趋势的深刻洞察。我们正处于一个行业变革的时代，科技创新、数字化转型成为企业发展的关键动力。变速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建设不仅仅是为了跟上潮流，更是为了通过技术创新推动企业的持续发展。通过引入先进的技术和解决方案，变速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速机项目的建设成为必然选择，通过提高产品质量、拓展服务领域，从而在竞争中获得更多的机会。变速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速机项目建设的必要性体现在对客户需求更精准的满足。通过变速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建设的背后是对企业持续创新的追求。只有通过不断创新，企业才能在竞争中立于不败之地。变速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457"/>
      <w:r>
        <w:rPr>
          <w:rFonts w:ascii="仿宋" w:eastAsia="仿宋" w:hAnsi="仿宋" w:cs="仿宋" w:hint="eastAsia"/>
          <w:sz w:val="28"/>
          <w:lang w:eastAsia="zh-CN"/>
        </w:rPr>
        <w:t>三、变速机项目土建工程</w:t>
      </w:r>
      <w:bookmarkEnd w:id="8"/>
    </w:p>
    <w:p>
      <w:pPr>
        <w:pStyle w:val="Heading2"/>
        <w:rPr>
          <w:rFonts w:ascii="仿宋" w:eastAsia="仿宋" w:hAnsi="仿宋" w:cs="仿宋" w:hint="eastAsia"/>
          <w:lang w:eastAsia="zh-CN"/>
        </w:rPr>
      </w:pPr>
      <w:bookmarkStart w:id="9" w:name="_Toc707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在变速机项目的建筑工程设计中，我们将秉承一系列重要的设计原则，以确保变速机项目建筑在功能、美观、可持续性等方面达到最佳效果。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首要原则是确保建筑的功能性得到最大化的发挥。我们将充分理解变速机项目的实际需求，合理布局各个功能区域，保证建筑在满足业务需求的同时，提供高效的工作环境。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在建筑设计中，我们将综合考虑建设和运营成本。通过精细的经济效益分析，确保设计方案在高效利用资源的同时，对变速机项目的长期盈利能力有积极的贡献。</w:t>
      </w:r>
    </w:p>
    <w:p>
      <w:pPr>
        <w:pStyle w:val="Heading2"/>
        <w:ind w:firstLine="560" w:firstLineChars="200"/>
        <w:rPr>
          <w:rFonts w:ascii="仿宋" w:eastAsia="仿宋" w:hAnsi="仿宋" w:cs="仿宋" w:hint="eastAsia"/>
          <w:sz w:val="28"/>
          <w:lang w:eastAsia="zh-CN"/>
        </w:rPr>
      </w:pPr>
      <w:bookmarkStart w:id="10" w:name="_Toc2069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机项目的土建工程设计中，我们将精准设定设计年限，结合变速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速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69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变速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速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速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98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本期工程变速机项目预计总建筑面积XXX平方米，其中：计容建筑面积XXX平方米，计划建筑工程投资XX万元，占变速机项目总投资的XX%。</w:t>
      </w:r>
    </w:p>
    <w:p>
      <w:pPr>
        <w:pStyle w:val="Heading1"/>
        <w:ind w:firstLine="560" w:firstLineChars="200"/>
        <w:rPr>
          <w:rFonts w:ascii="仿宋" w:eastAsia="仿宋" w:hAnsi="仿宋" w:cs="仿宋" w:hint="eastAsia"/>
          <w:sz w:val="28"/>
          <w:lang w:eastAsia="zh-CN"/>
        </w:rPr>
      </w:pPr>
      <w:bookmarkStart w:id="13" w:name="_Toc18534"/>
      <w:r>
        <w:rPr>
          <w:rFonts w:ascii="仿宋" w:eastAsia="仿宋" w:hAnsi="仿宋" w:cs="仿宋" w:hint="eastAsia"/>
          <w:sz w:val="28"/>
          <w:lang w:eastAsia="zh-CN"/>
        </w:rPr>
        <w:t>四、变速机项目建设单位说明</w:t>
      </w:r>
      <w:bookmarkEnd w:id="13"/>
    </w:p>
    <w:p>
      <w:pPr>
        <w:pStyle w:val="Heading2"/>
        <w:rPr>
          <w:rFonts w:ascii="仿宋" w:eastAsia="仿宋" w:hAnsi="仿宋" w:cs="仿宋" w:hint="eastAsia"/>
          <w:lang w:eastAsia="zh-CN"/>
        </w:rPr>
      </w:pPr>
      <w:bookmarkStart w:id="14" w:name="_Toc7980"/>
      <w:r>
        <w:rPr>
          <w:rFonts w:ascii="仿宋" w:eastAsia="仿宋" w:hAnsi="仿宋" w:cs="仿宋" w:hint="eastAsia"/>
          <w:lang w:eastAsia="zh-CN"/>
        </w:rPr>
        <w:t>(一)、变速机项目承办单位基本情况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83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速机项目承办单位的XXXX，我们着眼于实现可持续的经济效益。通过技术创新和解决方案的提供，公司预计在变速机项目执行期间将获得可观的收入增长。这一收入来源主要包括变速机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同时，我们注重成本控制和效率提升，以确保变速机项目的可持续盈利。透过精细的管理和资源优化，公司期望实现变速机项目利润最大化。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速机项目实施进行全面的投资评估，包括变速机项目启动阶段的资金投入和后续运营成本。通过对变速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速机项目实施过程中具备足够的资金流动性，公司将进行详尽的现金流分析。这包括资金需求的合理预测、变速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323"/>
      <w:r>
        <w:rPr>
          <w:rFonts w:ascii="仿宋" w:eastAsia="仿宋" w:hAnsi="仿宋" w:cs="仿宋" w:hint="eastAsia"/>
          <w:sz w:val="28"/>
          <w:lang w:eastAsia="zh-CN"/>
        </w:rPr>
        <w:t>五、变速机项目概论</w:t>
      </w:r>
      <w:bookmarkEnd w:id="16"/>
    </w:p>
    <w:p>
      <w:pPr>
        <w:pStyle w:val="Heading2"/>
        <w:rPr>
          <w:rFonts w:ascii="仿宋" w:eastAsia="仿宋" w:hAnsi="仿宋" w:cs="仿宋" w:hint="eastAsia"/>
          <w:lang w:eastAsia="zh-CN"/>
        </w:rPr>
      </w:pPr>
      <w:bookmarkStart w:id="17" w:name="_Toc4320"/>
      <w:r>
        <w:rPr>
          <w:rFonts w:ascii="仿宋" w:eastAsia="仿宋" w:hAnsi="仿宋" w:cs="仿宋" w:hint="eastAsia"/>
          <w:lang w:eastAsia="zh-CN"/>
        </w:rPr>
        <w:t>(一)、变速机项目概况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起源追溯至对市场的深入洞察。市场的不断演变与变革为变速机项目提供了难得的机遇。当前市场存在的需求缺口和变革的大环境共同构成了变速机项目的背景。这个变速机项目旨在充分利用市场机遇，填补行业中尚未满足的需求，为客户提供全新的解决方案。市场的变革和需求的增长使得这个变速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变速机项目名称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正式命名为变速机。这个名称不仅仅是一个标识，更代表了变速机项目的核心理念和愿景。它蕴含着变速机项目所要解决问题的关键字，具有强烈的表达和辨识度，为变速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变速机项目目标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核心目标是提供一种全新、高效的解决方案，满足客户日益增长的需求。变速机项目追求的不仅仅是满足市场需求，更是在市场中获得卓越的竞争优势。通过不断提升产品或服务的质量和创新水平，变速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变速机项目范围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全面涵盖了产品研发、制造、市场推广和售后服务，确保从产品设计到最终用户体验的全方位关注。这一全面的变速机项目范围是为了确保变速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变速机项目时间表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变速机项目计划在未来18个月内完成，包括研发、测试、市场试点和正式推出等不同阶段。这个时间表的合理设计是为了确保变速机项目各个阶段的顺利推进，以便按时交付高质量的成果。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变速机项目预算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变速机项目总预算估算为XX百万美元，主要分配在研发、市场推广、人员培训和运营等方面。这一充足的预算为变速机项目提供了充足的资源，确保变速机项目在各个方面都能取得优异的表现。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变速机项目风险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变速机项目可能面临的风险包括市场接受度低、技术难题、竞争激烈等。变速机项目团队已经制定了相应的风险应对计划，通过前瞻性的风险管理，确保变速机项目在面对不确定性时能够迅速做出应对。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变速机项目团队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变速机项目汇聚了一支经验丰富、多领域专业素养的核心团队，确保变速机项目在各个方面都能拥有高水平的执行力。团队的协同作战是变速机项目成功的关键因素之一。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变速机项目背景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变速机项目的背景根植于市场对更高效、创新产品的渴望，同时也受到科技发展对行业格局的深刻改变的影响。这为变速机项目提供了广阔的发展空间和市场需求。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变速机项目现状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截至目前，变速机项目已完成市场调研和技术验证，取得了初步的成功。这为变速机项目在未来的发展奠定了坚实的基础，为更远大的目标打下了坚实的基石。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697"/>
      <w:r>
        <w:rPr>
          <w:rFonts w:ascii="仿宋" w:eastAsia="仿宋" w:hAnsi="仿宋" w:cs="仿宋" w:hint="eastAsia"/>
          <w:sz w:val="28"/>
          <w:lang w:eastAsia="zh-CN"/>
        </w:rPr>
        <w:t>(二)、变速机项目目标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keyword》变速机项目首要业务目标是在市场中占据有利地位，实现产品/服务的成功推广和销售。通过不断提升产品质量、创新性，变速机项目追求成为行业中的领导者，赢得更多客户的青睐。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在科技迅速发展的时代，变速机项目着眼于技术创新。通过持续的研发和技术升级，变速机项目旨在推出更具创新性的产品或服务，以满足市场对新鲜、先进解决方案的需求。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为了建立可持续的客户关系，变速机项目设定了客户满意度目标。通过提供卓越的产品质量和优质的客户服务，变速机项目追求赢得客户的信任和忠诚度，确保他们的满意度达到行业领先水平。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变速机项目注重社会责任和可持续发展。通过实施环保、社会责任变速机项目，变速机项目致力于在经济发展的同时保护环境，促进社会公平，实现可持续经营。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变速机项目的团队是实现目标的核心驱动力。因此，变速机项目设定了团队发展目标，包括提升团队成员的专业技能、培养领导力，以及搭建协同高效的团队工作氛围。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9604"/>
      <w:r>
        <w:rPr>
          <w:rFonts w:ascii="仿宋" w:eastAsia="仿宋" w:hAnsi="仿宋" w:cs="仿宋" w:hint="eastAsia"/>
          <w:sz w:val="28"/>
          <w:lang w:eastAsia="zh-CN"/>
        </w:rPr>
        <w:t>(三)、变速机项目提出的理由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变速机项目提出的理由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提出源于对市场机遇的深刻洞察。当前市场中存在的需求缺口和行业发展趋势表明，有巨大的商业机会等待被开发。通过准确捕捉市场机遇，变速机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理念基于对技术创新的信仰。通过持续的研发和技术投入，变速机项目有望推出更具创新性的产品或服务。在科技飞速发展的当下，变速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提出是为了增强企业的行业竞争力。通过提升产品或服务的质量和独特性，变速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响应了消费者需求的变化。随着社会和科技的不断发展，消费者对产品和服务的需求也在发生变化。通过深入了解并及时回应消费者的新需求，变速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变速机项目的提出是企业战略发展规划的一部分。在面对日益激烈的市场竞争和不断变化的商业环境中，变速机项目作为企业战略的一环，旨在为企业开辟新的增长领域，巩固企业在行业中的地位。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https://d.book118.com/817166000063006035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F1417"/>
    <w:rsid w:val="101F1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660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2024-01-28T04:56:00Z</dcterms:created>
  <dcterms:modified xsi:type="dcterms:W3CDTF">2024-01-28T04:57:01Z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292D68C4293A40D19BD2BD0755333E1A_11</vt:lpwstr>
  </property>
  <property fmtid="{D5CDD505-2E9C-101B-9397-08002B2CF9AE}" pid="3" name="KSOProductBuildVer">
    <vt:lpwstr>2052-12.1.0.16120</vt:lpwstr>
  </property>
</Properties>
</file>