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360" w:lineRule="auto"/>
        <w:jc w:val="center"/>
        <w:rPr>
          <w:color w:val="000000" w:themeColor="text1"/>
        </w:rPr>
      </w:pPr>
      <w:r>
        <w:rPr>
          <w:rFonts w:ascii="宋体" w:eastAsia="宋体" w:hAnsi="宋体" w:cs="宋体"/>
          <w:b/>
          <w:color w:val="000000" w:themeColor="text1"/>
          <w:sz w:val="32"/>
        </w:rPr>
        <w:drawing>
          <wp:anchor distT="0" distB="0" distL="114300" distR="114300" simplePos="0" relativeHeight="251658240" behindDoc="0" locked="0" layoutInCell="1" allowOverlap="1">
            <wp:simplePos x="0" y="0"/>
            <wp:positionH relativeFrom="page">
              <wp:posOffset>10439400</wp:posOffset>
            </wp:positionH>
            <wp:positionV relativeFrom="topMargin">
              <wp:posOffset>12649200</wp:posOffset>
            </wp:positionV>
            <wp:extent cx="368300" cy="419100"/>
            <wp:effectExtent l="0" t="0" r="12700" b="0"/>
            <wp:wrapNone/>
            <wp:docPr id="100357" name="图片 100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57" name="图片 100357"/>
                    <pic:cNvPicPr>
                      <a:picLocks noChangeAspect="1"/>
                    </pic:cNvPicPr>
                  </pic:nvPicPr>
                  <pic:blipFill>
                    <a:blip xmlns:r="http://schemas.openxmlformats.org/officeDocument/2006/relationships" r:embed="rId4"/>
                    <a:stretch>
                      <a:fillRect/>
                    </a:stretch>
                  </pic:blipFill>
                  <pic:spPr>
                    <a:xfrm>
                      <a:off x="0" y="0"/>
                      <a:ext cx="368300" cy="419100"/>
                    </a:xfrm>
                    <a:prstGeom prst="rect">
                      <a:avLst/>
                    </a:prstGeom>
                  </pic:spPr>
                </pic:pic>
              </a:graphicData>
            </a:graphic>
          </wp:anchor>
        </w:drawing>
      </w:r>
      <w:r>
        <w:rPr>
          <w:rFonts w:ascii="宋体" w:eastAsia="宋体" w:hAnsi="宋体" w:cs="宋体"/>
          <w:b/>
          <w:color w:val="000000" w:themeColor="text1"/>
          <w:sz w:val="32"/>
        </w:rPr>
        <w:t>名校联考联合体</w:t>
      </w:r>
      <w:r>
        <w:rPr>
          <w:rFonts w:ascii="Times New Roman" w:eastAsia="Times New Roman" w:hAnsi="Times New Roman" w:cs="Times New Roman"/>
          <w:b/>
          <w:color w:val="000000" w:themeColor="text1"/>
          <w:sz w:val="32"/>
        </w:rPr>
        <w:t>2023</w:t>
      </w:r>
      <w:r>
        <w:rPr>
          <w:rFonts w:ascii="宋体" w:eastAsia="宋体" w:hAnsi="宋体" w:cs="宋体"/>
          <w:b/>
          <w:color w:val="000000" w:themeColor="text1"/>
          <w:sz w:val="32"/>
        </w:rPr>
        <w:t>年秋季高二年级第三次联考</w:t>
      </w:r>
    </w:p>
    <w:p>
      <w:pPr>
        <w:spacing w:line="360" w:lineRule="auto"/>
        <w:jc w:val="center"/>
        <w:rPr>
          <w:color w:val="000000" w:themeColor="text1"/>
        </w:rPr>
      </w:pPr>
      <w:r>
        <w:rPr>
          <w:rFonts w:ascii="宋体" w:eastAsia="宋体" w:hAnsi="宋体" w:cs="宋体"/>
          <w:b/>
          <w:color w:val="000000" w:themeColor="text1"/>
          <w:sz w:val="32"/>
        </w:rPr>
        <w:t>化学</w:t>
      </w:r>
    </w:p>
    <w:p>
      <w:pPr>
        <w:spacing w:line="360" w:lineRule="auto"/>
        <w:jc w:val="left"/>
        <w:rPr>
          <w:color w:val="000000" w:themeColor="text1"/>
        </w:rPr>
      </w:pPr>
      <w:r>
        <w:rPr>
          <w:rFonts w:ascii="宋体" w:eastAsia="宋体" w:hAnsi="宋体" w:cs="宋体"/>
          <w:b/>
          <w:color w:val="000000" w:themeColor="text1"/>
          <w:sz w:val="24"/>
        </w:rPr>
        <w:t>时量：</w:t>
      </w:r>
      <w:r>
        <w:rPr>
          <w:rFonts w:ascii="Times New Roman" w:eastAsia="Times New Roman" w:hAnsi="Times New Roman" w:cs="Times New Roman"/>
          <w:b/>
          <w:color w:val="000000" w:themeColor="text1"/>
          <w:sz w:val="24"/>
        </w:rPr>
        <w:t>75</w:t>
      </w:r>
      <w:r>
        <w:rPr>
          <w:rFonts w:ascii="宋体" w:eastAsia="宋体" w:hAnsi="宋体" w:cs="宋体"/>
          <w:b/>
          <w:color w:val="000000" w:themeColor="text1"/>
          <w:sz w:val="24"/>
        </w:rPr>
        <w:t>分钟</w:t>
      </w:r>
      <w:r>
        <w:rPr>
          <w:rFonts w:ascii="Times New Roman" w:eastAsia="Times New Roman" w:hAnsi="Times New Roman" w:cs="Times New Roman"/>
          <w:b/>
          <w:color w:val="000000" w:themeColor="text1"/>
          <w:sz w:val="24"/>
        </w:rPr>
        <w:t xml:space="preserve">      </w:t>
      </w:r>
      <w:r>
        <w:rPr>
          <w:rFonts w:ascii="宋体" w:eastAsia="宋体" w:hAnsi="宋体" w:cs="宋体"/>
          <w:b/>
          <w:color w:val="000000" w:themeColor="text1"/>
          <w:sz w:val="24"/>
        </w:rPr>
        <w:t>满分：</w:t>
      </w:r>
      <w:r>
        <w:rPr>
          <w:rFonts w:ascii="Times New Roman" w:eastAsia="Times New Roman" w:hAnsi="Times New Roman" w:cs="Times New Roman"/>
          <w:b/>
          <w:color w:val="000000" w:themeColor="text1"/>
          <w:sz w:val="24"/>
        </w:rPr>
        <w:t>100</w:t>
      </w:r>
      <w:r>
        <w:rPr>
          <w:rFonts w:ascii="宋体" w:eastAsia="宋体" w:hAnsi="宋体" w:cs="宋体"/>
          <w:b/>
          <w:color w:val="000000" w:themeColor="text1"/>
          <w:sz w:val="24"/>
        </w:rPr>
        <w:t>分</w:t>
      </w:r>
    </w:p>
    <w:p>
      <w:pPr>
        <w:spacing w:line="360" w:lineRule="auto"/>
        <w:jc w:val="left"/>
        <w:rPr>
          <w:color w:val="000000" w:themeColor="text1"/>
        </w:rPr>
      </w:pPr>
      <w:r>
        <w:rPr>
          <w:rFonts w:ascii="宋体" w:eastAsia="宋体" w:hAnsi="宋体" w:cs="宋体"/>
          <w:b/>
          <w:color w:val="000000" w:themeColor="text1"/>
          <w:sz w:val="24"/>
        </w:rPr>
        <w:t>可能用到的相对原子质量：</w:t>
      </w:r>
      <w:r>
        <w:rPr>
          <w:rFonts w:ascii="Times New Roman" w:eastAsia="Times New Roman" w:hAnsi="Times New Roman" w:cs="Times New Roman"/>
          <w:b/>
          <w:color w:val="000000" w:themeColor="text1"/>
          <w:sz w:val="24"/>
        </w:rPr>
        <w:t>H</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1  C</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12  N</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14  O</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16  Na</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23  Al</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27  Cl</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35.5  Zn</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65</w:t>
      </w:r>
    </w:p>
    <w:p>
      <w:pPr>
        <w:spacing w:line="360" w:lineRule="auto"/>
        <w:jc w:val="left"/>
        <w:rPr>
          <w:color w:val="000000" w:themeColor="text1"/>
        </w:rPr>
      </w:pPr>
      <w:r>
        <w:rPr>
          <w:rFonts w:ascii="宋体" w:eastAsia="宋体" w:hAnsi="宋体" w:cs="宋体"/>
          <w:b/>
          <w:color w:val="000000" w:themeColor="text1"/>
          <w:sz w:val="24"/>
        </w:rPr>
        <w:t>一、选择题</w:t>
      </w:r>
      <w:r>
        <w:rPr>
          <w:rFonts w:ascii="Times New Roman" w:eastAsia="Times New Roman" w:hAnsi="Times New Roman" w:cs="Times New Roman"/>
          <w:b/>
          <w:color w:val="000000" w:themeColor="text1"/>
          <w:sz w:val="24"/>
        </w:rPr>
        <w:t>(</w:t>
      </w:r>
      <w:r>
        <w:rPr>
          <w:rFonts w:ascii="宋体" w:eastAsia="宋体" w:hAnsi="宋体" w:cs="宋体"/>
          <w:b/>
          <w:color w:val="000000" w:themeColor="text1"/>
          <w:sz w:val="24"/>
        </w:rPr>
        <w:t>本题共</w:t>
      </w:r>
      <w:r>
        <w:rPr>
          <w:rFonts w:ascii="Times New Roman" w:eastAsia="Times New Roman" w:hAnsi="Times New Roman" w:cs="Times New Roman"/>
          <w:b/>
          <w:color w:val="000000" w:themeColor="text1"/>
          <w:sz w:val="24"/>
        </w:rPr>
        <w:t>14</w:t>
      </w:r>
      <w:r>
        <w:rPr>
          <w:rFonts w:ascii="宋体" w:eastAsia="宋体" w:hAnsi="宋体" w:cs="宋体"/>
          <w:b/>
          <w:color w:val="000000" w:themeColor="text1"/>
          <w:sz w:val="24"/>
        </w:rPr>
        <w:t>题，每小题</w:t>
      </w:r>
      <w:r>
        <w:rPr>
          <w:rFonts w:ascii="Times New Roman" w:eastAsia="Times New Roman" w:hAnsi="Times New Roman" w:cs="Times New Roman"/>
          <w:b/>
          <w:color w:val="000000" w:themeColor="text1"/>
          <w:sz w:val="24"/>
        </w:rPr>
        <w:t>3</w:t>
      </w:r>
      <w:r>
        <w:rPr>
          <w:rFonts w:ascii="宋体" w:eastAsia="宋体" w:hAnsi="宋体" w:cs="宋体"/>
          <w:b/>
          <w:color w:val="000000" w:themeColor="text1"/>
          <w:sz w:val="24"/>
        </w:rPr>
        <w:t>分，共</w:t>
      </w:r>
      <w:r>
        <w:rPr>
          <w:rFonts w:ascii="Times New Roman" w:eastAsia="Times New Roman" w:hAnsi="Times New Roman" w:cs="Times New Roman"/>
          <w:b/>
          <w:color w:val="000000" w:themeColor="text1"/>
          <w:sz w:val="24"/>
        </w:rPr>
        <w:t>42</w:t>
      </w:r>
      <w:r>
        <w:rPr>
          <w:rFonts w:ascii="宋体" w:eastAsia="宋体" w:hAnsi="宋体" w:cs="宋体"/>
          <w:b/>
          <w:color w:val="000000" w:themeColor="text1"/>
          <w:sz w:val="24"/>
        </w:rPr>
        <w:t>分。在每小题给出的四个选项中，只有一项是符合题目要求的。</w:t>
      </w:r>
      <w:r>
        <w:rPr>
          <w:rFonts w:ascii="Times New Roman" w:eastAsia="Times New Roman" w:hAnsi="Times New Roman" w:cs="Times New Roman"/>
          <w:b/>
          <w:color w:val="000000" w:themeColor="text1"/>
          <w:sz w:val="24"/>
        </w:rPr>
        <w:t>)</w:t>
      </w:r>
    </w:p>
    <w:p>
      <w:pPr>
        <w:spacing w:line="360" w:lineRule="auto"/>
        <w:jc w:val="left"/>
        <w:rPr>
          <w:color w:val="000000" w:themeColor="text1"/>
        </w:rPr>
      </w:pPr>
      <w:r>
        <w:rPr>
          <w:color w:val="000000" w:themeColor="text1"/>
        </w:rPr>
        <w:t xml:space="preserve">1. </w:t>
      </w:r>
      <w:r>
        <w:rPr>
          <w:rFonts w:ascii="宋体" w:eastAsia="宋体" w:hAnsi="宋体" w:cs="宋体"/>
          <w:color w:val="000000" w:themeColor="text1"/>
        </w:rPr>
        <w:t>近日，陕西考古博物馆推出古代画展，其中《舞女图》上的女孩比了个红</w:t>
      </w:r>
      <w:r>
        <w:rPr>
          <w:rFonts w:ascii="Times New Roman" w:eastAsia="Times New Roman" w:hAnsi="Times New Roman" w:cs="Times New Roman"/>
          <w:color w:val="000000" w:themeColor="text1"/>
        </w:rPr>
        <w:t>“</w:t>
      </w:r>
      <w:r>
        <w:rPr>
          <w:rFonts w:ascii="宋体" w:eastAsia="宋体" w:hAnsi="宋体" w:cs="宋体"/>
          <w:color w:val="000000" w:themeColor="text1"/>
        </w:rPr>
        <w:t>心</w:t>
      </w:r>
      <w:r>
        <w:rPr>
          <w:rFonts w:ascii="Times New Roman" w:eastAsia="Times New Roman" w:hAnsi="Times New Roman" w:cs="Times New Roman"/>
          <w:color w:val="000000" w:themeColor="text1"/>
        </w:rPr>
        <w:t>”</w:t>
      </w:r>
      <w:r>
        <w:rPr>
          <w:rFonts w:ascii="宋体" w:eastAsia="宋体" w:hAnsi="宋体" w:cs="宋体"/>
          <w:color w:val="000000" w:themeColor="text1"/>
        </w:rPr>
        <w:t>。古代常使用下列颜色中呈红色且属于盐类的是</w:t>
      </w:r>
    </w:p>
    <w:p>
      <w:pPr>
        <w:tabs>
          <w:tab w:val="left" w:pos="4873"/>
        </w:tabs>
        <w:spacing w:line="360" w:lineRule="auto"/>
        <w:jc w:val="left"/>
        <w:textAlignment w:val="center"/>
        <w:rPr>
          <w:color w:val="000000" w:themeColor="text1"/>
        </w:rPr>
      </w:pPr>
      <w:r>
        <w:rPr>
          <w:color w:val="000000" w:themeColor="text1"/>
        </w:rPr>
        <w:t xml:space="preserve">A. </w:t>
      </w:r>
      <w:r>
        <w:rPr>
          <w:rFonts w:ascii="宋体" w:eastAsia="宋体" w:hAnsi="宋体" w:cs="宋体"/>
          <w:color w:val="000000" w:themeColor="text1"/>
        </w:rPr>
        <w:t>土红</w:t>
      </w:r>
      <w:r>
        <w:rPr>
          <w:rFonts w:ascii="Times New Roman" w:eastAsia="Times New Roman" w:hAnsi="Times New Roman" w:cs="Times New Roman"/>
          <w:color w:val="000000" w:themeColor="text1"/>
        </w:rPr>
        <w:t>(</w:t>
      </w:r>
      <w:r>
        <w:rPr>
          <w:color w:val="000000" w:themeColor="text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7.75pt;height:15pt" o:oleicon="f" o:ole="" coordsize="21600,21600" o:preferrelative="t" filled="f" stroked="f">
            <v:stroke joinstyle="miter"/>
            <v:imagedata r:id="rId5" o:title="eqIdbd64433131ff93fd151abc85cfe05dba"/>
            <o:lock v:ext="edit" aspectratio="t"/>
            <w10:anchorlock/>
          </v:shape>
          <o:OLEObject Type="Embed" ProgID="Equation.DSMT4" ShapeID="_x0000_i1025" DrawAspect="Content" ObjectID="_1468075725" r:id="rId6"/>
        </w:object>
      </w:r>
      <w:r>
        <w:rPr>
          <w:rFonts w:ascii="Times New Roman" w:eastAsia="Times New Roman" w:hAnsi="Times New Roman" w:cs="Times New Roman"/>
          <w:color w:val="000000" w:themeColor="text1"/>
        </w:rPr>
        <w:t>)</w:t>
      </w:r>
      <w:r>
        <w:rPr>
          <w:color w:val="000000" w:themeColor="text1"/>
        </w:rPr>
        <w:tab/>
      </w:r>
      <w:r>
        <w:rPr>
          <w:color w:val="000000" w:themeColor="text1"/>
        </w:rPr>
        <w:t xml:space="preserve">B. </w:t>
      </w:r>
      <w:r>
        <w:rPr>
          <w:rFonts w:ascii="宋体" w:eastAsia="宋体" w:hAnsi="宋体" w:cs="宋体"/>
          <w:color w:val="000000" w:themeColor="text1"/>
        </w:rPr>
        <w:t>雌黄</w:t>
      </w:r>
      <w:r>
        <w:rPr>
          <w:rFonts w:ascii="Times New Roman" w:eastAsia="Times New Roman" w:hAnsi="Times New Roman" w:cs="Times New Roman"/>
          <w:color w:val="000000" w:themeColor="text1"/>
        </w:rPr>
        <w:t>(</w:t>
      </w:r>
      <w:r>
        <w:rPr>
          <w:color w:val="000000" w:themeColor="text1"/>
        </w:rPr>
        <w:object>
          <v:shape id="_x0000_i1026" type="#_x0000_t75" alt="学科网(www.zxxk.com)--教育资源门户，提供试卷、教案、课件、论文、素材以及各类教学资源下载，还有大量而丰富的教学相关资讯！" style="width:30.75pt;height:18pt" o:oleicon="f" o:ole="" coordsize="21600,21600" o:preferrelative="t" filled="f" stroked="f">
            <v:stroke joinstyle="miter"/>
            <v:imagedata r:id="rId7" o:title="eqId9fec8a61a818e7fa312e215542af2169"/>
            <o:lock v:ext="edit" aspectratio="t"/>
            <w10:anchorlock/>
          </v:shape>
          <o:OLEObject Type="Embed" ProgID="Equation.DSMT4" ShapeID="_x0000_i1026" DrawAspect="Content" ObjectID="_1468075726" r:id="rId8"/>
        </w:object>
      </w:r>
      <w:r>
        <w:rPr>
          <w:rFonts w:ascii="Times New Roman" w:eastAsia="Times New Roman" w:hAnsi="Times New Roman" w:cs="Times New Roman"/>
          <w:color w:val="000000" w:themeColor="text1"/>
        </w:rPr>
        <w:t>)</w:t>
      </w:r>
    </w:p>
    <w:p>
      <w:pPr>
        <w:tabs>
          <w:tab w:val="left" w:pos="4873"/>
        </w:tabs>
        <w:spacing w:line="360" w:lineRule="auto"/>
        <w:jc w:val="left"/>
        <w:textAlignment w:val="center"/>
        <w:rPr>
          <w:color w:val="000000" w:themeColor="text1"/>
        </w:rPr>
      </w:pPr>
      <w:r>
        <w:rPr>
          <w:color w:val="000000" w:themeColor="text1"/>
        </w:rPr>
        <w:t xml:space="preserve">C. </w:t>
      </w:r>
      <w:r>
        <w:rPr>
          <w:rFonts w:ascii="宋体" w:eastAsia="宋体" w:hAnsi="宋体" w:cs="宋体"/>
          <w:color w:val="000000" w:themeColor="text1"/>
        </w:rPr>
        <w:t>朱砂</w:t>
      </w:r>
      <w:r>
        <w:rPr>
          <w:rFonts w:ascii="Times New Roman" w:eastAsia="Times New Roman" w:hAnsi="Times New Roman" w:cs="Times New Roman"/>
          <w:color w:val="000000" w:themeColor="text1"/>
        </w:rPr>
        <w:t>(</w:t>
      </w:r>
      <w:r>
        <w:rPr>
          <w:color w:val="000000" w:themeColor="text1"/>
        </w:rPr>
        <w:object>
          <v:shape id="_x0000_i1027" type="#_x0000_t75" alt="学科网(www.zxxk.com)--教育资源门户，提供试卷、教案、课件、论文、素材以及各类教学资源下载，还有大量而丰富的教学相关资讯！" style="width:24.75pt;height:15.75pt" o:oleicon="f" o:ole="" coordsize="21600,21600" o:preferrelative="t" filled="f" stroked="f">
            <v:stroke joinstyle="miter"/>
            <v:imagedata r:id="rId9" o:title="eqIddadd20e64008045c7d63cb80e6c77b3f"/>
            <o:lock v:ext="edit" aspectratio="t"/>
            <w10:anchorlock/>
          </v:shape>
          <o:OLEObject Type="Embed" ProgID="Equation.DSMT4" ShapeID="_x0000_i1027" DrawAspect="Content" ObjectID="_1468075727" r:id="rId10"/>
        </w:object>
      </w:r>
      <w:r>
        <w:rPr>
          <w:rFonts w:ascii="Times New Roman" w:eastAsia="Times New Roman" w:hAnsi="Times New Roman" w:cs="Times New Roman"/>
          <w:color w:val="000000" w:themeColor="text1"/>
        </w:rPr>
        <w:t>)</w:t>
      </w:r>
      <w:r>
        <w:rPr>
          <w:color w:val="000000" w:themeColor="text1"/>
        </w:rPr>
        <w:tab/>
      </w:r>
      <w:r>
        <w:rPr>
          <w:color w:val="000000" w:themeColor="text1"/>
        </w:rPr>
        <w:t xml:space="preserve">D. </w:t>
      </w:r>
      <w:r>
        <w:rPr>
          <w:rFonts w:ascii="宋体" w:eastAsia="宋体" w:hAnsi="宋体" w:cs="宋体"/>
          <w:color w:val="000000" w:themeColor="text1"/>
        </w:rPr>
        <w:t>氯铜矿</w:t>
      </w:r>
      <w:r>
        <w:rPr>
          <w:rFonts w:ascii="Times New Roman" w:eastAsia="Times New Roman" w:hAnsi="Times New Roman" w:cs="Times New Roman"/>
          <w:color w:val="000000" w:themeColor="text1"/>
        </w:rPr>
        <w:t>[</w:t>
      </w:r>
      <w:r>
        <w:rPr>
          <w:color w:val="000000" w:themeColor="text1"/>
        </w:rPr>
        <w:object>
          <v:shape id="_x0000_i1028" type="#_x0000_t75" alt="学科网(www.zxxk.com)--教育资源门户，提供试卷、教案、课件、论文、素材以及各类教学资源下载，还有大量而丰富的教学相关资讯！" style="width:65.5pt;height:18pt" o:oleicon="f" o:ole="" coordsize="21600,21600" o:preferrelative="t" filled="f" stroked="f">
            <v:stroke joinstyle="miter"/>
            <v:imagedata r:id="rId11" o:title="eqId602d71f1df0849dd14a0e3b130e96ecb"/>
            <o:lock v:ext="edit" aspectratio="t"/>
            <w10:anchorlock/>
          </v:shape>
          <o:OLEObject Type="Embed" ProgID="Equation.DSMT4" ShapeID="_x0000_i1028" DrawAspect="Content" ObjectID="_1468075728" r:id="rId12"/>
        </w:object>
      </w:r>
      <w:r>
        <w:rPr>
          <w:rFonts w:ascii="Times New Roman" w:eastAsia="Times New Roman" w:hAnsi="Times New Roman" w:cs="Times New Roman"/>
          <w:color w:val="000000" w:themeColor="text1"/>
        </w:rPr>
        <w:t>]</w:t>
      </w:r>
    </w:p>
    <w:p>
      <w:pPr>
        <w:spacing w:line="360" w:lineRule="auto"/>
        <w:textAlignment w:val="center"/>
        <w:rPr>
          <w:color w:val="000000" w:themeColor="text1"/>
        </w:rPr>
      </w:pPr>
      <w:r>
        <w:rPr>
          <w:color w:val="000000" w:themeColor="text1"/>
        </w:rPr>
        <w:t>【答案】</w:t>
      </w:r>
      <w:r>
        <w:rPr>
          <w:color w:val="000000" w:themeColor="text1"/>
        </w:rPr>
        <w:t>C</w:t>
      </w:r>
    </w:p>
    <w:p>
      <w:pPr>
        <w:spacing w:line="360" w:lineRule="auto"/>
        <w:textAlignment w:val="center"/>
        <w:rPr>
          <w:color w:val="000000" w:themeColor="text1"/>
        </w:rPr>
      </w:pPr>
      <w:r>
        <w:rPr>
          <w:color w:val="000000" w:themeColor="text1"/>
        </w:rPr>
        <w:t>【解析】</w:t>
      </w:r>
    </w:p>
    <w:p>
      <w:pPr>
        <w:spacing w:line="360" w:lineRule="auto"/>
        <w:jc w:val="left"/>
        <w:textAlignment w:val="center"/>
        <w:rPr>
          <w:color w:val="000000" w:themeColor="text1"/>
        </w:rPr>
      </w:pPr>
      <w:r>
        <w:rPr>
          <w:color w:val="000000" w:themeColor="text1"/>
        </w:rPr>
        <w:t>【详解】</w:t>
      </w:r>
      <w:r>
        <w:rPr>
          <w:rFonts w:ascii="Times New Roman" w:eastAsia="Times New Roman" w:hAnsi="Times New Roman" w:cs="Times New Roman"/>
          <w:color w:val="000000" w:themeColor="text1"/>
        </w:rPr>
        <w:t>A</w:t>
      </w:r>
      <w:r>
        <w:rPr>
          <w:rFonts w:ascii="宋体" w:eastAsia="宋体" w:hAnsi="宋体" w:cs="宋体"/>
          <w:color w:val="000000" w:themeColor="text1"/>
        </w:rPr>
        <w:t>．氧化铁是红棕色的金属氧化物，不属于盐类，故</w:t>
      </w:r>
      <w:r>
        <w:rPr>
          <w:rFonts w:ascii="Times New Roman" w:eastAsia="Times New Roman" w:hAnsi="Times New Roman" w:cs="Times New Roman"/>
          <w:color w:val="000000" w:themeColor="text1"/>
        </w:rPr>
        <w:t>A</w:t>
      </w:r>
      <w:r>
        <w:rPr>
          <w:rFonts w:ascii="宋体" w:eastAsia="宋体" w:hAnsi="宋体" w:cs="宋体"/>
          <w:color w:val="000000" w:themeColor="text1"/>
        </w:rPr>
        <w:t>不符合题意；</w:t>
      </w:r>
    </w:p>
    <w:p>
      <w:pPr>
        <w:spacing w:line="360" w:lineRule="auto"/>
        <w:jc w:val="left"/>
        <w:textAlignment w:val="center"/>
        <w:rPr>
          <w:color w:val="000000" w:themeColor="text1"/>
        </w:rPr>
      </w:pPr>
      <w:r>
        <w:rPr>
          <w:rFonts w:ascii="Times New Roman" w:eastAsia="Times New Roman" w:hAnsi="Times New Roman" w:cs="Times New Roman"/>
          <w:color w:val="000000" w:themeColor="text1"/>
        </w:rPr>
        <w:t>B</w:t>
      </w:r>
      <w:r>
        <w:rPr>
          <w:rFonts w:ascii="宋体" w:eastAsia="宋体" w:hAnsi="宋体" w:cs="宋体"/>
          <w:color w:val="000000" w:themeColor="text1"/>
        </w:rPr>
        <w:t>．三硫化二砷是橙黄色的非金属硫化物，不属于盐类，故</w:t>
      </w:r>
      <w:r>
        <w:rPr>
          <w:rFonts w:ascii="Times New Roman" w:eastAsia="Times New Roman" w:hAnsi="Times New Roman" w:cs="Times New Roman"/>
          <w:color w:val="000000" w:themeColor="text1"/>
        </w:rPr>
        <w:t>B</w:t>
      </w:r>
      <w:r>
        <w:rPr>
          <w:rFonts w:ascii="宋体" w:eastAsia="宋体" w:hAnsi="宋体" w:cs="宋体"/>
          <w:color w:val="000000" w:themeColor="text1"/>
        </w:rPr>
        <w:t>不符合题意；</w:t>
      </w:r>
    </w:p>
    <w:p>
      <w:pPr>
        <w:spacing w:line="360" w:lineRule="auto"/>
        <w:jc w:val="left"/>
        <w:textAlignment w:val="center"/>
        <w:rPr>
          <w:color w:val="000000" w:themeColor="text1"/>
        </w:rPr>
      </w:pPr>
      <w:r>
        <w:rPr>
          <w:rFonts w:ascii="Times New Roman" w:eastAsia="Times New Roman" w:hAnsi="Times New Roman" w:cs="Times New Roman"/>
          <w:color w:val="000000" w:themeColor="text1"/>
        </w:rPr>
        <w:t>C</w:t>
      </w:r>
      <w:r>
        <w:rPr>
          <w:rFonts w:ascii="宋体" w:eastAsia="宋体" w:hAnsi="宋体" w:cs="宋体"/>
          <w:color w:val="000000" w:themeColor="text1"/>
        </w:rPr>
        <w:t>．硫化汞是红色</w:t>
      </w:r>
      <w:r>
        <w:rPr>
          <w:rFonts w:ascii="宋体" w:eastAsia="宋体" w:hAnsi="宋体" w:cs="宋体"/>
          <w:color w:val="000000" w:themeColor="text1"/>
          <w:position w:val="0"/>
        </w:rPr>
        <w:drawing>
          <wp:inline distT="0" distB="0" distL="114300" distR="114300">
            <wp:extent cx="133350" cy="177800"/>
            <wp:effectExtent l="0" t="0" r="0" b="13335"/>
            <wp:docPr id="881128069" name="图片 881128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128069" name="图片 881128069"/>
                    <pic:cNvPicPr>
                      <a:picLocks noChangeAspect="1"/>
                    </pic:cNvPicPr>
                  </pic:nvPicPr>
                  <pic:blipFill>
                    <a:blip xmlns:r="http://schemas.openxmlformats.org/officeDocument/2006/relationships" r:embed="rId13"/>
                    <a:stretch>
                      <a:fillRect/>
                    </a:stretch>
                  </pic:blipFill>
                  <pic:spPr>
                    <a:xfrm>
                      <a:off x="0" y="0"/>
                      <a:ext cx="133350" cy="177800"/>
                    </a:xfrm>
                    <a:prstGeom prst="rect">
                      <a:avLst/>
                    </a:prstGeom>
                  </pic:spPr>
                </pic:pic>
              </a:graphicData>
            </a:graphic>
          </wp:inline>
        </w:drawing>
      </w:r>
      <w:r>
        <w:rPr>
          <w:rFonts w:ascii="宋体" w:eastAsia="宋体" w:hAnsi="宋体" w:cs="宋体"/>
          <w:color w:val="000000" w:themeColor="text1"/>
        </w:rPr>
        <w:t>金属硫化物，属于盐类，故</w:t>
      </w:r>
      <w:r>
        <w:rPr>
          <w:rFonts w:ascii="Times New Roman" w:eastAsia="Times New Roman" w:hAnsi="Times New Roman" w:cs="Times New Roman"/>
          <w:color w:val="000000" w:themeColor="text1"/>
        </w:rPr>
        <w:t>C</w:t>
      </w:r>
      <w:r>
        <w:rPr>
          <w:rFonts w:ascii="宋体" w:eastAsia="宋体" w:hAnsi="宋体" w:cs="宋体"/>
          <w:color w:val="000000" w:themeColor="text1"/>
        </w:rPr>
        <w:t>符合题意；</w:t>
      </w:r>
    </w:p>
    <w:p>
      <w:pPr>
        <w:spacing w:line="360" w:lineRule="auto"/>
        <w:jc w:val="left"/>
        <w:textAlignment w:val="center"/>
        <w:rPr>
          <w:color w:val="000000" w:themeColor="text1"/>
        </w:rPr>
      </w:pPr>
      <w:r>
        <w:rPr>
          <w:rFonts w:ascii="Times New Roman" w:eastAsia="Times New Roman" w:hAnsi="Times New Roman" w:cs="Times New Roman"/>
          <w:color w:val="000000" w:themeColor="text1"/>
        </w:rPr>
        <w:t>D</w:t>
      </w:r>
      <w:r>
        <w:rPr>
          <w:rFonts w:ascii="宋体" w:eastAsia="宋体" w:hAnsi="宋体" w:cs="宋体"/>
          <w:color w:val="000000" w:themeColor="text1"/>
        </w:rPr>
        <w:t>．碱式氯化铜是深绿色的碱式盐，属于盐类，故</w:t>
      </w:r>
      <w:r>
        <w:rPr>
          <w:rFonts w:ascii="Times New Roman" w:eastAsia="Times New Roman" w:hAnsi="Times New Roman" w:cs="Times New Roman"/>
          <w:color w:val="000000" w:themeColor="text1"/>
        </w:rPr>
        <w:t>D</w:t>
      </w:r>
      <w:r>
        <w:rPr>
          <w:rFonts w:ascii="宋体" w:eastAsia="宋体" w:hAnsi="宋体" w:cs="宋体"/>
          <w:color w:val="000000" w:themeColor="text1"/>
        </w:rPr>
        <w:t>不符合题意；</w:t>
      </w:r>
    </w:p>
    <w:p>
      <w:pPr>
        <w:spacing w:line="360" w:lineRule="auto"/>
        <w:jc w:val="left"/>
        <w:textAlignment w:val="center"/>
        <w:rPr>
          <w:color w:val="000000" w:themeColor="text1"/>
        </w:rPr>
      </w:pPr>
      <w:r>
        <w:rPr>
          <w:rFonts w:ascii="宋体" w:eastAsia="宋体" w:hAnsi="宋体" w:cs="宋体"/>
          <w:color w:val="000000" w:themeColor="text1"/>
        </w:rPr>
        <w:t>故选</w:t>
      </w:r>
      <w:r>
        <w:rPr>
          <w:rFonts w:ascii="Times New Roman" w:eastAsia="Times New Roman" w:hAnsi="Times New Roman" w:cs="Times New Roman"/>
          <w:color w:val="000000" w:themeColor="text1"/>
        </w:rPr>
        <w:t>C</w:t>
      </w:r>
      <w:r>
        <w:rPr>
          <w:rFonts w:ascii="宋体" w:eastAsia="宋体" w:hAnsi="宋体" w:cs="宋体"/>
          <w:color w:val="000000" w:themeColor="text1"/>
        </w:rPr>
        <w:t>。</w:t>
      </w:r>
    </w:p>
    <w:p>
      <w:pPr>
        <w:spacing w:line="360" w:lineRule="auto"/>
        <w:jc w:val="left"/>
        <w:textAlignment w:val="center"/>
        <w:rPr>
          <w:color w:val="000000" w:themeColor="text1"/>
        </w:rPr>
      </w:pPr>
      <w:r>
        <w:rPr>
          <w:color w:val="000000" w:themeColor="text1"/>
        </w:rPr>
        <w:t xml:space="preserve">2. </w:t>
      </w:r>
      <w:r>
        <w:rPr>
          <w:rFonts w:ascii="宋体" w:eastAsia="宋体" w:hAnsi="宋体" w:cs="宋体"/>
          <w:color w:val="000000" w:themeColor="text1"/>
        </w:rPr>
        <w:t>下列各组离子能大量共存，加入</w:t>
      </w:r>
      <w:r>
        <w:rPr>
          <w:color w:val="000000" w:themeColor="text1"/>
        </w:rPr>
        <w:object>
          <v:shape id="_x0000_i1029" type="#_x0000_t75" alt="学科网(www.zxxk.com)--教育资源门户，提供试卷、教案、课件、论文、素材以及各类教学资源下载，还有大量而丰富的教学相关资讯！" style="width:38.5pt;height:14.25pt" o:oleicon="f" o:ole="" coordsize="21600,21600" o:preferrelative="t" filled="f" stroked="f">
            <v:stroke joinstyle="miter"/>
            <v:imagedata r:id="rId14" o:title="eqIdf4fcdce7444418a6bd89b0818fa2adbd"/>
            <o:lock v:ext="edit" aspectratio="t"/>
            <w10:anchorlock/>
          </v:shape>
          <o:OLEObject Type="Embed" ProgID="Equation.DSMT4" ShapeID="_x0000_i1029" DrawAspect="Content" ObjectID="_1468075729" r:id="rId15"/>
        </w:object>
      </w:r>
      <w:r>
        <w:rPr>
          <w:rFonts w:ascii="宋体" w:eastAsia="宋体" w:hAnsi="宋体" w:cs="宋体"/>
          <w:color w:val="000000" w:themeColor="text1"/>
        </w:rPr>
        <w:t>后发生氧化还原反应的是</w:t>
      </w:r>
    </w:p>
    <w:p>
      <w:pPr>
        <w:tabs>
          <w:tab w:val="left" w:pos="4873"/>
        </w:tabs>
        <w:spacing w:line="360" w:lineRule="auto"/>
        <w:jc w:val="left"/>
        <w:textAlignment w:val="center"/>
        <w:rPr>
          <w:color w:val="000000" w:themeColor="text1"/>
        </w:rPr>
      </w:pPr>
      <w:r>
        <w:rPr>
          <w:color w:val="000000" w:themeColor="text1"/>
        </w:rPr>
        <w:t xml:space="preserve">A. </w:t>
      </w:r>
      <w:r>
        <w:rPr>
          <w:color w:val="000000" w:themeColor="text1"/>
        </w:rPr>
        <w:object>
          <v:shape id="_x0000_i1030" type="#_x0000_t75" alt="学科网(www.zxxk.com)--教育资源门户，提供试卷、教案、课件、论文、素材以及各类教学资源下载，还有大量而丰富的教学相关资讯！" style="width:135.05pt;height:19.05pt" o:oleicon="f" o:ole="" coordsize="21600,21600" o:preferrelative="t" filled="f" stroked="f">
            <v:stroke joinstyle="miter"/>
            <v:imagedata r:id="rId16" o:title="eqIdfd632811bfaf2072dcf760840486f71a"/>
            <o:lock v:ext="edit" aspectratio="t"/>
            <w10:anchorlock/>
          </v:shape>
          <o:OLEObject Type="Embed" ProgID="Equation.DSMT4" ShapeID="_x0000_i1030" DrawAspect="Content" ObjectID="_1468075730" r:id="rId17"/>
        </w:object>
      </w:r>
      <w:r>
        <w:rPr>
          <w:color w:val="000000" w:themeColor="text1"/>
        </w:rPr>
        <w:tab/>
      </w:r>
      <w:r>
        <w:rPr>
          <w:color w:val="000000" w:themeColor="text1"/>
        </w:rPr>
        <w:t xml:space="preserve">B. </w:t>
      </w:r>
      <w:r>
        <w:rPr>
          <w:color w:val="000000" w:themeColor="text1"/>
        </w:rPr>
        <w:object>
          <v:shape id="_x0000_i1031" type="#_x0000_t75" alt="学科网(www.zxxk.com)--教育资源门户，提供试卷、教案、课件、论文、素材以及各类教学资源下载，还有大量而丰富的教学相关资讯！" style="width:121.05pt;height:19.05pt" o:oleicon="f" o:ole="" coordsize="21600,21600" o:preferrelative="t" filled="f" stroked="f">
            <v:stroke joinstyle="miter"/>
            <v:imagedata r:id="rId18" o:title="eqId581744dc3c5d217a791072e9cebbefe9"/>
            <o:lock v:ext="edit" aspectratio="t"/>
            <w10:anchorlock/>
          </v:shape>
          <o:OLEObject Type="Embed" ProgID="Equation.DSMT4" ShapeID="_x0000_i1031" DrawAspect="Content" ObjectID="_1468075731" r:id="rId19"/>
        </w:object>
      </w:r>
    </w:p>
    <w:p>
      <w:pPr>
        <w:tabs>
          <w:tab w:val="left" w:pos="4873"/>
        </w:tabs>
        <w:spacing w:line="360" w:lineRule="auto"/>
        <w:jc w:val="left"/>
        <w:textAlignment w:val="center"/>
        <w:rPr>
          <w:color w:val="000000" w:themeColor="text1"/>
        </w:rPr>
      </w:pPr>
      <w:r>
        <w:rPr>
          <w:color w:val="000000" w:themeColor="text1"/>
        </w:rPr>
        <w:t xml:space="preserve">C. </w:t>
      </w:r>
      <w:r>
        <w:rPr>
          <w:color w:val="000000" w:themeColor="text1"/>
        </w:rPr>
        <w:object>
          <v:shape id="_x0000_i1032" type="#_x0000_t75" alt="学科网(www.zxxk.com)--教育资源门户，提供试卷、教案、课件、论文、素材以及各类教学资源下载，还有大量而丰富的教学相关资讯！" style="width:117.9pt;height:19.05pt" o:oleicon="f" o:ole="" coordsize="21600,21600" o:preferrelative="t" filled="f" stroked="f">
            <v:stroke joinstyle="miter"/>
            <v:imagedata r:id="rId20" o:title="eqIdf8ab620bdfd5594fd58c1d9f15acceca"/>
            <o:lock v:ext="edit" aspectratio="t"/>
            <w10:anchorlock/>
          </v:shape>
          <o:OLEObject Type="Embed" ProgID="Equation.DSMT4" ShapeID="_x0000_i1032" DrawAspect="Content" ObjectID="_1468075732" r:id="rId21"/>
        </w:object>
      </w:r>
      <w:r>
        <w:rPr>
          <w:color w:val="000000" w:themeColor="text1"/>
        </w:rPr>
        <w:tab/>
      </w:r>
      <w:r>
        <w:rPr>
          <w:color w:val="000000" w:themeColor="text1"/>
        </w:rPr>
        <w:t xml:space="preserve">D. </w:t>
      </w:r>
      <w:r>
        <w:rPr>
          <w:color w:val="000000" w:themeColor="text1"/>
        </w:rPr>
        <w:object>
          <v:shape id="_x0000_i1033" type="#_x0000_t75" alt="学科网(www.zxxk.com)--教育资源门户，提供试卷、教案、课件、论文、素材以及各类教学资源下载，还有大量而丰富的教学相关资讯！" style="width:113.4pt;height:18.6pt" o:oleicon="f" o:ole="" coordsize="21600,21600" o:preferrelative="t" filled="f" stroked="f">
            <v:stroke joinstyle="miter"/>
            <v:imagedata r:id="rId22" o:title="eqId6be5f0c36c60bdde50b5ca81306f1ad8"/>
            <o:lock v:ext="edit" aspectratio="t"/>
            <w10:anchorlock/>
          </v:shape>
          <o:OLEObject Type="Embed" ProgID="Equation.DSMT4" ShapeID="_x0000_i1033" DrawAspect="Content" ObjectID="_1468075733" r:id="rId23"/>
        </w:object>
      </w:r>
    </w:p>
    <w:p>
      <w:pPr>
        <w:spacing w:line="360" w:lineRule="auto"/>
        <w:textAlignment w:val="center"/>
        <w:rPr>
          <w:color w:val="000000" w:themeColor="text1"/>
        </w:rPr>
      </w:pPr>
      <w:r>
        <w:rPr>
          <w:color w:val="000000" w:themeColor="text1"/>
        </w:rPr>
        <w:t>【答案】</w:t>
      </w:r>
      <w:r>
        <w:rPr>
          <w:color w:val="000000" w:themeColor="text1"/>
        </w:rPr>
        <w:t>B</w:t>
      </w:r>
    </w:p>
    <w:p>
      <w:pPr>
        <w:spacing w:line="360" w:lineRule="auto"/>
        <w:textAlignment w:val="center"/>
        <w:rPr>
          <w:color w:val="000000" w:themeColor="text1"/>
        </w:rPr>
      </w:pPr>
      <w:r>
        <w:rPr>
          <w:color w:val="000000" w:themeColor="text1"/>
        </w:rPr>
        <w:t>【解析】</w:t>
      </w:r>
    </w:p>
    <w:p>
      <w:pPr>
        <w:spacing w:line="360" w:lineRule="auto"/>
        <w:jc w:val="left"/>
        <w:textAlignment w:val="center"/>
        <w:rPr>
          <w:color w:val="000000" w:themeColor="text1"/>
        </w:rPr>
      </w:pPr>
      <w:r>
        <w:rPr>
          <w:color w:val="000000" w:themeColor="text1"/>
        </w:rPr>
        <w:t>【详解】</w:t>
      </w:r>
      <w:r>
        <w:rPr>
          <w:rFonts w:ascii="Times New Roman" w:eastAsia="Times New Roman" w:hAnsi="Times New Roman" w:cs="Times New Roman"/>
          <w:color w:val="000000" w:themeColor="text1"/>
        </w:rPr>
        <w:t>A</w:t>
      </w:r>
      <w:r>
        <w:rPr>
          <w:rFonts w:ascii="宋体" w:eastAsia="宋体" w:hAnsi="宋体" w:cs="宋体"/>
          <w:color w:val="000000" w:themeColor="text1"/>
        </w:rPr>
        <w:t>．溶液中铁离子与硫氰酸根离子反应生成硫氰化铁，不能大量共存，故</w:t>
      </w:r>
      <w:r>
        <w:rPr>
          <w:rFonts w:ascii="Times New Roman" w:eastAsia="Times New Roman" w:hAnsi="Times New Roman" w:cs="Times New Roman"/>
          <w:color w:val="000000" w:themeColor="text1"/>
        </w:rPr>
        <w:t>A</w:t>
      </w:r>
      <w:r>
        <w:rPr>
          <w:rFonts w:ascii="宋体" w:eastAsia="宋体" w:hAnsi="宋体" w:cs="宋体"/>
          <w:color w:val="000000" w:themeColor="text1"/>
        </w:rPr>
        <w:t>不符合题意；</w:t>
      </w:r>
    </w:p>
    <w:p>
      <w:pPr>
        <w:spacing w:line="360" w:lineRule="auto"/>
        <w:jc w:val="left"/>
        <w:textAlignment w:val="center"/>
        <w:rPr>
          <w:color w:val="000000" w:themeColor="text1"/>
        </w:rPr>
        <w:sectPr>
          <w:headerReference w:type="default" r:id="rId24"/>
          <w:footerReference w:type="default" r:id="rId25"/>
          <w:pgSz w:w="11906" w:h="16838"/>
          <w:pgMar w:top="1440" w:right="1134" w:bottom="1440" w:left="1134" w:header="851" w:footer="992" w:gutter="0"/>
          <w:pgBorders>
            <w:top w:val="none" w:sz="0" w:space="0" w:color="auto"/>
            <w:left w:val="none" w:sz="0" w:space="0" w:color="auto"/>
            <w:bottom w:val="none" w:sz="0" w:space="0" w:color="auto"/>
            <w:right w:val="none" w:sz="0" w:space="0" w:color="auto"/>
          </w:pgBorders>
          <w:pgNumType w:fmt="decimal" w:start="1"/>
          <w:cols w:num="1" w:space="720"/>
          <w:docGrid w:type="lines" w:linePitch="312" w:charSpace="0"/>
        </w:sectPr>
      </w:pPr>
      <w:r>
        <w:rPr>
          <w:rFonts w:ascii="Times New Roman" w:eastAsia="Times New Roman" w:hAnsi="Times New Roman" w:cs="Times New Roman"/>
          <w:color w:val="000000" w:themeColor="text1"/>
        </w:rPr>
        <w:t>B</w:t>
      </w:r>
      <w:r>
        <w:rPr>
          <w:rFonts w:ascii="宋体" w:eastAsia="宋体" w:hAnsi="宋体" w:cs="宋体"/>
          <w:color w:val="000000" w:themeColor="text1"/>
        </w:rPr>
        <w:t>．四种离子在溶液中不发生任何反应，加入次氯酸钠后，溶液中的亚铁离子能与次氯酸根离子发生氧化还原反应，故</w:t>
      </w:r>
      <w:r>
        <w:rPr>
          <w:rFonts w:ascii="Times New Roman" w:eastAsia="Times New Roman" w:hAnsi="Times New Roman" w:cs="Times New Roman"/>
          <w:color w:val="000000" w:themeColor="text1"/>
        </w:rPr>
        <w:t>B</w:t>
      </w:r>
      <w:r>
        <w:rPr>
          <w:rFonts w:ascii="宋体" w:eastAsia="宋体" w:hAnsi="宋体" w:cs="宋体"/>
          <w:color w:val="000000" w:themeColor="text1"/>
        </w:rPr>
        <w:t>符合题意；</w:t>
      </w:r>
    </w:p>
    <w:p>
      <w:pPr>
        <w:spacing w:line="360" w:lineRule="auto"/>
        <w:jc w:val="left"/>
        <w:textAlignment w:val="center"/>
        <w:rPr>
          <w:color w:val="000000" w:themeColor="text1"/>
        </w:rPr>
      </w:pPr>
      <w:r>
        <w:rPr>
          <w:rFonts w:ascii="Times New Roman" w:eastAsia="Times New Roman" w:hAnsi="Times New Roman" w:cs="Times New Roman"/>
          <w:color w:val="000000" w:themeColor="text1"/>
        </w:rPr>
        <w:t>C</w:t>
      </w:r>
      <w:r>
        <w:rPr>
          <w:rFonts w:ascii="宋体" w:eastAsia="宋体" w:hAnsi="宋体" w:cs="宋体"/>
          <w:color w:val="000000" w:themeColor="text1"/>
        </w:rPr>
        <w:t>．溶液中铝离子与碳酸氢根离子发生双水解反应生成氢氧化铝和二氧化碳，不能大量共存，故</w:t>
      </w:r>
      <w:r>
        <w:rPr>
          <w:rFonts w:ascii="Times New Roman" w:eastAsia="Times New Roman" w:hAnsi="Times New Roman" w:cs="Times New Roman"/>
          <w:color w:val="000000" w:themeColor="text1"/>
        </w:rPr>
        <w:t>C</w:t>
      </w:r>
      <w:r>
        <w:rPr>
          <w:rFonts w:ascii="宋体" w:eastAsia="宋体" w:hAnsi="宋体" w:cs="宋体"/>
          <w:color w:val="000000" w:themeColor="text1"/>
        </w:rPr>
        <w:t>不符合题意；</w:t>
      </w:r>
    </w:p>
    <w:p>
      <w:pPr>
        <w:spacing w:line="360" w:lineRule="auto"/>
        <w:jc w:val="left"/>
        <w:textAlignment w:val="center"/>
        <w:rPr>
          <w:color w:val="000000" w:themeColor="text1"/>
        </w:rPr>
      </w:pPr>
      <w:r>
        <w:rPr>
          <w:rFonts w:ascii="Times New Roman" w:eastAsia="Times New Roman" w:hAnsi="Times New Roman" w:cs="Times New Roman"/>
          <w:color w:val="000000" w:themeColor="text1"/>
        </w:rPr>
        <w:t>D</w:t>
      </w:r>
      <w:r>
        <w:rPr>
          <w:rFonts w:ascii="宋体" w:eastAsia="宋体" w:hAnsi="宋体" w:cs="宋体"/>
          <w:color w:val="000000" w:themeColor="text1"/>
        </w:rPr>
        <w:t>．四种离子在溶液中不发生任何反应，加入次氯酸钠后，不能发生氧化还原反应，故</w:t>
      </w:r>
      <w:r>
        <w:rPr>
          <w:rFonts w:ascii="Times New Roman" w:eastAsia="Times New Roman" w:hAnsi="Times New Roman" w:cs="Times New Roman"/>
          <w:color w:val="000000" w:themeColor="text1"/>
        </w:rPr>
        <w:t>D</w:t>
      </w:r>
      <w:r>
        <w:rPr>
          <w:rFonts w:ascii="宋体" w:eastAsia="宋体" w:hAnsi="宋体" w:cs="宋体"/>
          <w:color w:val="000000" w:themeColor="text1"/>
        </w:rPr>
        <w:t>不符合题意；</w:t>
      </w:r>
    </w:p>
    <w:p>
      <w:pPr>
        <w:spacing w:line="360" w:lineRule="auto"/>
        <w:jc w:val="left"/>
        <w:textAlignment w:val="center"/>
        <w:rPr>
          <w:color w:val="000000" w:themeColor="text1"/>
        </w:rPr>
      </w:pPr>
      <w:r>
        <w:rPr>
          <w:rFonts w:ascii="宋体" w:eastAsia="宋体" w:hAnsi="宋体" w:cs="宋体"/>
          <w:color w:val="000000" w:themeColor="text1"/>
        </w:rPr>
        <w:t>故选</w:t>
      </w:r>
      <w:r>
        <w:rPr>
          <w:rFonts w:ascii="Times New Roman" w:eastAsia="Times New Roman" w:hAnsi="Times New Roman" w:cs="Times New Roman"/>
          <w:color w:val="000000" w:themeColor="text1"/>
        </w:rPr>
        <w:t>B</w:t>
      </w:r>
      <w:r>
        <w:rPr>
          <w:rFonts w:ascii="宋体" w:eastAsia="宋体" w:hAnsi="宋体" w:cs="宋体"/>
          <w:color w:val="000000" w:themeColor="text1"/>
        </w:rPr>
        <w:t>。</w:t>
      </w:r>
    </w:p>
    <w:p>
      <w:pPr>
        <w:spacing w:line="360" w:lineRule="auto"/>
        <w:jc w:val="left"/>
        <w:textAlignment w:val="center"/>
        <w:rPr>
          <w:color w:val="000000" w:themeColor="text1"/>
        </w:rPr>
      </w:pPr>
      <w:r>
        <w:rPr>
          <w:color w:val="000000" w:themeColor="text1"/>
        </w:rPr>
        <w:t xml:space="preserve">3. </w:t>
      </w:r>
      <w:r>
        <w:rPr>
          <w:rFonts w:ascii="宋体" w:eastAsia="宋体" w:hAnsi="宋体" w:cs="宋体"/>
          <w:color w:val="000000" w:themeColor="text1"/>
        </w:rPr>
        <w:t>实验室制备下列气体时，既需要温度计，又需要酒精灯的是</w:t>
      </w:r>
    </w:p>
    <w:p>
      <w:pPr>
        <w:tabs>
          <w:tab w:val="left" w:pos="2436"/>
          <w:tab w:val="left" w:pos="4873"/>
          <w:tab w:val="left" w:pos="7309"/>
        </w:tabs>
        <w:spacing w:line="360" w:lineRule="auto"/>
        <w:jc w:val="left"/>
        <w:textAlignment w:val="center"/>
        <w:rPr>
          <w:color w:val="000000" w:themeColor="text1"/>
        </w:rPr>
      </w:pPr>
      <w:r>
        <w:rPr>
          <w:color w:val="000000" w:themeColor="text1"/>
        </w:rPr>
        <w:t xml:space="preserve">A. </w:t>
      </w:r>
      <w:r>
        <w:rPr>
          <w:color w:val="000000" w:themeColor="text1"/>
        </w:rPr>
        <w:object>
          <v:shape id="_x0000_i1034" type="#_x0000_t75" alt="学科网(www.zxxk.com)--教育资源门户，提供试卷、教案、课件、论文、素材以及各类教学资源下载，还有大量而丰富的教学相关资讯！" style="width:18.75pt;height:18pt" o:oleicon="f" o:ole="" coordsize="21600,21600" o:preferrelative="t" filled="f" stroked="f">
            <v:stroke joinstyle="miter"/>
            <v:imagedata r:id="rId26" o:title="eqId5d69d7191f7166d1c82e92bd9c6ef391"/>
            <o:lock v:ext="edit" aspectratio="t"/>
            <w10:anchorlock/>
          </v:shape>
          <o:OLEObject Type="Embed" ProgID="Equation.DSMT4" ShapeID="_x0000_i1034" DrawAspect="Content" ObjectID="_1468075734" r:id="rId27"/>
        </w:object>
      </w:r>
      <w:r>
        <w:rPr>
          <w:color w:val="000000" w:themeColor="text1"/>
        </w:rPr>
        <w:tab/>
      </w:r>
      <w:r>
        <w:rPr>
          <w:color w:val="000000" w:themeColor="text1"/>
        </w:rPr>
        <w:t xml:space="preserve">B. </w:t>
      </w:r>
      <w:r>
        <w:rPr>
          <w:color w:val="000000" w:themeColor="text1"/>
        </w:rPr>
        <w:object>
          <v:shape id="_x0000_i1035" type="#_x0000_t75" alt="学科网(www.zxxk.com)--教育资源门户，提供试卷、教案、课件、论文、素材以及各类教学资源下载，还有大量而丰富的教学相关资讯！" style="width:29pt;height:18pt" o:oleicon="f" o:ole="" coordsize="21600,21600" o:preferrelative="t" filled="f" stroked="f">
            <v:stroke joinstyle="miter"/>
            <v:imagedata r:id="rId28" o:title="eqId2b56962c974f58f30dc82d37e9873e00"/>
            <o:lock v:ext="edit" aspectratio="t"/>
            <w10:anchorlock/>
          </v:shape>
          <o:OLEObject Type="Embed" ProgID="Equation.DSMT4" ShapeID="_x0000_i1035" DrawAspect="Content" ObjectID="_1468075735" r:id="rId29"/>
        </w:object>
      </w:r>
      <w:r>
        <w:rPr>
          <w:color w:val="000000" w:themeColor="text1"/>
        </w:rPr>
        <w:tab/>
      </w:r>
      <w:r>
        <w:rPr>
          <w:color w:val="000000" w:themeColor="text1"/>
        </w:rPr>
        <w:t xml:space="preserve">C. </w:t>
      </w:r>
      <w:r>
        <w:rPr>
          <w:color w:val="000000" w:themeColor="text1"/>
        </w:rPr>
        <w:object>
          <v:shape id="_x0000_i1036" type="#_x0000_t75" alt="学科网(www.zxxk.com)--教育资源门户，提供试卷、教案、课件、论文、素材以及各类教学资源下载，还有大量而丰富的教学相关资讯！" style="width:24.75pt;height:18pt" o:oleicon="f" o:ole="" coordsize="21600,21600" o:preferrelative="t" filled="f" stroked="f">
            <v:stroke joinstyle="miter"/>
            <v:imagedata r:id="rId30" o:title="eqIddbe2066525aa0616cf44d051d57bf713"/>
            <o:lock v:ext="edit" aspectratio="t"/>
            <w10:anchorlock/>
          </v:shape>
          <o:OLEObject Type="Embed" ProgID="Equation.DSMT4" ShapeID="_x0000_i1036" DrawAspect="Content" ObjectID="_1468075736" r:id="rId31"/>
        </w:object>
      </w:r>
      <w:r>
        <w:rPr>
          <w:color w:val="000000" w:themeColor="text1"/>
        </w:rPr>
        <w:tab/>
      </w:r>
      <w:r>
        <w:rPr>
          <w:color w:val="000000" w:themeColor="text1"/>
        </w:rPr>
        <w:t xml:space="preserve">D. </w:t>
      </w:r>
      <w:r>
        <w:rPr>
          <w:color w:val="000000" w:themeColor="text1"/>
        </w:rPr>
        <w:object>
          <v:shape id="_x0000_i1037" type="#_x0000_t75" alt="学科网(www.zxxk.com)--教育资源门户，提供试卷、教案、课件、论文、素材以及各类教学资源下载，还有大量而丰富的教学相关资讯！" style="width:29pt;height:18pt" o:oleicon="f" o:ole="" coordsize="21600,21600" o:preferrelative="t" filled="f" stroked="f">
            <v:stroke joinstyle="miter"/>
            <v:imagedata r:id="rId32" o:title="eqIdd4e6553c72b887ca38fa8b1381a128f9"/>
            <o:lock v:ext="edit" aspectratio="t"/>
            <w10:anchorlock/>
          </v:shape>
          <o:OLEObject Type="Embed" ProgID="Equation.DSMT4" ShapeID="_x0000_i1037" DrawAspect="Content" ObjectID="_1468075737" r:id="rId33"/>
        </w:object>
      </w:r>
    </w:p>
    <w:p>
      <w:pPr>
        <w:spacing w:line="360" w:lineRule="auto"/>
        <w:textAlignment w:val="center"/>
        <w:rPr>
          <w:color w:val="000000" w:themeColor="text1"/>
        </w:rPr>
      </w:pPr>
      <w:r>
        <w:rPr>
          <w:color w:val="000000" w:themeColor="text1"/>
        </w:rPr>
        <w:t>【答案】</w:t>
      </w:r>
      <w:r>
        <w:rPr>
          <w:color w:val="000000" w:themeColor="text1"/>
        </w:rPr>
        <w:t>D</w:t>
      </w:r>
    </w:p>
    <w:p>
      <w:pPr>
        <w:spacing w:line="360" w:lineRule="auto"/>
        <w:textAlignment w:val="center"/>
        <w:rPr>
          <w:color w:val="000000" w:themeColor="text1"/>
        </w:rPr>
      </w:pPr>
      <w:r>
        <w:rPr>
          <w:color w:val="000000" w:themeColor="text1"/>
        </w:rPr>
        <w:t>【解析】</w:t>
      </w:r>
    </w:p>
    <w:p>
      <w:pPr>
        <w:spacing w:line="360" w:lineRule="auto"/>
        <w:jc w:val="left"/>
        <w:textAlignment w:val="center"/>
        <w:rPr>
          <w:color w:val="000000" w:themeColor="text1"/>
        </w:rPr>
      </w:pPr>
      <w:r>
        <w:rPr>
          <w:color w:val="000000" w:themeColor="text1"/>
        </w:rPr>
        <w:t>【详解】</w:t>
      </w:r>
      <w:r>
        <w:rPr>
          <w:rFonts w:ascii="Times New Roman" w:eastAsia="Times New Roman" w:hAnsi="Times New Roman" w:cs="Times New Roman"/>
          <w:color w:val="000000" w:themeColor="text1"/>
        </w:rPr>
        <w:t>A</w:t>
      </w:r>
      <w:r>
        <w:rPr>
          <w:rFonts w:ascii="宋体" w:eastAsia="宋体" w:hAnsi="宋体" w:cs="宋体"/>
          <w:color w:val="000000" w:themeColor="text1"/>
        </w:rPr>
        <w:t>．氯气的制备是二氧化锰和浓盐酸共热，不需要使用温度计，故</w:t>
      </w:r>
      <w:r>
        <w:rPr>
          <w:rFonts w:ascii="Times New Roman" w:eastAsia="Times New Roman" w:hAnsi="Times New Roman" w:cs="Times New Roman"/>
          <w:color w:val="000000" w:themeColor="text1"/>
        </w:rPr>
        <w:t>A</w:t>
      </w:r>
      <w:r>
        <w:rPr>
          <w:rFonts w:ascii="宋体" w:eastAsia="宋体" w:hAnsi="宋体" w:cs="宋体"/>
          <w:color w:val="000000" w:themeColor="text1"/>
        </w:rPr>
        <w:t>错误；</w:t>
      </w:r>
    </w:p>
    <w:p>
      <w:pPr>
        <w:spacing w:line="360" w:lineRule="auto"/>
        <w:jc w:val="left"/>
        <w:textAlignment w:val="center"/>
        <w:rPr>
          <w:color w:val="000000" w:themeColor="text1"/>
        </w:rPr>
      </w:pPr>
      <w:r>
        <w:rPr>
          <w:rFonts w:ascii="Times New Roman" w:eastAsia="Times New Roman" w:hAnsi="Times New Roman" w:cs="Times New Roman"/>
          <w:color w:val="000000" w:themeColor="text1"/>
        </w:rPr>
        <w:t>B</w:t>
      </w:r>
      <w:r>
        <w:rPr>
          <w:rFonts w:ascii="宋体" w:eastAsia="宋体" w:hAnsi="宋体" w:cs="宋体"/>
          <w:color w:val="000000" w:themeColor="text1"/>
        </w:rPr>
        <w:t>．乙炔的制备是碳化钙和水反应，不需要加热，因此不需要温度计和酒精灯，故</w:t>
      </w:r>
      <w:r>
        <w:rPr>
          <w:rFonts w:ascii="Times New Roman" w:eastAsia="Times New Roman" w:hAnsi="Times New Roman" w:cs="Times New Roman"/>
          <w:color w:val="000000" w:themeColor="text1"/>
        </w:rPr>
        <w:t>B</w:t>
      </w:r>
      <w:r>
        <w:rPr>
          <w:rFonts w:ascii="宋体" w:eastAsia="宋体" w:hAnsi="宋体" w:cs="宋体"/>
          <w:color w:val="000000" w:themeColor="text1"/>
        </w:rPr>
        <w:t>错误；</w:t>
      </w:r>
    </w:p>
    <w:p>
      <w:pPr>
        <w:spacing w:line="360" w:lineRule="auto"/>
        <w:jc w:val="left"/>
        <w:textAlignment w:val="center"/>
        <w:rPr>
          <w:color w:val="000000" w:themeColor="text1"/>
        </w:rPr>
      </w:pPr>
      <w:r>
        <w:rPr>
          <w:rFonts w:ascii="Times New Roman" w:eastAsia="Times New Roman" w:hAnsi="Times New Roman" w:cs="Times New Roman"/>
          <w:color w:val="000000" w:themeColor="text1"/>
        </w:rPr>
        <w:t>C</w:t>
      </w:r>
      <w:r>
        <w:rPr>
          <w:rFonts w:ascii="宋体" w:eastAsia="宋体" w:hAnsi="宋体" w:cs="宋体"/>
          <w:color w:val="000000" w:themeColor="text1"/>
        </w:rPr>
        <w:t>．氨气一般是利用氢氧化钙固体和氯化铵固体共热，只需要酒精灯不需要温度计，故</w:t>
      </w:r>
      <w:r>
        <w:rPr>
          <w:rFonts w:ascii="Times New Roman" w:eastAsia="Times New Roman" w:hAnsi="Times New Roman" w:cs="Times New Roman"/>
          <w:color w:val="000000" w:themeColor="text1"/>
        </w:rPr>
        <w:t>C</w:t>
      </w:r>
      <w:r>
        <w:rPr>
          <w:rFonts w:ascii="宋体" w:eastAsia="宋体" w:hAnsi="宋体" w:cs="宋体"/>
          <w:color w:val="000000" w:themeColor="text1"/>
        </w:rPr>
        <w:t>错误；</w:t>
      </w:r>
    </w:p>
    <w:p>
      <w:pPr>
        <w:spacing w:line="360" w:lineRule="auto"/>
        <w:jc w:val="left"/>
        <w:textAlignment w:val="center"/>
        <w:rPr>
          <w:color w:val="000000" w:themeColor="text1"/>
        </w:rPr>
      </w:pPr>
      <w:r>
        <w:rPr>
          <w:rFonts w:ascii="Times New Roman" w:eastAsia="Times New Roman" w:hAnsi="Times New Roman" w:cs="Times New Roman"/>
          <w:color w:val="000000" w:themeColor="text1"/>
        </w:rPr>
        <w:t>D</w:t>
      </w:r>
      <w:r>
        <w:rPr>
          <w:rFonts w:ascii="宋体" w:eastAsia="宋体" w:hAnsi="宋体" w:cs="宋体"/>
          <w:color w:val="000000" w:themeColor="text1"/>
        </w:rPr>
        <w:t>．乙烯是</w:t>
      </w:r>
      <w:r>
        <w:rPr>
          <w:rFonts w:ascii="Times New Roman" w:eastAsia="Times New Roman" w:hAnsi="Times New Roman" w:cs="Times New Roman"/>
          <w:color w:val="000000" w:themeColor="text1"/>
        </w:rPr>
        <w:t>170℃</w:t>
      </w:r>
      <w:r>
        <w:rPr>
          <w:rFonts w:ascii="宋体" w:eastAsia="宋体" w:hAnsi="宋体" w:cs="宋体"/>
          <w:color w:val="000000" w:themeColor="text1"/>
        </w:rPr>
        <w:t>下乙醇和浓硫酸共热发生消去反应，需要控制温度，因此需要温度计和酒精灯，故</w:t>
      </w:r>
      <w:r>
        <w:rPr>
          <w:rFonts w:ascii="Times New Roman" w:eastAsia="Times New Roman" w:hAnsi="Times New Roman" w:cs="Times New Roman"/>
          <w:color w:val="000000" w:themeColor="text1"/>
        </w:rPr>
        <w:t>D</w:t>
      </w:r>
      <w:r>
        <w:rPr>
          <w:rFonts w:ascii="宋体" w:eastAsia="宋体" w:hAnsi="宋体" w:cs="宋体"/>
          <w:color w:val="000000" w:themeColor="text1"/>
        </w:rPr>
        <w:t>正确；</w:t>
      </w:r>
    </w:p>
    <w:p>
      <w:pPr>
        <w:spacing w:line="360" w:lineRule="auto"/>
        <w:jc w:val="left"/>
        <w:textAlignment w:val="center"/>
        <w:rPr>
          <w:color w:val="000000" w:themeColor="text1"/>
        </w:rPr>
      </w:pPr>
      <w:r>
        <w:rPr>
          <w:rFonts w:ascii="宋体" w:eastAsia="宋体" w:hAnsi="宋体" w:cs="宋体"/>
          <w:color w:val="000000" w:themeColor="text1"/>
        </w:rPr>
        <w:t>故选</w:t>
      </w:r>
      <w:r>
        <w:rPr>
          <w:rFonts w:ascii="Times New Roman" w:eastAsia="Times New Roman" w:hAnsi="Times New Roman" w:cs="Times New Roman"/>
          <w:color w:val="000000" w:themeColor="text1"/>
        </w:rPr>
        <w:t>D</w:t>
      </w:r>
      <w:r>
        <w:rPr>
          <w:rFonts w:ascii="宋体" w:eastAsia="宋体" w:hAnsi="宋体" w:cs="宋体"/>
          <w:color w:val="000000" w:themeColor="text1"/>
        </w:rPr>
        <w:t>。</w:t>
      </w:r>
    </w:p>
    <w:p>
      <w:pPr>
        <w:spacing w:line="360" w:lineRule="auto"/>
        <w:jc w:val="left"/>
        <w:textAlignment w:val="center"/>
        <w:rPr>
          <w:color w:val="000000" w:themeColor="text1"/>
        </w:rPr>
      </w:pPr>
      <w:r>
        <w:rPr>
          <w:color w:val="000000" w:themeColor="text1"/>
        </w:rPr>
        <w:t xml:space="preserve">4. </w:t>
      </w:r>
      <w:r>
        <w:rPr>
          <w:rFonts w:ascii="宋体" w:eastAsia="宋体" w:hAnsi="宋体" w:cs="宋体"/>
          <w:color w:val="000000" w:themeColor="text1"/>
        </w:rPr>
        <w:t>聚丙烯酸</w:t>
      </w:r>
      <w:r>
        <w:rPr>
          <w:rFonts w:ascii="Times New Roman" w:eastAsia="Times New Roman" w:hAnsi="Times New Roman" w:cs="Times New Roman"/>
          <w:color w:val="000000" w:themeColor="text1"/>
        </w:rPr>
        <w:t>(PAA)</w:t>
      </w:r>
      <w:r>
        <w:rPr>
          <w:rFonts w:ascii="宋体" w:eastAsia="宋体" w:hAnsi="宋体" w:cs="宋体"/>
          <w:color w:val="000000" w:themeColor="text1"/>
        </w:rPr>
        <w:t>广泛用于除去水中重金属离子，提高水质。</w:t>
      </w:r>
      <w:r>
        <w:rPr>
          <w:rFonts w:ascii="Times New Roman" w:eastAsia="Times New Roman" w:hAnsi="Times New Roman" w:cs="Times New Roman"/>
          <w:color w:val="000000" w:themeColor="text1"/>
        </w:rPr>
        <w:t>PAA</w:t>
      </w:r>
      <w:r>
        <w:rPr>
          <w:rFonts w:ascii="宋体" w:eastAsia="宋体" w:hAnsi="宋体" w:cs="宋体"/>
          <w:color w:val="000000" w:themeColor="text1"/>
        </w:rPr>
        <w:t>的结构简式为</w:t>
      </w:r>
      <w:r>
        <w:rPr>
          <w:color w:val="000000" w:themeColor="text1"/>
        </w:rPr>
        <w:drawing>
          <wp:inline distT="0" distB="0" distL="114300" distR="114300">
            <wp:extent cx="657225" cy="342900"/>
            <wp:effectExtent l="0" t="0" r="9525"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4"/>
                    <a:stretch>
                      <a:fillRect/>
                    </a:stretch>
                  </pic:blipFill>
                  <pic:spPr>
                    <a:xfrm>
                      <a:off x="0" y="0"/>
                      <a:ext cx="657225" cy="342900"/>
                    </a:xfrm>
                    <a:prstGeom prst="rect">
                      <a:avLst/>
                    </a:prstGeom>
                  </pic:spPr>
                </pic:pic>
              </a:graphicData>
            </a:graphic>
          </wp:inline>
        </w:drawing>
      </w:r>
      <w:r>
        <w:rPr>
          <w:rFonts w:ascii="宋体" w:eastAsia="宋体" w:hAnsi="宋体" w:cs="宋体"/>
          <w:color w:val="000000" w:themeColor="text1"/>
        </w:rPr>
        <w:t>。下列叙述错误的是</w:t>
      </w:r>
    </w:p>
    <w:p>
      <w:pPr>
        <w:spacing w:line="360" w:lineRule="auto"/>
        <w:jc w:val="left"/>
        <w:textAlignment w:val="center"/>
        <w:rPr>
          <w:color w:val="000000" w:themeColor="text1"/>
        </w:rPr>
      </w:pPr>
      <w:r>
        <w:rPr>
          <w:color w:val="000000" w:themeColor="text1"/>
        </w:rPr>
        <w:t xml:space="preserve">A. </w:t>
      </w:r>
      <w:r>
        <w:rPr>
          <w:rFonts w:ascii="Times New Roman" w:eastAsia="Times New Roman" w:hAnsi="Times New Roman" w:cs="Times New Roman"/>
          <w:color w:val="000000" w:themeColor="text1"/>
        </w:rPr>
        <w:t>PAA</w:t>
      </w:r>
      <w:r>
        <w:rPr>
          <w:rFonts w:ascii="宋体" w:eastAsia="宋体" w:hAnsi="宋体" w:cs="宋体"/>
          <w:color w:val="000000" w:themeColor="text1"/>
        </w:rPr>
        <w:t>能使酸性</w:t>
      </w:r>
      <w:r>
        <w:rPr>
          <w:color w:val="000000" w:themeColor="text1"/>
        </w:rPr>
        <w:object>
          <v:shape id="_x0000_i1038" type="#_x0000_t75" alt="学科网(www.zxxk.com)--教育资源门户，提供试卷、教案、课件、论文、素材以及各类教学资源下载，还有大量而丰富的教学相关资讯！" style="width:42.1pt;height:18.35pt" o:oleicon="f" o:ole="" coordsize="21600,21600" o:preferrelative="t" filled="f" stroked="f">
            <v:stroke joinstyle="miter"/>
            <v:imagedata r:id="rId35" o:title="eqId7a63afc18472bb4f4d6388cf207da8b4"/>
            <o:lock v:ext="edit" aspectratio="t"/>
            <w10:anchorlock/>
          </v:shape>
          <o:OLEObject Type="Embed" ProgID="Equation.DSMT4" ShapeID="_x0000_i1038" DrawAspect="Content" ObjectID="_1468075738" r:id="rId36"/>
        </w:object>
      </w:r>
      <w:r>
        <w:rPr>
          <w:rFonts w:ascii="宋体" w:eastAsia="宋体" w:hAnsi="宋体" w:cs="宋体"/>
          <w:color w:val="000000" w:themeColor="text1"/>
        </w:rPr>
        <w:t>溶液褪色</w:t>
      </w:r>
    </w:p>
    <w:p>
      <w:pPr>
        <w:spacing w:line="360" w:lineRule="auto"/>
        <w:jc w:val="left"/>
        <w:textAlignment w:val="center"/>
        <w:rPr>
          <w:color w:val="000000" w:themeColor="text1"/>
        </w:rPr>
      </w:pPr>
      <w:r>
        <w:rPr>
          <w:color w:val="000000" w:themeColor="text1"/>
        </w:rPr>
        <w:t xml:space="preserve">B. </w:t>
      </w:r>
      <w:r>
        <w:rPr>
          <w:color w:val="000000" w:themeColor="text1"/>
        </w:rPr>
        <w:object>
          <v:shape id="_x0000_i1039" type="#_x0000_t75" alt="学科网(www.zxxk.com)--教育资源门户，提供试卷、教案、课件、论文、素材以及各类教学资源下载，还有大量而丰富的教学相关资讯！" style="width:89.4pt;height:18pt" o:oleicon="f" o:ole="" coordsize="21600,21600" o:preferrelative="t" filled="f" stroked="f">
            <v:stroke joinstyle="miter"/>
            <v:imagedata r:id="rId37" o:title="eqId4ccf71b8cd070ceebdd8f933a620412f"/>
            <o:lock v:ext="edit" aspectratio="t"/>
            <w10:anchorlock/>
          </v:shape>
          <o:OLEObject Type="Embed" ProgID="Equation.DSMT4" ShapeID="_x0000_i1039" DrawAspect="Content" ObjectID="_1468075739" r:id="rId38"/>
        </w:object>
      </w:r>
      <w:r>
        <w:rPr>
          <w:rFonts w:ascii="宋体" w:eastAsia="宋体" w:hAnsi="宋体" w:cs="宋体"/>
          <w:color w:val="000000" w:themeColor="text1"/>
        </w:rPr>
        <w:t>发生加聚反应合成</w:t>
      </w:r>
      <w:r>
        <w:rPr>
          <w:rFonts w:ascii="Times New Roman" w:eastAsia="Times New Roman" w:hAnsi="Times New Roman" w:cs="Times New Roman"/>
          <w:color w:val="000000" w:themeColor="text1"/>
        </w:rPr>
        <w:t>PAA</w:t>
      </w:r>
    </w:p>
    <w:p>
      <w:pPr>
        <w:spacing w:line="360" w:lineRule="auto"/>
        <w:jc w:val="left"/>
        <w:textAlignment w:val="center"/>
        <w:rPr>
          <w:color w:val="000000" w:themeColor="text1"/>
        </w:rPr>
      </w:pPr>
      <w:r>
        <w:rPr>
          <w:color w:val="000000" w:themeColor="text1"/>
        </w:rPr>
        <w:t xml:space="preserve">C. </w:t>
      </w:r>
      <w:r>
        <w:rPr>
          <w:rFonts w:ascii="Times New Roman" w:eastAsia="Times New Roman" w:hAnsi="Times New Roman" w:cs="Times New Roman"/>
          <w:color w:val="000000" w:themeColor="text1"/>
        </w:rPr>
        <w:t>PAA</w:t>
      </w:r>
      <w:r>
        <w:rPr>
          <w:rFonts w:ascii="宋体" w:eastAsia="宋体" w:hAnsi="宋体" w:cs="宋体"/>
          <w:color w:val="000000" w:themeColor="text1"/>
        </w:rPr>
        <w:t>的单体能发生取代、氧化和加成反应</w:t>
      </w:r>
    </w:p>
    <w:p>
      <w:pPr>
        <w:spacing w:line="360" w:lineRule="auto"/>
        <w:jc w:val="left"/>
        <w:textAlignment w:val="center"/>
        <w:rPr>
          <w:color w:val="000000" w:themeColor="text1"/>
        </w:rPr>
      </w:pPr>
      <w:r>
        <w:rPr>
          <w:color w:val="000000" w:themeColor="text1"/>
        </w:rPr>
        <w:t xml:space="preserve">D. </w:t>
      </w:r>
      <w:r>
        <w:rPr>
          <w:rFonts w:ascii="宋体" w:eastAsia="宋体" w:hAnsi="宋体" w:cs="宋体"/>
          <w:color w:val="000000" w:themeColor="text1"/>
        </w:rPr>
        <w:t>若</w:t>
      </w:r>
      <w:r>
        <w:rPr>
          <w:rFonts w:ascii="Times New Roman" w:eastAsia="Times New Roman" w:hAnsi="Times New Roman" w:cs="Times New Roman"/>
          <w:color w:val="000000" w:themeColor="text1"/>
        </w:rPr>
        <w:t>PAA</w:t>
      </w:r>
      <w:r>
        <w:rPr>
          <w:rFonts w:ascii="宋体" w:eastAsia="宋体" w:hAnsi="宋体" w:cs="宋体"/>
          <w:color w:val="000000" w:themeColor="text1"/>
        </w:rPr>
        <w:t>的相对分子质量为</w:t>
      </w:r>
      <w:r>
        <w:rPr>
          <w:rFonts w:ascii="Times New Roman" w:eastAsia="Times New Roman" w:hAnsi="Times New Roman" w:cs="Times New Roman"/>
          <w:color w:val="000000" w:themeColor="text1"/>
        </w:rPr>
        <w:t>36000</w:t>
      </w:r>
      <w:r>
        <w:rPr>
          <w:rFonts w:ascii="宋体" w:eastAsia="宋体" w:hAnsi="宋体" w:cs="宋体"/>
          <w:color w:val="000000" w:themeColor="text1"/>
        </w:rPr>
        <w:t>，则</w:t>
      </w:r>
      <w:r>
        <w:rPr>
          <w:color w:val="000000" w:themeColor="text1"/>
        </w:rPr>
        <w:object>
          <v:shape id="_x0000_i1040" type="#_x0000_t75" alt="学科网(www.zxxk.com)--教育资源门户，提供试卷、教案、课件、论文、素材以及各类教学资源下载，还有大量而丰富的教学相关资讯！" style="width:40.1pt;height:14pt" o:oleicon="f" o:ole="" coordsize="21600,21600" o:preferrelative="t" filled="f" stroked="f">
            <v:stroke joinstyle="miter"/>
            <v:imagedata r:id="rId39" o:title="eqIda481c1d84f4f31adeff62fcba2d3dc61"/>
            <o:lock v:ext="edit" aspectratio="t"/>
            <w10:anchorlock/>
          </v:shape>
          <o:OLEObject Type="Embed" ProgID="Equation.DSMT4" ShapeID="_x0000_i1040" DrawAspect="Content" ObjectID="_1468075740" r:id="rId40"/>
        </w:object>
      </w:r>
    </w:p>
    <w:p>
      <w:pPr>
        <w:spacing w:line="360" w:lineRule="auto"/>
        <w:textAlignment w:val="center"/>
        <w:rPr>
          <w:color w:val="000000" w:themeColor="text1"/>
        </w:rPr>
      </w:pPr>
      <w:r>
        <w:rPr>
          <w:color w:val="000000" w:themeColor="text1"/>
        </w:rPr>
        <w:t>【答案】</w:t>
      </w:r>
      <w:r>
        <w:rPr>
          <w:color w:val="000000" w:themeColor="text1"/>
        </w:rPr>
        <w:t>A</w:t>
      </w:r>
    </w:p>
    <w:p>
      <w:pPr>
        <w:spacing w:line="360" w:lineRule="auto"/>
        <w:textAlignment w:val="center"/>
        <w:rPr>
          <w:color w:val="000000" w:themeColor="text1"/>
        </w:rPr>
      </w:pPr>
      <w:r>
        <w:rPr>
          <w:color w:val="000000" w:themeColor="text1"/>
        </w:rPr>
        <w:t>【解析】</w:t>
      </w:r>
    </w:p>
    <w:p>
      <w:pPr>
        <w:spacing w:line="360" w:lineRule="auto"/>
        <w:jc w:val="left"/>
        <w:textAlignment w:val="center"/>
        <w:rPr>
          <w:color w:val="000000" w:themeColor="text1"/>
        </w:rPr>
      </w:pPr>
      <w:r>
        <w:rPr>
          <w:color w:val="000000" w:themeColor="text1"/>
        </w:rPr>
        <w:t>【详解】</w:t>
      </w:r>
      <w:r>
        <w:rPr>
          <w:rFonts w:ascii="Times New Roman" w:eastAsia="Times New Roman" w:hAnsi="Times New Roman" w:cs="Times New Roman"/>
          <w:color w:val="000000" w:themeColor="text1"/>
        </w:rPr>
        <w:t>A</w:t>
      </w:r>
      <w:r>
        <w:rPr>
          <w:rFonts w:ascii="宋体" w:eastAsia="宋体" w:hAnsi="宋体" w:cs="宋体"/>
          <w:color w:val="000000" w:themeColor="text1"/>
        </w:rPr>
        <w:t>．</w:t>
      </w:r>
      <w:r>
        <w:rPr>
          <w:rFonts w:ascii="Times New Roman" w:eastAsia="Times New Roman" w:hAnsi="Times New Roman" w:cs="Times New Roman"/>
          <w:color w:val="000000" w:themeColor="text1"/>
        </w:rPr>
        <w:t>PAA</w:t>
      </w:r>
      <w:r>
        <w:rPr>
          <w:rFonts w:ascii="宋体" w:eastAsia="宋体" w:hAnsi="宋体" w:cs="宋体"/>
          <w:color w:val="000000" w:themeColor="text1"/>
        </w:rPr>
        <w:t>中没有碳碳双键，不能使酸性</w:t>
      </w:r>
      <w:r>
        <w:rPr>
          <w:color w:val="000000" w:themeColor="text1"/>
        </w:rPr>
        <w:object>
          <v:shape id="_x0000_i1041" type="#_x0000_t75" alt="学科网(www.zxxk.com)--教育资源门户，提供试卷、教案、课件、论文、素材以及各类教学资源下载，还有大量而丰富的教学相关资讯！" style="width:42.1pt;height:18.35pt" o:oleicon="f" o:ole="" coordsize="21600,21600" o:preferrelative="t" filled="f" stroked="f">
            <v:stroke joinstyle="miter"/>
            <v:imagedata r:id="rId35" o:title="eqId7a63afc18472bb4f4d6388cf207da8b4"/>
            <o:lock v:ext="edit" aspectratio="t"/>
            <w10:anchorlock/>
          </v:shape>
          <o:OLEObject Type="Embed" ProgID="Equation.DSMT4" ShapeID="_x0000_i1041" DrawAspect="Content" ObjectID="_1468075741" r:id="rId41"/>
        </w:object>
      </w:r>
      <w:r>
        <w:rPr>
          <w:rFonts w:ascii="宋体" w:eastAsia="宋体" w:hAnsi="宋体" w:cs="宋体"/>
          <w:color w:val="000000" w:themeColor="text1"/>
        </w:rPr>
        <w:t>溶液褪色，故</w:t>
      </w:r>
      <w:r>
        <w:rPr>
          <w:rFonts w:ascii="Times New Roman" w:eastAsia="Times New Roman" w:hAnsi="Times New Roman" w:cs="Times New Roman"/>
          <w:color w:val="000000" w:themeColor="text1"/>
        </w:rPr>
        <w:t>A</w:t>
      </w:r>
      <w:r>
        <w:rPr>
          <w:rFonts w:ascii="宋体" w:eastAsia="宋体" w:hAnsi="宋体" w:cs="宋体"/>
          <w:color w:val="000000" w:themeColor="text1"/>
        </w:rPr>
        <w:t>错误；</w:t>
      </w:r>
    </w:p>
    <w:p>
      <w:pPr>
        <w:spacing w:line="360" w:lineRule="auto"/>
        <w:jc w:val="left"/>
        <w:textAlignment w:val="center"/>
        <w:rPr>
          <w:color w:val="000000" w:themeColor="text1"/>
        </w:rPr>
      </w:pPr>
      <w:r>
        <w:rPr>
          <w:rFonts w:ascii="Times New Roman" w:eastAsia="Times New Roman" w:hAnsi="Times New Roman" w:cs="Times New Roman"/>
          <w:color w:val="000000" w:themeColor="text1"/>
        </w:rPr>
        <w:t>B</w:t>
      </w:r>
      <w:r>
        <w:rPr>
          <w:rFonts w:ascii="宋体" w:eastAsia="宋体" w:hAnsi="宋体" w:cs="宋体"/>
          <w:color w:val="000000" w:themeColor="text1"/>
        </w:rPr>
        <w:t>．</w:t>
      </w:r>
      <w:r>
        <w:rPr>
          <w:color w:val="000000" w:themeColor="text1"/>
        </w:rPr>
        <w:object>
          <v:shape id="_x0000_i1042" type="#_x0000_t75" alt="学科网(www.zxxk.com)--教育资源门户，提供试卷、教案、课件、论文、素材以及各类教学资源下载，还有大量而丰富的教学相关资讯！" style="width:89.4pt;height:18pt" o:oleicon="f" o:ole="" coordsize="21600,21600" o:preferrelative="t" filled="f" stroked="f">
            <v:stroke joinstyle="miter"/>
            <v:imagedata r:id="rId37" o:title="eqId4ccf71b8cd070ceebdd8f933a620412f"/>
            <o:lock v:ext="edit" aspectratio="t"/>
            <w10:anchorlock/>
          </v:shape>
          <o:OLEObject Type="Embed" ProgID="Equation.DSMT4" ShapeID="_x0000_i1042" DrawAspect="Content" ObjectID="_1468075742" r:id="rId42"/>
        </w:object>
      </w:r>
      <w:r>
        <w:rPr>
          <w:rFonts w:ascii="宋体" w:eastAsia="宋体" w:hAnsi="宋体" w:cs="宋体"/>
          <w:color w:val="000000" w:themeColor="text1"/>
        </w:rPr>
        <w:t>是</w:t>
      </w:r>
      <w:r>
        <w:rPr>
          <w:rFonts w:ascii="Times New Roman" w:eastAsia="Times New Roman" w:hAnsi="Times New Roman" w:cs="Times New Roman"/>
          <w:color w:val="000000" w:themeColor="text1"/>
        </w:rPr>
        <w:t>PAA</w:t>
      </w:r>
      <w:r>
        <w:rPr>
          <w:rFonts w:ascii="宋体" w:eastAsia="宋体" w:hAnsi="宋体" w:cs="宋体"/>
          <w:color w:val="000000" w:themeColor="text1"/>
        </w:rPr>
        <w:t>的单体，通过发生加聚反应合成</w:t>
      </w:r>
      <w:r>
        <w:rPr>
          <w:rFonts w:ascii="Times New Roman" w:eastAsia="Times New Roman" w:hAnsi="Times New Roman" w:cs="Times New Roman"/>
          <w:color w:val="000000" w:themeColor="text1"/>
        </w:rPr>
        <w:t>PAA</w:t>
      </w:r>
      <w:r>
        <w:rPr>
          <w:rFonts w:ascii="宋体" w:eastAsia="宋体" w:hAnsi="宋体" w:cs="宋体"/>
          <w:color w:val="000000" w:themeColor="text1"/>
        </w:rPr>
        <w:t>，故</w:t>
      </w:r>
      <w:r>
        <w:rPr>
          <w:rFonts w:ascii="Times New Roman" w:eastAsia="Times New Roman" w:hAnsi="Times New Roman" w:cs="Times New Roman"/>
          <w:color w:val="000000" w:themeColor="text1"/>
        </w:rPr>
        <w:t>B</w:t>
      </w:r>
      <w:r>
        <w:rPr>
          <w:rFonts w:ascii="宋体" w:eastAsia="宋体" w:hAnsi="宋体" w:cs="宋体"/>
          <w:color w:val="000000" w:themeColor="text1"/>
        </w:rPr>
        <w:t>正确；</w:t>
      </w:r>
      <w:r>
        <w:rPr>
          <w:color w:val="000000" w:themeColor="text1"/>
        </w:rPr>
        <w:br/>
      </w:r>
      <w:r>
        <w:rPr>
          <w:color w:val="000000" w:themeColor="text1"/>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3" w:history="1">
        <w:r>
          <w:rPr>
            <w:rFonts w:ascii="SimSun" w:eastAsia="SimSun" w:hAnsi="SimSun" w:cs="SimSun"/>
            <w:b/>
            <w:bCs/>
            <w:color w:val="0000EE"/>
            <w:sz w:val="30"/>
            <w:szCs w:val="30"/>
            <w:u w:val="single" w:color="0000EE"/>
          </w:rPr>
          <w:t>https://d.book118.com/817166001104006042</w:t>
        </w:r>
      </w:hyperlink>
    </w:p>
    <w:p>
      <w:pPr>
        <w:spacing w:line="360" w:lineRule="auto"/>
        <w:jc w:val="left"/>
        <w:textAlignment w:val="center"/>
        <w:rPr>
          <w:color w:val="000000" w:themeColor="text1"/>
        </w:rPr>
      </w:pPr>
    </w:p>
    <w:sectPr>
      <w:headerReference w:type="default" r:id="rId44"/>
      <w:footerReference w:type="default" r:id="rId45"/>
      <w:type w:val="nextPage"/>
      <w:pgSz w:w="11906" w:h="16838"/>
      <w:pgMar w:top="1440" w:right="1134" w:bottom="1440" w:left="1134" w:header="851" w:footer="992" w:gutter="0"/>
      <w:pgBorders>
        <w:top w:val="none" w:sz="0" w:space="0" w:color="auto"/>
        <w:left w:val="none" w:sz="0" w:space="0" w:color="auto"/>
        <w:bottom w:val="none" w:sz="0" w:space="0" w:color="auto"/>
        <w:right w:val="none" w:sz="0" w:space="0" w:color="auto"/>
      </w:pgBorders>
      <w:pgNumType w:fmt="decimal" w:start="2"/>
      <w:cols w:num="1" w:space="720"/>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ind w:firstLine="3420" w:firstLineChars="1900"/>
    </w:pPr>
    <w:r>
      <w:rPr>
        <w:sz w:val="18"/>
      </w:rPr>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ind w:firstLine="3420" w:firstLineChars="1900"/>
    </w:pPr>
    <w:r>
      <w:rPr>
        <w:sz w:val="18"/>
      </w:rPr>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9264"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autoRedefine/>
    <w:qFormat/>
    <w:pPr>
      <w:widowControl w:val="0"/>
      <w:pBdr>
        <w:bottom w:val="single" w:sz="6" w:space="1" w:color="auto"/>
      </w:pBdr>
      <w:tabs>
        <w:tab w:val="center" w:pos="4153"/>
        <w:tab w:val="right" w:pos="8306"/>
      </w:tabs>
      <w:snapToGrid w:val="0"/>
      <w:jc w:val="center"/>
    </w:pPr>
    <w:rPr>
      <w:rFonts w:eastAsia="宋体" w:cs="宋体"/>
      <w:kern w:val="2"/>
      <w:sz w:val="18"/>
      <w:szCs w:val="18"/>
      <w:lang w:eastAsia="zh-CN"/>
    </w:rPr>
  </w:style>
  <w:style w:type="paragraph" w:styleId="Footer">
    <w:name w:val="footer"/>
    <w:basedOn w:val="Normal"/>
    <w:autoRedefine/>
    <w:qFormat/>
    <w:pPr>
      <w:widowControl w:val="0"/>
      <w:tabs>
        <w:tab w:val="center" w:pos="4153"/>
        <w:tab w:val="right" w:pos="8306"/>
      </w:tabs>
      <w:snapToGrid w:val="0"/>
    </w:pPr>
    <w:rPr>
      <w:rFonts w:eastAsia="宋体" w:cs="宋体"/>
      <w:kern w:val="2"/>
      <w:sz w:val="18"/>
      <w:szCs w:val="18"/>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wmf" /><Relationship Id="rId14" Type="http://schemas.openxmlformats.org/officeDocument/2006/relationships/image" Target="media/image7.wmf" /><Relationship Id="rId15" Type="http://schemas.openxmlformats.org/officeDocument/2006/relationships/oleObject" Target="embeddings/oleObject5.bin" /><Relationship Id="rId16" Type="http://schemas.openxmlformats.org/officeDocument/2006/relationships/image" Target="media/image8.wmf" /><Relationship Id="rId17" Type="http://schemas.openxmlformats.org/officeDocument/2006/relationships/oleObject" Target="embeddings/oleObject6.bin" /><Relationship Id="rId18" Type="http://schemas.openxmlformats.org/officeDocument/2006/relationships/image" Target="media/image9.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8.bin" /><Relationship Id="rId22" Type="http://schemas.openxmlformats.org/officeDocument/2006/relationships/image" Target="media/image11.wmf" /><Relationship Id="rId23" Type="http://schemas.openxmlformats.org/officeDocument/2006/relationships/oleObject" Target="embeddings/oleObject9.bin" /><Relationship Id="rId24" Type="http://schemas.openxmlformats.org/officeDocument/2006/relationships/header" Target="header1.xml" /><Relationship Id="rId25" Type="http://schemas.openxmlformats.org/officeDocument/2006/relationships/footer" Target="footer1.xml" /><Relationship Id="rId26" Type="http://schemas.openxmlformats.org/officeDocument/2006/relationships/image" Target="media/image12.wmf" /><Relationship Id="rId27" Type="http://schemas.openxmlformats.org/officeDocument/2006/relationships/oleObject" Target="embeddings/oleObject10.bin" /><Relationship Id="rId28" Type="http://schemas.openxmlformats.org/officeDocument/2006/relationships/image" Target="media/image13.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4.wmf" /><Relationship Id="rId31" Type="http://schemas.openxmlformats.org/officeDocument/2006/relationships/oleObject" Target="embeddings/oleObject12.bin" /><Relationship Id="rId32" Type="http://schemas.openxmlformats.org/officeDocument/2006/relationships/image" Target="media/image15.wmf" /><Relationship Id="rId33" Type="http://schemas.openxmlformats.org/officeDocument/2006/relationships/oleObject" Target="embeddings/oleObject13.bin" /><Relationship Id="rId34" Type="http://schemas.openxmlformats.org/officeDocument/2006/relationships/image" Target="media/image16.png" /><Relationship Id="rId35" Type="http://schemas.openxmlformats.org/officeDocument/2006/relationships/image" Target="media/image17.wmf" /><Relationship Id="rId36" Type="http://schemas.openxmlformats.org/officeDocument/2006/relationships/oleObject" Target="embeddings/oleObject14.bin" /><Relationship Id="rId37" Type="http://schemas.openxmlformats.org/officeDocument/2006/relationships/image" Target="media/image18.wmf" /><Relationship Id="rId38" Type="http://schemas.openxmlformats.org/officeDocument/2006/relationships/oleObject" Target="embeddings/oleObject15.bin" /><Relationship Id="rId39" Type="http://schemas.openxmlformats.org/officeDocument/2006/relationships/image" Target="media/image19.wmf" /><Relationship Id="rId4" Type="http://schemas.openxmlformats.org/officeDocument/2006/relationships/image" Target="media/image1.png" /><Relationship Id="rId40" Type="http://schemas.openxmlformats.org/officeDocument/2006/relationships/oleObject" Target="embeddings/oleObject16.bin" /><Relationship Id="rId41" Type="http://schemas.openxmlformats.org/officeDocument/2006/relationships/oleObject" Target="embeddings/oleObject17.bin" /><Relationship Id="rId42" Type="http://schemas.openxmlformats.org/officeDocument/2006/relationships/oleObject" Target="embeddings/oleObject18.bin" /><Relationship Id="rId43" Type="http://schemas.openxmlformats.org/officeDocument/2006/relationships/hyperlink" Target="https://d.book118.com/817166001104006042" TargetMode="External" /><Relationship Id="rId44" Type="http://schemas.openxmlformats.org/officeDocument/2006/relationships/header" Target="header2.xml" /><Relationship Id="rId45" Type="http://schemas.openxmlformats.org/officeDocument/2006/relationships/footer" Target="footer2.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image" Target="media/image4.wm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0</TotalTime>
  <Pages>2</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