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热分析天平相关行业公司成立方案及可行性研究报告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_Toc31272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_Toc16098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8" w:history="1">
        <w:r>
          <w:rPr>
            <w:rFonts w:ascii="仿宋" w:eastAsia="仿宋" w:hAnsi="仿宋" w:cs="仿宋" w:hint="eastAsia"/>
            <w:lang w:eastAsia="zh-CN"/>
          </w:rPr>
          <w:t>二、热分析天平项目概况</w:t>
        </w:r>
        <w:r>
          <w:tab/>
        </w:r>
        <w:r>
          <w:fldChar w:fldCharType="begin"/>
        </w:r>
        <w:r>
          <w:instrText xml:space="preserve"> PAGEREF _Toc20818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_Toc26106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3" w:history="1">
        <w:r>
          <w:rPr>
            <w:rFonts w:ascii="仿宋" w:eastAsia="仿宋" w:hAnsi="仿宋" w:cs="仿宋" w:hint="eastAsia"/>
            <w:lang w:eastAsia="zh-CN"/>
          </w:rPr>
          <w:t>(二)、热分析天平项目提出的理由</w:t>
        </w:r>
        <w:r>
          <w:tab/>
        </w:r>
        <w:r>
          <w:fldChar w:fldCharType="begin"/>
        </w:r>
        <w:r>
          <w:instrText xml:space="preserve"> PAGEREF _Toc23303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5" w:history="1">
        <w:r>
          <w:rPr>
            <w:rFonts w:ascii="仿宋" w:eastAsia="仿宋" w:hAnsi="仿宋" w:cs="仿宋" w:hint="eastAsia"/>
            <w:lang w:eastAsia="zh-CN"/>
          </w:rPr>
          <w:t>(三)、热分析天平项目选址</w:t>
        </w:r>
        <w:r>
          <w:tab/>
        </w:r>
        <w:r>
          <w:fldChar w:fldCharType="begin"/>
        </w:r>
        <w:r>
          <w:instrText xml:space="preserve"> PAGEREF _Toc24065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_Toc31817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8" w:history="1">
        <w:r>
          <w:rPr>
            <w:rFonts w:ascii="仿宋" w:eastAsia="仿宋" w:hAnsi="仿宋" w:cs="仿宋" w:hint="eastAsia"/>
            <w:lang w:eastAsia="zh-CN"/>
          </w:rPr>
          <w:t>(六)、热分析天平项目投资</w:t>
        </w:r>
        <w:r>
          <w:tab/>
        </w:r>
        <w:r>
          <w:fldChar w:fldCharType="begin"/>
        </w:r>
        <w:r>
          <w:instrText xml:space="preserve"> PAGEREF _Toc11048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2" w:history="1">
        <w:r>
          <w:rPr>
            <w:rFonts w:ascii="仿宋" w:eastAsia="仿宋" w:hAnsi="仿宋" w:cs="仿宋" w:hint="eastAsia"/>
            <w:lang w:eastAsia="zh-CN"/>
          </w:rPr>
          <w:t>(七)、热分析天平项目进度规划</w:t>
        </w:r>
        <w:r>
          <w:tab/>
        </w:r>
        <w:r>
          <w:fldChar w:fldCharType="begin"/>
        </w:r>
        <w:r>
          <w:instrText xml:space="preserve"> PAGEREF _Toc5042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(九)、热分析天平项目综合评价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7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_Toc11977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_Toc27608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_Toc26041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_Toc4749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_Toc25687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_Toc12245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9" w:history="1">
        <w:r>
          <w:rPr>
            <w:rFonts w:ascii="仿宋" w:eastAsia="仿宋" w:hAnsi="仿宋" w:cs="仿宋" w:hint="eastAsia"/>
            <w:lang w:eastAsia="zh-CN"/>
          </w:rPr>
          <w:t>四、热分析天平筹建公司基本信息</w:t>
        </w:r>
        <w:r>
          <w:tab/>
        </w:r>
        <w:r>
          <w:fldChar w:fldCharType="begin"/>
        </w:r>
        <w:r>
          <w:instrText xml:space="preserve"> PAGEREF _Toc28089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_Toc27177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_Toc19700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_Toc25923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4" w:history="1">
        <w:r>
          <w:rPr>
            <w:rFonts w:ascii="仿宋" w:eastAsia="仿宋" w:hAnsi="仿宋" w:cs="仿宋" w:hint="eastAsia"/>
            <w:lang w:eastAsia="zh-CN"/>
          </w:rPr>
          <w:t>六、热分析天平项目经济效益</w:t>
        </w:r>
        <w:r>
          <w:tab/>
        </w:r>
        <w:r>
          <w:fldChar w:fldCharType="begin"/>
        </w:r>
        <w:r>
          <w:instrText xml:space="preserve"> PAGEREF _Toc16844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_Toc30893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(三)、热分析天平项目盈利能力分析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_Toc19226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0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_Toc19401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_Toc29166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_Toc21464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(一)、热分析天平项目进度安排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" w:history="1">
        <w:r>
          <w:rPr>
            <w:rFonts w:ascii="仿宋" w:eastAsia="仿宋" w:hAnsi="仿宋" w:cs="仿宋" w:hint="eastAsia"/>
            <w:lang w:eastAsia="zh-CN"/>
          </w:rPr>
          <w:t>(二)、热分析天平项目实施保障措施</w:t>
        </w:r>
        <w:r>
          <w:tab/>
        </w:r>
        <w:r>
          <w:fldChar w:fldCharType="begin"/>
        </w:r>
        <w:r>
          <w:instrText xml:space="preserve"> PAGEREF _Toc2998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4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_Toc15954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5" w:history="1">
        <w:r>
          <w:rPr>
            <w:rFonts w:ascii="仿宋" w:eastAsia="仿宋" w:hAnsi="仿宋" w:cs="仿宋" w:hint="eastAsia"/>
            <w:lang w:eastAsia="zh-CN"/>
          </w:rPr>
          <w:t>(一)、热分析天平项目背景分析</w:t>
        </w:r>
        <w:r>
          <w:tab/>
        </w:r>
        <w:r>
          <w:fldChar w:fldCharType="begin"/>
        </w:r>
        <w:r>
          <w:instrText xml:space="preserve"> PAGEREF _Toc32665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6" w:history="1">
        <w:r>
          <w:rPr>
            <w:rFonts w:ascii="仿宋" w:eastAsia="仿宋" w:hAnsi="仿宋" w:cs="仿宋" w:hint="eastAsia"/>
            <w:lang w:eastAsia="zh-CN"/>
          </w:rPr>
          <w:t>(二)、热分析天平项目建设必要性分析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_Toc10842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_Toc5996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5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_Toc32635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_Toc31535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_Toc28979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5" w:history="1">
        <w:r>
          <w:rPr>
            <w:rFonts w:ascii="仿宋" w:eastAsia="仿宋" w:hAnsi="仿宋" w:cs="仿宋" w:hint="eastAsia"/>
            <w:lang w:eastAsia="zh-CN"/>
          </w:rPr>
          <w:t>(一)、社会责任热分析天平项目</w:t>
        </w:r>
        <w:r>
          <w:tab/>
        </w:r>
        <w:r>
          <w:fldChar w:fldCharType="begin"/>
        </w:r>
        <w:r>
          <w:instrText xml:space="preserve"> PAGEREF _Toc16525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_Toc761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_Toc22996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_Toc16827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2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4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8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https://d.book118.com/817200006060006043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热分析天平相关行业公司成立方案及可行性研究报告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热分析天平相关行业公司成立方案及可行性研究报告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热分析天平相关行业公司成立方案及可行性研究报告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热分析天平相关行业公司成立方案及可行性研究报告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热分析天平相关行业公司成立方案及可行性研究报告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7200006060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2024-02-10T00:57:00Z</dcterms:created>
  <dcterms:modified xsi:type="dcterms:W3CDTF">2024-02-10T00:57:35Z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48247E3164244556922A0B7E058CFD68_11</vt:lpwstr>
  </property>
  <property fmtid="{D5CDD505-2E9C-101B-9397-08002B2CF9AE}" pid="3" name="KSOProductBuildVer">
    <vt:lpwstr>2052-12.1.0.16250</vt:lpwstr>
  </property>
</Properties>
</file>