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垂直极化箔条项目规划设计蓝图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16" w:history="1">
        <w:r>
          <w:rPr>
            <w:rFonts w:ascii="仿宋" w:eastAsia="仿宋" w:hAnsi="仿宋" w:cs="仿宋" w:hint="eastAsia"/>
            <w:lang w:eastAsia="zh-CN"/>
          </w:rPr>
          <w:t>前言</w:t>
        </w:r>
        <w:r>
          <w:tab/>
        </w:r>
        <w:r>
          <w:fldChar w:fldCharType="begin"/>
        </w:r>
        <w:r>
          <w:instrText xml:space="preserve"> PAGEREF _Toc8816 \h </w:instrText>
        </w:r>
        <w:r>
          <w:fldChar w:fldCharType="separate"/>
        </w:r>
        <w:r>
          <w:t>3</w:t>
        </w:r>
        <w:r>
          <w:fldChar w:fldCharType="end"/>
        </w:r>
      </w:hyperlink>
    </w:p>
    <w:p>
      <w:pPr>
        <w:pStyle w:val="TOC1"/>
        <w:tabs>
          <w:tab w:val="right" w:leader="dot" w:pos="8306"/>
        </w:tabs>
      </w:pPr>
      <w:hyperlink w:anchor="_Toc12313" w:history="1">
        <w:r>
          <w:rPr>
            <w:rFonts w:ascii="仿宋" w:eastAsia="仿宋" w:hAnsi="仿宋" w:cs="仿宋" w:hint="eastAsia"/>
            <w:lang w:eastAsia="zh-CN"/>
          </w:rPr>
          <w:t>一、工艺说明</w:t>
        </w:r>
        <w:r>
          <w:tab/>
        </w:r>
        <w:r>
          <w:fldChar w:fldCharType="begin"/>
        </w:r>
        <w:r>
          <w:instrText xml:space="preserve"> PAGEREF _Toc12313 \h </w:instrText>
        </w:r>
        <w:r>
          <w:fldChar w:fldCharType="separate"/>
        </w:r>
        <w:r>
          <w:t>3</w:t>
        </w:r>
        <w:r>
          <w:fldChar w:fldCharType="end"/>
        </w:r>
      </w:hyperlink>
    </w:p>
    <w:p>
      <w:pPr>
        <w:pStyle w:val="TOC2"/>
        <w:tabs>
          <w:tab w:val="right" w:leader="dot" w:pos="8306"/>
        </w:tabs>
      </w:pPr>
      <w:hyperlink w:anchor="_Toc5282" w:history="1">
        <w:r>
          <w:rPr>
            <w:rFonts w:ascii="仿宋" w:eastAsia="仿宋" w:hAnsi="仿宋" w:cs="仿宋" w:hint="eastAsia"/>
            <w:lang w:eastAsia="zh-CN"/>
          </w:rPr>
          <w:t>(一)、技术管理特点</w:t>
        </w:r>
        <w:r>
          <w:tab/>
        </w:r>
        <w:r>
          <w:fldChar w:fldCharType="begin"/>
        </w:r>
        <w:r>
          <w:instrText xml:space="preserve"> PAGEREF _Toc5282 \h </w:instrText>
        </w:r>
        <w:r>
          <w:fldChar w:fldCharType="separate"/>
        </w:r>
        <w:r>
          <w:t>3</w:t>
        </w:r>
        <w:r>
          <w:fldChar w:fldCharType="end"/>
        </w:r>
      </w:hyperlink>
    </w:p>
    <w:p>
      <w:pPr>
        <w:pStyle w:val="TOC2"/>
        <w:tabs>
          <w:tab w:val="right" w:leader="dot" w:pos="8306"/>
        </w:tabs>
      </w:pPr>
      <w:hyperlink w:anchor="_Toc30765" w:history="1">
        <w:r>
          <w:rPr>
            <w:rFonts w:ascii="仿宋" w:eastAsia="仿宋" w:hAnsi="仿宋" w:cs="仿宋" w:hint="eastAsia"/>
            <w:lang w:eastAsia="zh-CN"/>
          </w:rPr>
          <w:t>(二)、垂直极化箔条项目工艺技术设计方案</w:t>
        </w:r>
        <w:r>
          <w:tab/>
        </w:r>
        <w:r>
          <w:fldChar w:fldCharType="begin"/>
        </w:r>
        <w:r>
          <w:instrText xml:space="preserve"> PAGEREF _Toc30765 \h </w:instrText>
        </w:r>
        <w:r>
          <w:fldChar w:fldCharType="separate"/>
        </w:r>
        <w:r>
          <w:t>4</w:t>
        </w:r>
        <w:r>
          <w:fldChar w:fldCharType="end"/>
        </w:r>
      </w:hyperlink>
    </w:p>
    <w:p>
      <w:pPr>
        <w:pStyle w:val="TOC2"/>
        <w:tabs>
          <w:tab w:val="right" w:leader="dot" w:pos="8306"/>
        </w:tabs>
      </w:pPr>
      <w:hyperlink w:anchor="_Toc11525" w:history="1">
        <w:r>
          <w:rPr>
            <w:rFonts w:ascii="仿宋" w:eastAsia="仿宋" w:hAnsi="仿宋" w:cs="仿宋" w:hint="eastAsia"/>
            <w:lang w:eastAsia="zh-CN"/>
          </w:rPr>
          <w:t>(三)、设备选型方案</w:t>
        </w:r>
        <w:r>
          <w:tab/>
        </w:r>
        <w:r>
          <w:fldChar w:fldCharType="begin"/>
        </w:r>
        <w:r>
          <w:instrText xml:space="preserve"> PAGEREF _Toc11525 \h </w:instrText>
        </w:r>
        <w:r>
          <w:fldChar w:fldCharType="separate"/>
        </w:r>
        <w:r>
          <w:t>5</w:t>
        </w:r>
        <w:r>
          <w:fldChar w:fldCharType="end"/>
        </w:r>
      </w:hyperlink>
    </w:p>
    <w:p>
      <w:pPr>
        <w:pStyle w:val="TOC1"/>
        <w:tabs>
          <w:tab w:val="right" w:leader="dot" w:pos="8306"/>
        </w:tabs>
      </w:pPr>
      <w:hyperlink w:anchor="_Toc30532" w:history="1">
        <w:r>
          <w:rPr>
            <w:rFonts w:ascii="仿宋" w:eastAsia="仿宋" w:hAnsi="仿宋" w:cs="仿宋" w:hint="eastAsia"/>
            <w:lang w:eastAsia="zh-CN"/>
          </w:rPr>
          <w:t>二、垂直极化箔条项目建设单位说明</w:t>
        </w:r>
        <w:r>
          <w:tab/>
        </w:r>
        <w:r>
          <w:fldChar w:fldCharType="begin"/>
        </w:r>
        <w:r>
          <w:instrText xml:space="preserve"> PAGEREF _Toc30532 \h </w:instrText>
        </w:r>
        <w:r>
          <w:fldChar w:fldCharType="separate"/>
        </w:r>
        <w:r>
          <w:t>7</w:t>
        </w:r>
        <w:r>
          <w:fldChar w:fldCharType="end"/>
        </w:r>
      </w:hyperlink>
    </w:p>
    <w:p>
      <w:pPr>
        <w:pStyle w:val="TOC2"/>
        <w:tabs>
          <w:tab w:val="right" w:leader="dot" w:pos="8306"/>
        </w:tabs>
      </w:pPr>
      <w:hyperlink w:anchor="_Toc2209" w:history="1">
        <w:r>
          <w:rPr>
            <w:rFonts w:ascii="仿宋" w:eastAsia="仿宋" w:hAnsi="仿宋" w:cs="仿宋" w:hint="eastAsia"/>
            <w:lang w:eastAsia="zh-CN"/>
          </w:rPr>
          <w:t>(一)、垂直极化箔条项目承办单位基本情况</w:t>
        </w:r>
        <w:r>
          <w:tab/>
        </w:r>
        <w:r>
          <w:fldChar w:fldCharType="begin"/>
        </w:r>
        <w:r>
          <w:instrText xml:space="preserve"> PAGEREF _Toc2209 \h </w:instrText>
        </w:r>
        <w:r>
          <w:fldChar w:fldCharType="separate"/>
        </w:r>
        <w:r>
          <w:t>7</w:t>
        </w:r>
        <w:r>
          <w:fldChar w:fldCharType="end"/>
        </w:r>
      </w:hyperlink>
    </w:p>
    <w:p>
      <w:pPr>
        <w:pStyle w:val="TOC2"/>
        <w:tabs>
          <w:tab w:val="right" w:leader="dot" w:pos="8306"/>
        </w:tabs>
      </w:pPr>
      <w:hyperlink w:anchor="_Toc17648" w:history="1">
        <w:r>
          <w:rPr>
            <w:rFonts w:ascii="仿宋" w:eastAsia="仿宋" w:hAnsi="仿宋" w:cs="仿宋" w:hint="eastAsia"/>
            <w:lang w:eastAsia="zh-CN"/>
          </w:rPr>
          <w:t>(二)、公司经济效益分析</w:t>
        </w:r>
        <w:r>
          <w:tab/>
        </w:r>
        <w:r>
          <w:fldChar w:fldCharType="begin"/>
        </w:r>
        <w:r>
          <w:instrText xml:space="preserve"> PAGEREF _Toc17648 \h </w:instrText>
        </w:r>
        <w:r>
          <w:fldChar w:fldCharType="separate"/>
        </w:r>
        <w:r>
          <w:t>7</w:t>
        </w:r>
        <w:r>
          <w:fldChar w:fldCharType="end"/>
        </w:r>
      </w:hyperlink>
    </w:p>
    <w:p>
      <w:pPr>
        <w:pStyle w:val="TOC1"/>
        <w:tabs>
          <w:tab w:val="right" w:leader="dot" w:pos="8306"/>
        </w:tabs>
      </w:pPr>
      <w:hyperlink w:anchor="_Toc15550" w:history="1">
        <w:r>
          <w:rPr>
            <w:rFonts w:ascii="仿宋" w:eastAsia="仿宋" w:hAnsi="仿宋" w:cs="仿宋" w:hint="eastAsia"/>
            <w:lang w:eastAsia="zh-CN"/>
          </w:rPr>
          <w:t>三、垂直极化箔条项目土建工程</w:t>
        </w:r>
        <w:r>
          <w:tab/>
        </w:r>
        <w:r>
          <w:fldChar w:fldCharType="begin"/>
        </w:r>
        <w:r>
          <w:instrText xml:space="preserve"> PAGEREF _Toc15550 \h </w:instrText>
        </w:r>
        <w:r>
          <w:fldChar w:fldCharType="separate"/>
        </w:r>
        <w:r>
          <w:t>8</w:t>
        </w:r>
        <w:r>
          <w:fldChar w:fldCharType="end"/>
        </w:r>
      </w:hyperlink>
    </w:p>
    <w:p>
      <w:pPr>
        <w:pStyle w:val="TOC2"/>
        <w:tabs>
          <w:tab w:val="right" w:leader="dot" w:pos="8306"/>
        </w:tabs>
      </w:pPr>
      <w:hyperlink w:anchor="_Toc5458" w:history="1">
        <w:r>
          <w:rPr>
            <w:rFonts w:ascii="仿宋" w:eastAsia="仿宋" w:hAnsi="仿宋" w:cs="仿宋" w:hint="eastAsia"/>
            <w:lang w:eastAsia="zh-CN"/>
          </w:rPr>
          <w:t>(一)、建筑工程设计原则</w:t>
        </w:r>
        <w:r>
          <w:tab/>
        </w:r>
        <w:r>
          <w:fldChar w:fldCharType="begin"/>
        </w:r>
        <w:r>
          <w:instrText xml:space="preserve"> PAGEREF _Toc5458 \h </w:instrText>
        </w:r>
        <w:r>
          <w:fldChar w:fldCharType="separate"/>
        </w:r>
        <w:r>
          <w:t>8</w:t>
        </w:r>
        <w:r>
          <w:fldChar w:fldCharType="end"/>
        </w:r>
      </w:hyperlink>
    </w:p>
    <w:p>
      <w:pPr>
        <w:pStyle w:val="TOC2"/>
        <w:tabs>
          <w:tab w:val="right" w:leader="dot" w:pos="8306"/>
        </w:tabs>
      </w:pPr>
      <w:hyperlink w:anchor="_Toc14606" w:history="1">
        <w:r>
          <w:rPr>
            <w:rFonts w:ascii="仿宋" w:eastAsia="仿宋" w:hAnsi="仿宋" w:cs="仿宋" w:hint="eastAsia"/>
            <w:lang w:eastAsia="zh-CN"/>
          </w:rPr>
          <w:t>(二)、土建工程设计年限及安全等级</w:t>
        </w:r>
        <w:r>
          <w:tab/>
        </w:r>
        <w:r>
          <w:fldChar w:fldCharType="begin"/>
        </w:r>
        <w:r>
          <w:instrText xml:space="preserve"> PAGEREF _Toc14606 \h </w:instrText>
        </w:r>
        <w:r>
          <w:fldChar w:fldCharType="separate"/>
        </w:r>
        <w:r>
          <w:t>10</w:t>
        </w:r>
        <w:r>
          <w:fldChar w:fldCharType="end"/>
        </w:r>
      </w:hyperlink>
    </w:p>
    <w:p>
      <w:pPr>
        <w:pStyle w:val="TOC2"/>
        <w:tabs>
          <w:tab w:val="right" w:leader="dot" w:pos="8306"/>
        </w:tabs>
      </w:pPr>
      <w:hyperlink w:anchor="_Toc15645" w:history="1">
        <w:r>
          <w:rPr>
            <w:rFonts w:ascii="仿宋" w:eastAsia="仿宋" w:hAnsi="仿宋" w:cs="仿宋" w:hint="eastAsia"/>
            <w:lang w:eastAsia="zh-CN"/>
          </w:rPr>
          <w:t>(三)、建筑工程设计总体要求</w:t>
        </w:r>
        <w:r>
          <w:tab/>
        </w:r>
        <w:r>
          <w:fldChar w:fldCharType="begin"/>
        </w:r>
        <w:r>
          <w:instrText xml:space="preserve"> PAGEREF _Toc15645 \h </w:instrText>
        </w:r>
        <w:r>
          <w:fldChar w:fldCharType="separate"/>
        </w:r>
        <w:r>
          <w:t>11</w:t>
        </w:r>
        <w:r>
          <w:fldChar w:fldCharType="end"/>
        </w:r>
      </w:hyperlink>
    </w:p>
    <w:p>
      <w:pPr>
        <w:pStyle w:val="TOC2"/>
        <w:tabs>
          <w:tab w:val="right" w:leader="dot" w:pos="8306"/>
        </w:tabs>
      </w:pPr>
      <w:hyperlink w:anchor="_Toc15388" w:history="1">
        <w:r>
          <w:rPr>
            <w:rFonts w:ascii="仿宋" w:eastAsia="仿宋" w:hAnsi="仿宋" w:cs="仿宋" w:hint="eastAsia"/>
            <w:lang w:eastAsia="zh-CN"/>
          </w:rPr>
          <w:t>(四)、土建工程建设指标</w:t>
        </w:r>
        <w:r>
          <w:tab/>
        </w:r>
        <w:r>
          <w:fldChar w:fldCharType="begin"/>
        </w:r>
        <w:r>
          <w:instrText xml:space="preserve"> PAGEREF _Toc15388 \h </w:instrText>
        </w:r>
        <w:r>
          <w:fldChar w:fldCharType="separate"/>
        </w:r>
        <w:r>
          <w:t>11</w:t>
        </w:r>
        <w:r>
          <w:fldChar w:fldCharType="end"/>
        </w:r>
      </w:hyperlink>
    </w:p>
    <w:p>
      <w:pPr>
        <w:pStyle w:val="TOC1"/>
        <w:tabs>
          <w:tab w:val="right" w:leader="dot" w:pos="8306"/>
        </w:tabs>
      </w:pPr>
      <w:hyperlink w:anchor="_Toc21196" w:history="1">
        <w:r>
          <w:rPr>
            <w:rFonts w:ascii="仿宋" w:eastAsia="仿宋" w:hAnsi="仿宋" w:cs="仿宋" w:hint="eastAsia"/>
            <w:lang w:eastAsia="zh-CN"/>
          </w:rPr>
          <w:t>四、产品规划分析</w:t>
        </w:r>
        <w:r>
          <w:tab/>
        </w:r>
        <w:r>
          <w:fldChar w:fldCharType="begin"/>
        </w:r>
        <w:r>
          <w:instrText xml:space="preserve"> PAGEREF _Toc21196 \h </w:instrText>
        </w:r>
        <w:r>
          <w:fldChar w:fldCharType="separate"/>
        </w:r>
        <w:r>
          <w:t>12</w:t>
        </w:r>
        <w:r>
          <w:fldChar w:fldCharType="end"/>
        </w:r>
      </w:hyperlink>
    </w:p>
    <w:p>
      <w:pPr>
        <w:pStyle w:val="TOC2"/>
        <w:tabs>
          <w:tab w:val="right" w:leader="dot" w:pos="8306"/>
        </w:tabs>
      </w:pPr>
      <w:hyperlink w:anchor="_Toc29731" w:history="1">
        <w:r>
          <w:rPr>
            <w:rFonts w:ascii="仿宋" w:eastAsia="仿宋" w:hAnsi="仿宋" w:cs="仿宋" w:hint="eastAsia"/>
            <w:lang w:eastAsia="zh-CN"/>
          </w:rPr>
          <w:t>(一)、产品规划</w:t>
        </w:r>
        <w:r>
          <w:tab/>
        </w:r>
        <w:r>
          <w:fldChar w:fldCharType="begin"/>
        </w:r>
        <w:r>
          <w:instrText xml:space="preserve"> PAGEREF _Toc29731 \h </w:instrText>
        </w:r>
        <w:r>
          <w:fldChar w:fldCharType="separate"/>
        </w:r>
        <w:r>
          <w:t>12</w:t>
        </w:r>
        <w:r>
          <w:fldChar w:fldCharType="end"/>
        </w:r>
      </w:hyperlink>
    </w:p>
    <w:p>
      <w:pPr>
        <w:pStyle w:val="TOC2"/>
        <w:tabs>
          <w:tab w:val="right" w:leader="dot" w:pos="8306"/>
        </w:tabs>
      </w:pPr>
      <w:hyperlink w:anchor="_Toc16024" w:history="1">
        <w:r>
          <w:rPr>
            <w:rFonts w:ascii="仿宋" w:eastAsia="仿宋" w:hAnsi="仿宋" w:cs="仿宋" w:hint="eastAsia"/>
            <w:lang w:eastAsia="zh-CN"/>
          </w:rPr>
          <w:t>(二)、建设规模</w:t>
        </w:r>
        <w:r>
          <w:tab/>
        </w:r>
        <w:r>
          <w:fldChar w:fldCharType="begin"/>
        </w:r>
        <w:r>
          <w:instrText xml:space="preserve"> PAGEREF _Toc16024 \h </w:instrText>
        </w:r>
        <w:r>
          <w:fldChar w:fldCharType="separate"/>
        </w:r>
        <w:r>
          <w:t>12</w:t>
        </w:r>
        <w:r>
          <w:fldChar w:fldCharType="end"/>
        </w:r>
      </w:hyperlink>
    </w:p>
    <w:p>
      <w:pPr>
        <w:pStyle w:val="TOC1"/>
        <w:tabs>
          <w:tab w:val="right" w:leader="dot" w:pos="8306"/>
        </w:tabs>
      </w:pPr>
      <w:hyperlink w:anchor="_Toc30656" w:history="1">
        <w:r>
          <w:rPr>
            <w:rFonts w:ascii="仿宋" w:eastAsia="仿宋" w:hAnsi="仿宋" w:cs="仿宋" w:hint="eastAsia"/>
            <w:lang w:eastAsia="zh-CN"/>
          </w:rPr>
          <w:t>五、垂直极化箔条项目概论</w:t>
        </w:r>
        <w:r>
          <w:tab/>
        </w:r>
        <w:r>
          <w:fldChar w:fldCharType="begin"/>
        </w:r>
        <w:r>
          <w:instrText xml:space="preserve"> PAGEREF _Toc30656 \h </w:instrText>
        </w:r>
        <w:r>
          <w:fldChar w:fldCharType="separate"/>
        </w:r>
        <w:r>
          <w:t>14</w:t>
        </w:r>
        <w:r>
          <w:fldChar w:fldCharType="end"/>
        </w:r>
      </w:hyperlink>
    </w:p>
    <w:p>
      <w:pPr>
        <w:pStyle w:val="TOC2"/>
        <w:tabs>
          <w:tab w:val="right" w:leader="dot" w:pos="8306"/>
        </w:tabs>
      </w:pPr>
      <w:hyperlink w:anchor="_Toc22241" w:history="1">
        <w:r>
          <w:rPr>
            <w:rFonts w:ascii="仿宋" w:eastAsia="仿宋" w:hAnsi="仿宋" w:cs="仿宋" w:hint="eastAsia"/>
            <w:lang w:eastAsia="zh-CN"/>
          </w:rPr>
          <w:t>(一)、垂直极化箔条项目概况</w:t>
        </w:r>
        <w:r>
          <w:tab/>
        </w:r>
        <w:r>
          <w:fldChar w:fldCharType="begin"/>
        </w:r>
        <w:r>
          <w:instrText xml:space="preserve"> PAGEREF _Toc22241 \h </w:instrText>
        </w:r>
        <w:r>
          <w:fldChar w:fldCharType="separate"/>
        </w:r>
        <w:r>
          <w:t>14</w:t>
        </w:r>
        <w:r>
          <w:fldChar w:fldCharType="end"/>
        </w:r>
      </w:hyperlink>
    </w:p>
    <w:p>
      <w:pPr>
        <w:pStyle w:val="TOC2"/>
        <w:tabs>
          <w:tab w:val="right" w:leader="dot" w:pos="8306"/>
        </w:tabs>
      </w:pPr>
      <w:hyperlink w:anchor="_Toc23839" w:history="1">
        <w:r>
          <w:rPr>
            <w:rFonts w:ascii="仿宋" w:eastAsia="仿宋" w:hAnsi="仿宋" w:cs="仿宋" w:hint="eastAsia"/>
            <w:lang w:eastAsia="zh-CN"/>
          </w:rPr>
          <w:t>(二)、垂直极化箔条项目目标</w:t>
        </w:r>
        <w:r>
          <w:tab/>
        </w:r>
        <w:r>
          <w:fldChar w:fldCharType="begin"/>
        </w:r>
        <w:r>
          <w:instrText xml:space="preserve"> PAGEREF _Toc23839 \h </w:instrText>
        </w:r>
        <w:r>
          <w:fldChar w:fldCharType="separate"/>
        </w:r>
        <w:r>
          <w:t>16</w:t>
        </w:r>
        <w:r>
          <w:fldChar w:fldCharType="end"/>
        </w:r>
      </w:hyperlink>
    </w:p>
    <w:p>
      <w:pPr>
        <w:pStyle w:val="TOC2"/>
        <w:tabs>
          <w:tab w:val="right" w:leader="dot" w:pos="8306"/>
        </w:tabs>
      </w:pPr>
      <w:hyperlink w:anchor="_Toc21809" w:history="1">
        <w:r>
          <w:rPr>
            <w:rFonts w:ascii="仿宋" w:eastAsia="仿宋" w:hAnsi="仿宋" w:cs="仿宋" w:hint="eastAsia"/>
            <w:lang w:eastAsia="zh-CN"/>
          </w:rPr>
          <w:t>(三)、垂直极化箔条项目提出的理由</w:t>
        </w:r>
        <w:r>
          <w:tab/>
        </w:r>
        <w:r>
          <w:fldChar w:fldCharType="begin"/>
        </w:r>
        <w:r>
          <w:instrText xml:space="preserve"> PAGEREF _Toc21809 \h </w:instrText>
        </w:r>
        <w:r>
          <w:fldChar w:fldCharType="separate"/>
        </w:r>
        <w:r>
          <w:t>17</w:t>
        </w:r>
        <w:r>
          <w:fldChar w:fldCharType="end"/>
        </w:r>
      </w:hyperlink>
    </w:p>
    <w:p>
      <w:pPr>
        <w:pStyle w:val="TOC2"/>
        <w:tabs>
          <w:tab w:val="right" w:leader="dot" w:pos="8306"/>
        </w:tabs>
      </w:pPr>
      <w:hyperlink w:anchor="_Toc11147" w:history="1">
        <w:r>
          <w:rPr>
            <w:rFonts w:ascii="仿宋" w:eastAsia="仿宋" w:hAnsi="仿宋" w:cs="仿宋" w:hint="eastAsia"/>
            <w:lang w:eastAsia="zh-CN"/>
          </w:rPr>
          <w:t>(四)、垂直极化箔条项目意义</w:t>
        </w:r>
        <w:r>
          <w:tab/>
        </w:r>
        <w:r>
          <w:fldChar w:fldCharType="begin"/>
        </w:r>
        <w:r>
          <w:instrText xml:space="preserve"> PAGEREF _Toc11147 \h </w:instrText>
        </w:r>
        <w:r>
          <w:fldChar w:fldCharType="separate"/>
        </w:r>
        <w:r>
          <w:t>19</w:t>
        </w:r>
        <w:r>
          <w:fldChar w:fldCharType="end"/>
        </w:r>
      </w:hyperlink>
    </w:p>
    <w:p>
      <w:pPr>
        <w:pStyle w:val="TOC2"/>
        <w:tabs>
          <w:tab w:val="right" w:leader="dot" w:pos="8306"/>
        </w:tabs>
      </w:pPr>
      <w:hyperlink w:anchor="_Toc4094" w:history="1">
        <w:r>
          <w:rPr>
            <w:rFonts w:ascii="仿宋" w:eastAsia="仿宋" w:hAnsi="仿宋" w:cs="仿宋" w:hint="eastAsia"/>
            <w:lang w:eastAsia="zh-CN"/>
          </w:rPr>
          <w:t>(五)、垂直极化箔条项目背景</w:t>
        </w:r>
        <w:r>
          <w:tab/>
        </w:r>
        <w:r>
          <w:fldChar w:fldCharType="begin"/>
        </w:r>
        <w:r>
          <w:instrText xml:space="preserve"> PAGEREF _Toc4094 \h </w:instrText>
        </w:r>
        <w:r>
          <w:fldChar w:fldCharType="separate"/>
        </w:r>
        <w:r>
          <w:t>19</w:t>
        </w:r>
        <w:r>
          <w:fldChar w:fldCharType="end"/>
        </w:r>
      </w:hyperlink>
    </w:p>
    <w:p>
      <w:pPr>
        <w:pStyle w:val="TOC1"/>
        <w:tabs>
          <w:tab w:val="right" w:leader="dot" w:pos="8306"/>
        </w:tabs>
      </w:pPr>
      <w:hyperlink w:anchor="_Toc655" w:history="1">
        <w:r>
          <w:rPr>
            <w:rFonts w:ascii="仿宋" w:eastAsia="仿宋" w:hAnsi="仿宋" w:cs="仿宋" w:hint="eastAsia"/>
            <w:lang w:eastAsia="zh-CN"/>
          </w:rPr>
          <w:t>六、垂直极化箔条项目文档管理</w:t>
        </w:r>
        <w:r>
          <w:tab/>
        </w:r>
        <w:r>
          <w:fldChar w:fldCharType="begin"/>
        </w:r>
        <w:r>
          <w:instrText xml:space="preserve"> PAGEREF _Toc655 \h </w:instrText>
        </w:r>
        <w:r>
          <w:fldChar w:fldCharType="separate"/>
        </w:r>
        <w:r>
          <w:t>20</w:t>
        </w:r>
        <w:r>
          <w:fldChar w:fldCharType="end"/>
        </w:r>
      </w:hyperlink>
    </w:p>
    <w:p>
      <w:pPr>
        <w:pStyle w:val="TOC2"/>
        <w:tabs>
          <w:tab w:val="right" w:leader="dot" w:pos="8306"/>
        </w:tabs>
      </w:pPr>
      <w:hyperlink w:anchor="_Toc2005" w:history="1">
        <w:r>
          <w:rPr>
            <w:rFonts w:ascii="仿宋" w:eastAsia="仿宋" w:hAnsi="仿宋" w:cs="仿宋" w:hint="eastAsia"/>
            <w:lang w:eastAsia="zh-CN"/>
          </w:rPr>
          <w:t>(一)、文档编制与审查</w:t>
        </w:r>
        <w:r>
          <w:tab/>
        </w:r>
        <w:r>
          <w:fldChar w:fldCharType="begin"/>
        </w:r>
        <w:r>
          <w:instrText xml:space="preserve"> PAGEREF _Toc2005 \h </w:instrText>
        </w:r>
        <w:r>
          <w:fldChar w:fldCharType="separate"/>
        </w:r>
        <w:r>
          <w:t>20</w:t>
        </w:r>
        <w:r>
          <w:fldChar w:fldCharType="end"/>
        </w:r>
      </w:hyperlink>
    </w:p>
    <w:p>
      <w:pPr>
        <w:pStyle w:val="TOC2"/>
        <w:tabs>
          <w:tab w:val="right" w:leader="dot" w:pos="8306"/>
        </w:tabs>
      </w:pPr>
      <w:hyperlink w:anchor="_Toc27397" w:history="1">
        <w:r>
          <w:rPr>
            <w:rFonts w:ascii="仿宋" w:eastAsia="仿宋" w:hAnsi="仿宋" w:cs="仿宋" w:hint="eastAsia"/>
            <w:lang w:eastAsia="zh-CN"/>
          </w:rPr>
          <w:t>(二)、文档发布与分发</w:t>
        </w:r>
        <w:r>
          <w:tab/>
        </w:r>
        <w:r>
          <w:fldChar w:fldCharType="begin"/>
        </w:r>
        <w:r>
          <w:instrText xml:space="preserve"> PAGEREF _Toc27397 \h </w:instrText>
        </w:r>
        <w:r>
          <w:fldChar w:fldCharType="separate"/>
        </w:r>
        <w:r>
          <w:t>22</w:t>
        </w:r>
        <w:r>
          <w:fldChar w:fldCharType="end"/>
        </w:r>
      </w:hyperlink>
    </w:p>
    <w:p>
      <w:pPr>
        <w:pStyle w:val="TOC2"/>
        <w:tabs>
          <w:tab w:val="right" w:leader="dot" w:pos="8306"/>
        </w:tabs>
      </w:pPr>
      <w:hyperlink w:anchor="_Toc2718" w:history="1">
        <w:r>
          <w:rPr>
            <w:rFonts w:ascii="仿宋" w:eastAsia="仿宋" w:hAnsi="仿宋" w:cs="仿宋" w:hint="eastAsia"/>
            <w:lang w:eastAsia="zh-CN"/>
          </w:rPr>
          <w:t>(三)、文档存档与归档</w:t>
        </w:r>
        <w:r>
          <w:tab/>
        </w:r>
        <w:r>
          <w:fldChar w:fldCharType="begin"/>
        </w:r>
        <w:r>
          <w:instrText xml:space="preserve"> PAGEREF _Toc2718 \h </w:instrText>
        </w:r>
        <w:r>
          <w:fldChar w:fldCharType="separate"/>
        </w:r>
        <w:r>
          <w:t>23</w:t>
        </w:r>
        <w:r>
          <w:fldChar w:fldCharType="end"/>
        </w:r>
      </w:hyperlink>
    </w:p>
    <w:p>
      <w:pPr>
        <w:pStyle w:val="TOC1"/>
        <w:tabs>
          <w:tab w:val="right" w:leader="dot" w:pos="8306"/>
        </w:tabs>
      </w:pPr>
      <w:hyperlink w:anchor="_Toc10700" w:history="1">
        <w:r>
          <w:rPr>
            <w:rFonts w:ascii="仿宋" w:eastAsia="仿宋" w:hAnsi="仿宋" w:cs="仿宋" w:hint="eastAsia"/>
            <w:lang w:eastAsia="zh-CN"/>
          </w:rPr>
          <w:t>七、垂直极化箔条项目风险管理</w:t>
        </w:r>
        <w:r>
          <w:tab/>
        </w:r>
        <w:r>
          <w:fldChar w:fldCharType="begin"/>
        </w:r>
        <w:r>
          <w:instrText xml:space="preserve"> PAGEREF _Toc10700 \h </w:instrText>
        </w:r>
        <w:r>
          <w:fldChar w:fldCharType="separate"/>
        </w:r>
        <w:r>
          <w:t>24</w:t>
        </w:r>
        <w:r>
          <w:fldChar w:fldCharType="end"/>
        </w:r>
      </w:hyperlink>
    </w:p>
    <w:p>
      <w:pPr>
        <w:pStyle w:val="TOC2"/>
        <w:tabs>
          <w:tab w:val="right" w:leader="dot" w:pos="8306"/>
        </w:tabs>
      </w:pPr>
      <w:hyperlink w:anchor="_Toc1541" w:history="1">
        <w:r>
          <w:rPr>
            <w:rFonts w:ascii="仿宋" w:eastAsia="仿宋" w:hAnsi="仿宋" w:cs="仿宋" w:hint="eastAsia"/>
            <w:lang w:eastAsia="zh-CN"/>
          </w:rPr>
          <w:t>(一)、风险识别与评估</w:t>
        </w:r>
        <w:r>
          <w:tab/>
        </w:r>
        <w:r>
          <w:fldChar w:fldCharType="begin"/>
        </w:r>
        <w:r>
          <w:instrText xml:space="preserve"> PAGEREF _Toc1541 \h </w:instrText>
        </w:r>
        <w:r>
          <w:fldChar w:fldCharType="separate"/>
        </w:r>
        <w:r>
          <w:t>24</w:t>
        </w:r>
        <w:r>
          <w:fldChar w:fldCharType="end"/>
        </w:r>
      </w:hyperlink>
    </w:p>
    <w:p>
      <w:pPr>
        <w:pStyle w:val="TOC2"/>
        <w:tabs>
          <w:tab w:val="right" w:leader="dot" w:pos="8306"/>
        </w:tabs>
      </w:pPr>
      <w:hyperlink w:anchor="_Toc26875" w:history="1">
        <w:r>
          <w:rPr>
            <w:rFonts w:ascii="仿宋" w:eastAsia="仿宋" w:hAnsi="仿宋" w:cs="仿宋" w:hint="eastAsia"/>
            <w:lang w:eastAsia="zh-CN"/>
          </w:rPr>
          <w:t>(二)、风险应对策略</w:t>
        </w:r>
        <w:r>
          <w:tab/>
        </w:r>
        <w:r>
          <w:fldChar w:fldCharType="begin"/>
        </w:r>
        <w:r>
          <w:instrText xml:space="preserve"> PAGEREF _Toc26875 \h </w:instrText>
        </w:r>
        <w:r>
          <w:fldChar w:fldCharType="separate"/>
        </w:r>
        <w:r>
          <w:t>25</w:t>
        </w:r>
        <w:r>
          <w:fldChar w:fldCharType="end"/>
        </w:r>
      </w:hyperlink>
    </w:p>
    <w:p>
      <w:pPr>
        <w:pStyle w:val="TOC2"/>
        <w:tabs>
          <w:tab w:val="right" w:leader="dot" w:pos="8306"/>
        </w:tabs>
      </w:pPr>
      <w:hyperlink w:anchor="_Toc10850" w:history="1">
        <w:r>
          <w:rPr>
            <w:rFonts w:ascii="仿宋" w:eastAsia="仿宋" w:hAnsi="仿宋" w:cs="仿宋" w:hint="eastAsia"/>
            <w:lang w:eastAsia="zh-CN"/>
          </w:rPr>
          <w:t>(三)、风险监控与控制</w:t>
        </w:r>
        <w:r>
          <w:tab/>
        </w:r>
        <w:r>
          <w:fldChar w:fldCharType="begin"/>
        </w:r>
        <w:r>
          <w:instrText xml:space="preserve"> PAGEREF _Toc10850 \h </w:instrText>
        </w:r>
        <w:r>
          <w:fldChar w:fldCharType="separate"/>
        </w:r>
        <w:r>
          <w:t>27</w:t>
        </w:r>
        <w:r>
          <w:fldChar w:fldCharType="end"/>
        </w:r>
      </w:hyperlink>
    </w:p>
    <w:p>
      <w:pPr>
        <w:pStyle w:val="TOC1"/>
        <w:tabs>
          <w:tab w:val="right" w:leader="dot" w:pos="8306"/>
        </w:tabs>
      </w:pPr>
      <w:hyperlink w:anchor="_Toc29637" w:history="1">
        <w:r>
          <w:rPr>
            <w:rFonts w:ascii="仿宋" w:eastAsia="仿宋" w:hAnsi="仿宋" w:cs="仿宋" w:hint="eastAsia"/>
            <w:lang w:eastAsia="zh-CN"/>
          </w:rPr>
          <w:t>八、生产安全保护</w:t>
        </w:r>
        <w:r>
          <w:tab/>
        </w:r>
        <w:r>
          <w:fldChar w:fldCharType="begin"/>
        </w:r>
        <w:r>
          <w:instrText xml:space="preserve"> PAGEREF _Toc29637 \h </w:instrText>
        </w:r>
        <w:r>
          <w:fldChar w:fldCharType="separate"/>
        </w:r>
        <w:r>
          <w:t>28</w:t>
        </w:r>
        <w:r>
          <w:fldChar w:fldCharType="end"/>
        </w:r>
      </w:hyperlink>
    </w:p>
    <w:p>
      <w:pPr>
        <w:pStyle w:val="TOC2"/>
        <w:tabs>
          <w:tab w:val="right" w:leader="dot" w:pos="8306"/>
        </w:tabs>
      </w:pPr>
      <w:hyperlink w:anchor="_Toc18824" w:history="1">
        <w:r>
          <w:rPr>
            <w:rFonts w:ascii="仿宋" w:eastAsia="仿宋" w:hAnsi="仿宋" w:cs="仿宋" w:hint="eastAsia"/>
            <w:lang w:eastAsia="zh-CN"/>
          </w:rPr>
          <w:t>(一)、消防安全</w:t>
        </w:r>
        <w:r>
          <w:tab/>
        </w:r>
        <w:r>
          <w:fldChar w:fldCharType="begin"/>
        </w:r>
        <w:r>
          <w:instrText xml:space="preserve"> PAGEREF _Toc18824 \h </w:instrText>
        </w:r>
        <w:r>
          <w:fldChar w:fldCharType="separate"/>
        </w:r>
        <w:r>
          <w:t>28</w:t>
        </w:r>
        <w:r>
          <w:fldChar w:fldCharType="end"/>
        </w:r>
      </w:hyperlink>
    </w:p>
    <w:p>
      <w:pPr>
        <w:pStyle w:val="TOC2"/>
        <w:tabs>
          <w:tab w:val="right" w:leader="dot" w:pos="8306"/>
        </w:tabs>
      </w:pPr>
      <w:hyperlink w:anchor="_Toc25197" w:history="1">
        <w:r>
          <w:rPr>
            <w:rFonts w:ascii="仿宋" w:eastAsia="仿宋" w:hAnsi="仿宋" w:cs="仿宋" w:hint="eastAsia"/>
            <w:lang w:eastAsia="zh-CN"/>
          </w:rPr>
          <w:t>(二)、防火防爆总图布置措施</w:t>
        </w:r>
        <w:r>
          <w:tab/>
        </w:r>
        <w:r>
          <w:fldChar w:fldCharType="begin"/>
        </w:r>
        <w:r>
          <w:instrText xml:space="preserve"> PAGEREF _Toc25197 \h </w:instrText>
        </w:r>
        <w:r>
          <w:fldChar w:fldCharType="separate"/>
        </w:r>
        <w:r>
          <w:t>29</w:t>
        </w:r>
        <w:r>
          <w:fldChar w:fldCharType="end"/>
        </w:r>
      </w:hyperlink>
    </w:p>
    <w:p>
      <w:pPr>
        <w:pStyle w:val="TOC2"/>
        <w:tabs>
          <w:tab w:val="right" w:leader="dot" w:pos="8306"/>
        </w:tabs>
      </w:pPr>
      <w:hyperlink w:anchor="_Toc31076" w:history="1">
        <w:r>
          <w:rPr>
            <w:rFonts w:ascii="仿宋" w:eastAsia="仿宋" w:hAnsi="仿宋" w:cs="仿宋" w:hint="eastAsia"/>
            <w:lang w:eastAsia="zh-CN"/>
          </w:rPr>
          <w:t>(三)、自然灾害防范措施</w:t>
        </w:r>
        <w:r>
          <w:tab/>
        </w:r>
        <w:r>
          <w:fldChar w:fldCharType="begin"/>
        </w:r>
        <w:r>
          <w:instrText xml:space="preserve"> PAGEREF _Toc31076 \h </w:instrText>
        </w:r>
        <w:r>
          <w:fldChar w:fldCharType="separate"/>
        </w:r>
        <w:r>
          <w:t>30</w:t>
        </w:r>
        <w:r>
          <w:fldChar w:fldCharType="end"/>
        </w:r>
      </w:hyperlink>
    </w:p>
    <w:p>
      <w:pPr>
        <w:pStyle w:val="TOC2"/>
        <w:tabs>
          <w:tab w:val="right" w:leader="dot" w:pos="8306"/>
        </w:tabs>
      </w:pPr>
      <w:hyperlink w:anchor="_Toc16126" w:history="1">
        <w:r>
          <w:rPr>
            <w:rFonts w:ascii="仿宋" w:eastAsia="仿宋" w:hAnsi="仿宋" w:cs="仿宋" w:hint="eastAsia"/>
            <w:lang w:eastAsia="zh-CN"/>
          </w:rPr>
          <w:t>(四)、安全色及安全标志使用要求</w:t>
        </w:r>
        <w:r>
          <w:tab/>
        </w:r>
        <w:r>
          <w:fldChar w:fldCharType="begin"/>
        </w:r>
        <w:r>
          <w:instrText xml:space="preserve"> PAGEREF _Toc16126 \h </w:instrText>
        </w:r>
        <w:r>
          <w:fldChar w:fldCharType="separate"/>
        </w:r>
        <w:r>
          <w:t>31</w:t>
        </w:r>
        <w:r>
          <w:fldChar w:fldCharType="end"/>
        </w:r>
      </w:hyperlink>
    </w:p>
    <w:p>
      <w:pPr>
        <w:pStyle w:val="TOC2"/>
        <w:tabs>
          <w:tab w:val="right" w:leader="dot" w:pos="8306"/>
        </w:tabs>
      </w:pPr>
      <w:hyperlink w:anchor="_Toc93" w:history="1">
        <w:r>
          <w:rPr>
            <w:rFonts w:ascii="仿宋" w:eastAsia="仿宋" w:hAnsi="仿宋" w:cs="仿宋" w:hint="eastAsia"/>
            <w:lang w:eastAsia="zh-CN"/>
          </w:rPr>
          <w:t>(五)、防尘防毒措施</w:t>
        </w:r>
        <w:r>
          <w:tab/>
        </w:r>
        <w:r>
          <w:fldChar w:fldCharType="begin"/>
        </w:r>
        <w:r>
          <w:instrText xml:space="preserve"> PAGEREF _Toc93 \h </w:instrText>
        </w:r>
        <w:r>
          <w:fldChar w:fldCharType="separate"/>
        </w:r>
        <w:r>
          <w:t>32</w:t>
        </w:r>
        <w:r>
          <w:fldChar w:fldCharType="end"/>
        </w:r>
      </w:hyperlink>
    </w:p>
    <w:p>
      <w:pPr>
        <w:pStyle w:val="TOC2"/>
        <w:tabs>
          <w:tab w:val="right" w:leader="dot" w:pos="8306"/>
        </w:tabs>
      </w:pPr>
      <w:hyperlink w:anchor="_Toc12455" w:history="1">
        <w:r>
          <w:rPr>
            <w:rFonts w:ascii="仿宋" w:eastAsia="仿宋" w:hAnsi="仿宋" w:cs="仿宋" w:hint="eastAsia"/>
            <w:lang w:eastAsia="zh-CN"/>
          </w:rPr>
          <w:t>(六)、防静电、触电防护及防雷措施</w:t>
        </w:r>
        <w:r>
          <w:tab/>
        </w:r>
        <w:r>
          <w:fldChar w:fldCharType="begin"/>
        </w:r>
        <w:r>
          <w:instrText xml:space="preserve"> PAGEREF _Toc12455 \h </w:instrText>
        </w:r>
        <w:r>
          <w:fldChar w:fldCharType="separate"/>
        </w:r>
        <w:r>
          <w:t>33</w:t>
        </w:r>
        <w:r>
          <w:fldChar w:fldCharType="end"/>
        </w:r>
      </w:hyperlink>
    </w:p>
    <w:p>
      <w:pPr>
        <w:pStyle w:val="TOC2"/>
        <w:tabs>
          <w:tab w:val="right" w:leader="dot" w:pos="8306"/>
        </w:tabs>
      </w:pPr>
      <w:hyperlink w:anchor="_Toc457" w:history="1">
        <w:r>
          <w:rPr>
            <w:rFonts w:ascii="仿宋" w:eastAsia="仿宋" w:hAnsi="仿宋" w:cs="仿宋" w:hint="eastAsia"/>
            <w:lang w:eastAsia="zh-CN"/>
          </w:rPr>
          <w:t>(七)、机械设备安全保障措施</w:t>
        </w:r>
        <w:r>
          <w:tab/>
        </w:r>
        <w:r>
          <w:fldChar w:fldCharType="begin"/>
        </w:r>
        <w:r>
          <w:instrText xml:space="preserve"> PAGEREF _Toc457 \h </w:instrText>
        </w:r>
        <w:r>
          <w:fldChar w:fldCharType="separate"/>
        </w:r>
        <w:r>
          <w:t>34</w:t>
        </w:r>
        <w:r>
          <w:fldChar w:fldCharType="end"/>
        </w:r>
      </w:hyperlink>
    </w:p>
    <w:p>
      <w:pPr>
        <w:pStyle w:val="TOC1"/>
        <w:tabs>
          <w:tab w:val="right" w:leader="dot" w:pos="8306"/>
        </w:tabs>
      </w:pPr>
      <w:hyperlink w:anchor="_Toc27353" w:history="1">
        <w:r>
          <w:rPr>
            <w:rFonts w:ascii="仿宋" w:eastAsia="仿宋" w:hAnsi="仿宋" w:cs="仿宋" w:hint="eastAsia"/>
            <w:lang w:eastAsia="zh-CN"/>
          </w:rPr>
          <w:t>九、垂直极化箔条项目财务管理</w:t>
        </w:r>
        <w:r>
          <w:tab/>
        </w:r>
        <w:r>
          <w:fldChar w:fldCharType="begin"/>
        </w:r>
        <w:r>
          <w:instrText xml:space="preserve"> PAGEREF _Toc27353 \h </w:instrText>
        </w:r>
        <w:r>
          <w:fldChar w:fldCharType="separate"/>
        </w:r>
        <w:r>
          <w:t>36</w:t>
        </w:r>
        <w:r>
          <w:fldChar w:fldCharType="end"/>
        </w:r>
      </w:hyperlink>
    </w:p>
    <w:p>
      <w:pPr>
        <w:pStyle w:val="TOC2"/>
        <w:tabs>
          <w:tab w:val="right" w:leader="dot" w:pos="8306"/>
        </w:tabs>
      </w:pPr>
      <w:hyperlink w:anchor="_Toc21236" w:history="1">
        <w:r>
          <w:rPr>
            <w:rFonts w:ascii="仿宋" w:eastAsia="仿宋" w:hAnsi="仿宋" w:cs="仿宋" w:hint="eastAsia"/>
            <w:lang w:eastAsia="zh-CN"/>
          </w:rPr>
          <w:t>(一)、资金需求大</w:t>
        </w:r>
        <w:r>
          <w:tab/>
        </w:r>
        <w:r>
          <w:fldChar w:fldCharType="begin"/>
        </w:r>
        <w:r>
          <w:instrText xml:space="preserve"> PAGEREF _Toc21236 \h </w:instrText>
        </w:r>
        <w:r>
          <w:fldChar w:fldCharType="separate"/>
        </w:r>
        <w:r>
          <w:t>36</w:t>
        </w:r>
        <w:r>
          <w:fldChar w:fldCharType="end"/>
        </w:r>
      </w:hyperlink>
    </w:p>
    <w:p>
      <w:pPr>
        <w:pStyle w:val="TOC2"/>
        <w:tabs>
          <w:tab w:val="right" w:leader="dot" w:pos="8306"/>
        </w:tabs>
      </w:pPr>
      <w:hyperlink w:anchor="_Toc18093" w:history="1">
        <w:r>
          <w:rPr>
            <w:rFonts w:ascii="仿宋" w:eastAsia="仿宋" w:hAnsi="仿宋" w:cs="仿宋" w:hint="eastAsia"/>
            <w:lang w:eastAsia="zh-CN"/>
          </w:rPr>
          <w:t>(二)、研发周期长</w:t>
        </w:r>
        <w:r>
          <w:tab/>
        </w:r>
        <w:r>
          <w:fldChar w:fldCharType="begin"/>
        </w:r>
        <w:r>
          <w:instrText xml:space="preserve"> PAGEREF _Toc18093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05" w:history="1">
        <w:r>
          <w:rPr>
            <w:rFonts w:ascii="仿宋" w:eastAsia="仿宋" w:hAnsi="仿宋" w:cs="仿宋" w:hint="eastAsia"/>
            <w:lang w:eastAsia="zh-CN"/>
          </w:rPr>
          <w:t>(三)、市场风险大</w:t>
        </w:r>
        <w:r>
          <w:tab/>
        </w:r>
        <w:r>
          <w:fldChar w:fldCharType="begin"/>
        </w:r>
        <w:r>
          <w:instrText xml:space="preserve"> PAGEREF _Toc26005 \h </w:instrText>
        </w:r>
        <w:r>
          <w:fldChar w:fldCharType="separate"/>
        </w:r>
        <w:r>
          <w:t>38</w:t>
        </w:r>
        <w:r>
          <w:fldChar w:fldCharType="end"/>
        </w:r>
      </w:hyperlink>
    </w:p>
    <w:p>
      <w:pPr>
        <w:pStyle w:val="TOC2"/>
        <w:tabs>
          <w:tab w:val="right" w:leader="dot" w:pos="8306"/>
        </w:tabs>
      </w:pPr>
      <w:hyperlink w:anchor="_Toc24597" w:history="1">
        <w:r>
          <w:rPr>
            <w:rFonts w:ascii="仿宋" w:eastAsia="仿宋" w:hAnsi="仿宋" w:cs="仿宋" w:hint="eastAsia"/>
            <w:lang w:eastAsia="zh-CN"/>
          </w:rPr>
          <w:t>(四)、利润率高</w:t>
        </w:r>
        <w:r>
          <w:tab/>
        </w:r>
        <w:r>
          <w:fldChar w:fldCharType="begin"/>
        </w:r>
        <w:r>
          <w:instrText xml:space="preserve"> PAGEREF _Toc24597 \h </w:instrText>
        </w:r>
        <w:r>
          <w:fldChar w:fldCharType="separate"/>
        </w:r>
        <w:r>
          <w:t>41</w:t>
        </w:r>
        <w:r>
          <w:fldChar w:fldCharType="end"/>
        </w:r>
      </w:hyperlink>
    </w:p>
    <w:p>
      <w:pPr>
        <w:pStyle w:val="TOC1"/>
        <w:tabs>
          <w:tab w:val="right" w:leader="dot" w:pos="8306"/>
        </w:tabs>
      </w:pPr>
      <w:hyperlink w:anchor="_Toc23198" w:history="1">
        <w:r>
          <w:rPr>
            <w:rFonts w:ascii="仿宋" w:eastAsia="仿宋" w:hAnsi="仿宋" w:cs="仿宋" w:hint="eastAsia"/>
            <w:lang w:eastAsia="zh-CN"/>
          </w:rPr>
          <w:t>十、垂直极化箔条项目创新与研发</w:t>
        </w:r>
        <w:r>
          <w:tab/>
        </w:r>
        <w:r>
          <w:fldChar w:fldCharType="begin"/>
        </w:r>
        <w:r>
          <w:instrText xml:space="preserve"> PAGEREF _Toc23198 \h </w:instrText>
        </w:r>
        <w:r>
          <w:fldChar w:fldCharType="separate"/>
        </w:r>
        <w:r>
          <w:t>43</w:t>
        </w:r>
        <w:r>
          <w:fldChar w:fldCharType="end"/>
        </w:r>
      </w:hyperlink>
    </w:p>
    <w:p>
      <w:pPr>
        <w:pStyle w:val="TOC2"/>
        <w:tabs>
          <w:tab w:val="right" w:leader="dot" w:pos="8306"/>
        </w:tabs>
      </w:pPr>
      <w:hyperlink w:anchor="_Toc7644" w:history="1">
        <w:r>
          <w:rPr>
            <w:rFonts w:ascii="仿宋" w:eastAsia="仿宋" w:hAnsi="仿宋" w:cs="仿宋" w:hint="eastAsia"/>
            <w:lang w:eastAsia="zh-CN"/>
          </w:rPr>
          <w:t>(一)、创新策略与方向</w:t>
        </w:r>
        <w:r>
          <w:tab/>
        </w:r>
        <w:r>
          <w:fldChar w:fldCharType="begin"/>
        </w:r>
        <w:r>
          <w:instrText xml:space="preserve"> PAGEREF _Toc7644 \h </w:instrText>
        </w:r>
        <w:r>
          <w:fldChar w:fldCharType="separate"/>
        </w:r>
        <w:r>
          <w:t>43</w:t>
        </w:r>
        <w:r>
          <w:fldChar w:fldCharType="end"/>
        </w:r>
      </w:hyperlink>
    </w:p>
    <w:p>
      <w:pPr>
        <w:pStyle w:val="TOC2"/>
        <w:tabs>
          <w:tab w:val="right" w:leader="dot" w:pos="8306"/>
        </w:tabs>
      </w:pPr>
      <w:hyperlink w:anchor="_Toc10435" w:history="1">
        <w:r>
          <w:rPr>
            <w:rFonts w:ascii="仿宋" w:eastAsia="仿宋" w:hAnsi="仿宋" w:cs="仿宋" w:hint="eastAsia"/>
            <w:lang w:eastAsia="zh-CN"/>
          </w:rPr>
          <w:t>(二)、研发规划与投入</w:t>
        </w:r>
        <w:r>
          <w:tab/>
        </w:r>
        <w:r>
          <w:fldChar w:fldCharType="begin"/>
        </w:r>
        <w:r>
          <w:instrText xml:space="preserve"> PAGEREF _Toc10435 \h </w:instrText>
        </w:r>
        <w:r>
          <w:fldChar w:fldCharType="separate"/>
        </w:r>
        <w:r>
          <w:t>44</w:t>
        </w:r>
        <w:r>
          <w:fldChar w:fldCharType="end"/>
        </w:r>
      </w:hyperlink>
    </w:p>
    <w:p>
      <w:pPr>
        <w:pStyle w:val="TOC1"/>
        <w:tabs>
          <w:tab w:val="right" w:leader="dot" w:pos="8306"/>
        </w:tabs>
      </w:pPr>
      <w:hyperlink w:anchor="_Toc660" w:history="1">
        <w:r>
          <w:rPr>
            <w:rFonts w:ascii="仿宋" w:eastAsia="仿宋" w:hAnsi="仿宋" w:cs="仿宋" w:hint="eastAsia"/>
            <w:lang w:eastAsia="zh-CN"/>
          </w:rPr>
          <w:t>十一、垂直极化箔条项目环境影响分析</w:t>
        </w:r>
        <w:r>
          <w:tab/>
        </w:r>
        <w:r>
          <w:fldChar w:fldCharType="begin"/>
        </w:r>
        <w:r>
          <w:instrText xml:space="preserve"> PAGEREF _Toc660 \h </w:instrText>
        </w:r>
        <w:r>
          <w:fldChar w:fldCharType="separate"/>
        </w:r>
        <w:r>
          <w:t>46</w:t>
        </w:r>
        <w:r>
          <w:fldChar w:fldCharType="end"/>
        </w:r>
      </w:hyperlink>
    </w:p>
    <w:p>
      <w:pPr>
        <w:pStyle w:val="TOC2"/>
        <w:tabs>
          <w:tab w:val="right" w:leader="dot" w:pos="8306"/>
        </w:tabs>
      </w:pPr>
      <w:hyperlink w:anchor="_Toc23617" w:history="1">
        <w:r>
          <w:rPr>
            <w:rFonts w:ascii="仿宋" w:eastAsia="仿宋" w:hAnsi="仿宋" w:cs="仿宋" w:hint="eastAsia"/>
            <w:lang w:eastAsia="zh-CN"/>
          </w:rPr>
          <w:t>(一)、建设区域环境质量现状</w:t>
        </w:r>
        <w:r>
          <w:tab/>
        </w:r>
        <w:r>
          <w:fldChar w:fldCharType="begin"/>
        </w:r>
        <w:r>
          <w:instrText xml:space="preserve"> PAGEREF _Toc23617 \h </w:instrText>
        </w:r>
        <w:r>
          <w:fldChar w:fldCharType="separate"/>
        </w:r>
        <w:r>
          <w:t>46</w:t>
        </w:r>
        <w:r>
          <w:fldChar w:fldCharType="end"/>
        </w:r>
      </w:hyperlink>
    </w:p>
    <w:p>
      <w:pPr>
        <w:pStyle w:val="TOC2"/>
        <w:tabs>
          <w:tab w:val="right" w:leader="dot" w:pos="8306"/>
        </w:tabs>
      </w:pPr>
      <w:hyperlink w:anchor="_Toc21967" w:history="1">
        <w:r>
          <w:rPr>
            <w:rFonts w:ascii="仿宋" w:eastAsia="仿宋" w:hAnsi="仿宋" w:cs="仿宋" w:hint="eastAsia"/>
            <w:lang w:eastAsia="zh-CN"/>
          </w:rPr>
          <w:t>(二)、建设期环境保护</w:t>
        </w:r>
        <w:r>
          <w:tab/>
        </w:r>
        <w:r>
          <w:fldChar w:fldCharType="begin"/>
        </w:r>
        <w:r>
          <w:instrText xml:space="preserve"> PAGEREF _Toc21967 \h </w:instrText>
        </w:r>
        <w:r>
          <w:fldChar w:fldCharType="separate"/>
        </w:r>
        <w:r>
          <w:t>47</w:t>
        </w:r>
        <w:r>
          <w:fldChar w:fldCharType="end"/>
        </w:r>
      </w:hyperlink>
    </w:p>
    <w:p>
      <w:pPr>
        <w:pStyle w:val="TOC2"/>
        <w:tabs>
          <w:tab w:val="right" w:leader="dot" w:pos="8306"/>
        </w:tabs>
      </w:pPr>
      <w:hyperlink w:anchor="_Toc24982" w:history="1">
        <w:r>
          <w:rPr>
            <w:rFonts w:ascii="仿宋" w:eastAsia="仿宋" w:hAnsi="仿宋" w:cs="仿宋" w:hint="eastAsia"/>
            <w:lang w:eastAsia="zh-CN"/>
          </w:rPr>
          <w:t>(三)、运营期环境保护</w:t>
        </w:r>
        <w:r>
          <w:tab/>
        </w:r>
        <w:r>
          <w:fldChar w:fldCharType="begin"/>
        </w:r>
        <w:r>
          <w:instrText xml:space="preserve"> PAGEREF _Toc24982 \h </w:instrText>
        </w:r>
        <w:r>
          <w:fldChar w:fldCharType="separate"/>
        </w:r>
        <w:r>
          <w:t>49</w:t>
        </w:r>
        <w:r>
          <w:fldChar w:fldCharType="end"/>
        </w:r>
      </w:hyperlink>
    </w:p>
    <w:p>
      <w:pPr>
        <w:pStyle w:val="TOC2"/>
        <w:tabs>
          <w:tab w:val="right" w:leader="dot" w:pos="8306"/>
        </w:tabs>
      </w:pPr>
      <w:hyperlink w:anchor="_Toc28769" w:history="1">
        <w:r>
          <w:rPr>
            <w:rFonts w:ascii="仿宋" w:eastAsia="仿宋" w:hAnsi="仿宋" w:cs="仿宋" w:hint="eastAsia"/>
            <w:lang w:eastAsia="zh-CN"/>
          </w:rPr>
          <w:t>(四)、垂直极化箔条项目建设对区域经济的影响</w:t>
        </w:r>
        <w:r>
          <w:tab/>
        </w:r>
        <w:r>
          <w:fldChar w:fldCharType="begin"/>
        </w:r>
        <w:r>
          <w:instrText xml:space="preserve"> PAGEREF _Toc28769 \h </w:instrText>
        </w:r>
        <w:r>
          <w:fldChar w:fldCharType="separate"/>
        </w:r>
        <w:r>
          <w:t>50</w:t>
        </w:r>
        <w:r>
          <w:fldChar w:fldCharType="end"/>
        </w:r>
      </w:hyperlink>
    </w:p>
    <w:p>
      <w:pPr>
        <w:pStyle w:val="TOC2"/>
        <w:tabs>
          <w:tab w:val="right" w:leader="dot" w:pos="8306"/>
        </w:tabs>
      </w:pPr>
      <w:hyperlink w:anchor="_Toc6992" w:history="1">
        <w:r>
          <w:rPr>
            <w:rFonts w:ascii="仿宋" w:eastAsia="仿宋" w:hAnsi="仿宋" w:cs="仿宋" w:hint="eastAsia"/>
            <w:lang w:eastAsia="zh-CN"/>
          </w:rPr>
          <w:t>(五)、废弃物处理</w:t>
        </w:r>
        <w:r>
          <w:tab/>
        </w:r>
        <w:r>
          <w:fldChar w:fldCharType="begin"/>
        </w:r>
        <w:r>
          <w:instrText xml:space="preserve"> PAGEREF _Toc6992 \h </w:instrText>
        </w:r>
        <w:r>
          <w:fldChar w:fldCharType="separate"/>
        </w:r>
        <w:r>
          <w:t>52</w:t>
        </w:r>
        <w:r>
          <w:fldChar w:fldCharType="end"/>
        </w:r>
      </w:hyperlink>
    </w:p>
    <w:p>
      <w:pPr>
        <w:pStyle w:val="TOC2"/>
        <w:tabs>
          <w:tab w:val="right" w:leader="dot" w:pos="8306"/>
        </w:tabs>
      </w:pPr>
      <w:hyperlink w:anchor="_Toc2944" w:history="1">
        <w:r>
          <w:rPr>
            <w:rFonts w:ascii="仿宋" w:eastAsia="仿宋" w:hAnsi="仿宋" w:cs="仿宋" w:hint="eastAsia"/>
            <w:lang w:eastAsia="zh-CN"/>
          </w:rPr>
          <w:t>(六)、特殊环境影响分析</w:t>
        </w:r>
        <w:r>
          <w:tab/>
        </w:r>
        <w:r>
          <w:fldChar w:fldCharType="begin"/>
        </w:r>
        <w:r>
          <w:instrText xml:space="preserve"> PAGEREF _Toc2944 \h </w:instrText>
        </w:r>
        <w:r>
          <w:fldChar w:fldCharType="separate"/>
        </w:r>
        <w:r>
          <w:t>53</w:t>
        </w:r>
        <w:r>
          <w:fldChar w:fldCharType="end"/>
        </w:r>
      </w:hyperlink>
    </w:p>
    <w:p>
      <w:pPr>
        <w:pStyle w:val="TOC2"/>
        <w:tabs>
          <w:tab w:val="right" w:leader="dot" w:pos="8306"/>
        </w:tabs>
      </w:pPr>
      <w:hyperlink w:anchor="_Toc17194" w:history="1">
        <w:r>
          <w:rPr>
            <w:rFonts w:ascii="仿宋" w:eastAsia="仿宋" w:hAnsi="仿宋" w:cs="仿宋" w:hint="eastAsia"/>
            <w:lang w:eastAsia="zh-CN"/>
          </w:rPr>
          <w:t>(七)、清洁生产</w:t>
        </w:r>
        <w:r>
          <w:tab/>
        </w:r>
        <w:r>
          <w:fldChar w:fldCharType="begin"/>
        </w:r>
        <w:r>
          <w:instrText xml:space="preserve"> PAGEREF _Toc17194 \h </w:instrText>
        </w:r>
        <w:r>
          <w:fldChar w:fldCharType="separate"/>
        </w:r>
        <w:r>
          <w:t>54</w:t>
        </w:r>
        <w:r>
          <w:fldChar w:fldCharType="end"/>
        </w:r>
      </w:hyperlink>
    </w:p>
    <w:p>
      <w:pPr>
        <w:pStyle w:val="TOC2"/>
        <w:tabs>
          <w:tab w:val="right" w:leader="dot" w:pos="8306"/>
        </w:tabs>
      </w:pPr>
      <w:hyperlink w:anchor="_Toc12785" w:history="1">
        <w:r>
          <w:rPr>
            <w:rFonts w:ascii="仿宋" w:eastAsia="仿宋" w:hAnsi="仿宋" w:cs="仿宋" w:hint="eastAsia"/>
            <w:lang w:eastAsia="zh-CN"/>
          </w:rPr>
          <w:t>(八)、环境保护综合评价</w:t>
        </w:r>
        <w:r>
          <w:tab/>
        </w:r>
        <w:r>
          <w:fldChar w:fldCharType="begin"/>
        </w:r>
        <w:r>
          <w:instrText xml:space="preserve"> PAGEREF _Toc12785 \h </w:instrText>
        </w:r>
        <w:r>
          <w:fldChar w:fldCharType="separate"/>
        </w:r>
        <w:r>
          <w:t>56</w:t>
        </w:r>
        <w:r>
          <w:fldChar w:fldCharType="end"/>
        </w:r>
      </w:hyperlink>
    </w:p>
    <w:p>
      <w:pPr>
        <w:pStyle w:val="TOC1"/>
        <w:tabs>
          <w:tab w:val="right" w:leader="dot" w:pos="8306"/>
        </w:tabs>
      </w:pPr>
      <w:hyperlink w:anchor="_Toc22778" w:history="1">
        <w:r>
          <w:rPr>
            <w:rFonts w:ascii="仿宋" w:eastAsia="仿宋" w:hAnsi="仿宋" w:cs="仿宋" w:hint="eastAsia"/>
            <w:lang w:eastAsia="zh-CN"/>
          </w:rPr>
          <w:t>十二、垂直极化箔条项目投资规划</w:t>
        </w:r>
        <w:r>
          <w:tab/>
        </w:r>
        <w:r>
          <w:fldChar w:fldCharType="begin"/>
        </w:r>
        <w:r>
          <w:instrText xml:space="preserve"> PAGEREF _Toc22778 \h </w:instrText>
        </w:r>
        <w:r>
          <w:fldChar w:fldCharType="separate"/>
        </w:r>
        <w:r>
          <w:t>57</w:t>
        </w:r>
        <w:r>
          <w:fldChar w:fldCharType="end"/>
        </w:r>
      </w:hyperlink>
    </w:p>
    <w:p>
      <w:pPr>
        <w:pStyle w:val="TOC2"/>
        <w:tabs>
          <w:tab w:val="right" w:leader="dot" w:pos="8306"/>
        </w:tabs>
      </w:pPr>
      <w:hyperlink w:anchor="_Toc11183" w:history="1">
        <w:r>
          <w:rPr>
            <w:rFonts w:ascii="仿宋" w:eastAsia="仿宋" w:hAnsi="仿宋" w:cs="仿宋" w:hint="eastAsia"/>
            <w:lang w:eastAsia="zh-CN"/>
          </w:rPr>
          <w:t>(一)、垂直极化箔条项目总投资估算</w:t>
        </w:r>
        <w:r>
          <w:tab/>
        </w:r>
        <w:r>
          <w:fldChar w:fldCharType="begin"/>
        </w:r>
        <w:r>
          <w:instrText xml:space="preserve"> PAGEREF _Toc11183 \h </w:instrText>
        </w:r>
        <w:r>
          <w:fldChar w:fldCharType="separate"/>
        </w:r>
        <w:r>
          <w:t>57</w:t>
        </w:r>
        <w:r>
          <w:fldChar w:fldCharType="end"/>
        </w:r>
      </w:hyperlink>
    </w:p>
    <w:p>
      <w:pPr>
        <w:pStyle w:val="TOC2"/>
        <w:tabs>
          <w:tab w:val="right" w:leader="dot" w:pos="8306"/>
        </w:tabs>
      </w:pPr>
      <w:hyperlink w:anchor="_Toc13902" w:history="1">
        <w:r>
          <w:rPr>
            <w:rFonts w:ascii="仿宋" w:eastAsia="仿宋" w:hAnsi="仿宋" w:cs="仿宋" w:hint="eastAsia"/>
            <w:lang w:eastAsia="zh-CN"/>
          </w:rPr>
          <w:t>(二)、资金筹措</w:t>
        </w:r>
        <w:r>
          <w:tab/>
        </w:r>
        <w:r>
          <w:fldChar w:fldCharType="begin"/>
        </w:r>
        <w:r>
          <w:instrText xml:space="preserve"> PAGEREF _Toc13902 \h </w:instrText>
        </w:r>
        <w:r>
          <w:fldChar w:fldCharType="separate"/>
        </w:r>
        <w:r>
          <w:t>58</w:t>
        </w:r>
        <w:r>
          <w:fldChar w:fldCharType="end"/>
        </w:r>
      </w:hyperlink>
    </w:p>
    <w:p>
      <w:pPr>
        <w:pStyle w:val="TOC1"/>
        <w:tabs>
          <w:tab w:val="right" w:leader="dot" w:pos="8306"/>
        </w:tabs>
      </w:pPr>
      <w:hyperlink w:anchor="_Toc16297" w:history="1">
        <w:r>
          <w:rPr>
            <w:rFonts w:ascii="仿宋" w:eastAsia="仿宋" w:hAnsi="仿宋" w:cs="仿宋" w:hint="eastAsia"/>
            <w:lang w:eastAsia="zh-CN"/>
          </w:rPr>
          <w:t>十三、垂直极化箔条项目治理与监督</w:t>
        </w:r>
        <w:r>
          <w:tab/>
        </w:r>
        <w:r>
          <w:fldChar w:fldCharType="begin"/>
        </w:r>
        <w:r>
          <w:instrText xml:space="preserve"> PAGEREF _Toc16297 \h </w:instrText>
        </w:r>
        <w:r>
          <w:fldChar w:fldCharType="separate"/>
        </w:r>
        <w:r>
          <w:t>59</w:t>
        </w:r>
        <w:r>
          <w:fldChar w:fldCharType="end"/>
        </w:r>
      </w:hyperlink>
    </w:p>
    <w:p>
      <w:pPr>
        <w:pStyle w:val="TOC2"/>
        <w:tabs>
          <w:tab w:val="right" w:leader="dot" w:pos="8306"/>
        </w:tabs>
      </w:pPr>
      <w:hyperlink w:anchor="_Toc21410" w:history="1">
        <w:r>
          <w:rPr>
            <w:rFonts w:ascii="仿宋" w:eastAsia="仿宋" w:hAnsi="仿宋" w:cs="仿宋" w:hint="eastAsia"/>
            <w:lang w:eastAsia="zh-CN"/>
          </w:rPr>
          <w:t>(一)、垂直极化箔条项目治理结构</w:t>
        </w:r>
        <w:r>
          <w:tab/>
        </w:r>
        <w:r>
          <w:fldChar w:fldCharType="begin"/>
        </w:r>
        <w:r>
          <w:instrText xml:space="preserve"> PAGEREF _Toc21410 \h </w:instrText>
        </w:r>
        <w:r>
          <w:fldChar w:fldCharType="separate"/>
        </w:r>
        <w:r>
          <w:t>59</w:t>
        </w:r>
        <w:r>
          <w:fldChar w:fldCharType="end"/>
        </w:r>
      </w:hyperlink>
    </w:p>
    <w:p>
      <w:pPr>
        <w:pStyle w:val="TOC2"/>
        <w:tabs>
          <w:tab w:val="right" w:leader="dot" w:pos="8306"/>
        </w:tabs>
      </w:pPr>
      <w:hyperlink w:anchor="_Toc17544" w:history="1">
        <w:r>
          <w:rPr>
            <w:rFonts w:ascii="仿宋" w:eastAsia="仿宋" w:hAnsi="仿宋" w:cs="仿宋" w:hint="eastAsia"/>
            <w:lang w:eastAsia="zh-CN"/>
          </w:rPr>
          <w:t>(二)、监督与审计</w:t>
        </w:r>
        <w:r>
          <w:tab/>
        </w:r>
        <w:r>
          <w:fldChar w:fldCharType="begin"/>
        </w:r>
        <w:r>
          <w:instrText xml:space="preserve"> PAGEREF _Toc17544 \h </w:instrText>
        </w:r>
        <w:r>
          <w:fldChar w:fldCharType="separate"/>
        </w:r>
        <w:r>
          <w:t>60</w:t>
        </w:r>
        <w:r>
          <w:fldChar w:fldCharType="end"/>
        </w:r>
      </w:hyperlink>
    </w:p>
    <w:p>
      <w:pPr>
        <w:pStyle w:val="TOC1"/>
        <w:tabs>
          <w:tab w:val="right" w:leader="dot" w:pos="8306"/>
        </w:tabs>
      </w:pPr>
      <w:hyperlink w:anchor="_Toc29846" w:history="1">
        <w:r>
          <w:rPr>
            <w:rFonts w:ascii="仿宋" w:eastAsia="仿宋" w:hAnsi="仿宋" w:cs="仿宋" w:hint="eastAsia"/>
            <w:lang w:eastAsia="zh-CN"/>
          </w:rPr>
          <w:t>十四、垂直极化箔条项目变更管理</w:t>
        </w:r>
        <w:r>
          <w:tab/>
        </w:r>
        <w:r>
          <w:fldChar w:fldCharType="begin"/>
        </w:r>
        <w:r>
          <w:instrText xml:space="preserve"> PAGEREF _Toc29846 \h </w:instrText>
        </w:r>
        <w:r>
          <w:fldChar w:fldCharType="separate"/>
        </w:r>
        <w:r>
          <w:t>62</w:t>
        </w:r>
        <w:r>
          <w:fldChar w:fldCharType="end"/>
        </w:r>
      </w:hyperlink>
    </w:p>
    <w:p>
      <w:pPr>
        <w:pStyle w:val="TOC2"/>
        <w:tabs>
          <w:tab w:val="right" w:leader="dot" w:pos="8306"/>
        </w:tabs>
      </w:pPr>
      <w:hyperlink w:anchor="_Toc161" w:history="1">
        <w:r>
          <w:rPr>
            <w:rFonts w:ascii="仿宋" w:eastAsia="仿宋" w:hAnsi="仿宋" w:cs="仿宋" w:hint="eastAsia"/>
            <w:lang w:eastAsia="zh-CN"/>
          </w:rPr>
          <w:t>(一)、变更申请与评估</w:t>
        </w:r>
        <w:r>
          <w:tab/>
        </w:r>
        <w:r>
          <w:fldChar w:fldCharType="begin"/>
        </w:r>
        <w:r>
          <w:instrText xml:space="preserve"> PAGEREF _Toc161 \h </w:instrText>
        </w:r>
        <w:r>
          <w:fldChar w:fldCharType="separate"/>
        </w:r>
        <w:r>
          <w:t>62</w:t>
        </w:r>
        <w:r>
          <w:fldChar w:fldCharType="end"/>
        </w:r>
      </w:hyperlink>
    </w:p>
    <w:p>
      <w:pPr>
        <w:pStyle w:val="TOC2"/>
        <w:tabs>
          <w:tab w:val="right" w:leader="dot" w:pos="8306"/>
        </w:tabs>
      </w:pPr>
      <w:hyperlink w:anchor="_Toc23184" w:history="1">
        <w:r>
          <w:rPr>
            <w:rFonts w:ascii="仿宋" w:eastAsia="仿宋" w:hAnsi="仿宋" w:cs="仿宋" w:hint="eastAsia"/>
            <w:lang w:eastAsia="zh-CN"/>
          </w:rPr>
          <w:t>(二)、变更实施与控制</w:t>
        </w:r>
        <w:r>
          <w:tab/>
        </w:r>
        <w:r>
          <w:fldChar w:fldCharType="begin"/>
        </w:r>
        <w:r>
          <w:instrText xml:space="preserve"> PAGEREF _Toc23184 \h </w:instrText>
        </w:r>
        <w:r>
          <w:fldChar w:fldCharType="separate"/>
        </w:r>
        <w:r>
          <w:t>62</w:t>
        </w:r>
        <w:r>
          <w:fldChar w:fldCharType="end"/>
        </w:r>
      </w:hyperlink>
    </w:p>
    <w:p>
      <w:pPr>
        <w:pStyle w:val="TOC1"/>
        <w:tabs>
          <w:tab w:val="right" w:leader="dot" w:pos="8306"/>
        </w:tabs>
      </w:pPr>
      <w:hyperlink w:anchor="_Toc6784" w:history="1">
        <w:r>
          <w:rPr>
            <w:rFonts w:ascii="仿宋" w:eastAsia="仿宋" w:hAnsi="仿宋" w:cs="仿宋" w:hint="eastAsia"/>
            <w:lang w:eastAsia="zh-CN"/>
          </w:rPr>
          <w:t>十五、质量管理体系</w:t>
        </w:r>
        <w:r>
          <w:tab/>
        </w:r>
        <w:r>
          <w:fldChar w:fldCharType="begin"/>
        </w:r>
        <w:r>
          <w:instrText xml:space="preserve"> PAGEREF _Toc6784 \h </w:instrText>
        </w:r>
        <w:r>
          <w:fldChar w:fldCharType="separate"/>
        </w:r>
        <w:r>
          <w:t>63</w:t>
        </w:r>
        <w:r>
          <w:fldChar w:fldCharType="end"/>
        </w:r>
      </w:hyperlink>
    </w:p>
    <w:p>
      <w:pPr>
        <w:pStyle w:val="TOC2"/>
        <w:tabs>
          <w:tab w:val="right" w:leader="dot" w:pos="8306"/>
        </w:tabs>
      </w:pPr>
      <w:hyperlink w:anchor="_Toc22955" w:history="1">
        <w:r>
          <w:rPr>
            <w:rFonts w:ascii="仿宋" w:eastAsia="仿宋" w:hAnsi="仿宋" w:cs="仿宋" w:hint="eastAsia"/>
            <w:lang w:eastAsia="zh-CN"/>
          </w:rPr>
          <w:t>(一)、质量目标与方针</w:t>
        </w:r>
        <w:r>
          <w:tab/>
        </w:r>
        <w:r>
          <w:fldChar w:fldCharType="begin"/>
        </w:r>
        <w:r>
          <w:instrText xml:space="preserve"> PAGEREF _Toc22955 \h </w:instrText>
        </w:r>
        <w:r>
          <w:fldChar w:fldCharType="separate"/>
        </w:r>
        <w:r>
          <w:t>63</w:t>
        </w:r>
        <w:r>
          <w:fldChar w:fldCharType="end"/>
        </w:r>
      </w:hyperlink>
    </w:p>
    <w:p>
      <w:pPr>
        <w:pStyle w:val="TOC2"/>
        <w:tabs>
          <w:tab w:val="right" w:leader="dot" w:pos="8306"/>
        </w:tabs>
      </w:pPr>
      <w:hyperlink w:anchor="_Toc9896" w:history="1">
        <w:r>
          <w:rPr>
            <w:rFonts w:ascii="仿宋" w:eastAsia="仿宋" w:hAnsi="仿宋" w:cs="仿宋" w:hint="eastAsia"/>
            <w:lang w:eastAsia="zh-CN"/>
          </w:rPr>
          <w:t>(二)、质量管理责任</w:t>
        </w:r>
        <w:r>
          <w:tab/>
        </w:r>
        <w:r>
          <w:fldChar w:fldCharType="begin"/>
        </w:r>
        <w:r>
          <w:instrText xml:space="preserve"> PAGEREF _Toc9896 \h </w:instrText>
        </w:r>
        <w:r>
          <w:fldChar w:fldCharType="separate"/>
        </w:r>
        <w:r>
          <w:t>64</w:t>
        </w:r>
        <w:r>
          <w:fldChar w:fldCharType="end"/>
        </w:r>
      </w:hyperlink>
    </w:p>
    <w:p>
      <w:pPr>
        <w:pStyle w:val="TOC2"/>
        <w:tabs>
          <w:tab w:val="right" w:leader="dot" w:pos="8306"/>
        </w:tabs>
      </w:pPr>
      <w:hyperlink w:anchor="_Toc18918" w:history="1">
        <w:r>
          <w:rPr>
            <w:rFonts w:ascii="仿宋" w:eastAsia="仿宋" w:hAnsi="仿宋" w:cs="仿宋" w:hint="eastAsia"/>
            <w:lang w:eastAsia="zh-CN"/>
          </w:rPr>
          <w:t>(三)、质量管理体系文件</w:t>
        </w:r>
        <w:r>
          <w:tab/>
        </w:r>
        <w:r>
          <w:fldChar w:fldCharType="begin"/>
        </w:r>
        <w:r>
          <w:instrText xml:space="preserve"> PAGEREF _Toc18918 \h </w:instrText>
        </w:r>
        <w:r>
          <w:fldChar w:fldCharType="separate"/>
        </w:r>
        <w:r>
          <w:t>65</w:t>
        </w:r>
        <w:r>
          <w:fldChar w:fldCharType="end"/>
        </w:r>
      </w:hyperlink>
    </w:p>
    <w:p>
      <w:pPr>
        <w:pStyle w:val="TOC2"/>
        <w:tabs>
          <w:tab w:val="right" w:leader="dot" w:pos="8306"/>
        </w:tabs>
      </w:pPr>
      <w:hyperlink w:anchor="_Toc1152" w:history="1">
        <w:r>
          <w:rPr>
            <w:rFonts w:ascii="仿宋" w:eastAsia="仿宋" w:hAnsi="仿宋" w:cs="仿宋" w:hint="eastAsia"/>
            <w:lang w:eastAsia="zh-CN"/>
          </w:rPr>
          <w:t>(四)、质量培训与教育</w:t>
        </w:r>
        <w:r>
          <w:tab/>
        </w:r>
        <w:r>
          <w:fldChar w:fldCharType="begin"/>
        </w:r>
        <w:r>
          <w:instrText xml:space="preserve"> PAGEREF _Toc1152 \h </w:instrText>
        </w:r>
        <w:r>
          <w:fldChar w:fldCharType="separate"/>
        </w:r>
        <w:r>
          <w:t>67</w:t>
        </w:r>
        <w:r>
          <w:fldChar w:fldCharType="end"/>
        </w:r>
      </w:hyperlink>
    </w:p>
    <w:p>
      <w:pPr>
        <w:pStyle w:val="TOC2"/>
        <w:tabs>
          <w:tab w:val="right" w:leader="dot" w:pos="8306"/>
        </w:tabs>
      </w:pPr>
      <w:hyperlink w:anchor="_Toc24294" w:history="1">
        <w:r>
          <w:rPr>
            <w:rFonts w:ascii="仿宋" w:eastAsia="仿宋" w:hAnsi="仿宋" w:cs="仿宋" w:hint="eastAsia"/>
            <w:lang w:eastAsia="zh-CN"/>
          </w:rPr>
          <w:t>(五)、质量审核与评价</w:t>
        </w:r>
        <w:r>
          <w:tab/>
        </w:r>
        <w:r>
          <w:fldChar w:fldCharType="begin"/>
        </w:r>
        <w:r>
          <w:instrText xml:space="preserve"> PAGEREF _Toc24294 \h </w:instrText>
        </w:r>
        <w:r>
          <w:fldChar w:fldCharType="separate"/>
        </w:r>
        <w:r>
          <w:t>69</w:t>
        </w:r>
        <w:r>
          <w:fldChar w:fldCharType="end"/>
        </w:r>
      </w:hyperlink>
    </w:p>
    <w:p>
      <w:pPr>
        <w:pStyle w:val="TOC2"/>
        <w:tabs>
          <w:tab w:val="right" w:leader="dot" w:pos="8306"/>
        </w:tabs>
      </w:pPr>
      <w:hyperlink w:anchor="_Toc2952" w:history="1">
        <w:r>
          <w:rPr>
            <w:rFonts w:ascii="仿宋" w:eastAsia="仿宋" w:hAnsi="仿宋" w:cs="仿宋" w:hint="eastAsia"/>
            <w:lang w:eastAsia="zh-CN"/>
          </w:rPr>
          <w:t>(六)、不符合与纠正措施</w:t>
        </w:r>
        <w:r>
          <w:tab/>
        </w:r>
        <w:r>
          <w:fldChar w:fldCharType="begin"/>
        </w:r>
        <w:r>
          <w:instrText xml:space="preserve"> PAGEREF _Toc2952 \h </w:instrText>
        </w:r>
        <w:r>
          <w:fldChar w:fldCharType="separate"/>
        </w:r>
        <w:r>
          <w:t>70</w:t>
        </w:r>
        <w:r>
          <w:fldChar w:fldCharType="end"/>
        </w:r>
      </w:hyperlink>
    </w:p>
    <w:p>
      <w:pPr>
        <w:pStyle w:val="TOC1"/>
        <w:tabs>
          <w:tab w:val="right" w:leader="dot" w:pos="8306"/>
        </w:tabs>
      </w:pPr>
      <w:hyperlink w:anchor="_Toc725" w:history="1">
        <w:r>
          <w:rPr>
            <w:rFonts w:ascii="仿宋" w:eastAsia="仿宋" w:hAnsi="仿宋" w:cs="仿宋" w:hint="eastAsia"/>
            <w:lang w:eastAsia="zh-CN"/>
          </w:rPr>
          <w:t>十六、供应链管理</w:t>
        </w:r>
        <w:r>
          <w:tab/>
        </w:r>
        <w:r>
          <w:fldChar w:fldCharType="begin"/>
        </w:r>
        <w:r>
          <w:instrText xml:space="preserve"> PAGEREF _Toc725 \h </w:instrText>
        </w:r>
        <w:r>
          <w:fldChar w:fldCharType="separate"/>
        </w:r>
        <w:r>
          <w:t>71</w:t>
        </w:r>
        <w:r>
          <w:fldChar w:fldCharType="end"/>
        </w:r>
      </w:hyperlink>
    </w:p>
    <w:p>
      <w:pPr>
        <w:pStyle w:val="TOC2"/>
        <w:tabs>
          <w:tab w:val="right" w:leader="dot" w:pos="8306"/>
        </w:tabs>
      </w:pPr>
      <w:hyperlink w:anchor="_Toc21317" w:history="1">
        <w:r>
          <w:rPr>
            <w:rFonts w:ascii="仿宋" w:eastAsia="仿宋" w:hAnsi="仿宋" w:cs="仿宋" w:hint="eastAsia"/>
            <w:lang w:eastAsia="zh-CN"/>
          </w:rPr>
          <w:t>(一)、供应链战略规划</w:t>
        </w:r>
        <w:r>
          <w:tab/>
        </w:r>
        <w:r>
          <w:fldChar w:fldCharType="begin"/>
        </w:r>
        <w:r>
          <w:instrText xml:space="preserve"> PAGEREF _Toc21317 \h </w:instrText>
        </w:r>
        <w:r>
          <w:fldChar w:fldCharType="separate"/>
        </w:r>
        <w:r>
          <w:t>71</w:t>
        </w:r>
        <w:r>
          <w:fldChar w:fldCharType="end"/>
        </w:r>
      </w:hyperlink>
    </w:p>
    <w:p>
      <w:pPr>
        <w:pStyle w:val="TOC2"/>
        <w:tabs>
          <w:tab w:val="right" w:leader="dot" w:pos="8306"/>
        </w:tabs>
      </w:pPr>
      <w:hyperlink w:anchor="_Toc29981" w:history="1">
        <w:r>
          <w:rPr>
            <w:rFonts w:ascii="仿宋" w:eastAsia="仿宋" w:hAnsi="仿宋" w:cs="仿宋" w:hint="eastAsia"/>
            <w:lang w:eastAsia="zh-CN"/>
          </w:rPr>
          <w:t>(二)、供应商选择与合作</w:t>
        </w:r>
        <w:r>
          <w:tab/>
        </w:r>
        <w:r>
          <w:fldChar w:fldCharType="begin"/>
        </w:r>
        <w:r>
          <w:instrText xml:space="preserve"> PAGEREF _Toc29981 \h </w:instrText>
        </w:r>
        <w:r>
          <w:fldChar w:fldCharType="separate"/>
        </w:r>
        <w:r>
          <w:t>72</w:t>
        </w:r>
        <w:r>
          <w:fldChar w:fldCharType="end"/>
        </w:r>
      </w:hyperlink>
    </w:p>
    <w:p>
      <w:pPr>
        <w:pStyle w:val="TOC2"/>
        <w:tabs>
          <w:tab w:val="right" w:leader="dot" w:pos="8306"/>
        </w:tabs>
      </w:pPr>
      <w:hyperlink w:anchor="_Toc29579" w:history="1">
        <w:r>
          <w:rPr>
            <w:rFonts w:ascii="仿宋" w:eastAsia="仿宋" w:hAnsi="仿宋" w:cs="仿宋" w:hint="eastAsia"/>
            <w:lang w:eastAsia="zh-CN"/>
          </w:rPr>
          <w:t>(三)、物流与库存管理</w:t>
        </w:r>
        <w:r>
          <w:tab/>
        </w:r>
        <w:r>
          <w:fldChar w:fldCharType="begin"/>
        </w:r>
        <w:r>
          <w:instrText xml:space="preserve"> PAGEREF _Toc29579 \h </w:instrText>
        </w:r>
        <w:r>
          <w:fldChar w:fldCharType="separate"/>
        </w:r>
        <w:r>
          <w:t>74</w:t>
        </w:r>
        <w:r>
          <w:fldChar w:fldCharType="end"/>
        </w:r>
      </w:hyperlink>
    </w:p>
    <w:p>
      <w:pPr>
        <w:pStyle w:val="TOC1"/>
        <w:tabs>
          <w:tab w:val="right" w:leader="dot" w:pos="8306"/>
        </w:tabs>
      </w:pPr>
      <w:hyperlink w:anchor="_Toc13328" w:history="1">
        <w:r>
          <w:rPr>
            <w:rFonts w:ascii="仿宋" w:eastAsia="仿宋" w:hAnsi="仿宋" w:cs="仿宋" w:hint="eastAsia"/>
            <w:lang w:eastAsia="zh-CN"/>
          </w:rPr>
          <w:t>十七、利益相关者分析与沟通计划</w:t>
        </w:r>
        <w:r>
          <w:tab/>
        </w:r>
        <w:r>
          <w:fldChar w:fldCharType="begin"/>
        </w:r>
        <w:r>
          <w:instrText xml:space="preserve"> PAGEREF _Toc13328 \h </w:instrText>
        </w:r>
        <w:r>
          <w:fldChar w:fldCharType="separate"/>
        </w:r>
        <w:r>
          <w:t>75</w:t>
        </w:r>
        <w:r>
          <w:fldChar w:fldCharType="end"/>
        </w:r>
      </w:hyperlink>
    </w:p>
    <w:p>
      <w:pPr>
        <w:pStyle w:val="TOC2"/>
        <w:tabs>
          <w:tab w:val="right" w:leader="dot" w:pos="8306"/>
        </w:tabs>
      </w:pPr>
      <w:hyperlink w:anchor="_Toc18439" w:history="1">
        <w:r>
          <w:rPr>
            <w:rFonts w:ascii="仿宋" w:eastAsia="仿宋" w:hAnsi="仿宋" w:cs="仿宋" w:hint="eastAsia"/>
            <w:lang w:eastAsia="zh-CN"/>
          </w:rPr>
          <w:t>(一)、利益相关者分析</w:t>
        </w:r>
        <w:r>
          <w:tab/>
        </w:r>
        <w:r>
          <w:fldChar w:fldCharType="begin"/>
        </w:r>
        <w:r>
          <w:instrText xml:space="preserve"> PAGEREF _Toc18439 \h </w:instrText>
        </w:r>
        <w:r>
          <w:fldChar w:fldCharType="separate"/>
        </w:r>
        <w:r>
          <w:t>75</w:t>
        </w:r>
        <w:r>
          <w:fldChar w:fldCharType="end"/>
        </w:r>
      </w:hyperlink>
    </w:p>
    <w:p>
      <w:pPr>
        <w:pStyle w:val="TOC2"/>
        <w:tabs>
          <w:tab w:val="right" w:leader="dot" w:pos="8306"/>
        </w:tabs>
      </w:pPr>
      <w:hyperlink w:anchor="_Toc12477" w:history="1">
        <w:r>
          <w:rPr>
            <w:rFonts w:ascii="仿宋" w:eastAsia="仿宋" w:hAnsi="仿宋" w:cs="仿宋" w:hint="eastAsia"/>
            <w:lang w:eastAsia="zh-CN"/>
          </w:rPr>
          <w:t>(二)、沟通计划</w:t>
        </w:r>
        <w:r>
          <w:tab/>
        </w:r>
        <w:r>
          <w:fldChar w:fldCharType="begin"/>
        </w:r>
        <w:r>
          <w:instrText xml:space="preserve"> PAGEREF _Toc12477 \h </w:instrText>
        </w:r>
        <w:r>
          <w:fldChar w:fldCharType="separate"/>
        </w:r>
        <w:r>
          <w:t>76</w:t>
        </w:r>
        <w:r>
          <w:fldChar w:fldCharType="end"/>
        </w:r>
      </w:hyperlink>
    </w:p>
    <w:p>
      <w:pPr>
        <w:pStyle w:val="TOC1"/>
        <w:tabs>
          <w:tab w:val="right" w:leader="dot" w:pos="8306"/>
        </w:tabs>
      </w:pPr>
      <w:hyperlink w:anchor="_Toc22845" w:history="1">
        <w:r>
          <w:rPr>
            <w:rFonts w:ascii="仿宋" w:eastAsia="仿宋" w:hAnsi="仿宋" w:cs="仿宋" w:hint="eastAsia"/>
            <w:lang w:eastAsia="zh-CN"/>
          </w:rPr>
          <w:t>十八、营销与推广策略</w:t>
        </w:r>
        <w:r>
          <w:tab/>
        </w:r>
        <w:r>
          <w:fldChar w:fldCharType="begin"/>
        </w:r>
        <w:r>
          <w:instrText xml:space="preserve"> PAGEREF _Toc22845 \h </w:instrText>
        </w:r>
        <w:r>
          <w:fldChar w:fldCharType="separate"/>
        </w:r>
        <w:r>
          <w:t>77</w:t>
        </w:r>
        <w:r>
          <w:fldChar w:fldCharType="end"/>
        </w:r>
      </w:hyperlink>
    </w:p>
    <w:p>
      <w:pPr>
        <w:pStyle w:val="TOC2"/>
        <w:tabs>
          <w:tab w:val="right" w:leader="dot" w:pos="8306"/>
        </w:tabs>
      </w:pPr>
      <w:hyperlink w:anchor="_Toc1665" w:history="1">
        <w:r>
          <w:rPr>
            <w:rFonts w:ascii="仿宋" w:eastAsia="仿宋" w:hAnsi="仿宋" w:cs="仿宋" w:hint="eastAsia"/>
            <w:lang w:eastAsia="zh-CN"/>
          </w:rPr>
          <w:t>(一)、产品/服务定位与特点</w:t>
        </w:r>
        <w:r>
          <w:tab/>
        </w:r>
        <w:r>
          <w:fldChar w:fldCharType="begin"/>
        </w:r>
        <w:r>
          <w:instrText xml:space="preserve"> PAGEREF _Toc1665 \h </w:instrText>
        </w:r>
        <w:r>
          <w:fldChar w:fldCharType="separate"/>
        </w:r>
        <w:r>
          <w:t>77</w:t>
        </w:r>
        <w:r>
          <w:fldChar w:fldCharType="end"/>
        </w:r>
      </w:hyperlink>
    </w:p>
    <w:p>
      <w:pPr>
        <w:pStyle w:val="TOC2"/>
        <w:tabs>
          <w:tab w:val="right" w:leader="dot" w:pos="8306"/>
        </w:tabs>
      </w:pPr>
      <w:hyperlink w:anchor="_Toc24152" w:history="1">
        <w:r>
          <w:rPr>
            <w:rFonts w:ascii="仿宋" w:eastAsia="仿宋" w:hAnsi="仿宋" w:cs="仿宋" w:hint="eastAsia"/>
            <w:lang w:eastAsia="zh-CN"/>
          </w:rPr>
          <w:t>(二)、市场定位与竞争分析</w:t>
        </w:r>
        <w:r>
          <w:tab/>
        </w:r>
        <w:r>
          <w:fldChar w:fldCharType="begin"/>
        </w:r>
        <w:r>
          <w:instrText xml:space="preserve"> PAGEREF _Toc24152 \h </w:instrText>
        </w:r>
        <w:r>
          <w:fldChar w:fldCharType="separate"/>
        </w:r>
        <w:r>
          <w:t>79</w:t>
        </w:r>
        <w:r>
          <w:fldChar w:fldCharType="end"/>
        </w:r>
      </w:hyperlink>
    </w:p>
    <w:p>
      <w:pPr>
        <w:pStyle w:val="TOC2"/>
        <w:tabs>
          <w:tab w:val="right" w:leader="dot" w:pos="8306"/>
        </w:tabs>
      </w:pPr>
      <w:hyperlink w:anchor="_Toc31769" w:history="1">
        <w:r>
          <w:rPr>
            <w:rFonts w:ascii="仿宋" w:eastAsia="仿宋" w:hAnsi="仿宋" w:cs="仿宋" w:hint="eastAsia"/>
            <w:lang w:eastAsia="zh-CN"/>
          </w:rPr>
          <w:t>(三)、营销渠道与策略</w:t>
        </w:r>
        <w:r>
          <w:tab/>
        </w:r>
        <w:r>
          <w:fldChar w:fldCharType="begin"/>
        </w:r>
        <w:r>
          <w:instrText xml:space="preserve"> PAGEREF _Toc31769 \h </w:instrText>
        </w:r>
        <w:r>
          <w:fldChar w:fldCharType="separate"/>
        </w:r>
        <w:r>
          <w:t>80</w:t>
        </w:r>
        <w:r>
          <w:fldChar w:fldCharType="end"/>
        </w:r>
      </w:hyperlink>
    </w:p>
    <w:p>
      <w:pPr>
        <w:pStyle w:val="TOC2"/>
        <w:tabs>
          <w:tab w:val="right" w:leader="dot" w:pos="8306"/>
        </w:tabs>
      </w:pPr>
      <w:hyperlink w:anchor="_Toc9844" w:history="1">
        <w:r>
          <w:rPr>
            <w:rFonts w:ascii="仿宋" w:eastAsia="仿宋" w:hAnsi="仿宋" w:cs="仿宋" w:hint="eastAsia"/>
            <w:lang w:eastAsia="zh-CN"/>
          </w:rPr>
          <w:t>(四)、推广与宣传活动</w:t>
        </w:r>
        <w:r>
          <w:tab/>
        </w:r>
        <w:r>
          <w:fldChar w:fldCharType="begin"/>
        </w:r>
        <w:r>
          <w:instrText xml:space="preserve"> PAGEREF _Toc9844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1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28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技术管理特点体现在其创新导向。通过引入最先进的技术趋势和解决方案，垂直极化箔条项目致力于提升科技含量、提高质量和效率水平。这意味着我们将采用最新的工具和方法，确保垂直极化箔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垂直极化箔条项目技术管理的显著特征。通过整合不同领域的技术资源，我们实现了跨学科的协同工作。这有助于优化技术架构，提高整体效能。此外，整合性策略还促进了不同技术团队之间的紧密沟通和高效合作，确保垂直极化箔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垂直极化箔条项目所采用的技术。通过不断优化技术方案，垂直极化箔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垂直极化箔条项目团队将在垂直极化箔条项目初期识别可能的技术风险，并采取相应的预防和应对措施。通过建立健全的风险评估机制，垂直极化箔条项目能够在实施过程中及时发现并解决潜在的技术问题，保障垂直极化箔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垂直极化箔条项目中，技术将成为垂直极化箔条项目成功的有力支持。这一深度剖析揭示了技术管理在垂直极化箔条项目实施中的关键作用，为垂直极化箔条项目的技术基础奠定了坚实的基础。</w:t>
      </w:r>
    </w:p>
    <w:p>
      <w:pPr>
        <w:pStyle w:val="Heading2"/>
        <w:ind w:firstLine="560" w:firstLineChars="200"/>
        <w:rPr>
          <w:rFonts w:ascii="仿宋" w:eastAsia="仿宋" w:hAnsi="仿宋" w:cs="仿宋" w:hint="eastAsia"/>
          <w:sz w:val="28"/>
          <w:lang w:eastAsia="zh-CN"/>
        </w:rPr>
      </w:pPr>
      <w:bookmarkStart w:id="4" w:name="_Toc30765"/>
      <w:r>
        <w:rPr>
          <w:rFonts w:ascii="仿宋" w:eastAsia="仿宋" w:hAnsi="仿宋" w:cs="仿宋" w:hint="eastAsia"/>
          <w:sz w:val="28"/>
          <w:lang w:eastAsia="zh-CN"/>
        </w:rPr>
        <w:t>(二)、垂直极化箔条项目工艺技术设计方案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垂直极化箔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垂直极化箔条项目将严格按照相关行业规范要求进行组织。通过有效控制产品质量，垂直极化箔条项目将致力于为顾客提供优质的垂直极化箔条项目产品和良好的服务。这体现了垂直极化箔条项目对于生产活动合规性和质量标准的高度重视，为垂直极化箔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垂直极化箔条项目注重生态效益和清洁生产原则。垂直极化箔条项目建设将紧密结合地方特色经济发展，与社会经济发展规划和区域环境保护规划方案相协调一致。通过与当地区域自然生态系统的结合，垂直极化箔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垂直极化箔条项目产品具有多样化的客户需求和个性化的特点。因此，垂直极化箔条项目产品规格品种多样，且单批生产数量较小。为满足这一特点，垂直极化箔条项目承办单位将建设先进的柔性制造生产线。通过广泛应用柔性制造技术，垂直极化箔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垂直极化箔条项目采用的技术具有较高的技术含量和自动化水平，处于国内先进水平。这一技术选用不仅体现了对生产效率、质量和环境友好性的高标准要求，同时为垂直极化箔条项目的可持续发展奠定了坚实的基础。</w:t>
      </w:r>
    </w:p>
    <w:p>
      <w:pPr>
        <w:pStyle w:val="Heading2"/>
        <w:ind w:firstLine="560" w:firstLineChars="200"/>
        <w:rPr>
          <w:rFonts w:ascii="仿宋" w:eastAsia="仿宋" w:hAnsi="仿宋" w:cs="仿宋" w:hint="eastAsia"/>
          <w:sz w:val="28"/>
          <w:lang w:eastAsia="zh-CN"/>
        </w:rPr>
      </w:pPr>
      <w:bookmarkStart w:id="5" w:name="_Toc1152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为确保垂直极化箔条项目的高效生产和技术实施，我们制定了一套精心设计的设备选型方案，以满足垂直极化箔条项目生产、质量和环保的要求。该方案的主要特点如下：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垂直极化箔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针对垂直极化箔条项目产品的多样性和小批量生产的特点，我们将建设柔性制造生产线。通过在设备选型中考虑柔性制造技术，可以灵活应对不同产品规格和生产需求，实现生产线的高度灵活性和适应性。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532"/>
      <w:r>
        <w:rPr>
          <w:rFonts w:ascii="仿宋" w:eastAsia="仿宋" w:hAnsi="仿宋" w:cs="仿宋" w:hint="eastAsia"/>
          <w:sz w:val="28"/>
          <w:lang w:eastAsia="zh-CN"/>
        </w:rPr>
        <w:t>二、垂直极化箔条项目建设单位说明</w:t>
      </w:r>
      <w:bookmarkEnd w:id="6"/>
    </w:p>
    <w:p>
      <w:pPr>
        <w:pStyle w:val="Heading2"/>
        <w:rPr>
          <w:rFonts w:ascii="仿宋" w:eastAsia="仿宋" w:hAnsi="仿宋" w:cs="仿宋" w:hint="eastAsia"/>
          <w:lang w:eastAsia="zh-CN"/>
        </w:rPr>
      </w:pPr>
      <w:bookmarkStart w:id="7" w:name="_Toc2209"/>
      <w:r>
        <w:rPr>
          <w:rFonts w:ascii="仿宋" w:eastAsia="仿宋" w:hAnsi="仿宋" w:cs="仿宋" w:hint="eastAsia"/>
          <w:lang w:eastAsia="zh-CN"/>
        </w:rPr>
        <w:t>(一)、垂直极化箔条项目承办单位基本情况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764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垂直极化箔条项目承办单位的XXXX，我们着眼于实现可持续的经济效益。通过技术创新和解决方案的提供，公司预计在垂直极化箔条项目执行期间将获得可观的收入增长。这一收入来源主要包括垂直极化箔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同时，我们注重成本控制和效率提升，以确保垂直极化箔条项目的可持续盈利。透过精细的管理和资源优化，公司期望实现垂直极化箔条项目利润最大化。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垂直极化箔条项目实施进行全面的投资评估，包括垂直极化箔条项目启动阶段的资金投入和后续运营成本。通过对垂直极化箔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垂直极化箔条项目实施过程中具备足够的资金流动性，公司将进行详尽的现金流分析。这包括资金需求的合理预测、垂直极化箔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5550"/>
      <w:r>
        <w:rPr>
          <w:rFonts w:ascii="仿宋" w:eastAsia="仿宋" w:hAnsi="仿宋" w:cs="仿宋" w:hint="eastAsia"/>
          <w:sz w:val="28"/>
          <w:lang w:eastAsia="zh-CN"/>
        </w:rPr>
        <w:t>三、垂直极化箔条项目土建工程</w:t>
      </w:r>
      <w:bookmarkEnd w:id="9"/>
    </w:p>
    <w:p>
      <w:pPr>
        <w:pStyle w:val="Heading2"/>
        <w:rPr>
          <w:rFonts w:ascii="仿宋" w:eastAsia="仿宋" w:hAnsi="仿宋" w:cs="仿宋" w:hint="eastAsia"/>
          <w:lang w:eastAsia="zh-CN"/>
        </w:rPr>
      </w:pPr>
      <w:bookmarkStart w:id="10" w:name="_Toc545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在垂直极化箔条项目的建筑工程设计中，我们将秉承一系列重要的设计原则，以确保垂直极化箔条项目建筑在功能、美观、可持续性等方面达到最佳效果。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首要原则是确保建筑的功能性得到最大化的发挥。我们将充分理解垂直极化箔条项目的实际需求，合理布局各个功能区域，保证建筑在满足业务需求的同时，提供高效的工作环境。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在建筑设计中，我们将综合考虑建设和运营成本。通过精细的经济效益分析，确保设计方案在高效利用资源的同时，对垂直极化箔条项目的长期盈利能力有积极的贡献。</w:t>
      </w:r>
    </w:p>
    <w:p>
      <w:pPr>
        <w:pStyle w:val="Heading2"/>
        <w:ind w:firstLine="560" w:firstLineChars="200"/>
        <w:rPr>
          <w:rFonts w:ascii="仿宋" w:eastAsia="仿宋" w:hAnsi="仿宋" w:cs="仿宋" w:hint="eastAsia"/>
          <w:sz w:val="28"/>
          <w:lang w:eastAsia="zh-CN"/>
        </w:rPr>
      </w:pPr>
      <w:bookmarkStart w:id="11" w:name="_Toc1460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垂直极化箔条项目的土建工程设计中，我们将精准设定设计年限，结合垂直极化箔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垂直极化箔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64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垂直极化箔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垂直极化箔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垂直极化箔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38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本期工程垂直极化箔条项目预计总建筑面积XXX平方米，其中：计容建筑面积XXX平方米，计划建筑工程投资XX万元，占垂直极化箔条项目总投资的XX%。</w:t>
      </w:r>
    </w:p>
    <w:p>
      <w:pPr>
        <w:pStyle w:val="Heading1"/>
        <w:ind w:firstLine="560" w:firstLineChars="200"/>
        <w:rPr>
          <w:rFonts w:ascii="仿宋" w:eastAsia="仿宋" w:hAnsi="仿宋" w:cs="仿宋" w:hint="eastAsia"/>
          <w:sz w:val="28"/>
          <w:lang w:eastAsia="zh-CN"/>
        </w:rPr>
      </w:pPr>
      <w:bookmarkStart w:id="14" w:name="_Toc2119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973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垂直极化箔条项目的主要产品是XXXX，预计年产值为XXX万元。这一产品在市场中占据着重要的地位，其广泛的应用范围使得该垂直极化箔条项目的市场前景非常广阔。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垂直极化箔条项目的xxx产品作为重要的原材料之一，将在多个领域发挥关键作用。其在建筑、交通、能源等方面的广泛应用将为整个产业链提供强大的支持，形成产业协同效应。垂直极化箔条项目的年产值XXX万XXX万XXX万万元不仅反映了其在市场上的巨大潜力，更预示着它对国民经济的积极贡献。这种关联度高、涉及面广的产业关系，使得该垂直极化箔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602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总征地面积为XXXX平方米，相当于约XX.XX亩，其中净用地面积为XXXX平方米，红线范围内相当于约XX.XX亩。这一用地规模充分考虑了垂直极化箔条项目的建设需求，保障了垂直极化箔条项目在合适的空间内得以充分发展。垂直极化箔条项目规划的总建筑面积为XXXX平方米，其中主体工程建设占XXXX平方米，计容建筑面积达XXXX平方米。预计建筑工程的投资将达到XXXX万元，为垂直极化箔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计划购置的设备共计XXXX台（套），设备购置费用为XXXX万元。这一设备购置计划充分考虑到垂直极化箔条项目的生产需求和技术要求，确保了垂直极化箔条项目在生产运营中具备先进的技术装备和高效的生产能力。设备的合理配置将为垂直极化箔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垂直极化箔条项目计划总投资为XXXX万元，预计年实现营业收入为XXXX万元。这一产能规模的设定旨在确保垂直极化箔条项目能够在投资与回报之间取得平衡，实现长期可持续的发展。垂直极化箔条项目的总投资充分考虑到各个方面的需求，包括用地建设、设备购置等多个环节，以确保垂直极化箔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0656"/>
      <w:r>
        <w:rPr>
          <w:rFonts w:ascii="仿宋" w:eastAsia="仿宋" w:hAnsi="仿宋" w:cs="仿宋" w:hint="eastAsia"/>
          <w:sz w:val="28"/>
          <w:lang w:eastAsia="zh-CN"/>
        </w:rPr>
        <w:t>五、垂直极化箔条项目概论</w:t>
      </w:r>
      <w:bookmarkEnd w:id="17"/>
    </w:p>
    <w:p>
      <w:pPr>
        <w:pStyle w:val="Heading2"/>
        <w:rPr>
          <w:rFonts w:ascii="仿宋" w:eastAsia="仿宋" w:hAnsi="仿宋" w:cs="仿宋" w:hint="eastAsia"/>
          <w:lang w:eastAsia="zh-CN"/>
        </w:rPr>
      </w:pPr>
      <w:bookmarkStart w:id="18" w:name="_Toc22241"/>
      <w:r>
        <w:rPr>
          <w:rFonts w:ascii="仿宋" w:eastAsia="仿宋" w:hAnsi="仿宋" w:cs="仿宋" w:hint="eastAsia"/>
          <w:lang w:eastAsia="zh-CN"/>
        </w:rPr>
        <w:t>(一)、垂直极化箔条项目概况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起源追溯至对市场的深入洞察。市场的不断演变与变革为垂直极化箔条项目提供了难得的机遇。当前市场存在的需求缺口和变革的大环境共同构成了垂直极化箔条项目的背景。这个垂直极化箔条项目旨在充分利用市场机遇，填补行业中尚未满足的需求，为客户提供全新的解决方案。市场的变革和需求的增长使得这个垂直极化箔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垂直极化箔条项目名称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正式命名为垂直极化箔条。这个名称不仅仅是一个标识，更代表了垂直极化箔条项目的核心理念和愿景。它蕴含着垂直极化箔条项目所要解决问题的关键字，具有强烈的表达和辨识度，为垂直极化箔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垂直极化箔条项目目标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核心目标是提供一种全新、高效的解决方案，满足客户日益增长的需求。垂直极化箔条项目追求的不仅仅是满足市场需求，更是在市场中获得卓越的竞争优势。通过不断提升产品或服务的质量和创新水平，垂直极化箔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垂直极化箔条项目范围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全面涵盖了产品研发、制造、市场推广和售后服务，确保从产品设计到最终用户体验的全方位关注。这一全面的垂直极化箔条项目范围是为了确保垂直极化箔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垂直极化箔条项目时间表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垂直极化箔条项目计划在未来18个月内完成，包括研发、测试、市场试点和正式推出等不同阶段。这个时间表的合理设计是为了确保垂直极化箔条项目各个阶段的顺利推进，以便按时交付高质量的成果。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垂直极化箔条项目预算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总预算估算为XX百万美元，主要分配在研发、市场推广、人员培训和运营等方面。这一充足的预算为垂直极化箔条项目提供了充足的资源，确保垂直极化箔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垂直极化箔条项目风险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可能面临的风险包括市场接受度低、技术难题、竞争激烈等。垂直极化箔条项目团队已经制定了相应的风险应对计划，通过前瞻性的风险管理，确保垂直极化箔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垂直极化箔条项目团队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垂直极化箔条项目汇聚了一支经验丰富、多领域专业素养的核心团队，确保垂直极化箔条项目在各个方面都能拥有高水平的执行力。团队的协同作战是垂直极化箔条项目成功的关键因素之一。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垂直极化箔条项目背景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垂直极化箔条项目的背景根植于市场对更高效、创新产品的渴望，同时也受到科技发展对行业格局的深刻改变的影响。这为垂直极化箔条项目提供了广阔的发展空间和市场需求。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垂直极化箔条项目现状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截至目前，垂直极化箔条项目已完成市场调研和技术验证，取得了初步的成功。这为垂直极化箔条项目在未来的发展奠定了坚实的基础，为更远大的目标打下了坚实的基石。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3839"/>
      <w:r>
        <w:rPr>
          <w:rFonts w:ascii="仿宋" w:eastAsia="仿宋" w:hAnsi="仿宋" w:cs="仿宋" w:hint="eastAsia"/>
          <w:sz w:val="28"/>
          <w:lang w:eastAsia="zh-CN"/>
        </w:rPr>
        <w:t>(二)、垂直极化箔条项目目标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keyword》垂直极化箔条项目首要业务目标是在市场中占据有利地位，实现产品/服务的成功推广和销售。通过不断提升产品质量、创新性，垂直极化箔条项目追求成为行业中的领导者，赢得更多客户的青睐。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在科技迅速发展的时代，垂直极化箔条项目着眼于技术创新。通过持续的研发和技术升级，垂直极化箔条项目旨在推出更具创新性的产品或服务，以满足市场对新鲜、先进解决方案的需求。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为了建立可持续的客户关系，垂直极化箔条项目设定了客户满意度目标。通过提供卓越的产品质量和优质的客户服务，垂直极化箔条项目追求赢得客户的信任和忠诚度，确保他们的满意度达到行业领先水平。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https://d.book118.com/818000011007006046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垂直极化箔条项目规划设计蓝图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6C05A0"/>
    <w:rsid w:val="576C05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00011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2024-03-03T00:38:00Z</dcterms:created>
  <dcterms:modified xsi:type="dcterms:W3CDTF">2024-03-03T00:38:28Z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CE010029FCD2415D8EC366A8728E50B5_11</vt:lpwstr>
  </property>
  <property fmtid="{D5CDD505-2E9C-101B-9397-08002B2CF9AE}" pid="3" name="KSOProductBuildVer">
    <vt:lpwstr>2052-12.1.0.16388</vt:lpwstr>
  </property>
</Properties>
</file>