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新能源清扫车项目规划设计方案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09" w:history="1">
        <w:r>
          <w:rPr>
            <w:rFonts w:ascii="仿宋" w:eastAsia="仿宋" w:hAnsi="仿宋" w:cs="仿宋" w:hint="eastAsia"/>
            <w:lang w:eastAsia="zh-CN"/>
          </w:rPr>
          <w:t>序言</w:t>
        </w:r>
        <w:r>
          <w:tab/>
        </w:r>
        <w:r>
          <w:fldChar w:fldCharType="begin"/>
        </w:r>
        <w:r>
          <w:instrText xml:space="preserve"> PAGEREF _Toc8009 \h </w:instrText>
        </w:r>
        <w:r>
          <w:fldChar w:fldCharType="separate"/>
        </w:r>
        <w:r>
          <w:t>3</w:t>
        </w:r>
        <w:r>
          <w:fldChar w:fldCharType="end"/>
        </w:r>
      </w:hyperlink>
    </w:p>
    <w:p>
      <w:pPr>
        <w:pStyle w:val="TOC1"/>
        <w:tabs>
          <w:tab w:val="right" w:leader="dot" w:pos="8306"/>
        </w:tabs>
      </w:pPr>
      <w:hyperlink w:anchor="_Toc5638" w:history="1">
        <w:r>
          <w:rPr>
            <w:rFonts w:ascii="仿宋" w:eastAsia="仿宋" w:hAnsi="仿宋" w:cs="仿宋" w:hint="eastAsia"/>
            <w:lang w:eastAsia="zh-CN"/>
          </w:rPr>
          <w:t>一、新能源清扫车项目建设单位说明</w:t>
        </w:r>
        <w:r>
          <w:tab/>
        </w:r>
        <w:r>
          <w:fldChar w:fldCharType="begin"/>
        </w:r>
        <w:r>
          <w:instrText xml:space="preserve"> PAGEREF _Toc5638 \h </w:instrText>
        </w:r>
        <w:r>
          <w:fldChar w:fldCharType="separate"/>
        </w:r>
        <w:r>
          <w:t>3</w:t>
        </w:r>
        <w:r>
          <w:fldChar w:fldCharType="end"/>
        </w:r>
      </w:hyperlink>
    </w:p>
    <w:p>
      <w:pPr>
        <w:pStyle w:val="TOC2"/>
        <w:tabs>
          <w:tab w:val="right" w:leader="dot" w:pos="8306"/>
        </w:tabs>
      </w:pPr>
      <w:hyperlink w:anchor="_Toc6249" w:history="1">
        <w:r>
          <w:rPr>
            <w:rFonts w:ascii="仿宋" w:eastAsia="仿宋" w:hAnsi="仿宋" w:cs="仿宋" w:hint="eastAsia"/>
            <w:lang w:eastAsia="zh-CN"/>
          </w:rPr>
          <w:t>(一)、新能源清扫车项目承办单位基本情况</w:t>
        </w:r>
        <w:r>
          <w:tab/>
        </w:r>
        <w:r>
          <w:fldChar w:fldCharType="begin"/>
        </w:r>
        <w:r>
          <w:instrText xml:space="preserve"> PAGEREF _Toc6249 \h </w:instrText>
        </w:r>
        <w:r>
          <w:fldChar w:fldCharType="separate"/>
        </w:r>
        <w:r>
          <w:t>3</w:t>
        </w:r>
        <w:r>
          <w:fldChar w:fldCharType="end"/>
        </w:r>
      </w:hyperlink>
    </w:p>
    <w:p>
      <w:pPr>
        <w:pStyle w:val="TOC2"/>
        <w:tabs>
          <w:tab w:val="right" w:leader="dot" w:pos="8306"/>
        </w:tabs>
      </w:pPr>
      <w:hyperlink w:anchor="_Toc11102" w:history="1">
        <w:r>
          <w:rPr>
            <w:rFonts w:ascii="仿宋" w:eastAsia="仿宋" w:hAnsi="仿宋" w:cs="仿宋" w:hint="eastAsia"/>
            <w:lang w:eastAsia="zh-CN"/>
          </w:rPr>
          <w:t>(二)、公司经济效益分析</w:t>
        </w:r>
        <w:r>
          <w:tab/>
        </w:r>
        <w:r>
          <w:fldChar w:fldCharType="begin"/>
        </w:r>
        <w:r>
          <w:instrText xml:space="preserve"> PAGEREF _Toc11102 \h </w:instrText>
        </w:r>
        <w:r>
          <w:fldChar w:fldCharType="separate"/>
        </w:r>
        <w:r>
          <w:t>4</w:t>
        </w:r>
        <w:r>
          <w:fldChar w:fldCharType="end"/>
        </w:r>
      </w:hyperlink>
    </w:p>
    <w:p>
      <w:pPr>
        <w:pStyle w:val="TOC1"/>
        <w:tabs>
          <w:tab w:val="right" w:leader="dot" w:pos="8306"/>
        </w:tabs>
      </w:pPr>
      <w:hyperlink w:anchor="_Toc31311" w:history="1">
        <w:r>
          <w:rPr>
            <w:rFonts w:ascii="仿宋" w:eastAsia="仿宋" w:hAnsi="仿宋" w:cs="仿宋" w:hint="eastAsia"/>
            <w:lang w:eastAsia="zh-CN"/>
          </w:rPr>
          <w:t>二、新能源清扫车项目文档管理</w:t>
        </w:r>
        <w:r>
          <w:tab/>
        </w:r>
        <w:r>
          <w:fldChar w:fldCharType="begin"/>
        </w:r>
        <w:r>
          <w:instrText xml:space="preserve"> PAGEREF _Toc31311 \h </w:instrText>
        </w:r>
        <w:r>
          <w:fldChar w:fldCharType="separate"/>
        </w:r>
        <w:r>
          <w:t>5</w:t>
        </w:r>
        <w:r>
          <w:fldChar w:fldCharType="end"/>
        </w:r>
      </w:hyperlink>
    </w:p>
    <w:p>
      <w:pPr>
        <w:pStyle w:val="TOC2"/>
        <w:tabs>
          <w:tab w:val="right" w:leader="dot" w:pos="8306"/>
        </w:tabs>
      </w:pPr>
      <w:hyperlink w:anchor="_Toc13178" w:history="1">
        <w:r>
          <w:rPr>
            <w:rFonts w:ascii="仿宋" w:eastAsia="仿宋" w:hAnsi="仿宋" w:cs="仿宋" w:hint="eastAsia"/>
            <w:lang w:eastAsia="zh-CN"/>
          </w:rPr>
          <w:t>(一)、文档编制与审查</w:t>
        </w:r>
        <w:r>
          <w:tab/>
        </w:r>
        <w:r>
          <w:fldChar w:fldCharType="begin"/>
        </w:r>
        <w:r>
          <w:instrText xml:space="preserve"> PAGEREF _Toc13178 \h </w:instrText>
        </w:r>
        <w:r>
          <w:fldChar w:fldCharType="separate"/>
        </w:r>
        <w:r>
          <w:t>5</w:t>
        </w:r>
        <w:r>
          <w:fldChar w:fldCharType="end"/>
        </w:r>
      </w:hyperlink>
    </w:p>
    <w:p>
      <w:pPr>
        <w:pStyle w:val="TOC2"/>
        <w:tabs>
          <w:tab w:val="right" w:leader="dot" w:pos="8306"/>
        </w:tabs>
      </w:pPr>
      <w:hyperlink w:anchor="_Toc7600" w:history="1">
        <w:r>
          <w:rPr>
            <w:rFonts w:ascii="仿宋" w:eastAsia="仿宋" w:hAnsi="仿宋" w:cs="仿宋" w:hint="eastAsia"/>
            <w:lang w:eastAsia="zh-CN"/>
          </w:rPr>
          <w:t>(二)、文档发布与分发</w:t>
        </w:r>
        <w:r>
          <w:tab/>
        </w:r>
        <w:r>
          <w:fldChar w:fldCharType="begin"/>
        </w:r>
        <w:r>
          <w:instrText xml:space="preserve"> PAGEREF _Toc7600 \h </w:instrText>
        </w:r>
        <w:r>
          <w:fldChar w:fldCharType="separate"/>
        </w:r>
        <w:r>
          <w:t>6</w:t>
        </w:r>
        <w:r>
          <w:fldChar w:fldCharType="end"/>
        </w:r>
      </w:hyperlink>
    </w:p>
    <w:p>
      <w:pPr>
        <w:pStyle w:val="TOC2"/>
        <w:tabs>
          <w:tab w:val="right" w:leader="dot" w:pos="8306"/>
        </w:tabs>
      </w:pPr>
      <w:hyperlink w:anchor="_Toc18142" w:history="1">
        <w:r>
          <w:rPr>
            <w:rFonts w:ascii="仿宋" w:eastAsia="仿宋" w:hAnsi="仿宋" w:cs="仿宋" w:hint="eastAsia"/>
            <w:lang w:eastAsia="zh-CN"/>
          </w:rPr>
          <w:t>(三)、文档存档与归档</w:t>
        </w:r>
        <w:r>
          <w:tab/>
        </w:r>
        <w:r>
          <w:fldChar w:fldCharType="begin"/>
        </w:r>
        <w:r>
          <w:instrText xml:space="preserve"> PAGEREF _Toc18142 \h </w:instrText>
        </w:r>
        <w:r>
          <w:fldChar w:fldCharType="separate"/>
        </w:r>
        <w:r>
          <w:t>7</w:t>
        </w:r>
        <w:r>
          <w:fldChar w:fldCharType="end"/>
        </w:r>
      </w:hyperlink>
    </w:p>
    <w:p>
      <w:pPr>
        <w:pStyle w:val="TOC1"/>
        <w:tabs>
          <w:tab w:val="right" w:leader="dot" w:pos="8306"/>
        </w:tabs>
      </w:pPr>
      <w:hyperlink w:anchor="_Toc22804" w:history="1">
        <w:r>
          <w:rPr>
            <w:rFonts w:ascii="仿宋" w:eastAsia="仿宋" w:hAnsi="仿宋" w:cs="仿宋" w:hint="eastAsia"/>
            <w:lang w:eastAsia="zh-CN"/>
          </w:rPr>
          <w:t>三、新能源清扫车项目概论</w:t>
        </w:r>
        <w:r>
          <w:tab/>
        </w:r>
        <w:r>
          <w:fldChar w:fldCharType="begin"/>
        </w:r>
        <w:r>
          <w:instrText xml:space="preserve"> PAGEREF _Toc22804 \h </w:instrText>
        </w:r>
        <w:r>
          <w:fldChar w:fldCharType="separate"/>
        </w:r>
        <w:r>
          <w:t>8</w:t>
        </w:r>
        <w:r>
          <w:fldChar w:fldCharType="end"/>
        </w:r>
      </w:hyperlink>
    </w:p>
    <w:p>
      <w:pPr>
        <w:pStyle w:val="TOC2"/>
        <w:tabs>
          <w:tab w:val="right" w:leader="dot" w:pos="8306"/>
        </w:tabs>
      </w:pPr>
      <w:hyperlink w:anchor="_Toc27038" w:history="1">
        <w:r>
          <w:rPr>
            <w:rFonts w:ascii="仿宋" w:eastAsia="仿宋" w:hAnsi="仿宋" w:cs="仿宋" w:hint="eastAsia"/>
            <w:lang w:eastAsia="zh-CN"/>
          </w:rPr>
          <w:t>(一)、新能源清扫车项目概况</w:t>
        </w:r>
        <w:r>
          <w:tab/>
        </w:r>
        <w:r>
          <w:fldChar w:fldCharType="begin"/>
        </w:r>
        <w:r>
          <w:instrText xml:space="preserve"> PAGEREF _Toc27038 \h </w:instrText>
        </w:r>
        <w:r>
          <w:fldChar w:fldCharType="separate"/>
        </w:r>
        <w:r>
          <w:t>8</w:t>
        </w:r>
        <w:r>
          <w:fldChar w:fldCharType="end"/>
        </w:r>
      </w:hyperlink>
    </w:p>
    <w:p>
      <w:pPr>
        <w:pStyle w:val="TOC2"/>
        <w:tabs>
          <w:tab w:val="right" w:leader="dot" w:pos="8306"/>
        </w:tabs>
      </w:pPr>
      <w:hyperlink w:anchor="_Toc20781" w:history="1">
        <w:r>
          <w:rPr>
            <w:rFonts w:ascii="仿宋" w:eastAsia="仿宋" w:hAnsi="仿宋" w:cs="仿宋" w:hint="eastAsia"/>
            <w:lang w:eastAsia="zh-CN"/>
          </w:rPr>
          <w:t>(二)、新能源清扫车项目目标</w:t>
        </w:r>
        <w:r>
          <w:tab/>
        </w:r>
        <w:r>
          <w:fldChar w:fldCharType="begin"/>
        </w:r>
        <w:r>
          <w:instrText xml:space="preserve"> PAGEREF _Toc20781 \h </w:instrText>
        </w:r>
        <w:r>
          <w:fldChar w:fldCharType="separate"/>
        </w:r>
        <w:r>
          <w:t>10</w:t>
        </w:r>
        <w:r>
          <w:fldChar w:fldCharType="end"/>
        </w:r>
      </w:hyperlink>
    </w:p>
    <w:p>
      <w:pPr>
        <w:pStyle w:val="TOC2"/>
        <w:tabs>
          <w:tab w:val="right" w:leader="dot" w:pos="8306"/>
        </w:tabs>
      </w:pPr>
      <w:hyperlink w:anchor="_Toc17130" w:history="1">
        <w:r>
          <w:rPr>
            <w:rFonts w:ascii="仿宋" w:eastAsia="仿宋" w:hAnsi="仿宋" w:cs="仿宋" w:hint="eastAsia"/>
            <w:lang w:eastAsia="zh-CN"/>
          </w:rPr>
          <w:t>(三)、新能源清扫车项目提出的理由</w:t>
        </w:r>
        <w:r>
          <w:tab/>
        </w:r>
        <w:r>
          <w:fldChar w:fldCharType="begin"/>
        </w:r>
        <w:r>
          <w:instrText xml:space="preserve"> PAGEREF _Toc17130 \h </w:instrText>
        </w:r>
        <w:r>
          <w:fldChar w:fldCharType="separate"/>
        </w:r>
        <w:r>
          <w:t>11</w:t>
        </w:r>
        <w:r>
          <w:fldChar w:fldCharType="end"/>
        </w:r>
      </w:hyperlink>
    </w:p>
    <w:p>
      <w:pPr>
        <w:pStyle w:val="TOC2"/>
        <w:tabs>
          <w:tab w:val="right" w:leader="dot" w:pos="8306"/>
        </w:tabs>
      </w:pPr>
      <w:hyperlink w:anchor="_Toc22691" w:history="1">
        <w:r>
          <w:rPr>
            <w:rFonts w:ascii="仿宋" w:eastAsia="仿宋" w:hAnsi="仿宋" w:cs="仿宋" w:hint="eastAsia"/>
            <w:lang w:eastAsia="zh-CN"/>
          </w:rPr>
          <w:t>(四)、新能源清扫车项目意义</w:t>
        </w:r>
        <w:r>
          <w:tab/>
        </w:r>
        <w:r>
          <w:fldChar w:fldCharType="begin"/>
        </w:r>
        <w:r>
          <w:instrText xml:space="preserve"> PAGEREF _Toc22691 \h </w:instrText>
        </w:r>
        <w:r>
          <w:fldChar w:fldCharType="separate"/>
        </w:r>
        <w:r>
          <w:t>13</w:t>
        </w:r>
        <w:r>
          <w:fldChar w:fldCharType="end"/>
        </w:r>
      </w:hyperlink>
    </w:p>
    <w:p>
      <w:pPr>
        <w:pStyle w:val="TOC2"/>
        <w:tabs>
          <w:tab w:val="right" w:leader="dot" w:pos="8306"/>
        </w:tabs>
      </w:pPr>
      <w:hyperlink w:anchor="_Toc27165" w:history="1">
        <w:r>
          <w:rPr>
            <w:rFonts w:ascii="仿宋" w:eastAsia="仿宋" w:hAnsi="仿宋" w:cs="仿宋" w:hint="eastAsia"/>
            <w:lang w:eastAsia="zh-CN"/>
          </w:rPr>
          <w:t>(五)、新能源清扫车项目背景</w:t>
        </w:r>
        <w:r>
          <w:tab/>
        </w:r>
        <w:r>
          <w:fldChar w:fldCharType="begin"/>
        </w:r>
        <w:r>
          <w:instrText xml:space="preserve"> PAGEREF _Toc27165 \h </w:instrText>
        </w:r>
        <w:r>
          <w:fldChar w:fldCharType="separate"/>
        </w:r>
        <w:r>
          <w:t>14</w:t>
        </w:r>
        <w:r>
          <w:fldChar w:fldCharType="end"/>
        </w:r>
      </w:hyperlink>
    </w:p>
    <w:p>
      <w:pPr>
        <w:pStyle w:val="TOC1"/>
        <w:tabs>
          <w:tab w:val="right" w:leader="dot" w:pos="8306"/>
        </w:tabs>
      </w:pPr>
      <w:hyperlink w:anchor="_Toc17262" w:history="1">
        <w:r>
          <w:rPr>
            <w:rFonts w:ascii="仿宋" w:eastAsia="仿宋" w:hAnsi="仿宋" w:cs="仿宋" w:hint="eastAsia"/>
            <w:lang w:eastAsia="zh-CN"/>
          </w:rPr>
          <w:t>四、新能源清扫车项目可持续发展</w:t>
        </w:r>
        <w:r>
          <w:tab/>
        </w:r>
        <w:r>
          <w:fldChar w:fldCharType="begin"/>
        </w:r>
        <w:r>
          <w:instrText xml:space="preserve"> PAGEREF _Toc17262 \h </w:instrText>
        </w:r>
        <w:r>
          <w:fldChar w:fldCharType="separate"/>
        </w:r>
        <w:r>
          <w:t>15</w:t>
        </w:r>
        <w:r>
          <w:fldChar w:fldCharType="end"/>
        </w:r>
      </w:hyperlink>
    </w:p>
    <w:p>
      <w:pPr>
        <w:pStyle w:val="TOC2"/>
        <w:tabs>
          <w:tab w:val="right" w:leader="dot" w:pos="8306"/>
        </w:tabs>
      </w:pPr>
      <w:hyperlink w:anchor="_Toc15662" w:history="1">
        <w:r>
          <w:rPr>
            <w:rFonts w:ascii="仿宋" w:eastAsia="仿宋" w:hAnsi="仿宋" w:cs="仿宋" w:hint="eastAsia"/>
            <w:lang w:eastAsia="zh-CN"/>
          </w:rPr>
          <w:t>(一)、可持续战略与实践</w:t>
        </w:r>
        <w:r>
          <w:tab/>
        </w:r>
        <w:r>
          <w:fldChar w:fldCharType="begin"/>
        </w:r>
        <w:r>
          <w:instrText xml:space="preserve"> PAGEREF _Toc15662 \h </w:instrText>
        </w:r>
        <w:r>
          <w:fldChar w:fldCharType="separate"/>
        </w:r>
        <w:r>
          <w:t>15</w:t>
        </w:r>
        <w:r>
          <w:fldChar w:fldCharType="end"/>
        </w:r>
      </w:hyperlink>
    </w:p>
    <w:p>
      <w:pPr>
        <w:pStyle w:val="TOC2"/>
        <w:tabs>
          <w:tab w:val="right" w:leader="dot" w:pos="8306"/>
        </w:tabs>
      </w:pPr>
      <w:hyperlink w:anchor="_Toc29188" w:history="1">
        <w:r>
          <w:rPr>
            <w:rFonts w:ascii="仿宋" w:eastAsia="仿宋" w:hAnsi="仿宋" w:cs="仿宋" w:hint="eastAsia"/>
            <w:lang w:eastAsia="zh-CN"/>
          </w:rPr>
          <w:t>(二)、环保与社会责任</w:t>
        </w:r>
        <w:r>
          <w:tab/>
        </w:r>
        <w:r>
          <w:fldChar w:fldCharType="begin"/>
        </w:r>
        <w:r>
          <w:instrText xml:space="preserve"> PAGEREF _Toc29188 \h </w:instrText>
        </w:r>
        <w:r>
          <w:fldChar w:fldCharType="separate"/>
        </w:r>
        <w:r>
          <w:t>15</w:t>
        </w:r>
        <w:r>
          <w:fldChar w:fldCharType="end"/>
        </w:r>
      </w:hyperlink>
    </w:p>
    <w:p>
      <w:pPr>
        <w:pStyle w:val="TOC1"/>
        <w:tabs>
          <w:tab w:val="right" w:leader="dot" w:pos="8306"/>
        </w:tabs>
      </w:pPr>
      <w:hyperlink w:anchor="_Toc5039" w:history="1">
        <w:r>
          <w:rPr>
            <w:rFonts w:ascii="仿宋" w:eastAsia="仿宋" w:hAnsi="仿宋" w:cs="仿宋" w:hint="eastAsia"/>
            <w:lang w:eastAsia="zh-CN"/>
          </w:rPr>
          <w:t>五、新能源清扫车项目选址可行性分析</w:t>
        </w:r>
        <w:r>
          <w:tab/>
        </w:r>
        <w:r>
          <w:fldChar w:fldCharType="begin"/>
        </w:r>
        <w:r>
          <w:instrText xml:space="preserve"> PAGEREF _Toc5039 \h </w:instrText>
        </w:r>
        <w:r>
          <w:fldChar w:fldCharType="separate"/>
        </w:r>
        <w:r>
          <w:t>16</w:t>
        </w:r>
        <w:r>
          <w:fldChar w:fldCharType="end"/>
        </w:r>
      </w:hyperlink>
    </w:p>
    <w:p>
      <w:pPr>
        <w:pStyle w:val="TOC2"/>
        <w:tabs>
          <w:tab w:val="right" w:leader="dot" w:pos="8306"/>
        </w:tabs>
      </w:pPr>
      <w:hyperlink w:anchor="_Toc15067" w:history="1">
        <w:r>
          <w:rPr>
            <w:rFonts w:ascii="仿宋" w:eastAsia="仿宋" w:hAnsi="仿宋" w:cs="仿宋" w:hint="eastAsia"/>
            <w:lang w:eastAsia="zh-CN"/>
          </w:rPr>
          <w:t>(一)、新能源清扫车项目选址</w:t>
        </w:r>
        <w:r>
          <w:tab/>
        </w:r>
        <w:r>
          <w:fldChar w:fldCharType="begin"/>
        </w:r>
        <w:r>
          <w:instrText xml:space="preserve"> PAGEREF _Toc15067 \h </w:instrText>
        </w:r>
        <w:r>
          <w:fldChar w:fldCharType="separate"/>
        </w:r>
        <w:r>
          <w:t>16</w:t>
        </w:r>
        <w:r>
          <w:fldChar w:fldCharType="end"/>
        </w:r>
      </w:hyperlink>
    </w:p>
    <w:p>
      <w:pPr>
        <w:pStyle w:val="TOC2"/>
        <w:tabs>
          <w:tab w:val="right" w:leader="dot" w:pos="8306"/>
        </w:tabs>
      </w:pPr>
      <w:hyperlink w:anchor="_Toc31423" w:history="1">
        <w:r>
          <w:rPr>
            <w:rFonts w:ascii="仿宋" w:eastAsia="仿宋" w:hAnsi="仿宋" w:cs="仿宋" w:hint="eastAsia"/>
            <w:lang w:eastAsia="zh-CN"/>
          </w:rPr>
          <w:t>(二)、用地控制指标</w:t>
        </w:r>
        <w:r>
          <w:tab/>
        </w:r>
        <w:r>
          <w:fldChar w:fldCharType="begin"/>
        </w:r>
        <w:r>
          <w:instrText xml:space="preserve"> PAGEREF _Toc31423 \h </w:instrText>
        </w:r>
        <w:r>
          <w:fldChar w:fldCharType="separate"/>
        </w:r>
        <w:r>
          <w:t>16</w:t>
        </w:r>
        <w:r>
          <w:fldChar w:fldCharType="end"/>
        </w:r>
      </w:hyperlink>
    </w:p>
    <w:p>
      <w:pPr>
        <w:pStyle w:val="TOC2"/>
        <w:tabs>
          <w:tab w:val="right" w:leader="dot" w:pos="8306"/>
        </w:tabs>
      </w:pPr>
      <w:hyperlink w:anchor="_Toc19727" w:history="1">
        <w:r>
          <w:rPr>
            <w:rFonts w:ascii="仿宋" w:eastAsia="仿宋" w:hAnsi="仿宋" w:cs="仿宋" w:hint="eastAsia"/>
            <w:lang w:eastAsia="zh-CN"/>
          </w:rPr>
          <w:t>(三)、节约用地措施</w:t>
        </w:r>
        <w:r>
          <w:tab/>
        </w:r>
        <w:r>
          <w:fldChar w:fldCharType="begin"/>
        </w:r>
        <w:r>
          <w:instrText xml:space="preserve"> PAGEREF _Toc19727 \h </w:instrText>
        </w:r>
        <w:r>
          <w:fldChar w:fldCharType="separate"/>
        </w:r>
        <w:r>
          <w:t>18</w:t>
        </w:r>
        <w:r>
          <w:fldChar w:fldCharType="end"/>
        </w:r>
      </w:hyperlink>
    </w:p>
    <w:p>
      <w:pPr>
        <w:pStyle w:val="TOC2"/>
        <w:tabs>
          <w:tab w:val="right" w:leader="dot" w:pos="8306"/>
        </w:tabs>
      </w:pPr>
      <w:hyperlink w:anchor="_Toc18843" w:history="1">
        <w:r>
          <w:rPr>
            <w:rFonts w:ascii="仿宋" w:eastAsia="仿宋" w:hAnsi="仿宋" w:cs="仿宋" w:hint="eastAsia"/>
            <w:lang w:eastAsia="zh-CN"/>
          </w:rPr>
          <w:t>(四)、总图布置方案</w:t>
        </w:r>
        <w:r>
          <w:tab/>
        </w:r>
        <w:r>
          <w:fldChar w:fldCharType="begin"/>
        </w:r>
        <w:r>
          <w:instrText xml:space="preserve"> PAGEREF _Toc18843 \h </w:instrText>
        </w:r>
        <w:r>
          <w:fldChar w:fldCharType="separate"/>
        </w:r>
        <w:r>
          <w:t>20</w:t>
        </w:r>
        <w:r>
          <w:fldChar w:fldCharType="end"/>
        </w:r>
      </w:hyperlink>
    </w:p>
    <w:p>
      <w:pPr>
        <w:pStyle w:val="TOC2"/>
        <w:tabs>
          <w:tab w:val="right" w:leader="dot" w:pos="8306"/>
        </w:tabs>
      </w:pPr>
      <w:hyperlink w:anchor="_Toc15664" w:history="1">
        <w:r>
          <w:rPr>
            <w:rFonts w:ascii="仿宋" w:eastAsia="仿宋" w:hAnsi="仿宋" w:cs="仿宋" w:hint="eastAsia"/>
            <w:lang w:eastAsia="zh-CN"/>
          </w:rPr>
          <w:t>(五)、选址综合评价</w:t>
        </w:r>
        <w:r>
          <w:tab/>
        </w:r>
        <w:r>
          <w:fldChar w:fldCharType="begin"/>
        </w:r>
        <w:r>
          <w:instrText xml:space="preserve"> PAGEREF _Toc15664 \h </w:instrText>
        </w:r>
        <w:r>
          <w:fldChar w:fldCharType="separate"/>
        </w:r>
        <w:r>
          <w:t>21</w:t>
        </w:r>
        <w:r>
          <w:fldChar w:fldCharType="end"/>
        </w:r>
      </w:hyperlink>
    </w:p>
    <w:p>
      <w:pPr>
        <w:pStyle w:val="TOC1"/>
        <w:tabs>
          <w:tab w:val="right" w:leader="dot" w:pos="8306"/>
        </w:tabs>
      </w:pPr>
      <w:hyperlink w:anchor="_Toc7094" w:history="1">
        <w:r>
          <w:rPr>
            <w:rFonts w:ascii="仿宋" w:eastAsia="仿宋" w:hAnsi="仿宋" w:cs="仿宋" w:hint="eastAsia"/>
            <w:lang w:eastAsia="zh-CN"/>
          </w:rPr>
          <w:t>六、新能源清扫车项目绩效评估</w:t>
        </w:r>
        <w:r>
          <w:tab/>
        </w:r>
        <w:r>
          <w:fldChar w:fldCharType="begin"/>
        </w:r>
        <w:r>
          <w:instrText xml:space="preserve"> PAGEREF _Toc7094 \h </w:instrText>
        </w:r>
        <w:r>
          <w:fldChar w:fldCharType="separate"/>
        </w:r>
        <w:r>
          <w:t>22</w:t>
        </w:r>
        <w:r>
          <w:fldChar w:fldCharType="end"/>
        </w:r>
      </w:hyperlink>
    </w:p>
    <w:p>
      <w:pPr>
        <w:pStyle w:val="TOC2"/>
        <w:tabs>
          <w:tab w:val="right" w:leader="dot" w:pos="8306"/>
        </w:tabs>
      </w:pPr>
      <w:hyperlink w:anchor="_Toc13697" w:history="1">
        <w:r>
          <w:rPr>
            <w:rFonts w:ascii="仿宋" w:eastAsia="仿宋" w:hAnsi="仿宋" w:cs="仿宋" w:hint="eastAsia"/>
            <w:lang w:eastAsia="zh-CN"/>
          </w:rPr>
          <w:t>(一)、绩效评估指标</w:t>
        </w:r>
        <w:r>
          <w:tab/>
        </w:r>
        <w:r>
          <w:fldChar w:fldCharType="begin"/>
        </w:r>
        <w:r>
          <w:instrText xml:space="preserve"> PAGEREF _Toc13697 \h </w:instrText>
        </w:r>
        <w:r>
          <w:fldChar w:fldCharType="separate"/>
        </w:r>
        <w:r>
          <w:t>22</w:t>
        </w:r>
        <w:r>
          <w:fldChar w:fldCharType="end"/>
        </w:r>
      </w:hyperlink>
    </w:p>
    <w:p>
      <w:pPr>
        <w:pStyle w:val="TOC2"/>
        <w:tabs>
          <w:tab w:val="right" w:leader="dot" w:pos="8306"/>
        </w:tabs>
      </w:pPr>
      <w:hyperlink w:anchor="_Toc25722" w:history="1">
        <w:r>
          <w:rPr>
            <w:rFonts w:ascii="仿宋" w:eastAsia="仿宋" w:hAnsi="仿宋" w:cs="仿宋" w:hint="eastAsia"/>
            <w:lang w:eastAsia="zh-CN"/>
          </w:rPr>
          <w:t>(二)、绩效评估方法</w:t>
        </w:r>
        <w:r>
          <w:tab/>
        </w:r>
        <w:r>
          <w:fldChar w:fldCharType="begin"/>
        </w:r>
        <w:r>
          <w:instrText xml:space="preserve"> PAGEREF _Toc25722 \h </w:instrText>
        </w:r>
        <w:r>
          <w:fldChar w:fldCharType="separate"/>
        </w:r>
        <w:r>
          <w:t>23</w:t>
        </w:r>
        <w:r>
          <w:fldChar w:fldCharType="end"/>
        </w:r>
      </w:hyperlink>
    </w:p>
    <w:p>
      <w:pPr>
        <w:pStyle w:val="TOC2"/>
        <w:tabs>
          <w:tab w:val="right" w:leader="dot" w:pos="8306"/>
        </w:tabs>
      </w:pPr>
      <w:hyperlink w:anchor="_Toc19761" w:history="1">
        <w:r>
          <w:rPr>
            <w:rFonts w:ascii="仿宋" w:eastAsia="仿宋" w:hAnsi="仿宋" w:cs="仿宋" w:hint="eastAsia"/>
            <w:lang w:eastAsia="zh-CN"/>
          </w:rPr>
          <w:t>(三)、绩效评估周期</w:t>
        </w:r>
        <w:r>
          <w:tab/>
        </w:r>
        <w:r>
          <w:fldChar w:fldCharType="begin"/>
        </w:r>
        <w:r>
          <w:instrText xml:space="preserve"> PAGEREF _Toc19761 \h </w:instrText>
        </w:r>
        <w:r>
          <w:fldChar w:fldCharType="separate"/>
        </w:r>
        <w:r>
          <w:t>24</w:t>
        </w:r>
        <w:r>
          <w:fldChar w:fldCharType="end"/>
        </w:r>
      </w:hyperlink>
    </w:p>
    <w:p>
      <w:pPr>
        <w:pStyle w:val="TOC1"/>
        <w:tabs>
          <w:tab w:val="right" w:leader="dot" w:pos="8306"/>
        </w:tabs>
      </w:pPr>
      <w:hyperlink w:anchor="_Toc12830" w:history="1">
        <w:r>
          <w:rPr>
            <w:rFonts w:ascii="仿宋" w:eastAsia="仿宋" w:hAnsi="仿宋" w:cs="仿宋" w:hint="eastAsia"/>
            <w:lang w:eastAsia="zh-CN"/>
          </w:rPr>
          <w:t>七、新能源清扫车项目人力资源培养与发展</w:t>
        </w:r>
        <w:r>
          <w:tab/>
        </w:r>
        <w:r>
          <w:fldChar w:fldCharType="begin"/>
        </w:r>
        <w:r>
          <w:instrText xml:space="preserve"> PAGEREF _Toc12830 \h </w:instrText>
        </w:r>
        <w:r>
          <w:fldChar w:fldCharType="separate"/>
        </w:r>
        <w:r>
          <w:t>25</w:t>
        </w:r>
        <w:r>
          <w:fldChar w:fldCharType="end"/>
        </w:r>
      </w:hyperlink>
    </w:p>
    <w:p>
      <w:pPr>
        <w:pStyle w:val="TOC2"/>
        <w:tabs>
          <w:tab w:val="right" w:leader="dot" w:pos="8306"/>
        </w:tabs>
      </w:pPr>
      <w:hyperlink w:anchor="_Toc26192" w:history="1">
        <w:r>
          <w:rPr>
            <w:rFonts w:ascii="仿宋" w:eastAsia="仿宋" w:hAnsi="仿宋" w:cs="仿宋" w:hint="eastAsia"/>
            <w:lang w:eastAsia="zh-CN"/>
          </w:rPr>
          <w:t>(一)、人才需求与规划</w:t>
        </w:r>
        <w:r>
          <w:tab/>
        </w:r>
        <w:r>
          <w:fldChar w:fldCharType="begin"/>
        </w:r>
        <w:r>
          <w:instrText xml:space="preserve"> PAGEREF _Toc26192 \h </w:instrText>
        </w:r>
        <w:r>
          <w:fldChar w:fldCharType="separate"/>
        </w:r>
        <w:r>
          <w:t>25</w:t>
        </w:r>
        <w:r>
          <w:fldChar w:fldCharType="end"/>
        </w:r>
      </w:hyperlink>
    </w:p>
    <w:p>
      <w:pPr>
        <w:pStyle w:val="TOC2"/>
        <w:tabs>
          <w:tab w:val="right" w:leader="dot" w:pos="8306"/>
        </w:tabs>
      </w:pPr>
      <w:hyperlink w:anchor="_Toc8253" w:history="1">
        <w:r>
          <w:rPr>
            <w:rFonts w:ascii="仿宋" w:eastAsia="仿宋" w:hAnsi="仿宋" w:cs="仿宋" w:hint="eastAsia"/>
            <w:lang w:eastAsia="zh-CN"/>
          </w:rPr>
          <w:t>(二)、培训与发展计划</w:t>
        </w:r>
        <w:r>
          <w:tab/>
        </w:r>
        <w:r>
          <w:fldChar w:fldCharType="begin"/>
        </w:r>
        <w:r>
          <w:instrText xml:space="preserve"> PAGEREF _Toc8253 \h </w:instrText>
        </w:r>
        <w:r>
          <w:fldChar w:fldCharType="separate"/>
        </w:r>
        <w:r>
          <w:t>25</w:t>
        </w:r>
        <w:r>
          <w:fldChar w:fldCharType="end"/>
        </w:r>
      </w:hyperlink>
    </w:p>
    <w:p>
      <w:pPr>
        <w:pStyle w:val="TOC1"/>
        <w:tabs>
          <w:tab w:val="right" w:leader="dot" w:pos="8306"/>
        </w:tabs>
      </w:pPr>
      <w:hyperlink w:anchor="_Toc12441" w:history="1">
        <w:r>
          <w:rPr>
            <w:rFonts w:ascii="仿宋" w:eastAsia="仿宋" w:hAnsi="仿宋" w:cs="仿宋" w:hint="eastAsia"/>
            <w:lang w:eastAsia="zh-CN"/>
          </w:rPr>
          <w:t>八、新能源清扫车项目创新与研发</w:t>
        </w:r>
        <w:r>
          <w:tab/>
        </w:r>
        <w:r>
          <w:fldChar w:fldCharType="begin"/>
        </w:r>
        <w:r>
          <w:instrText xml:space="preserve"> PAGEREF _Toc12441 \h </w:instrText>
        </w:r>
        <w:r>
          <w:fldChar w:fldCharType="separate"/>
        </w:r>
        <w:r>
          <w:t>26</w:t>
        </w:r>
        <w:r>
          <w:fldChar w:fldCharType="end"/>
        </w:r>
      </w:hyperlink>
    </w:p>
    <w:p>
      <w:pPr>
        <w:pStyle w:val="TOC2"/>
        <w:tabs>
          <w:tab w:val="right" w:leader="dot" w:pos="8306"/>
        </w:tabs>
      </w:pPr>
      <w:hyperlink w:anchor="_Toc16400" w:history="1">
        <w:r>
          <w:rPr>
            <w:rFonts w:ascii="仿宋" w:eastAsia="仿宋" w:hAnsi="仿宋" w:cs="仿宋" w:hint="eastAsia"/>
            <w:lang w:eastAsia="zh-CN"/>
          </w:rPr>
          <w:t>(一)、创新策略与方向</w:t>
        </w:r>
        <w:r>
          <w:tab/>
        </w:r>
        <w:r>
          <w:fldChar w:fldCharType="begin"/>
        </w:r>
        <w:r>
          <w:instrText xml:space="preserve"> PAGEREF _Toc16400 \h </w:instrText>
        </w:r>
        <w:r>
          <w:fldChar w:fldCharType="separate"/>
        </w:r>
        <w:r>
          <w:t>26</w:t>
        </w:r>
        <w:r>
          <w:fldChar w:fldCharType="end"/>
        </w:r>
      </w:hyperlink>
    </w:p>
    <w:p>
      <w:pPr>
        <w:pStyle w:val="TOC2"/>
        <w:tabs>
          <w:tab w:val="right" w:leader="dot" w:pos="8306"/>
        </w:tabs>
      </w:pPr>
      <w:hyperlink w:anchor="_Toc7996" w:history="1">
        <w:r>
          <w:rPr>
            <w:rFonts w:ascii="仿宋" w:eastAsia="仿宋" w:hAnsi="仿宋" w:cs="仿宋" w:hint="eastAsia"/>
            <w:lang w:eastAsia="zh-CN"/>
          </w:rPr>
          <w:t>(二)、研发规划与投入</w:t>
        </w:r>
        <w:r>
          <w:tab/>
        </w:r>
        <w:r>
          <w:fldChar w:fldCharType="begin"/>
        </w:r>
        <w:r>
          <w:instrText xml:space="preserve"> PAGEREF _Toc7996 \h </w:instrText>
        </w:r>
        <w:r>
          <w:fldChar w:fldCharType="separate"/>
        </w:r>
        <w:r>
          <w:t>27</w:t>
        </w:r>
        <w:r>
          <w:fldChar w:fldCharType="end"/>
        </w:r>
      </w:hyperlink>
    </w:p>
    <w:p>
      <w:pPr>
        <w:pStyle w:val="TOC1"/>
        <w:tabs>
          <w:tab w:val="right" w:leader="dot" w:pos="8306"/>
        </w:tabs>
      </w:pPr>
      <w:hyperlink w:anchor="_Toc11121" w:history="1">
        <w:r>
          <w:rPr>
            <w:rFonts w:ascii="仿宋" w:eastAsia="仿宋" w:hAnsi="仿宋" w:cs="仿宋" w:hint="eastAsia"/>
            <w:lang w:eastAsia="zh-CN"/>
          </w:rPr>
          <w:t>九、新能源清扫车项目技术管理</w:t>
        </w:r>
        <w:r>
          <w:tab/>
        </w:r>
        <w:r>
          <w:fldChar w:fldCharType="begin"/>
        </w:r>
        <w:r>
          <w:instrText xml:space="preserve"> PAGEREF _Toc11121 \h </w:instrText>
        </w:r>
        <w:r>
          <w:fldChar w:fldCharType="separate"/>
        </w:r>
        <w:r>
          <w:t>29</w:t>
        </w:r>
        <w:r>
          <w:fldChar w:fldCharType="end"/>
        </w:r>
      </w:hyperlink>
    </w:p>
    <w:p>
      <w:pPr>
        <w:pStyle w:val="TOC2"/>
        <w:tabs>
          <w:tab w:val="right" w:leader="dot" w:pos="8306"/>
        </w:tabs>
      </w:pPr>
      <w:hyperlink w:anchor="_Toc21075" w:history="1">
        <w:r>
          <w:rPr>
            <w:rFonts w:ascii="仿宋" w:eastAsia="仿宋" w:hAnsi="仿宋" w:cs="仿宋" w:hint="eastAsia"/>
            <w:lang w:eastAsia="zh-CN"/>
          </w:rPr>
          <w:t>(一)、技术方案选用方向</w:t>
        </w:r>
        <w:r>
          <w:tab/>
        </w:r>
        <w:r>
          <w:fldChar w:fldCharType="begin"/>
        </w:r>
        <w:r>
          <w:instrText xml:space="preserve"> PAGEREF _Toc21075 \h </w:instrText>
        </w:r>
        <w:r>
          <w:fldChar w:fldCharType="separate"/>
        </w:r>
        <w:r>
          <w:t>29</w:t>
        </w:r>
        <w:r>
          <w:fldChar w:fldCharType="end"/>
        </w:r>
      </w:hyperlink>
    </w:p>
    <w:p>
      <w:pPr>
        <w:pStyle w:val="TOC2"/>
        <w:tabs>
          <w:tab w:val="right" w:leader="dot" w:pos="8306"/>
        </w:tabs>
      </w:pPr>
      <w:hyperlink w:anchor="_Toc24860" w:history="1">
        <w:r>
          <w:rPr>
            <w:rFonts w:ascii="仿宋" w:eastAsia="仿宋" w:hAnsi="仿宋" w:cs="仿宋" w:hint="eastAsia"/>
            <w:lang w:eastAsia="zh-CN"/>
          </w:rPr>
          <w:t>(二)、工艺技术方案选用原则</w:t>
        </w:r>
        <w:r>
          <w:tab/>
        </w:r>
        <w:r>
          <w:fldChar w:fldCharType="begin"/>
        </w:r>
        <w:r>
          <w:instrText xml:space="preserve"> PAGEREF _Toc24860 \h </w:instrText>
        </w:r>
        <w:r>
          <w:fldChar w:fldCharType="separate"/>
        </w:r>
        <w:r>
          <w:t>31</w:t>
        </w:r>
        <w:r>
          <w:fldChar w:fldCharType="end"/>
        </w:r>
      </w:hyperlink>
    </w:p>
    <w:p>
      <w:pPr>
        <w:pStyle w:val="TOC2"/>
        <w:tabs>
          <w:tab w:val="right" w:leader="dot" w:pos="8306"/>
        </w:tabs>
      </w:pPr>
      <w:hyperlink w:anchor="_Toc14503" w:history="1">
        <w:r>
          <w:rPr>
            <w:rFonts w:ascii="仿宋" w:eastAsia="仿宋" w:hAnsi="仿宋" w:cs="仿宋" w:hint="eastAsia"/>
            <w:lang w:eastAsia="zh-CN"/>
          </w:rPr>
          <w:t>(三)、工艺技术方案要求</w:t>
        </w:r>
        <w:r>
          <w:tab/>
        </w:r>
        <w:r>
          <w:fldChar w:fldCharType="begin"/>
        </w:r>
        <w:r>
          <w:instrText xml:space="preserve"> PAGEREF _Toc14503 \h </w:instrText>
        </w:r>
        <w:r>
          <w:fldChar w:fldCharType="separate"/>
        </w:r>
        <w:r>
          <w:t>33</w:t>
        </w:r>
        <w:r>
          <w:fldChar w:fldCharType="end"/>
        </w:r>
      </w:hyperlink>
    </w:p>
    <w:p>
      <w:pPr>
        <w:pStyle w:val="TOC1"/>
        <w:tabs>
          <w:tab w:val="right" w:leader="dot" w:pos="8306"/>
        </w:tabs>
      </w:pPr>
      <w:hyperlink w:anchor="_Toc15298" w:history="1">
        <w:r>
          <w:rPr>
            <w:rFonts w:ascii="仿宋" w:eastAsia="仿宋" w:hAnsi="仿宋" w:cs="仿宋" w:hint="eastAsia"/>
            <w:lang w:eastAsia="zh-CN"/>
          </w:rPr>
          <w:t>十、新能源清扫车项目财务管理</w:t>
        </w:r>
        <w:r>
          <w:tab/>
        </w:r>
        <w:r>
          <w:fldChar w:fldCharType="begin"/>
        </w:r>
        <w:r>
          <w:instrText xml:space="preserve"> PAGEREF _Toc15298 \h </w:instrText>
        </w:r>
        <w:r>
          <w:fldChar w:fldCharType="separate"/>
        </w:r>
        <w:r>
          <w:t>35</w:t>
        </w:r>
        <w:r>
          <w:fldChar w:fldCharType="end"/>
        </w:r>
      </w:hyperlink>
    </w:p>
    <w:p>
      <w:pPr>
        <w:pStyle w:val="TOC2"/>
        <w:tabs>
          <w:tab w:val="right" w:leader="dot" w:pos="8306"/>
        </w:tabs>
      </w:pPr>
      <w:hyperlink w:anchor="_Toc5356" w:history="1">
        <w:r>
          <w:rPr>
            <w:rFonts w:ascii="仿宋" w:eastAsia="仿宋" w:hAnsi="仿宋" w:cs="仿宋" w:hint="eastAsia"/>
            <w:lang w:eastAsia="zh-CN"/>
          </w:rPr>
          <w:t>(一)、资金需求大</w:t>
        </w:r>
        <w:r>
          <w:tab/>
        </w:r>
        <w:r>
          <w:fldChar w:fldCharType="begin"/>
        </w:r>
        <w:r>
          <w:instrText xml:space="preserve"> PAGEREF _Toc5356 \h </w:instrText>
        </w:r>
        <w:r>
          <w:fldChar w:fldCharType="separate"/>
        </w:r>
        <w:r>
          <w:t>35</w:t>
        </w:r>
        <w:r>
          <w:fldChar w:fldCharType="end"/>
        </w:r>
      </w:hyperlink>
    </w:p>
    <w:p>
      <w:pPr>
        <w:pStyle w:val="TOC2"/>
        <w:tabs>
          <w:tab w:val="right" w:leader="dot" w:pos="8306"/>
        </w:tabs>
      </w:pPr>
      <w:hyperlink w:anchor="_Toc8939" w:history="1">
        <w:r>
          <w:rPr>
            <w:rFonts w:ascii="仿宋" w:eastAsia="仿宋" w:hAnsi="仿宋" w:cs="仿宋" w:hint="eastAsia"/>
            <w:lang w:eastAsia="zh-CN"/>
          </w:rPr>
          <w:t>(二)、研发周期长</w:t>
        </w:r>
        <w:r>
          <w:tab/>
        </w:r>
        <w:r>
          <w:fldChar w:fldCharType="begin"/>
        </w:r>
        <w:r>
          <w:instrText xml:space="preserve"> PAGEREF _Toc8939 \h </w:instrText>
        </w:r>
        <w:r>
          <w:fldChar w:fldCharType="separate"/>
        </w:r>
        <w:r>
          <w:t>36</w:t>
        </w:r>
        <w:r>
          <w:fldChar w:fldCharType="end"/>
        </w:r>
      </w:hyperlink>
    </w:p>
    <w:p>
      <w:pPr>
        <w:pStyle w:val="TOC2"/>
        <w:tabs>
          <w:tab w:val="right" w:leader="dot" w:pos="8306"/>
        </w:tabs>
      </w:pPr>
      <w:hyperlink w:anchor="_Toc10662" w:history="1">
        <w:r>
          <w:rPr>
            <w:rFonts w:ascii="仿宋" w:eastAsia="仿宋" w:hAnsi="仿宋" w:cs="仿宋" w:hint="eastAsia"/>
            <w:lang w:eastAsia="zh-CN"/>
          </w:rPr>
          <w:t>(三)、市场风险大</w:t>
        </w:r>
        <w:r>
          <w:tab/>
        </w:r>
        <w:r>
          <w:fldChar w:fldCharType="begin"/>
        </w:r>
        <w:r>
          <w:instrText xml:space="preserve"> PAGEREF _Toc10662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0" w:history="1">
        <w:r>
          <w:rPr>
            <w:rFonts w:ascii="仿宋" w:eastAsia="仿宋" w:hAnsi="仿宋" w:cs="仿宋" w:hint="eastAsia"/>
            <w:lang w:eastAsia="zh-CN"/>
          </w:rPr>
          <w:t>(四)、利润率高</w:t>
        </w:r>
        <w:r>
          <w:tab/>
        </w:r>
        <w:r>
          <w:fldChar w:fldCharType="begin"/>
        </w:r>
        <w:r>
          <w:instrText xml:space="preserve"> PAGEREF _Toc19390 \h </w:instrText>
        </w:r>
        <w:r>
          <w:fldChar w:fldCharType="separate"/>
        </w:r>
        <w:r>
          <w:t>40</w:t>
        </w:r>
        <w:r>
          <w:fldChar w:fldCharType="end"/>
        </w:r>
      </w:hyperlink>
    </w:p>
    <w:p>
      <w:pPr>
        <w:pStyle w:val="TOC1"/>
        <w:tabs>
          <w:tab w:val="right" w:leader="dot" w:pos="8306"/>
        </w:tabs>
      </w:pPr>
      <w:hyperlink w:anchor="_Toc10569" w:history="1">
        <w:r>
          <w:rPr>
            <w:rFonts w:ascii="仿宋" w:eastAsia="仿宋" w:hAnsi="仿宋" w:cs="仿宋" w:hint="eastAsia"/>
            <w:lang w:eastAsia="zh-CN"/>
          </w:rPr>
          <w:t>十一、新能源清扫车项目经营效益</w:t>
        </w:r>
        <w:r>
          <w:tab/>
        </w:r>
        <w:r>
          <w:fldChar w:fldCharType="begin"/>
        </w:r>
        <w:r>
          <w:instrText xml:space="preserve"> PAGEREF _Toc10569 \h </w:instrText>
        </w:r>
        <w:r>
          <w:fldChar w:fldCharType="separate"/>
        </w:r>
        <w:r>
          <w:t>43</w:t>
        </w:r>
        <w:r>
          <w:fldChar w:fldCharType="end"/>
        </w:r>
      </w:hyperlink>
    </w:p>
    <w:p>
      <w:pPr>
        <w:pStyle w:val="TOC2"/>
        <w:tabs>
          <w:tab w:val="right" w:leader="dot" w:pos="8306"/>
        </w:tabs>
      </w:pPr>
      <w:hyperlink w:anchor="_Toc20771" w:history="1">
        <w:r>
          <w:rPr>
            <w:rFonts w:ascii="仿宋" w:eastAsia="仿宋" w:hAnsi="仿宋" w:cs="仿宋" w:hint="eastAsia"/>
            <w:lang w:eastAsia="zh-CN"/>
          </w:rPr>
          <w:t>(一)、经济评价财务测算</w:t>
        </w:r>
        <w:r>
          <w:tab/>
        </w:r>
        <w:r>
          <w:fldChar w:fldCharType="begin"/>
        </w:r>
        <w:r>
          <w:instrText xml:space="preserve"> PAGEREF _Toc20771 \h </w:instrText>
        </w:r>
        <w:r>
          <w:fldChar w:fldCharType="separate"/>
        </w:r>
        <w:r>
          <w:t>43</w:t>
        </w:r>
        <w:r>
          <w:fldChar w:fldCharType="end"/>
        </w:r>
      </w:hyperlink>
    </w:p>
    <w:p>
      <w:pPr>
        <w:pStyle w:val="TOC2"/>
        <w:tabs>
          <w:tab w:val="right" w:leader="dot" w:pos="8306"/>
        </w:tabs>
      </w:pPr>
      <w:hyperlink w:anchor="_Toc13400" w:history="1">
        <w:r>
          <w:rPr>
            <w:rFonts w:ascii="仿宋" w:eastAsia="仿宋" w:hAnsi="仿宋" w:cs="仿宋" w:hint="eastAsia"/>
            <w:lang w:eastAsia="zh-CN"/>
          </w:rPr>
          <w:t>(二)、新能源清扫车项目盈利能力分析</w:t>
        </w:r>
        <w:r>
          <w:tab/>
        </w:r>
        <w:r>
          <w:fldChar w:fldCharType="begin"/>
        </w:r>
        <w:r>
          <w:instrText xml:space="preserve"> PAGEREF _Toc13400 \h </w:instrText>
        </w:r>
        <w:r>
          <w:fldChar w:fldCharType="separate"/>
        </w:r>
        <w:r>
          <w:t>44</w:t>
        </w:r>
        <w:r>
          <w:fldChar w:fldCharType="end"/>
        </w:r>
      </w:hyperlink>
    </w:p>
    <w:p>
      <w:pPr>
        <w:pStyle w:val="TOC1"/>
        <w:tabs>
          <w:tab w:val="right" w:leader="dot" w:pos="8306"/>
        </w:tabs>
      </w:pPr>
      <w:hyperlink w:anchor="_Toc26076" w:history="1">
        <w:r>
          <w:rPr>
            <w:rFonts w:ascii="仿宋" w:eastAsia="仿宋" w:hAnsi="仿宋" w:cs="仿宋" w:hint="eastAsia"/>
            <w:lang w:eastAsia="zh-CN"/>
          </w:rPr>
          <w:t>十二、新能源清扫车项目社会影响</w:t>
        </w:r>
        <w:r>
          <w:tab/>
        </w:r>
        <w:r>
          <w:fldChar w:fldCharType="begin"/>
        </w:r>
        <w:r>
          <w:instrText xml:space="preserve"> PAGEREF _Toc26076 \h </w:instrText>
        </w:r>
        <w:r>
          <w:fldChar w:fldCharType="separate"/>
        </w:r>
        <w:r>
          <w:t>45</w:t>
        </w:r>
        <w:r>
          <w:fldChar w:fldCharType="end"/>
        </w:r>
      </w:hyperlink>
    </w:p>
    <w:p>
      <w:pPr>
        <w:pStyle w:val="TOC2"/>
        <w:tabs>
          <w:tab w:val="right" w:leader="dot" w:pos="8306"/>
        </w:tabs>
      </w:pPr>
      <w:hyperlink w:anchor="_Toc15765" w:history="1">
        <w:r>
          <w:rPr>
            <w:rFonts w:ascii="仿宋" w:eastAsia="仿宋" w:hAnsi="仿宋" w:cs="仿宋" w:hint="eastAsia"/>
            <w:lang w:eastAsia="zh-CN"/>
          </w:rPr>
          <w:t>(一)、社会责任与义务</w:t>
        </w:r>
        <w:r>
          <w:tab/>
        </w:r>
        <w:r>
          <w:fldChar w:fldCharType="begin"/>
        </w:r>
        <w:r>
          <w:instrText xml:space="preserve"> PAGEREF _Toc15765 \h </w:instrText>
        </w:r>
        <w:r>
          <w:fldChar w:fldCharType="separate"/>
        </w:r>
        <w:r>
          <w:t>45</w:t>
        </w:r>
        <w:r>
          <w:fldChar w:fldCharType="end"/>
        </w:r>
      </w:hyperlink>
    </w:p>
    <w:p>
      <w:pPr>
        <w:pStyle w:val="TOC2"/>
        <w:tabs>
          <w:tab w:val="right" w:leader="dot" w:pos="8306"/>
        </w:tabs>
      </w:pPr>
      <w:hyperlink w:anchor="_Toc14475" w:history="1">
        <w:r>
          <w:rPr>
            <w:rFonts w:ascii="仿宋" w:eastAsia="仿宋" w:hAnsi="仿宋" w:cs="仿宋" w:hint="eastAsia"/>
            <w:lang w:eastAsia="zh-CN"/>
          </w:rPr>
          <w:t>(二)、社会参与与沟通</w:t>
        </w:r>
        <w:r>
          <w:tab/>
        </w:r>
        <w:r>
          <w:fldChar w:fldCharType="begin"/>
        </w:r>
        <w:r>
          <w:instrText xml:space="preserve"> PAGEREF _Toc14475 \h </w:instrText>
        </w:r>
        <w:r>
          <w:fldChar w:fldCharType="separate"/>
        </w:r>
        <w:r>
          <w:t>45</w:t>
        </w:r>
        <w:r>
          <w:fldChar w:fldCharType="end"/>
        </w:r>
      </w:hyperlink>
    </w:p>
    <w:p>
      <w:pPr>
        <w:pStyle w:val="TOC1"/>
        <w:tabs>
          <w:tab w:val="right" w:leader="dot" w:pos="8306"/>
        </w:tabs>
      </w:pPr>
      <w:hyperlink w:anchor="_Toc11383" w:history="1">
        <w:r>
          <w:rPr>
            <w:rFonts w:ascii="仿宋" w:eastAsia="仿宋" w:hAnsi="仿宋" w:cs="仿宋" w:hint="eastAsia"/>
            <w:lang w:eastAsia="zh-CN"/>
          </w:rPr>
          <w:t>十三、新能源清扫车项目实施时间节点</w:t>
        </w:r>
        <w:r>
          <w:tab/>
        </w:r>
        <w:r>
          <w:fldChar w:fldCharType="begin"/>
        </w:r>
        <w:r>
          <w:instrText xml:space="preserve"> PAGEREF _Toc11383 \h </w:instrText>
        </w:r>
        <w:r>
          <w:fldChar w:fldCharType="separate"/>
        </w:r>
        <w:r>
          <w:t>46</w:t>
        </w:r>
        <w:r>
          <w:fldChar w:fldCharType="end"/>
        </w:r>
      </w:hyperlink>
    </w:p>
    <w:p>
      <w:pPr>
        <w:pStyle w:val="TOC2"/>
        <w:tabs>
          <w:tab w:val="right" w:leader="dot" w:pos="8306"/>
        </w:tabs>
      </w:pPr>
      <w:hyperlink w:anchor="_Toc8381" w:history="1">
        <w:r>
          <w:rPr>
            <w:rFonts w:ascii="仿宋" w:eastAsia="仿宋" w:hAnsi="仿宋" w:cs="仿宋" w:hint="eastAsia"/>
            <w:lang w:eastAsia="zh-CN"/>
          </w:rPr>
          <w:t>(一)、新能源清扫车项目启动阶段时间节点</w:t>
        </w:r>
        <w:r>
          <w:tab/>
        </w:r>
        <w:r>
          <w:fldChar w:fldCharType="begin"/>
        </w:r>
        <w:r>
          <w:instrText xml:space="preserve"> PAGEREF _Toc8381 \h </w:instrText>
        </w:r>
        <w:r>
          <w:fldChar w:fldCharType="separate"/>
        </w:r>
        <w:r>
          <w:t>46</w:t>
        </w:r>
        <w:r>
          <w:fldChar w:fldCharType="end"/>
        </w:r>
      </w:hyperlink>
    </w:p>
    <w:p>
      <w:pPr>
        <w:pStyle w:val="TOC2"/>
        <w:tabs>
          <w:tab w:val="right" w:leader="dot" w:pos="8306"/>
        </w:tabs>
      </w:pPr>
      <w:hyperlink w:anchor="_Toc6270" w:history="1">
        <w:r>
          <w:rPr>
            <w:rFonts w:ascii="仿宋" w:eastAsia="仿宋" w:hAnsi="仿宋" w:cs="仿宋" w:hint="eastAsia"/>
            <w:lang w:eastAsia="zh-CN"/>
          </w:rPr>
          <w:t>(二)、新能源清扫车项目执行阶段时间节点</w:t>
        </w:r>
        <w:r>
          <w:tab/>
        </w:r>
        <w:r>
          <w:fldChar w:fldCharType="begin"/>
        </w:r>
        <w:r>
          <w:instrText xml:space="preserve"> PAGEREF _Toc6270 \h </w:instrText>
        </w:r>
        <w:r>
          <w:fldChar w:fldCharType="separate"/>
        </w:r>
        <w:r>
          <w:t>48</w:t>
        </w:r>
        <w:r>
          <w:fldChar w:fldCharType="end"/>
        </w:r>
      </w:hyperlink>
    </w:p>
    <w:p>
      <w:pPr>
        <w:pStyle w:val="TOC2"/>
        <w:tabs>
          <w:tab w:val="right" w:leader="dot" w:pos="8306"/>
        </w:tabs>
      </w:pPr>
      <w:hyperlink w:anchor="_Toc9584" w:history="1">
        <w:r>
          <w:rPr>
            <w:rFonts w:ascii="仿宋" w:eastAsia="仿宋" w:hAnsi="仿宋" w:cs="仿宋" w:hint="eastAsia"/>
            <w:lang w:eastAsia="zh-CN"/>
          </w:rPr>
          <w:t>(三)、新能源清扫车项目完成阶段时间节点</w:t>
        </w:r>
        <w:r>
          <w:tab/>
        </w:r>
        <w:r>
          <w:fldChar w:fldCharType="begin"/>
        </w:r>
        <w:r>
          <w:instrText xml:space="preserve"> PAGEREF _Toc9584 \h </w:instrText>
        </w:r>
        <w:r>
          <w:fldChar w:fldCharType="separate"/>
        </w:r>
        <w:r>
          <w:t>49</w:t>
        </w:r>
        <w:r>
          <w:fldChar w:fldCharType="end"/>
        </w:r>
      </w:hyperlink>
    </w:p>
    <w:p>
      <w:pPr>
        <w:pStyle w:val="TOC1"/>
        <w:tabs>
          <w:tab w:val="right" w:leader="dot" w:pos="8306"/>
        </w:tabs>
      </w:pPr>
      <w:hyperlink w:anchor="_Toc3116" w:history="1">
        <w:r>
          <w:rPr>
            <w:rFonts w:ascii="仿宋" w:eastAsia="仿宋" w:hAnsi="仿宋" w:cs="仿宋" w:hint="eastAsia"/>
            <w:lang w:eastAsia="zh-CN"/>
          </w:rPr>
          <w:t>十四、供应链管理</w:t>
        </w:r>
        <w:r>
          <w:tab/>
        </w:r>
        <w:r>
          <w:fldChar w:fldCharType="begin"/>
        </w:r>
        <w:r>
          <w:instrText xml:space="preserve"> PAGEREF _Toc3116 \h </w:instrText>
        </w:r>
        <w:r>
          <w:fldChar w:fldCharType="separate"/>
        </w:r>
        <w:r>
          <w:t>50</w:t>
        </w:r>
        <w:r>
          <w:fldChar w:fldCharType="end"/>
        </w:r>
      </w:hyperlink>
    </w:p>
    <w:p>
      <w:pPr>
        <w:pStyle w:val="TOC2"/>
        <w:tabs>
          <w:tab w:val="right" w:leader="dot" w:pos="8306"/>
        </w:tabs>
      </w:pPr>
      <w:hyperlink w:anchor="_Toc12465" w:history="1">
        <w:r>
          <w:rPr>
            <w:rFonts w:ascii="仿宋" w:eastAsia="仿宋" w:hAnsi="仿宋" w:cs="仿宋" w:hint="eastAsia"/>
            <w:lang w:eastAsia="zh-CN"/>
          </w:rPr>
          <w:t>(一)、供应链战略规划</w:t>
        </w:r>
        <w:r>
          <w:tab/>
        </w:r>
        <w:r>
          <w:fldChar w:fldCharType="begin"/>
        </w:r>
        <w:r>
          <w:instrText xml:space="preserve"> PAGEREF _Toc12465 \h </w:instrText>
        </w:r>
        <w:r>
          <w:fldChar w:fldCharType="separate"/>
        </w:r>
        <w:r>
          <w:t>50</w:t>
        </w:r>
        <w:r>
          <w:fldChar w:fldCharType="end"/>
        </w:r>
      </w:hyperlink>
    </w:p>
    <w:p>
      <w:pPr>
        <w:pStyle w:val="TOC2"/>
        <w:tabs>
          <w:tab w:val="right" w:leader="dot" w:pos="8306"/>
        </w:tabs>
      </w:pPr>
      <w:hyperlink w:anchor="_Toc29857" w:history="1">
        <w:r>
          <w:rPr>
            <w:rFonts w:ascii="仿宋" w:eastAsia="仿宋" w:hAnsi="仿宋" w:cs="仿宋" w:hint="eastAsia"/>
            <w:lang w:eastAsia="zh-CN"/>
          </w:rPr>
          <w:t>(二)、供应商选择与合作</w:t>
        </w:r>
        <w:r>
          <w:tab/>
        </w:r>
        <w:r>
          <w:fldChar w:fldCharType="begin"/>
        </w:r>
        <w:r>
          <w:instrText xml:space="preserve"> PAGEREF _Toc29857 \h </w:instrText>
        </w:r>
        <w:r>
          <w:fldChar w:fldCharType="separate"/>
        </w:r>
        <w:r>
          <w:t>51</w:t>
        </w:r>
        <w:r>
          <w:fldChar w:fldCharType="end"/>
        </w:r>
      </w:hyperlink>
    </w:p>
    <w:p>
      <w:pPr>
        <w:pStyle w:val="TOC2"/>
        <w:tabs>
          <w:tab w:val="right" w:leader="dot" w:pos="8306"/>
        </w:tabs>
      </w:pPr>
      <w:hyperlink w:anchor="_Toc8519" w:history="1">
        <w:r>
          <w:rPr>
            <w:rFonts w:ascii="仿宋" w:eastAsia="仿宋" w:hAnsi="仿宋" w:cs="仿宋" w:hint="eastAsia"/>
            <w:lang w:eastAsia="zh-CN"/>
          </w:rPr>
          <w:t>(三)、物流与库存管理</w:t>
        </w:r>
        <w:r>
          <w:tab/>
        </w:r>
        <w:r>
          <w:fldChar w:fldCharType="begin"/>
        </w:r>
        <w:r>
          <w:instrText xml:space="preserve"> PAGEREF _Toc8519 \h </w:instrText>
        </w:r>
        <w:r>
          <w:fldChar w:fldCharType="separate"/>
        </w:r>
        <w:r>
          <w:t>52</w:t>
        </w:r>
        <w:r>
          <w:fldChar w:fldCharType="end"/>
        </w:r>
      </w:hyperlink>
    </w:p>
    <w:p>
      <w:pPr>
        <w:pStyle w:val="TOC1"/>
        <w:tabs>
          <w:tab w:val="right" w:leader="dot" w:pos="8306"/>
        </w:tabs>
      </w:pPr>
      <w:hyperlink w:anchor="_Toc19240" w:history="1">
        <w:r>
          <w:rPr>
            <w:rFonts w:ascii="仿宋" w:eastAsia="仿宋" w:hAnsi="仿宋" w:cs="仿宋" w:hint="eastAsia"/>
            <w:lang w:eastAsia="zh-CN"/>
          </w:rPr>
          <w:t>十五、利益相关者分析与沟通计划</w:t>
        </w:r>
        <w:r>
          <w:tab/>
        </w:r>
        <w:r>
          <w:fldChar w:fldCharType="begin"/>
        </w:r>
        <w:r>
          <w:instrText xml:space="preserve"> PAGEREF _Toc19240 \h </w:instrText>
        </w:r>
        <w:r>
          <w:fldChar w:fldCharType="separate"/>
        </w:r>
        <w:r>
          <w:t>54</w:t>
        </w:r>
        <w:r>
          <w:fldChar w:fldCharType="end"/>
        </w:r>
      </w:hyperlink>
    </w:p>
    <w:p>
      <w:pPr>
        <w:pStyle w:val="TOC2"/>
        <w:tabs>
          <w:tab w:val="right" w:leader="dot" w:pos="8306"/>
        </w:tabs>
      </w:pPr>
      <w:hyperlink w:anchor="_Toc12925" w:history="1">
        <w:r>
          <w:rPr>
            <w:rFonts w:ascii="仿宋" w:eastAsia="仿宋" w:hAnsi="仿宋" w:cs="仿宋" w:hint="eastAsia"/>
            <w:lang w:eastAsia="zh-CN"/>
          </w:rPr>
          <w:t>(一)、利益相关者分析</w:t>
        </w:r>
        <w:r>
          <w:tab/>
        </w:r>
        <w:r>
          <w:fldChar w:fldCharType="begin"/>
        </w:r>
        <w:r>
          <w:instrText xml:space="preserve"> PAGEREF _Toc12925 \h </w:instrText>
        </w:r>
        <w:r>
          <w:fldChar w:fldCharType="separate"/>
        </w:r>
        <w:r>
          <w:t>54</w:t>
        </w:r>
        <w:r>
          <w:fldChar w:fldCharType="end"/>
        </w:r>
      </w:hyperlink>
    </w:p>
    <w:p>
      <w:pPr>
        <w:pStyle w:val="TOC2"/>
        <w:tabs>
          <w:tab w:val="right" w:leader="dot" w:pos="8306"/>
        </w:tabs>
      </w:pPr>
      <w:hyperlink w:anchor="_Toc12354" w:history="1">
        <w:r>
          <w:rPr>
            <w:rFonts w:ascii="仿宋" w:eastAsia="仿宋" w:hAnsi="仿宋" w:cs="仿宋" w:hint="eastAsia"/>
            <w:lang w:eastAsia="zh-CN"/>
          </w:rPr>
          <w:t>(二)、沟通计划</w:t>
        </w:r>
        <w:r>
          <w:tab/>
        </w:r>
        <w:r>
          <w:fldChar w:fldCharType="begin"/>
        </w:r>
        <w:r>
          <w:instrText xml:space="preserve"> PAGEREF _Toc12354 \h </w:instrText>
        </w:r>
        <w:r>
          <w:fldChar w:fldCharType="separate"/>
        </w:r>
        <w:r>
          <w:t>55</w:t>
        </w:r>
        <w:r>
          <w:fldChar w:fldCharType="end"/>
        </w:r>
      </w:hyperlink>
    </w:p>
    <w:p>
      <w:pPr>
        <w:pStyle w:val="TOC1"/>
        <w:tabs>
          <w:tab w:val="right" w:leader="dot" w:pos="8306"/>
        </w:tabs>
      </w:pPr>
      <w:hyperlink w:anchor="_Toc13203" w:history="1">
        <w:r>
          <w:rPr>
            <w:rFonts w:ascii="仿宋" w:eastAsia="仿宋" w:hAnsi="仿宋" w:cs="仿宋" w:hint="eastAsia"/>
            <w:lang w:eastAsia="zh-CN"/>
          </w:rPr>
          <w:t>十六、新能源清扫车项目实施保障措施</w:t>
        </w:r>
        <w:r>
          <w:tab/>
        </w:r>
        <w:r>
          <w:fldChar w:fldCharType="begin"/>
        </w:r>
        <w:r>
          <w:instrText xml:space="preserve"> PAGEREF _Toc13203 \h </w:instrText>
        </w:r>
        <w:r>
          <w:fldChar w:fldCharType="separate"/>
        </w:r>
        <w:r>
          <w:t>56</w:t>
        </w:r>
        <w:r>
          <w:fldChar w:fldCharType="end"/>
        </w:r>
      </w:hyperlink>
    </w:p>
    <w:p>
      <w:pPr>
        <w:pStyle w:val="TOC2"/>
        <w:tabs>
          <w:tab w:val="right" w:leader="dot" w:pos="8306"/>
        </w:tabs>
      </w:pPr>
      <w:hyperlink w:anchor="_Toc11248" w:history="1">
        <w:r>
          <w:rPr>
            <w:rFonts w:ascii="仿宋" w:eastAsia="仿宋" w:hAnsi="仿宋" w:cs="仿宋" w:hint="eastAsia"/>
            <w:lang w:eastAsia="zh-CN"/>
          </w:rPr>
          <w:t>(一)、新能源清扫车项目实施保障机制</w:t>
        </w:r>
        <w:r>
          <w:tab/>
        </w:r>
        <w:r>
          <w:fldChar w:fldCharType="begin"/>
        </w:r>
        <w:r>
          <w:instrText xml:space="preserve"> PAGEREF _Toc11248 \h </w:instrText>
        </w:r>
        <w:r>
          <w:fldChar w:fldCharType="separate"/>
        </w:r>
        <w:r>
          <w:t>56</w:t>
        </w:r>
        <w:r>
          <w:fldChar w:fldCharType="end"/>
        </w:r>
      </w:hyperlink>
    </w:p>
    <w:p>
      <w:pPr>
        <w:pStyle w:val="TOC2"/>
        <w:tabs>
          <w:tab w:val="right" w:leader="dot" w:pos="8306"/>
        </w:tabs>
      </w:pPr>
      <w:hyperlink w:anchor="_Toc4956" w:history="1">
        <w:r>
          <w:rPr>
            <w:rFonts w:ascii="仿宋" w:eastAsia="仿宋" w:hAnsi="仿宋" w:cs="仿宋" w:hint="eastAsia"/>
            <w:lang w:eastAsia="zh-CN"/>
          </w:rPr>
          <w:t>(二)、新能源清扫车项目法律合规要求</w:t>
        </w:r>
        <w:r>
          <w:tab/>
        </w:r>
        <w:r>
          <w:fldChar w:fldCharType="begin"/>
        </w:r>
        <w:r>
          <w:instrText xml:space="preserve"> PAGEREF _Toc4956 \h </w:instrText>
        </w:r>
        <w:r>
          <w:fldChar w:fldCharType="separate"/>
        </w:r>
        <w:r>
          <w:t>60</w:t>
        </w:r>
        <w:r>
          <w:fldChar w:fldCharType="end"/>
        </w:r>
      </w:hyperlink>
    </w:p>
    <w:p>
      <w:pPr>
        <w:pStyle w:val="TOC2"/>
        <w:tabs>
          <w:tab w:val="right" w:leader="dot" w:pos="8306"/>
        </w:tabs>
      </w:pPr>
      <w:hyperlink w:anchor="_Toc9537" w:history="1">
        <w:r>
          <w:rPr>
            <w:rFonts w:ascii="仿宋" w:eastAsia="仿宋" w:hAnsi="仿宋" w:cs="仿宋" w:hint="eastAsia"/>
            <w:lang w:eastAsia="zh-CN"/>
          </w:rPr>
          <w:t>(三)、新能源清扫车项目合同管理与法律事务</w:t>
        </w:r>
        <w:r>
          <w:tab/>
        </w:r>
        <w:r>
          <w:fldChar w:fldCharType="begin"/>
        </w:r>
        <w:r>
          <w:instrText xml:space="preserve"> PAGEREF _Toc9537 \h </w:instrText>
        </w:r>
        <w:r>
          <w:fldChar w:fldCharType="separate"/>
        </w:r>
        <w:r>
          <w:t>64</w:t>
        </w:r>
        <w:r>
          <w:fldChar w:fldCharType="end"/>
        </w:r>
      </w:hyperlink>
    </w:p>
    <w:p>
      <w:pPr>
        <w:pStyle w:val="TOC2"/>
        <w:tabs>
          <w:tab w:val="right" w:leader="dot" w:pos="8306"/>
        </w:tabs>
      </w:pPr>
      <w:hyperlink w:anchor="_Toc10761" w:history="1">
        <w:r>
          <w:rPr>
            <w:rFonts w:ascii="仿宋" w:eastAsia="仿宋" w:hAnsi="仿宋" w:cs="仿宋" w:hint="eastAsia"/>
            <w:lang w:eastAsia="zh-CN"/>
          </w:rPr>
          <w:t>(四)、新能源清扫车项目知识产权保护策略</w:t>
        </w:r>
        <w:r>
          <w:tab/>
        </w:r>
        <w:r>
          <w:fldChar w:fldCharType="begin"/>
        </w:r>
        <w:r>
          <w:instrText xml:space="preserve"> PAGEREF _Toc10761 \h </w:instrText>
        </w:r>
        <w:r>
          <w:fldChar w:fldCharType="separate"/>
        </w:r>
        <w:r>
          <w:t>70</w:t>
        </w:r>
        <w:r>
          <w:fldChar w:fldCharType="end"/>
        </w:r>
      </w:hyperlink>
    </w:p>
    <w:p>
      <w:pPr>
        <w:pStyle w:val="TOC1"/>
        <w:tabs>
          <w:tab w:val="right" w:leader="dot" w:pos="8306"/>
        </w:tabs>
      </w:pPr>
      <w:hyperlink w:anchor="_Toc29560" w:history="1">
        <w:r>
          <w:rPr>
            <w:rFonts w:ascii="仿宋" w:eastAsia="仿宋" w:hAnsi="仿宋" w:cs="仿宋" w:hint="eastAsia"/>
            <w:lang w:eastAsia="zh-CN"/>
          </w:rPr>
          <w:t>十七、营销与推广策略</w:t>
        </w:r>
        <w:r>
          <w:tab/>
        </w:r>
        <w:r>
          <w:fldChar w:fldCharType="begin"/>
        </w:r>
        <w:r>
          <w:instrText xml:space="preserve"> PAGEREF _Toc29560 \h </w:instrText>
        </w:r>
        <w:r>
          <w:fldChar w:fldCharType="separate"/>
        </w:r>
        <w:r>
          <w:t>73</w:t>
        </w:r>
        <w:r>
          <w:fldChar w:fldCharType="end"/>
        </w:r>
      </w:hyperlink>
    </w:p>
    <w:p>
      <w:pPr>
        <w:pStyle w:val="TOC2"/>
        <w:tabs>
          <w:tab w:val="right" w:leader="dot" w:pos="8306"/>
        </w:tabs>
      </w:pPr>
      <w:hyperlink w:anchor="_Toc14915" w:history="1">
        <w:r>
          <w:rPr>
            <w:rFonts w:ascii="仿宋" w:eastAsia="仿宋" w:hAnsi="仿宋" w:cs="仿宋" w:hint="eastAsia"/>
            <w:lang w:eastAsia="zh-CN"/>
          </w:rPr>
          <w:t>(一)、产品/服务定位与特点</w:t>
        </w:r>
        <w:r>
          <w:tab/>
        </w:r>
        <w:r>
          <w:fldChar w:fldCharType="begin"/>
        </w:r>
        <w:r>
          <w:instrText xml:space="preserve"> PAGEREF _Toc14915 \h </w:instrText>
        </w:r>
        <w:r>
          <w:fldChar w:fldCharType="separate"/>
        </w:r>
        <w:r>
          <w:t>73</w:t>
        </w:r>
        <w:r>
          <w:fldChar w:fldCharType="end"/>
        </w:r>
      </w:hyperlink>
    </w:p>
    <w:p>
      <w:pPr>
        <w:pStyle w:val="TOC2"/>
        <w:tabs>
          <w:tab w:val="right" w:leader="dot" w:pos="8306"/>
        </w:tabs>
      </w:pPr>
      <w:hyperlink w:anchor="_Toc15689" w:history="1">
        <w:r>
          <w:rPr>
            <w:rFonts w:ascii="仿宋" w:eastAsia="仿宋" w:hAnsi="仿宋" w:cs="仿宋" w:hint="eastAsia"/>
            <w:lang w:eastAsia="zh-CN"/>
          </w:rPr>
          <w:t>(二)、市场定位与竞争分析</w:t>
        </w:r>
        <w:r>
          <w:tab/>
        </w:r>
        <w:r>
          <w:fldChar w:fldCharType="begin"/>
        </w:r>
        <w:r>
          <w:instrText xml:space="preserve"> PAGEREF _Toc15689 \h </w:instrText>
        </w:r>
        <w:r>
          <w:fldChar w:fldCharType="separate"/>
        </w:r>
        <w:r>
          <w:t>74</w:t>
        </w:r>
        <w:r>
          <w:fldChar w:fldCharType="end"/>
        </w:r>
      </w:hyperlink>
    </w:p>
    <w:p>
      <w:pPr>
        <w:pStyle w:val="TOC2"/>
        <w:tabs>
          <w:tab w:val="right" w:leader="dot" w:pos="8306"/>
        </w:tabs>
      </w:pPr>
      <w:hyperlink w:anchor="_Toc11250" w:history="1">
        <w:r>
          <w:rPr>
            <w:rFonts w:ascii="仿宋" w:eastAsia="仿宋" w:hAnsi="仿宋" w:cs="仿宋" w:hint="eastAsia"/>
            <w:lang w:eastAsia="zh-CN"/>
          </w:rPr>
          <w:t>(三)、营销渠道与策略</w:t>
        </w:r>
        <w:r>
          <w:tab/>
        </w:r>
        <w:r>
          <w:fldChar w:fldCharType="begin"/>
        </w:r>
        <w:r>
          <w:instrText xml:space="preserve"> PAGEREF _Toc11250 \h </w:instrText>
        </w:r>
        <w:r>
          <w:fldChar w:fldCharType="separate"/>
        </w:r>
        <w:r>
          <w:t>76</w:t>
        </w:r>
        <w:r>
          <w:fldChar w:fldCharType="end"/>
        </w:r>
      </w:hyperlink>
    </w:p>
    <w:p>
      <w:pPr>
        <w:pStyle w:val="TOC2"/>
        <w:tabs>
          <w:tab w:val="right" w:leader="dot" w:pos="8306"/>
        </w:tabs>
      </w:pPr>
      <w:hyperlink w:anchor="_Toc16116" w:history="1">
        <w:r>
          <w:rPr>
            <w:rFonts w:ascii="仿宋" w:eastAsia="仿宋" w:hAnsi="仿宋" w:cs="仿宋" w:hint="eastAsia"/>
            <w:lang w:eastAsia="zh-CN"/>
          </w:rPr>
          <w:t>(四)、推广与宣传活动</w:t>
        </w:r>
        <w:r>
          <w:tab/>
        </w:r>
        <w:r>
          <w:fldChar w:fldCharType="begin"/>
        </w:r>
        <w:r>
          <w:instrText xml:space="preserve"> PAGEREF _Toc16116 \h </w:instrText>
        </w:r>
        <w:r>
          <w:fldChar w:fldCharType="separate"/>
        </w:r>
        <w:r>
          <w:t>77</w:t>
        </w:r>
        <w:r>
          <w:fldChar w:fldCharType="end"/>
        </w:r>
      </w:hyperlink>
    </w:p>
    <w:p>
      <w:pPr>
        <w:pStyle w:val="TOC1"/>
        <w:tabs>
          <w:tab w:val="right" w:leader="dot" w:pos="8306"/>
        </w:tabs>
      </w:pPr>
      <w:hyperlink w:anchor="_Toc22121" w:history="1">
        <w:r>
          <w:rPr>
            <w:rFonts w:ascii="仿宋" w:eastAsia="仿宋" w:hAnsi="仿宋" w:cs="仿宋" w:hint="eastAsia"/>
            <w:lang w:eastAsia="zh-CN"/>
          </w:rPr>
          <w:t>十八、新能源清扫车项目治理与监督</w:t>
        </w:r>
        <w:r>
          <w:tab/>
        </w:r>
        <w:r>
          <w:fldChar w:fldCharType="begin"/>
        </w:r>
        <w:r>
          <w:instrText xml:space="preserve"> PAGEREF _Toc22121 \h </w:instrText>
        </w:r>
        <w:r>
          <w:fldChar w:fldCharType="separate"/>
        </w:r>
        <w:r>
          <w:t>82</w:t>
        </w:r>
        <w:r>
          <w:fldChar w:fldCharType="end"/>
        </w:r>
      </w:hyperlink>
    </w:p>
    <w:p>
      <w:pPr>
        <w:pStyle w:val="TOC2"/>
        <w:tabs>
          <w:tab w:val="right" w:leader="dot" w:pos="8306"/>
        </w:tabs>
      </w:pPr>
      <w:hyperlink w:anchor="_Toc5707" w:history="1">
        <w:r>
          <w:rPr>
            <w:rFonts w:ascii="仿宋" w:eastAsia="仿宋" w:hAnsi="仿宋" w:cs="仿宋" w:hint="eastAsia"/>
            <w:lang w:eastAsia="zh-CN"/>
          </w:rPr>
          <w:t>(一)、新能源清扫车项目治理结构</w:t>
        </w:r>
        <w:r>
          <w:tab/>
        </w:r>
        <w:r>
          <w:fldChar w:fldCharType="begin"/>
        </w:r>
        <w:r>
          <w:instrText xml:space="preserve"> PAGEREF _Toc5707 \h </w:instrText>
        </w:r>
        <w:r>
          <w:fldChar w:fldCharType="separate"/>
        </w:r>
        <w:r>
          <w:t>82</w:t>
        </w:r>
        <w:r>
          <w:fldChar w:fldCharType="end"/>
        </w:r>
      </w:hyperlink>
    </w:p>
    <w:p>
      <w:pPr>
        <w:pStyle w:val="TOC2"/>
        <w:tabs>
          <w:tab w:val="right" w:leader="dot" w:pos="8306"/>
        </w:tabs>
      </w:pPr>
      <w:hyperlink w:anchor="_Toc7378" w:history="1">
        <w:r>
          <w:rPr>
            <w:rFonts w:ascii="仿宋" w:eastAsia="仿宋" w:hAnsi="仿宋" w:cs="仿宋" w:hint="eastAsia"/>
            <w:lang w:eastAsia="zh-CN"/>
          </w:rPr>
          <w:t>(二)、监督与审计</w:t>
        </w:r>
        <w:r>
          <w:tab/>
        </w:r>
        <w:r>
          <w:fldChar w:fldCharType="begin"/>
        </w:r>
        <w:r>
          <w:instrText xml:space="preserve"> PAGEREF _Toc7378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38"/>
      <w:r>
        <w:rPr>
          <w:rFonts w:ascii="仿宋" w:eastAsia="仿宋" w:hAnsi="仿宋" w:cs="仿宋" w:hint="eastAsia"/>
          <w:sz w:val="28"/>
          <w:lang w:eastAsia="zh-CN"/>
        </w:rPr>
        <w:t>一、新能源清扫车项目建设单位说明</w:t>
      </w:r>
      <w:bookmarkEnd w:id="2"/>
    </w:p>
    <w:p>
      <w:pPr>
        <w:pStyle w:val="Heading2"/>
        <w:rPr>
          <w:rFonts w:ascii="仿宋" w:eastAsia="仿宋" w:hAnsi="仿宋" w:cs="仿宋" w:hint="eastAsia"/>
          <w:lang w:eastAsia="zh-CN"/>
        </w:rPr>
      </w:pPr>
      <w:bookmarkStart w:id="3" w:name="_Toc6249"/>
      <w:r>
        <w:rPr>
          <w:rFonts w:ascii="仿宋" w:eastAsia="仿宋" w:hAnsi="仿宋" w:cs="仿宋" w:hint="eastAsia"/>
          <w:lang w:eastAsia="zh-CN"/>
        </w:rPr>
        <w:t>(一)、新能源清扫车项目承办单位基本情况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1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清扫车项目承办单位的XXXX，我们着眼于实现可持续的经济效益。通过技术创新和解决方案的提供，公司预计在新能源清扫车项目执行期间将获得可观的收入增长。这一收入来源主要包括新能源清扫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同时，我们注重成本控制和效率提升，以确保新能源清扫车项目的可持续盈利。透过精细的管理和资源优化，公司期望实现新能源清扫车项目利润最大化。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清扫车项目实施进行全面的投资评估，包括新能源清扫车项目启动阶段的资金投入和后续运营成本。通过对新能源清扫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清扫车项目实施过程中具备足够的资金流动性，公司将进行详尽的现金流分析。这包括资金需求的合理预测、新能源清扫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311"/>
      <w:r>
        <w:rPr>
          <w:rFonts w:ascii="仿宋" w:eastAsia="仿宋" w:hAnsi="仿宋" w:cs="仿宋" w:hint="eastAsia"/>
          <w:sz w:val="28"/>
          <w:lang w:eastAsia="zh-CN"/>
        </w:rPr>
        <w:t>二、新能源清扫车项目文档管理</w:t>
      </w:r>
      <w:bookmarkEnd w:id="5"/>
    </w:p>
    <w:p>
      <w:pPr>
        <w:pStyle w:val="Heading2"/>
        <w:rPr>
          <w:rFonts w:ascii="仿宋" w:eastAsia="仿宋" w:hAnsi="仿宋" w:cs="仿宋" w:hint="eastAsia"/>
          <w:lang w:eastAsia="zh-CN"/>
        </w:rPr>
      </w:pPr>
      <w:bookmarkStart w:id="6" w:name="_Toc131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新能源清扫车项目高度重视文档的质量和准确性，以支持新能源清扫车项目的各项活动和决策。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文档的编制始于新能源清扫车项目计划的初期，我们制定了详细的文档编制计划，明确了每个文档的内容、格式和编写责任人。在新能源清扫车项目启动阶段，我们首先编制了新能源清扫车项目章程，明确定义了新能源清扫车项目的目标、范围、风险等关键要素。随后，新能源清扫车项目团队根据计划陆续编制了需求文档、设计文档、测试文档等各类文档，确保新能源清扫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清扫车项目管理中的重要环节，旨在确保新能源清扫车项目文档符合质量标准和新能源清扫车项目需求。在新能源清扫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清扫车项目相关利益方和专业领域的专家对文档进行独立审查。这有助于获取更全面、客观的反馈，确保新能源清扫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新能源清扫车项目在文档编制与审查方面建立了严格的管理机制，通过规范的流程和多维度的审查，确保新能源清扫车项目文档的质量、准确性和可靠性，为新能源清扫车项目的顺利推进提供了有力支持。</w:t>
      </w:r>
    </w:p>
    <w:p>
      <w:pPr>
        <w:pStyle w:val="Heading2"/>
        <w:ind w:firstLine="560" w:firstLineChars="200"/>
        <w:rPr>
          <w:rFonts w:ascii="仿宋" w:eastAsia="仿宋" w:hAnsi="仿宋" w:cs="仿宋" w:hint="eastAsia"/>
          <w:sz w:val="28"/>
          <w:lang w:eastAsia="zh-CN"/>
        </w:rPr>
      </w:pPr>
      <w:bookmarkStart w:id="7" w:name="_Toc76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我们通过多渠道发布文档，包括电子邮件、新能源清扫车项目管理平台、内部网站等，以满足不同团队成员的偏好和需求。多渠道发布确保了信息的全面覆盖。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我们采用了精细的权限控制，确保只有授权人员可以访问敏感信息。这种安全措施保护了新能源清扫车项目文档的机密性，防止了未经授权的信息泄露。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能源清扫车项目生命周期中一个至关重要的环节，直接关系到新能源清扫车项目信息的长期保存和历史记录的完整性。在新能源清扫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804"/>
      <w:r>
        <w:rPr>
          <w:rFonts w:ascii="仿宋" w:eastAsia="仿宋" w:hAnsi="仿宋" w:cs="仿宋" w:hint="eastAsia"/>
          <w:sz w:val="28"/>
          <w:lang w:eastAsia="zh-CN"/>
        </w:rPr>
        <w:t>三、新能源清扫车项目概论</w:t>
      </w:r>
      <w:bookmarkEnd w:id="9"/>
    </w:p>
    <w:p>
      <w:pPr>
        <w:pStyle w:val="Heading2"/>
        <w:rPr>
          <w:rFonts w:ascii="仿宋" w:eastAsia="仿宋" w:hAnsi="仿宋" w:cs="仿宋" w:hint="eastAsia"/>
          <w:lang w:eastAsia="zh-CN"/>
        </w:rPr>
      </w:pPr>
      <w:bookmarkStart w:id="10" w:name="_Toc27038"/>
      <w:r>
        <w:rPr>
          <w:rFonts w:ascii="仿宋" w:eastAsia="仿宋" w:hAnsi="仿宋" w:cs="仿宋" w:hint="eastAsia"/>
          <w:lang w:eastAsia="zh-CN"/>
        </w:rPr>
        <w:t>(一)、新能源清扫车项目概况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起源追溯至对市场的深入洞察。市场的不断演变与变革为新能源清扫车项目提供了难得的机遇。当前市场存在的需求缺口和变革的大环境共同构成了新能源清扫车项目的背景。这个新能源清扫车项目旨在充分利用市场机遇，填补行业中尚未满足的需求，为客户提供全新的解决方案。市场的变革和需求的增长使得这个新能源清扫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新能源清扫车项目名称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正式命名为新能源清扫车。这个名称不仅仅是一个标识，更代表了新能源清扫车项目的核心理念和愿景。它蕴含着新能源清扫车项目所要解决问题的关键字，具有强烈的表达和辨识度，为新能源清扫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新能源清扫车项目目标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核心目标是提供一种全新、高效的解决方案，满足客户日益增长的需求。新能源清扫车项目追求的不仅仅是满足市场需求，更是在市场中获得卓越的竞争优势。通过不断提升产品或服务的质量和创新水平，新能源清扫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新能源清扫车项目范围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全面涵盖了产品研发、制造、市场推广和售后服务，确保从产品设计到最终用户体验的全方位关注。这一全面的新能源清扫车项目范围是为了确保新能源清扫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新能源清扫车项目时间表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新能源清扫车项目计划在未来18个月内完成，包括研发、测试、市场试点和正式推出等不同阶段。这个时间表的合理设计是为了确保新能源清扫车项目各个阶段的顺利推进，以便按时交付高质量的成果。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新能源清扫车项目预算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能源清扫车项目总预算估算为XX百万美元，主要分配在研发、市场推广、人员培训和运营等方面。这一充足的预算为新能源清扫车项目提供了充足的资源，确保新能源清扫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新能源清扫车项目风险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可能面临的风险包括市场接受度低、技术难题、竞争激烈等。新能源清扫车项目团队已经制定了相应的风险应对计划，通过前瞻性的风险管理，确保新能源清扫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新能源清扫车项目团队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新能源清扫车项目汇聚了一支经验丰富、多领域专业素养的核心团队，确保新能源清扫车项目在各个方面都能拥有高水平的执行力。团队的协同作战是新能源清扫车项目成功的关键因素之一。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新能源清扫车项目背景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新能源清扫车项目的背景根植于市场对更高效、创新产品的渴望，同时也受到科技发展对行业格局的深刻改变的影响。这为新能源清扫车项目提供了广阔的发展空间和市场需求。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新能源清扫车项目现状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截至目前，新能源清扫车项目已完成市场调研和技术验证，取得了初步的成功。这为新能源清扫车项目在未来的发展奠定了坚实的基础，为更远大的目标打下了坚实的基石。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781"/>
      <w:r>
        <w:rPr>
          <w:rFonts w:ascii="仿宋" w:eastAsia="仿宋" w:hAnsi="仿宋" w:cs="仿宋" w:hint="eastAsia"/>
          <w:sz w:val="28"/>
          <w:lang w:eastAsia="zh-CN"/>
        </w:rPr>
        <w:t>(二)、新能源清扫车项目目标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keyword》新能源清扫车项目首要业务目标是在市场中占据有利地位，实现产品/服务的成功推广和销售。通过不断提升产品质量、创新性，新能源清扫车项目追求成为行业中的领导者，赢得更多客户的青睐。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在科技迅速发展的时代，新能源清扫车项目着眼于技术创新。通过持续的研发和技术升级，新能源清扫车项目旨在推出更具创新性的产品或服务，以满足市场对新鲜、先进解决方案的需求。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为了建立可持续的客户关系，新能源清扫车项目设定了客户满意度目标。通过提供卓越的产品质量和优质的客户服务，新能源清扫车项目追求赢得客户的信任和忠诚度，确保他们的满意度达到行业领先水平。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新能源清扫车项目注重社会责任和可持续发展。通过实施环保、社会责任新能源清扫车项目，新能源清扫车项目致力于在经济发展的同时保护环境，促进社会公平，实现可持续经营。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新能源清扫车项目的团队是实现目标的核心驱动力。因此，新能源清扫车项目设定了团队发展目标，包括提升团队成员的专业技能、培养领导力，以及搭建协同高效的团队工作氛围。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130"/>
      <w:r>
        <w:rPr>
          <w:rFonts w:ascii="仿宋" w:eastAsia="仿宋" w:hAnsi="仿宋" w:cs="仿宋" w:hint="eastAsia"/>
          <w:sz w:val="28"/>
          <w:lang w:eastAsia="zh-CN"/>
        </w:rPr>
        <w:t>(三)、新能源清扫车项目提出的理由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新能源清扫车项目提出的理由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能源清扫车项目的提出源于对市场机遇的深刻洞察。当前市场中存在的需求缺口和行业发展趋势表明，有巨大的商业机会等待被开发。通过准确捕捉市场机遇，新能源清扫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理念基于对技术创新的信仰。通过持续的研发和技术投入，新能源清扫车项目有望推出更具创新性的产品或服务。在科技飞速发展的当下，新能源清扫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为了增强企业的行业竞争力。通过提升产品或服务的质量和独特性，新能源清扫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响应了消费者需求的变化。随着社会和科技的不断发展，消费者对产品和服务的需求也在发生变化。通过深入了解并及时回应消费者的新需求，新能源清扫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新能源清扫车项目的提出是企业战略发展规划的一部分。在面对日益激烈的市场竞争和不断变化的商业环境中，新能源清扫车项目作为企业战略的一环，旨在为企业开辟新的增长领域，巩固企业在行业中的地位。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不仅仅是基于商业考量，还注重社会责任。通过推出环保、社会责任等方面的新能源清扫车项目，新能源清扫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新能源清扫车项目的提出反映了对利益相关者期望的关注。包括客户、员工、投资者等利益相关者在企业发展中都有着各自的期望，新能源清扫车项目力求在满足这些期望的同时，取得更大的共赢。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691"/>
      <w:r>
        <w:rPr>
          <w:rFonts w:ascii="仿宋" w:eastAsia="仿宋" w:hAnsi="仿宋" w:cs="仿宋" w:hint="eastAsia"/>
          <w:sz w:val="28"/>
          <w:lang w:eastAsia="zh-CN"/>
        </w:rPr>
        <w:t>(四)、新能源清扫车项目意义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在实施新能源清扫车项目的过程中，我们不仅仅是在追逐商业成功，更是为企业和社会的多个层面创造了深远的意义。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首要意义在于提升企业的市场竞争力。通过持续的创新和对产品质量的高标准要求，新能源清扫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清扫车项目的推进将促使行业技术水平的提升。通过引入先进技术和创新性解决方案，新能源清扫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能源清扫车项目不仅创造了大量就业机会，提高了就业水平，还注重社会责任和环保。通过参与社会公益事业和推动环保新能源清扫车项目，新能源清扫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综合而言，新能源清扫车项目意义重大，不仅推动了企业的发展，也为行业和社会的进步贡献了积极力量。这是一个全面而深刻的影响，将在未来产生可持续的正面效应。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165"/>
      <w:r>
        <w:rPr>
          <w:rFonts w:ascii="仿宋" w:eastAsia="仿宋" w:hAnsi="仿宋" w:cs="仿宋" w:hint="eastAsia"/>
          <w:sz w:val="28"/>
          <w:lang w:eastAsia="zh-CN"/>
        </w:rPr>
        <w:t>(五)、新能源清扫车项目背景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在当今迅猛发展的商业环境中，新能源清扫车项目的动因根植于对多方面因素的审慎考量。这个新能源清扫车项目的提出并非孤立的决策，而是对企业所处背景深入思考的产物。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清扫车项目背后的首要原因。科技的迅速发展和全球市场的快速变化使得企业必须灵活应对。新能源清扫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竞争的激烈程度也是新能源清扫车项目背景中不可忽视的一环。企业需要在激烈竞争中脱颖而出，为此，新能源清扫车项目致力于打破常规，提供独特的价值主张，以吸引客户并确保市场份额的增长。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技术的迅速发展为企业带来了机遇与挑战。作为新能源清扫车项目启动的背景之一，对新兴技术的应用将有助于提升企业的技术水平，使其在不断演进的商业环境中保持竞争优势。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此外，社会对企业责任的期望也在逐渐升高。新能源清扫车项目充分融入了社会责任的理念，通过可持续经营和社会公益新能源清扫车项目，企图为社会贡献一份力量，在商业成功的同时关注社会价值。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262"/>
      <w:r>
        <w:rPr>
          <w:rFonts w:ascii="仿宋" w:eastAsia="仿宋" w:hAnsi="仿宋" w:cs="仿宋" w:hint="eastAsia"/>
          <w:sz w:val="28"/>
          <w:lang w:eastAsia="zh-CN"/>
        </w:rPr>
        <w:t>四、新能源清扫车项目可持续发展</w:t>
      </w:r>
      <w:bookmarkEnd w:id="15"/>
    </w:p>
    <w:p>
      <w:pPr>
        <w:pStyle w:val="Heading2"/>
        <w:rPr>
          <w:rFonts w:ascii="仿宋" w:eastAsia="仿宋" w:hAnsi="仿宋" w:cs="仿宋" w:hint="eastAsia"/>
          <w:lang w:eastAsia="zh-CN"/>
        </w:rPr>
      </w:pPr>
      <w:bookmarkStart w:id="16" w:name="_Toc1566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中，新能源清扫车项目团队着眼于未来，明确了可持续发展的战略方向。制定的具体可持续发展目标包括降低资源使用、采用环保技术、最大化社会效益等。这一步骤不仅有助于新能源清扫车项目在环保和社会责任方面达到最高标准，也为未来提供了明确的指引，确保新能源清扫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可持续实践的融入新能源清扫车项目管理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清扫车项目管理周期。从新能源清扫车项目规划开始，新能源清扫车项目团队就考虑了环境和社会的因素。在执行阶段，新能源清扫车项目团队积极推动绿色技术的应用，优化资源利用。此外，关注员工的社会责任，通过培训和沟通活动提高员工对可持续发展的认知，使他们能够在日常工作中践行可持续实践。这些举措不仅为新能源清扫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1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扎根于新能源清扫车项目的可持续发展理念，我们深信环保与社会责任是新能源清扫车项目成功的关键支柱。在新能源清扫车项目的每一步，我们都致力于通过创新和实践，履行对环境和社会的坚定责任。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团队通过引入先进的环保技术、建立高效的废物处理系统以及推动能源节约措施，积极履行环保责任。定期的环保监测和评估确保新能源清扫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不仅致力于自身可持续发展，还注重对社会的回馈。通过支持社区新能源清扫车项目、参与慈善事业、提供培训机会等方式，新能源清扫车项目积极履行社会责任。与当地社区建立积极互动，关注员工的工作与生活平衡，以及员工的身心健康，是新能源清扫车项目在社会责任层面的关键举措。这样的实践不仅增强了新能源清扫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039"/>
      <w:r>
        <w:rPr>
          <w:rFonts w:ascii="仿宋" w:eastAsia="仿宋" w:hAnsi="仿宋" w:cs="仿宋" w:hint="eastAsia"/>
          <w:sz w:val="28"/>
          <w:lang w:eastAsia="zh-CN"/>
        </w:rPr>
        <w:t>五、新能源清扫车项目选址可行性分析</w:t>
      </w:r>
      <w:bookmarkEnd w:id="18"/>
    </w:p>
    <w:p>
      <w:pPr>
        <w:pStyle w:val="Heading2"/>
        <w:rPr>
          <w:rFonts w:ascii="仿宋" w:eastAsia="仿宋" w:hAnsi="仿宋" w:cs="仿宋" w:hint="eastAsia"/>
          <w:lang w:eastAsia="zh-CN"/>
        </w:rPr>
      </w:pPr>
      <w:bookmarkStart w:id="19" w:name="_Toc15067"/>
      <w:r>
        <w:rPr>
          <w:rFonts w:ascii="仿宋" w:eastAsia="仿宋" w:hAnsi="仿宋" w:cs="仿宋" w:hint="eastAsia"/>
          <w:lang w:eastAsia="zh-CN"/>
        </w:rPr>
        <w:t>(一)、新能源清扫车项目选址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该新能源清扫车项目选址位于XX省XX市XX区XXX街道</w:t>
      </w:r>
    </w:p>
    <w:p>
      <w:pPr>
        <w:pStyle w:val="Heading2"/>
        <w:ind w:firstLine="560" w:firstLineChars="200"/>
        <w:rPr>
          <w:rFonts w:ascii="仿宋" w:eastAsia="仿宋" w:hAnsi="仿宋" w:cs="仿宋" w:hint="eastAsia"/>
          <w:sz w:val="28"/>
          <w:lang w:eastAsia="zh-CN"/>
        </w:rPr>
      </w:pPr>
      <w:bookmarkStart w:id="20" w:name="_Toc3142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https://d.book118.com/818005047122006033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B5D9D"/>
    <w:rsid w:val="093B5D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504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2024-02-03T19:14:00Z</dcterms:created>
  <dcterms:modified xsi:type="dcterms:W3CDTF">2024-02-03T19:15:07Z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697E3829CBFE4E9887D2F37D5077E0AE_11</vt:lpwstr>
  </property>
  <property fmtid="{D5CDD505-2E9C-101B-9397-08002B2CF9AE}" pid="3" name="KSOProductBuildVer">
    <vt:lpwstr>2052-12.1.0.16250</vt:lpwstr>
  </property>
</Properties>
</file>