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抗血吸虫病药项目规划设计方案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74" w:history="1">
        <w:r>
          <w:rPr>
            <w:rFonts w:ascii="仿宋" w:eastAsia="仿宋" w:hAnsi="仿宋" w:cs="仿宋" w:hint="eastAsia"/>
            <w:lang w:eastAsia="zh-CN"/>
          </w:rPr>
          <w:t>序言</w:t>
        </w:r>
        <w:r>
          <w:tab/>
        </w:r>
        <w:r>
          <w:fldChar w:fldCharType="begin"/>
        </w:r>
        <w:r>
          <w:instrText xml:space="preserve"> PAGEREF _Toc3274 \h </w:instrText>
        </w:r>
        <w:r>
          <w:fldChar w:fldCharType="separate"/>
        </w:r>
        <w:r>
          <w:t>3</w:t>
        </w:r>
        <w:r>
          <w:fldChar w:fldCharType="end"/>
        </w:r>
      </w:hyperlink>
    </w:p>
    <w:p>
      <w:pPr>
        <w:pStyle w:val="TOC1"/>
        <w:tabs>
          <w:tab w:val="right" w:leader="dot" w:pos="8306"/>
        </w:tabs>
      </w:pPr>
      <w:hyperlink w:anchor="_Toc26019" w:history="1">
        <w:r>
          <w:rPr>
            <w:rFonts w:ascii="仿宋" w:eastAsia="仿宋" w:hAnsi="仿宋" w:cs="仿宋" w:hint="eastAsia"/>
            <w:lang w:eastAsia="zh-CN"/>
          </w:rPr>
          <w:t>一、抗血吸虫病药项目选址可行性分析</w:t>
        </w:r>
        <w:r>
          <w:tab/>
        </w:r>
        <w:r>
          <w:fldChar w:fldCharType="begin"/>
        </w:r>
        <w:r>
          <w:instrText xml:space="preserve"> PAGEREF _Toc26019 \h </w:instrText>
        </w:r>
        <w:r>
          <w:fldChar w:fldCharType="separate"/>
        </w:r>
        <w:r>
          <w:t>3</w:t>
        </w:r>
        <w:r>
          <w:fldChar w:fldCharType="end"/>
        </w:r>
      </w:hyperlink>
    </w:p>
    <w:p>
      <w:pPr>
        <w:pStyle w:val="TOC2"/>
        <w:tabs>
          <w:tab w:val="right" w:leader="dot" w:pos="8306"/>
        </w:tabs>
      </w:pPr>
      <w:hyperlink w:anchor="_Toc31582" w:history="1">
        <w:r>
          <w:rPr>
            <w:rFonts w:ascii="仿宋" w:eastAsia="仿宋" w:hAnsi="仿宋" w:cs="仿宋" w:hint="eastAsia"/>
            <w:lang w:eastAsia="zh-CN"/>
          </w:rPr>
          <w:t>(一)、抗血吸虫病药项目选址</w:t>
        </w:r>
        <w:r>
          <w:tab/>
        </w:r>
        <w:r>
          <w:fldChar w:fldCharType="begin"/>
        </w:r>
        <w:r>
          <w:instrText xml:space="preserve"> PAGEREF _Toc31582 \h </w:instrText>
        </w:r>
        <w:r>
          <w:fldChar w:fldCharType="separate"/>
        </w:r>
        <w:r>
          <w:t>3</w:t>
        </w:r>
        <w:r>
          <w:fldChar w:fldCharType="end"/>
        </w:r>
      </w:hyperlink>
    </w:p>
    <w:p>
      <w:pPr>
        <w:pStyle w:val="TOC2"/>
        <w:tabs>
          <w:tab w:val="right" w:leader="dot" w:pos="8306"/>
        </w:tabs>
      </w:pPr>
      <w:hyperlink w:anchor="_Toc32390" w:history="1">
        <w:r>
          <w:rPr>
            <w:rFonts w:ascii="仿宋" w:eastAsia="仿宋" w:hAnsi="仿宋" w:cs="仿宋" w:hint="eastAsia"/>
            <w:lang w:eastAsia="zh-CN"/>
          </w:rPr>
          <w:t>(二)、用地控制指标</w:t>
        </w:r>
        <w:r>
          <w:tab/>
        </w:r>
        <w:r>
          <w:fldChar w:fldCharType="begin"/>
        </w:r>
        <w:r>
          <w:instrText xml:space="preserve"> PAGEREF _Toc32390 \h </w:instrText>
        </w:r>
        <w:r>
          <w:fldChar w:fldCharType="separate"/>
        </w:r>
        <w:r>
          <w:t>3</w:t>
        </w:r>
        <w:r>
          <w:fldChar w:fldCharType="end"/>
        </w:r>
      </w:hyperlink>
    </w:p>
    <w:p>
      <w:pPr>
        <w:pStyle w:val="TOC2"/>
        <w:tabs>
          <w:tab w:val="right" w:leader="dot" w:pos="8306"/>
        </w:tabs>
      </w:pPr>
      <w:hyperlink w:anchor="_Toc30835" w:history="1">
        <w:r>
          <w:rPr>
            <w:rFonts w:ascii="仿宋" w:eastAsia="仿宋" w:hAnsi="仿宋" w:cs="仿宋" w:hint="eastAsia"/>
            <w:lang w:eastAsia="zh-CN"/>
          </w:rPr>
          <w:t>(三)、节约用地措施</w:t>
        </w:r>
        <w:r>
          <w:tab/>
        </w:r>
        <w:r>
          <w:fldChar w:fldCharType="begin"/>
        </w:r>
        <w:r>
          <w:instrText xml:space="preserve"> PAGEREF _Toc30835 \h </w:instrText>
        </w:r>
        <w:r>
          <w:fldChar w:fldCharType="separate"/>
        </w:r>
        <w:r>
          <w:t>5</w:t>
        </w:r>
        <w:r>
          <w:fldChar w:fldCharType="end"/>
        </w:r>
      </w:hyperlink>
    </w:p>
    <w:p>
      <w:pPr>
        <w:pStyle w:val="TOC2"/>
        <w:tabs>
          <w:tab w:val="right" w:leader="dot" w:pos="8306"/>
        </w:tabs>
      </w:pPr>
      <w:hyperlink w:anchor="_Toc20273" w:history="1">
        <w:r>
          <w:rPr>
            <w:rFonts w:ascii="仿宋" w:eastAsia="仿宋" w:hAnsi="仿宋" w:cs="仿宋" w:hint="eastAsia"/>
            <w:lang w:eastAsia="zh-CN"/>
          </w:rPr>
          <w:t>(四)、总图布置方案</w:t>
        </w:r>
        <w:r>
          <w:tab/>
        </w:r>
        <w:r>
          <w:fldChar w:fldCharType="begin"/>
        </w:r>
        <w:r>
          <w:instrText xml:space="preserve"> PAGEREF _Toc20273 \h </w:instrText>
        </w:r>
        <w:r>
          <w:fldChar w:fldCharType="separate"/>
        </w:r>
        <w:r>
          <w:t>6</w:t>
        </w:r>
        <w:r>
          <w:fldChar w:fldCharType="end"/>
        </w:r>
      </w:hyperlink>
    </w:p>
    <w:p>
      <w:pPr>
        <w:pStyle w:val="TOC2"/>
        <w:tabs>
          <w:tab w:val="right" w:leader="dot" w:pos="8306"/>
        </w:tabs>
      </w:pPr>
      <w:hyperlink w:anchor="_Toc20824" w:history="1">
        <w:r>
          <w:rPr>
            <w:rFonts w:ascii="仿宋" w:eastAsia="仿宋" w:hAnsi="仿宋" w:cs="仿宋" w:hint="eastAsia"/>
            <w:lang w:eastAsia="zh-CN"/>
          </w:rPr>
          <w:t>(五)、选址综合评价</w:t>
        </w:r>
        <w:r>
          <w:tab/>
        </w:r>
        <w:r>
          <w:fldChar w:fldCharType="begin"/>
        </w:r>
        <w:r>
          <w:instrText xml:space="preserve"> PAGEREF _Toc20824 \h </w:instrText>
        </w:r>
        <w:r>
          <w:fldChar w:fldCharType="separate"/>
        </w:r>
        <w:r>
          <w:t>7</w:t>
        </w:r>
        <w:r>
          <w:fldChar w:fldCharType="end"/>
        </w:r>
      </w:hyperlink>
    </w:p>
    <w:p>
      <w:pPr>
        <w:pStyle w:val="TOC1"/>
        <w:tabs>
          <w:tab w:val="right" w:leader="dot" w:pos="8306"/>
        </w:tabs>
      </w:pPr>
      <w:hyperlink w:anchor="_Toc31722" w:history="1">
        <w:r>
          <w:rPr>
            <w:rFonts w:ascii="仿宋" w:eastAsia="仿宋" w:hAnsi="仿宋" w:cs="仿宋" w:hint="eastAsia"/>
            <w:lang w:eastAsia="zh-CN"/>
          </w:rPr>
          <w:t>二、抗血吸虫病药项目土建工程</w:t>
        </w:r>
        <w:r>
          <w:tab/>
        </w:r>
        <w:r>
          <w:fldChar w:fldCharType="begin"/>
        </w:r>
        <w:r>
          <w:instrText xml:space="preserve"> PAGEREF _Toc31722 \h </w:instrText>
        </w:r>
        <w:r>
          <w:fldChar w:fldCharType="separate"/>
        </w:r>
        <w:r>
          <w:t>8</w:t>
        </w:r>
        <w:r>
          <w:fldChar w:fldCharType="end"/>
        </w:r>
      </w:hyperlink>
    </w:p>
    <w:p>
      <w:pPr>
        <w:pStyle w:val="TOC2"/>
        <w:tabs>
          <w:tab w:val="right" w:leader="dot" w:pos="8306"/>
        </w:tabs>
      </w:pPr>
      <w:hyperlink w:anchor="_Toc23699" w:history="1">
        <w:r>
          <w:rPr>
            <w:rFonts w:ascii="仿宋" w:eastAsia="仿宋" w:hAnsi="仿宋" w:cs="仿宋" w:hint="eastAsia"/>
            <w:lang w:eastAsia="zh-CN"/>
          </w:rPr>
          <w:t>(一)、建筑工程设计原则</w:t>
        </w:r>
        <w:r>
          <w:tab/>
        </w:r>
        <w:r>
          <w:fldChar w:fldCharType="begin"/>
        </w:r>
        <w:r>
          <w:instrText xml:space="preserve"> PAGEREF _Toc23699 \h </w:instrText>
        </w:r>
        <w:r>
          <w:fldChar w:fldCharType="separate"/>
        </w:r>
        <w:r>
          <w:t>8</w:t>
        </w:r>
        <w:r>
          <w:fldChar w:fldCharType="end"/>
        </w:r>
      </w:hyperlink>
    </w:p>
    <w:p>
      <w:pPr>
        <w:pStyle w:val="TOC2"/>
        <w:tabs>
          <w:tab w:val="right" w:leader="dot" w:pos="8306"/>
        </w:tabs>
      </w:pPr>
      <w:hyperlink w:anchor="_Toc32557" w:history="1">
        <w:r>
          <w:rPr>
            <w:rFonts w:ascii="仿宋" w:eastAsia="仿宋" w:hAnsi="仿宋" w:cs="仿宋" w:hint="eastAsia"/>
            <w:lang w:eastAsia="zh-CN"/>
          </w:rPr>
          <w:t>(二)、土建工程设计年限及安全等级</w:t>
        </w:r>
        <w:r>
          <w:tab/>
        </w:r>
        <w:r>
          <w:fldChar w:fldCharType="begin"/>
        </w:r>
        <w:r>
          <w:instrText xml:space="preserve"> PAGEREF _Toc32557 \h </w:instrText>
        </w:r>
        <w:r>
          <w:fldChar w:fldCharType="separate"/>
        </w:r>
        <w:r>
          <w:t>10</w:t>
        </w:r>
        <w:r>
          <w:fldChar w:fldCharType="end"/>
        </w:r>
      </w:hyperlink>
    </w:p>
    <w:p>
      <w:pPr>
        <w:pStyle w:val="TOC2"/>
        <w:tabs>
          <w:tab w:val="right" w:leader="dot" w:pos="8306"/>
        </w:tabs>
      </w:pPr>
      <w:hyperlink w:anchor="_Toc22668" w:history="1">
        <w:r>
          <w:rPr>
            <w:rFonts w:ascii="仿宋" w:eastAsia="仿宋" w:hAnsi="仿宋" w:cs="仿宋" w:hint="eastAsia"/>
            <w:lang w:eastAsia="zh-CN"/>
          </w:rPr>
          <w:t>(三)、建筑工程设计总体要求</w:t>
        </w:r>
        <w:r>
          <w:tab/>
        </w:r>
        <w:r>
          <w:fldChar w:fldCharType="begin"/>
        </w:r>
        <w:r>
          <w:instrText xml:space="preserve"> PAGEREF _Toc22668 \h </w:instrText>
        </w:r>
        <w:r>
          <w:fldChar w:fldCharType="separate"/>
        </w:r>
        <w:r>
          <w:t>11</w:t>
        </w:r>
        <w:r>
          <w:fldChar w:fldCharType="end"/>
        </w:r>
      </w:hyperlink>
    </w:p>
    <w:p>
      <w:pPr>
        <w:pStyle w:val="TOC2"/>
        <w:tabs>
          <w:tab w:val="right" w:leader="dot" w:pos="8306"/>
        </w:tabs>
      </w:pPr>
      <w:hyperlink w:anchor="_Toc7198" w:history="1">
        <w:r>
          <w:rPr>
            <w:rFonts w:ascii="仿宋" w:eastAsia="仿宋" w:hAnsi="仿宋" w:cs="仿宋" w:hint="eastAsia"/>
            <w:lang w:eastAsia="zh-CN"/>
          </w:rPr>
          <w:t>(四)、土建工程建设指标</w:t>
        </w:r>
        <w:r>
          <w:tab/>
        </w:r>
        <w:r>
          <w:fldChar w:fldCharType="begin"/>
        </w:r>
        <w:r>
          <w:instrText xml:space="preserve"> PAGEREF _Toc7198 \h </w:instrText>
        </w:r>
        <w:r>
          <w:fldChar w:fldCharType="separate"/>
        </w:r>
        <w:r>
          <w:t>11</w:t>
        </w:r>
        <w:r>
          <w:fldChar w:fldCharType="end"/>
        </w:r>
      </w:hyperlink>
    </w:p>
    <w:p>
      <w:pPr>
        <w:pStyle w:val="TOC1"/>
        <w:tabs>
          <w:tab w:val="right" w:leader="dot" w:pos="8306"/>
        </w:tabs>
      </w:pPr>
      <w:hyperlink w:anchor="_Toc26828" w:history="1">
        <w:r>
          <w:rPr>
            <w:rFonts w:ascii="仿宋" w:eastAsia="仿宋" w:hAnsi="仿宋" w:cs="仿宋" w:hint="eastAsia"/>
            <w:lang w:eastAsia="zh-CN"/>
          </w:rPr>
          <w:t>三、抗血吸虫病药项目可持续发展</w:t>
        </w:r>
        <w:r>
          <w:tab/>
        </w:r>
        <w:r>
          <w:fldChar w:fldCharType="begin"/>
        </w:r>
        <w:r>
          <w:instrText xml:space="preserve"> PAGEREF _Toc26828 \h </w:instrText>
        </w:r>
        <w:r>
          <w:fldChar w:fldCharType="separate"/>
        </w:r>
        <w:r>
          <w:t>12</w:t>
        </w:r>
        <w:r>
          <w:fldChar w:fldCharType="end"/>
        </w:r>
      </w:hyperlink>
    </w:p>
    <w:p>
      <w:pPr>
        <w:pStyle w:val="TOC2"/>
        <w:tabs>
          <w:tab w:val="right" w:leader="dot" w:pos="8306"/>
        </w:tabs>
      </w:pPr>
      <w:hyperlink w:anchor="_Toc26951" w:history="1">
        <w:r>
          <w:rPr>
            <w:rFonts w:ascii="仿宋" w:eastAsia="仿宋" w:hAnsi="仿宋" w:cs="仿宋" w:hint="eastAsia"/>
            <w:lang w:eastAsia="zh-CN"/>
          </w:rPr>
          <w:t>(一)、可持续战略与实践</w:t>
        </w:r>
        <w:r>
          <w:tab/>
        </w:r>
        <w:r>
          <w:fldChar w:fldCharType="begin"/>
        </w:r>
        <w:r>
          <w:instrText xml:space="preserve"> PAGEREF _Toc26951 \h </w:instrText>
        </w:r>
        <w:r>
          <w:fldChar w:fldCharType="separate"/>
        </w:r>
        <w:r>
          <w:t>12</w:t>
        </w:r>
        <w:r>
          <w:fldChar w:fldCharType="end"/>
        </w:r>
      </w:hyperlink>
    </w:p>
    <w:p>
      <w:pPr>
        <w:pStyle w:val="TOC2"/>
        <w:tabs>
          <w:tab w:val="right" w:leader="dot" w:pos="8306"/>
        </w:tabs>
      </w:pPr>
      <w:hyperlink w:anchor="_Toc28211" w:history="1">
        <w:r>
          <w:rPr>
            <w:rFonts w:ascii="仿宋" w:eastAsia="仿宋" w:hAnsi="仿宋" w:cs="仿宋" w:hint="eastAsia"/>
            <w:lang w:eastAsia="zh-CN"/>
          </w:rPr>
          <w:t>(二)、环保与社会责任</w:t>
        </w:r>
        <w:r>
          <w:tab/>
        </w:r>
        <w:r>
          <w:fldChar w:fldCharType="begin"/>
        </w:r>
        <w:r>
          <w:instrText xml:space="preserve"> PAGEREF _Toc28211 \h </w:instrText>
        </w:r>
        <w:r>
          <w:fldChar w:fldCharType="separate"/>
        </w:r>
        <w:r>
          <w:t>12</w:t>
        </w:r>
        <w:r>
          <w:fldChar w:fldCharType="end"/>
        </w:r>
      </w:hyperlink>
    </w:p>
    <w:p>
      <w:pPr>
        <w:pStyle w:val="TOC1"/>
        <w:tabs>
          <w:tab w:val="right" w:leader="dot" w:pos="8306"/>
        </w:tabs>
      </w:pPr>
      <w:hyperlink w:anchor="_Toc24195" w:history="1">
        <w:r>
          <w:rPr>
            <w:rFonts w:ascii="仿宋" w:eastAsia="仿宋" w:hAnsi="仿宋" w:cs="仿宋" w:hint="eastAsia"/>
            <w:lang w:eastAsia="zh-CN"/>
          </w:rPr>
          <w:t>四、抗血吸虫病药项目建设单位说明</w:t>
        </w:r>
        <w:r>
          <w:tab/>
        </w:r>
        <w:r>
          <w:fldChar w:fldCharType="begin"/>
        </w:r>
        <w:r>
          <w:instrText xml:space="preserve"> PAGEREF _Toc24195 \h </w:instrText>
        </w:r>
        <w:r>
          <w:fldChar w:fldCharType="separate"/>
        </w:r>
        <w:r>
          <w:t>13</w:t>
        </w:r>
        <w:r>
          <w:fldChar w:fldCharType="end"/>
        </w:r>
      </w:hyperlink>
    </w:p>
    <w:p>
      <w:pPr>
        <w:pStyle w:val="TOC2"/>
        <w:tabs>
          <w:tab w:val="right" w:leader="dot" w:pos="8306"/>
        </w:tabs>
      </w:pPr>
      <w:hyperlink w:anchor="_Toc6602" w:history="1">
        <w:r>
          <w:rPr>
            <w:rFonts w:ascii="仿宋" w:eastAsia="仿宋" w:hAnsi="仿宋" w:cs="仿宋" w:hint="eastAsia"/>
            <w:lang w:eastAsia="zh-CN"/>
          </w:rPr>
          <w:t>(一)、抗血吸虫病药项目承办单位基本情况</w:t>
        </w:r>
        <w:r>
          <w:tab/>
        </w:r>
        <w:r>
          <w:fldChar w:fldCharType="begin"/>
        </w:r>
        <w:r>
          <w:instrText xml:space="preserve"> PAGEREF _Toc6602 \h </w:instrText>
        </w:r>
        <w:r>
          <w:fldChar w:fldCharType="separate"/>
        </w:r>
        <w:r>
          <w:t>13</w:t>
        </w:r>
        <w:r>
          <w:fldChar w:fldCharType="end"/>
        </w:r>
      </w:hyperlink>
    </w:p>
    <w:p>
      <w:pPr>
        <w:pStyle w:val="TOC2"/>
        <w:tabs>
          <w:tab w:val="right" w:leader="dot" w:pos="8306"/>
        </w:tabs>
      </w:pPr>
      <w:hyperlink w:anchor="_Toc26373" w:history="1">
        <w:r>
          <w:rPr>
            <w:rFonts w:ascii="仿宋" w:eastAsia="仿宋" w:hAnsi="仿宋" w:cs="仿宋" w:hint="eastAsia"/>
            <w:lang w:eastAsia="zh-CN"/>
          </w:rPr>
          <w:t>(二)、公司经济效益分析</w:t>
        </w:r>
        <w:r>
          <w:tab/>
        </w:r>
        <w:r>
          <w:fldChar w:fldCharType="begin"/>
        </w:r>
        <w:r>
          <w:instrText xml:space="preserve"> PAGEREF _Toc26373 \h </w:instrText>
        </w:r>
        <w:r>
          <w:fldChar w:fldCharType="separate"/>
        </w:r>
        <w:r>
          <w:t>14</w:t>
        </w:r>
        <w:r>
          <w:fldChar w:fldCharType="end"/>
        </w:r>
      </w:hyperlink>
    </w:p>
    <w:p>
      <w:pPr>
        <w:pStyle w:val="TOC1"/>
        <w:tabs>
          <w:tab w:val="right" w:leader="dot" w:pos="8306"/>
        </w:tabs>
      </w:pPr>
      <w:hyperlink w:anchor="_Toc22291" w:history="1">
        <w:r>
          <w:rPr>
            <w:rFonts w:ascii="仿宋" w:eastAsia="仿宋" w:hAnsi="仿宋" w:cs="仿宋" w:hint="eastAsia"/>
            <w:lang w:eastAsia="zh-CN"/>
          </w:rPr>
          <w:t>五、抗血吸虫病药项目危机管理</w:t>
        </w:r>
        <w:r>
          <w:tab/>
        </w:r>
        <w:r>
          <w:fldChar w:fldCharType="begin"/>
        </w:r>
        <w:r>
          <w:instrText xml:space="preserve"> PAGEREF _Toc22291 \h </w:instrText>
        </w:r>
        <w:r>
          <w:fldChar w:fldCharType="separate"/>
        </w:r>
        <w:r>
          <w:t>15</w:t>
        </w:r>
        <w:r>
          <w:fldChar w:fldCharType="end"/>
        </w:r>
      </w:hyperlink>
    </w:p>
    <w:p>
      <w:pPr>
        <w:pStyle w:val="TOC2"/>
        <w:tabs>
          <w:tab w:val="right" w:leader="dot" w:pos="8306"/>
        </w:tabs>
      </w:pPr>
      <w:hyperlink w:anchor="_Toc16605" w:history="1">
        <w:r>
          <w:rPr>
            <w:rFonts w:ascii="仿宋" w:eastAsia="仿宋" w:hAnsi="仿宋" w:cs="仿宋" w:hint="eastAsia"/>
            <w:lang w:eastAsia="zh-CN"/>
          </w:rPr>
          <w:t>(一)、危机预警与识别</w:t>
        </w:r>
        <w:r>
          <w:tab/>
        </w:r>
        <w:r>
          <w:fldChar w:fldCharType="begin"/>
        </w:r>
        <w:r>
          <w:instrText xml:space="preserve"> PAGEREF _Toc16605 \h </w:instrText>
        </w:r>
        <w:r>
          <w:fldChar w:fldCharType="separate"/>
        </w:r>
        <w:r>
          <w:t>15</w:t>
        </w:r>
        <w:r>
          <w:fldChar w:fldCharType="end"/>
        </w:r>
      </w:hyperlink>
    </w:p>
    <w:p>
      <w:pPr>
        <w:pStyle w:val="TOC2"/>
        <w:tabs>
          <w:tab w:val="right" w:leader="dot" w:pos="8306"/>
        </w:tabs>
      </w:pPr>
      <w:hyperlink w:anchor="_Toc21008" w:history="1">
        <w:r>
          <w:rPr>
            <w:rFonts w:ascii="仿宋" w:eastAsia="仿宋" w:hAnsi="仿宋" w:cs="仿宋" w:hint="eastAsia"/>
            <w:lang w:eastAsia="zh-CN"/>
          </w:rPr>
          <w:t>(二)、危机应对与恢复</w:t>
        </w:r>
        <w:r>
          <w:tab/>
        </w:r>
        <w:r>
          <w:fldChar w:fldCharType="begin"/>
        </w:r>
        <w:r>
          <w:instrText xml:space="preserve"> PAGEREF _Toc21008 \h </w:instrText>
        </w:r>
        <w:r>
          <w:fldChar w:fldCharType="separate"/>
        </w:r>
        <w:r>
          <w:t>16</w:t>
        </w:r>
        <w:r>
          <w:fldChar w:fldCharType="end"/>
        </w:r>
      </w:hyperlink>
    </w:p>
    <w:p>
      <w:pPr>
        <w:pStyle w:val="TOC1"/>
        <w:tabs>
          <w:tab w:val="right" w:leader="dot" w:pos="8306"/>
        </w:tabs>
      </w:pPr>
      <w:hyperlink w:anchor="_Toc32112" w:history="1">
        <w:r>
          <w:rPr>
            <w:rFonts w:ascii="仿宋" w:eastAsia="仿宋" w:hAnsi="仿宋" w:cs="仿宋" w:hint="eastAsia"/>
            <w:lang w:eastAsia="zh-CN"/>
          </w:rPr>
          <w:t>六、产品规划分析</w:t>
        </w:r>
        <w:r>
          <w:tab/>
        </w:r>
        <w:r>
          <w:fldChar w:fldCharType="begin"/>
        </w:r>
        <w:r>
          <w:instrText xml:space="preserve"> PAGEREF _Toc32112 \h </w:instrText>
        </w:r>
        <w:r>
          <w:fldChar w:fldCharType="separate"/>
        </w:r>
        <w:r>
          <w:t>17</w:t>
        </w:r>
        <w:r>
          <w:fldChar w:fldCharType="end"/>
        </w:r>
      </w:hyperlink>
    </w:p>
    <w:p>
      <w:pPr>
        <w:pStyle w:val="TOC2"/>
        <w:tabs>
          <w:tab w:val="right" w:leader="dot" w:pos="8306"/>
        </w:tabs>
      </w:pPr>
      <w:hyperlink w:anchor="_Toc15963" w:history="1">
        <w:r>
          <w:rPr>
            <w:rFonts w:ascii="仿宋" w:eastAsia="仿宋" w:hAnsi="仿宋" w:cs="仿宋" w:hint="eastAsia"/>
            <w:lang w:eastAsia="zh-CN"/>
          </w:rPr>
          <w:t>(一)、产品规划</w:t>
        </w:r>
        <w:r>
          <w:tab/>
        </w:r>
        <w:r>
          <w:fldChar w:fldCharType="begin"/>
        </w:r>
        <w:r>
          <w:instrText xml:space="preserve"> PAGEREF _Toc15963 \h </w:instrText>
        </w:r>
        <w:r>
          <w:fldChar w:fldCharType="separate"/>
        </w:r>
        <w:r>
          <w:t>17</w:t>
        </w:r>
        <w:r>
          <w:fldChar w:fldCharType="end"/>
        </w:r>
      </w:hyperlink>
    </w:p>
    <w:p>
      <w:pPr>
        <w:pStyle w:val="TOC2"/>
        <w:tabs>
          <w:tab w:val="right" w:leader="dot" w:pos="8306"/>
        </w:tabs>
      </w:pPr>
      <w:hyperlink w:anchor="_Toc21163" w:history="1">
        <w:r>
          <w:rPr>
            <w:rFonts w:ascii="仿宋" w:eastAsia="仿宋" w:hAnsi="仿宋" w:cs="仿宋" w:hint="eastAsia"/>
            <w:lang w:eastAsia="zh-CN"/>
          </w:rPr>
          <w:t>(二)、建设规模</w:t>
        </w:r>
        <w:r>
          <w:tab/>
        </w:r>
        <w:r>
          <w:fldChar w:fldCharType="begin"/>
        </w:r>
        <w:r>
          <w:instrText xml:space="preserve"> PAGEREF _Toc21163 \h </w:instrText>
        </w:r>
        <w:r>
          <w:fldChar w:fldCharType="separate"/>
        </w:r>
        <w:r>
          <w:t>18</w:t>
        </w:r>
        <w:r>
          <w:fldChar w:fldCharType="end"/>
        </w:r>
      </w:hyperlink>
    </w:p>
    <w:p>
      <w:pPr>
        <w:pStyle w:val="TOC1"/>
        <w:tabs>
          <w:tab w:val="right" w:leader="dot" w:pos="8306"/>
        </w:tabs>
      </w:pPr>
      <w:hyperlink w:anchor="_Toc28663" w:history="1">
        <w:r>
          <w:rPr>
            <w:rFonts w:ascii="仿宋" w:eastAsia="仿宋" w:hAnsi="仿宋" w:cs="仿宋" w:hint="eastAsia"/>
            <w:lang w:eastAsia="zh-CN"/>
          </w:rPr>
          <w:t>七、抗血吸虫病药项目投资规划</w:t>
        </w:r>
        <w:r>
          <w:tab/>
        </w:r>
        <w:r>
          <w:fldChar w:fldCharType="begin"/>
        </w:r>
        <w:r>
          <w:instrText xml:space="preserve"> PAGEREF _Toc28663 \h </w:instrText>
        </w:r>
        <w:r>
          <w:fldChar w:fldCharType="separate"/>
        </w:r>
        <w:r>
          <w:t>19</w:t>
        </w:r>
        <w:r>
          <w:fldChar w:fldCharType="end"/>
        </w:r>
      </w:hyperlink>
    </w:p>
    <w:p>
      <w:pPr>
        <w:pStyle w:val="TOC2"/>
        <w:tabs>
          <w:tab w:val="right" w:leader="dot" w:pos="8306"/>
        </w:tabs>
      </w:pPr>
      <w:hyperlink w:anchor="_Toc11021" w:history="1">
        <w:r>
          <w:rPr>
            <w:rFonts w:ascii="仿宋" w:eastAsia="仿宋" w:hAnsi="仿宋" w:cs="仿宋" w:hint="eastAsia"/>
            <w:lang w:eastAsia="zh-CN"/>
          </w:rPr>
          <w:t>(一)、抗血吸虫病药项目总投资估算</w:t>
        </w:r>
        <w:r>
          <w:tab/>
        </w:r>
        <w:r>
          <w:fldChar w:fldCharType="begin"/>
        </w:r>
        <w:r>
          <w:instrText xml:space="preserve"> PAGEREF _Toc11021 \h </w:instrText>
        </w:r>
        <w:r>
          <w:fldChar w:fldCharType="separate"/>
        </w:r>
        <w:r>
          <w:t>19</w:t>
        </w:r>
        <w:r>
          <w:fldChar w:fldCharType="end"/>
        </w:r>
      </w:hyperlink>
    </w:p>
    <w:p>
      <w:pPr>
        <w:pStyle w:val="TOC2"/>
        <w:tabs>
          <w:tab w:val="right" w:leader="dot" w:pos="8306"/>
        </w:tabs>
      </w:pPr>
      <w:hyperlink w:anchor="_Toc7118" w:history="1">
        <w:r>
          <w:rPr>
            <w:rFonts w:ascii="仿宋" w:eastAsia="仿宋" w:hAnsi="仿宋" w:cs="仿宋" w:hint="eastAsia"/>
            <w:lang w:eastAsia="zh-CN"/>
          </w:rPr>
          <w:t>(二)、资金筹措</w:t>
        </w:r>
        <w:r>
          <w:tab/>
        </w:r>
        <w:r>
          <w:fldChar w:fldCharType="begin"/>
        </w:r>
        <w:r>
          <w:instrText xml:space="preserve"> PAGEREF _Toc7118 \h </w:instrText>
        </w:r>
        <w:r>
          <w:fldChar w:fldCharType="separate"/>
        </w:r>
        <w:r>
          <w:t>21</w:t>
        </w:r>
        <w:r>
          <w:fldChar w:fldCharType="end"/>
        </w:r>
      </w:hyperlink>
    </w:p>
    <w:p>
      <w:pPr>
        <w:pStyle w:val="TOC1"/>
        <w:tabs>
          <w:tab w:val="right" w:leader="dot" w:pos="8306"/>
        </w:tabs>
      </w:pPr>
      <w:hyperlink w:anchor="_Toc4788" w:history="1">
        <w:r>
          <w:rPr>
            <w:rFonts w:ascii="仿宋" w:eastAsia="仿宋" w:hAnsi="仿宋" w:cs="仿宋" w:hint="eastAsia"/>
            <w:lang w:eastAsia="zh-CN"/>
          </w:rPr>
          <w:t>八、抗血吸虫病药项目计划安排</w:t>
        </w:r>
        <w:r>
          <w:tab/>
        </w:r>
        <w:r>
          <w:fldChar w:fldCharType="begin"/>
        </w:r>
        <w:r>
          <w:instrText xml:space="preserve"> PAGEREF _Toc4788 \h </w:instrText>
        </w:r>
        <w:r>
          <w:fldChar w:fldCharType="separate"/>
        </w:r>
        <w:r>
          <w:t>21</w:t>
        </w:r>
        <w:r>
          <w:fldChar w:fldCharType="end"/>
        </w:r>
      </w:hyperlink>
    </w:p>
    <w:p>
      <w:pPr>
        <w:pStyle w:val="TOC2"/>
        <w:tabs>
          <w:tab w:val="right" w:leader="dot" w:pos="8306"/>
        </w:tabs>
      </w:pPr>
      <w:hyperlink w:anchor="_Toc1267" w:history="1">
        <w:r>
          <w:rPr>
            <w:rFonts w:ascii="仿宋" w:eastAsia="仿宋" w:hAnsi="仿宋" w:cs="仿宋" w:hint="eastAsia"/>
            <w:lang w:eastAsia="zh-CN"/>
          </w:rPr>
          <w:t>(一)、建设周期</w:t>
        </w:r>
        <w:r>
          <w:tab/>
        </w:r>
        <w:r>
          <w:fldChar w:fldCharType="begin"/>
        </w:r>
        <w:r>
          <w:instrText xml:space="preserve"> PAGEREF _Toc1267 \h </w:instrText>
        </w:r>
        <w:r>
          <w:fldChar w:fldCharType="separate"/>
        </w:r>
        <w:r>
          <w:t>21</w:t>
        </w:r>
        <w:r>
          <w:fldChar w:fldCharType="end"/>
        </w:r>
      </w:hyperlink>
    </w:p>
    <w:p>
      <w:pPr>
        <w:pStyle w:val="TOC2"/>
        <w:tabs>
          <w:tab w:val="right" w:leader="dot" w:pos="8306"/>
        </w:tabs>
      </w:pPr>
      <w:hyperlink w:anchor="_Toc21006" w:history="1">
        <w:r>
          <w:rPr>
            <w:rFonts w:ascii="仿宋" w:eastAsia="仿宋" w:hAnsi="仿宋" w:cs="仿宋" w:hint="eastAsia"/>
            <w:lang w:eastAsia="zh-CN"/>
          </w:rPr>
          <w:t>(二)、建设进度</w:t>
        </w:r>
        <w:r>
          <w:tab/>
        </w:r>
        <w:r>
          <w:fldChar w:fldCharType="begin"/>
        </w:r>
        <w:r>
          <w:instrText xml:space="preserve"> PAGEREF _Toc21006 \h </w:instrText>
        </w:r>
        <w:r>
          <w:fldChar w:fldCharType="separate"/>
        </w:r>
        <w:r>
          <w:t>22</w:t>
        </w:r>
        <w:r>
          <w:fldChar w:fldCharType="end"/>
        </w:r>
      </w:hyperlink>
    </w:p>
    <w:p>
      <w:pPr>
        <w:pStyle w:val="TOC2"/>
        <w:tabs>
          <w:tab w:val="right" w:leader="dot" w:pos="8306"/>
        </w:tabs>
      </w:pPr>
      <w:hyperlink w:anchor="_Toc17699" w:history="1">
        <w:r>
          <w:rPr>
            <w:rFonts w:ascii="仿宋" w:eastAsia="仿宋" w:hAnsi="仿宋" w:cs="仿宋" w:hint="eastAsia"/>
            <w:lang w:eastAsia="zh-CN"/>
          </w:rPr>
          <w:t>(三)、进度安排注意事项</w:t>
        </w:r>
        <w:r>
          <w:tab/>
        </w:r>
        <w:r>
          <w:fldChar w:fldCharType="begin"/>
        </w:r>
        <w:r>
          <w:instrText xml:space="preserve"> PAGEREF _Toc17699 \h </w:instrText>
        </w:r>
        <w:r>
          <w:fldChar w:fldCharType="separate"/>
        </w:r>
        <w:r>
          <w:t>23</w:t>
        </w:r>
        <w:r>
          <w:fldChar w:fldCharType="end"/>
        </w:r>
      </w:hyperlink>
    </w:p>
    <w:p>
      <w:pPr>
        <w:pStyle w:val="TOC2"/>
        <w:tabs>
          <w:tab w:val="right" w:leader="dot" w:pos="8306"/>
        </w:tabs>
      </w:pPr>
      <w:hyperlink w:anchor="_Toc19171" w:history="1">
        <w:r>
          <w:rPr>
            <w:rFonts w:ascii="仿宋" w:eastAsia="仿宋" w:hAnsi="仿宋" w:cs="仿宋" w:hint="eastAsia"/>
            <w:lang w:eastAsia="zh-CN"/>
          </w:rPr>
          <w:t>(四)、人力资源配置</w:t>
        </w:r>
        <w:r>
          <w:tab/>
        </w:r>
        <w:r>
          <w:fldChar w:fldCharType="begin"/>
        </w:r>
        <w:r>
          <w:instrText xml:space="preserve"> PAGEREF _Toc19171 \h </w:instrText>
        </w:r>
        <w:r>
          <w:fldChar w:fldCharType="separate"/>
        </w:r>
        <w:r>
          <w:t>25</w:t>
        </w:r>
        <w:r>
          <w:fldChar w:fldCharType="end"/>
        </w:r>
      </w:hyperlink>
    </w:p>
    <w:p>
      <w:pPr>
        <w:pStyle w:val="TOC1"/>
        <w:tabs>
          <w:tab w:val="right" w:leader="dot" w:pos="8306"/>
        </w:tabs>
      </w:pPr>
      <w:hyperlink w:anchor="_Toc4633" w:history="1">
        <w:r>
          <w:rPr>
            <w:rFonts w:ascii="仿宋" w:eastAsia="仿宋" w:hAnsi="仿宋" w:cs="仿宋" w:hint="eastAsia"/>
            <w:lang w:eastAsia="zh-CN"/>
          </w:rPr>
          <w:t>九、抗血吸虫病药项目经营效益</w:t>
        </w:r>
        <w:r>
          <w:tab/>
        </w:r>
        <w:r>
          <w:fldChar w:fldCharType="begin"/>
        </w:r>
        <w:r>
          <w:instrText xml:space="preserve"> PAGEREF _Toc4633 \h </w:instrText>
        </w:r>
        <w:r>
          <w:fldChar w:fldCharType="separate"/>
        </w:r>
        <w:r>
          <w:t>25</w:t>
        </w:r>
        <w:r>
          <w:fldChar w:fldCharType="end"/>
        </w:r>
      </w:hyperlink>
    </w:p>
    <w:p>
      <w:pPr>
        <w:pStyle w:val="TOC2"/>
        <w:tabs>
          <w:tab w:val="right" w:leader="dot" w:pos="8306"/>
        </w:tabs>
      </w:pPr>
      <w:hyperlink w:anchor="_Toc4810" w:history="1">
        <w:r>
          <w:rPr>
            <w:rFonts w:ascii="仿宋" w:eastAsia="仿宋" w:hAnsi="仿宋" w:cs="仿宋" w:hint="eastAsia"/>
            <w:lang w:eastAsia="zh-CN"/>
          </w:rPr>
          <w:t>(一)、经济评价财务测算</w:t>
        </w:r>
        <w:r>
          <w:tab/>
        </w:r>
        <w:r>
          <w:fldChar w:fldCharType="begin"/>
        </w:r>
        <w:r>
          <w:instrText xml:space="preserve"> PAGEREF _Toc4810 \h </w:instrText>
        </w:r>
        <w:r>
          <w:fldChar w:fldCharType="separate"/>
        </w:r>
        <w:r>
          <w:t>25</w:t>
        </w:r>
        <w:r>
          <w:fldChar w:fldCharType="end"/>
        </w:r>
      </w:hyperlink>
    </w:p>
    <w:p>
      <w:pPr>
        <w:pStyle w:val="TOC2"/>
        <w:tabs>
          <w:tab w:val="right" w:leader="dot" w:pos="8306"/>
        </w:tabs>
      </w:pPr>
      <w:hyperlink w:anchor="_Toc11948" w:history="1">
        <w:r>
          <w:rPr>
            <w:rFonts w:ascii="仿宋" w:eastAsia="仿宋" w:hAnsi="仿宋" w:cs="仿宋" w:hint="eastAsia"/>
            <w:lang w:eastAsia="zh-CN"/>
          </w:rPr>
          <w:t>(二)、抗血吸虫病药项目盈利能力分析</w:t>
        </w:r>
        <w:r>
          <w:tab/>
        </w:r>
        <w:r>
          <w:fldChar w:fldCharType="begin"/>
        </w:r>
        <w:r>
          <w:instrText xml:space="preserve"> PAGEREF _Toc11948 \h </w:instrText>
        </w:r>
        <w:r>
          <w:fldChar w:fldCharType="separate"/>
        </w:r>
        <w:r>
          <w:t>27</w:t>
        </w:r>
        <w:r>
          <w:fldChar w:fldCharType="end"/>
        </w:r>
      </w:hyperlink>
    </w:p>
    <w:p>
      <w:pPr>
        <w:pStyle w:val="TOC1"/>
        <w:tabs>
          <w:tab w:val="right" w:leader="dot" w:pos="8306"/>
        </w:tabs>
      </w:pPr>
      <w:hyperlink w:anchor="_Toc24148" w:history="1">
        <w:r>
          <w:rPr>
            <w:rFonts w:ascii="仿宋" w:eastAsia="仿宋" w:hAnsi="仿宋" w:cs="仿宋" w:hint="eastAsia"/>
            <w:lang w:eastAsia="zh-CN"/>
          </w:rPr>
          <w:t>十、抗血吸虫病药项目创新与研发</w:t>
        </w:r>
        <w:r>
          <w:tab/>
        </w:r>
        <w:r>
          <w:fldChar w:fldCharType="begin"/>
        </w:r>
        <w:r>
          <w:instrText xml:space="preserve"> PAGEREF _Toc24148 \h </w:instrText>
        </w:r>
        <w:r>
          <w:fldChar w:fldCharType="separate"/>
        </w:r>
        <w:r>
          <w:t>27</w:t>
        </w:r>
        <w:r>
          <w:fldChar w:fldCharType="end"/>
        </w:r>
      </w:hyperlink>
    </w:p>
    <w:p>
      <w:pPr>
        <w:pStyle w:val="TOC2"/>
        <w:tabs>
          <w:tab w:val="right" w:leader="dot" w:pos="8306"/>
        </w:tabs>
      </w:pPr>
      <w:hyperlink w:anchor="_Toc28126" w:history="1">
        <w:r>
          <w:rPr>
            <w:rFonts w:ascii="仿宋" w:eastAsia="仿宋" w:hAnsi="仿宋" w:cs="仿宋" w:hint="eastAsia"/>
            <w:lang w:eastAsia="zh-CN"/>
          </w:rPr>
          <w:t>(一)、创新策略与方向</w:t>
        </w:r>
        <w:r>
          <w:tab/>
        </w:r>
        <w:r>
          <w:fldChar w:fldCharType="begin"/>
        </w:r>
        <w:r>
          <w:instrText xml:space="preserve"> PAGEREF _Toc28126 \h </w:instrText>
        </w:r>
        <w:r>
          <w:fldChar w:fldCharType="separate"/>
        </w:r>
        <w:r>
          <w:t>27</w:t>
        </w:r>
        <w:r>
          <w:fldChar w:fldCharType="end"/>
        </w:r>
      </w:hyperlink>
    </w:p>
    <w:p>
      <w:pPr>
        <w:pStyle w:val="TOC2"/>
        <w:tabs>
          <w:tab w:val="right" w:leader="dot" w:pos="8306"/>
        </w:tabs>
      </w:pPr>
      <w:hyperlink w:anchor="_Toc10859" w:history="1">
        <w:r>
          <w:rPr>
            <w:rFonts w:ascii="仿宋" w:eastAsia="仿宋" w:hAnsi="仿宋" w:cs="仿宋" w:hint="eastAsia"/>
            <w:lang w:eastAsia="zh-CN"/>
          </w:rPr>
          <w:t>(二)、研发规划与投入</w:t>
        </w:r>
        <w:r>
          <w:tab/>
        </w:r>
        <w:r>
          <w:fldChar w:fldCharType="begin"/>
        </w:r>
        <w:r>
          <w:instrText xml:space="preserve"> PAGEREF _Toc10859 \h </w:instrText>
        </w:r>
        <w:r>
          <w:fldChar w:fldCharType="separate"/>
        </w:r>
        <w:r>
          <w:t>29</w:t>
        </w:r>
        <w:r>
          <w:fldChar w:fldCharType="end"/>
        </w:r>
      </w:hyperlink>
    </w:p>
    <w:p>
      <w:pPr>
        <w:pStyle w:val="TOC1"/>
        <w:tabs>
          <w:tab w:val="right" w:leader="dot" w:pos="8306"/>
        </w:tabs>
      </w:pPr>
      <w:hyperlink w:anchor="_Toc7991" w:history="1">
        <w:r>
          <w:rPr>
            <w:rFonts w:ascii="仿宋" w:eastAsia="仿宋" w:hAnsi="仿宋" w:cs="仿宋" w:hint="eastAsia"/>
            <w:lang w:eastAsia="zh-CN"/>
          </w:rPr>
          <w:t>十一、抗血吸虫病药项目环境影响分析</w:t>
        </w:r>
        <w:r>
          <w:tab/>
        </w:r>
        <w:r>
          <w:fldChar w:fldCharType="begin"/>
        </w:r>
        <w:r>
          <w:instrText xml:space="preserve"> PAGEREF _Toc7991 \h </w:instrText>
        </w:r>
        <w:r>
          <w:fldChar w:fldCharType="separate"/>
        </w:r>
        <w:r>
          <w:t>31</w:t>
        </w:r>
        <w:r>
          <w:fldChar w:fldCharType="end"/>
        </w:r>
      </w:hyperlink>
    </w:p>
    <w:p>
      <w:pPr>
        <w:pStyle w:val="TOC2"/>
        <w:tabs>
          <w:tab w:val="right" w:leader="dot" w:pos="8306"/>
        </w:tabs>
      </w:pPr>
      <w:hyperlink w:anchor="_Toc15791" w:history="1">
        <w:r>
          <w:rPr>
            <w:rFonts w:ascii="仿宋" w:eastAsia="仿宋" w:hAnsi="仿宋" w:cs="仿宋" w:hint="eastAsia"/>
            <w:lang w:eastAsia="zh-CN"/>
          </w:rPr>
          <w:t>(一)、建设区域环境质量现状</w:t>
        </w:r>
        <w:r>
          <w:tab/>
        </w:r>
        <w:r>
          <w:fldChar w:fldCharType="begin"/>
        </w:r>
        <w:r>
          <w:instrText xml:space="preserve"> PAGEREF _Toc15791 \h </w:instrText>
        </w:r>
        <w:r>
          <w:fldChar w:fldCharType="separate"/>
        </w:r>
        <w:r>
          <w:t>31</w:t>
        </w:r>
        <w:r>
          <w:fldChar w:fldCharType="end"/>
        </w:r>
      </w:hyperlink>
    </w:p>
    <w:p>
      <w:pPr>
        <w:pStyle w:val="TOC2"/>
        <w:tabs>
          <w:tab w:val="right" w:leader="dot" w:pos="8306"/>
        </w:tabs>
      </w:pPr>
      <w:hyperlink w:anchor="_Toc14114" w:history="1">
        <w:r>
          <w:rPr>
            <w:rFonts w:ascii="仿宋" w:eastAsia="仿宋" w:hAnsi="仿宋" w:cs="仿宋" w:hint="eastAsia"/>
            <w:lang w:eastAsia="zh-CN"/>
          </w:rPr>
          <w:t>(二)、建设期环境保护</w:t>
        </w:r>
        <w:r>
          <w:tab/>
        </w:r>
        <w:r>
          <w:fldChar w:fldCharType="begin"/>
        </w:r>
        <w:r>
          <w:instrText xml:space="preserve"> PAGEREF _Toc14114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726" w:history="1">
        <w:r>
          <w:rPr>
            <w:rFonts w:ascii="仿宋" w:eastAsia="仿宋" w:hAnsi="仿宋" w:cs="仿宋" w:hint="eastAsia"/>
            <w:lang w:eastAsia="zh-CN"/>
          </w:rPr>
          <w:t>(三)、运营期环境保护</w:t>
        </w:r>
        <w:r>
          <w:tab/>
        </w:r>
        <w:r>
          <w:fldChar w:fldCharType="begin"/>
        </w:r>
        <w:r>
          <w:instrText xml:space="preserve"> PAGEREF _Toc10726 \h </w:instrText>
        </w:r>
        <w:r>
          <w:fldChar w:fldCharType="separate"/>
        </w:r>
        <w:r>
          <w:t>33</w:t>
        </w:r>
        <w:r>
          <w:fldChar w:fldCharType="end"/>
        </w:r>
      </w:hyperlink>
    </w:p>
    <w:p>
      <w:pPr>
        <w:pStyle w:val="TOC2"/>
        <w:tabs>
          <w:tab w:val="right" w:leader="dot" w:pos="8306"/>
        </w:tabs>
      </w:pPr>
      <w:hyperlink w:anchor="_Toc23346" w:history="1">
        <w:r>
          <w:rPr>
            <w:rFonts w:ascii="仿宋" w:eastAsia="仿宋" w:hAnsi="仿宋" w:cs="仿宋" w:hint="eastAsia"/>
            <w:lang w:eastAsia="zh-CN"/>
          </w:rPr>
          <w:t>(四)、抗血吸虫病药项目建设对区域经济的影响</w:t>
        </w:r>
        <w:r>
          <w:tab/>
        </w:r>
        <w:r>
          <w:fldChar w:fldCharType="begin"/>
        </w:r>
        <w:r>
          <w:instrText xml:space="preserve"> PAGEREF _Toc23346 \h </w:instrText>
        </w:r>
        <w:r>
          <w:fldChar w:fldCharType="separate"/>
        </w:r>
        <w:r>
          <w:t>35</w:t>
        </w:r>
        <w:r>
          <w:fldChar w:fldCharType="end"/>
        </w:r>
      </w:hyperlink>
    </w:p>
    <w:p>
      <w:pPr>
        <w:pStyle w:val="TOC2"/>
        <w:tabs>
          <w:tab w:val="right" w:leader="dot" w:pos="8306"/>
        </w:tabs>
      </w:pPr>
      <w:hyperlink w:anchor="_Toc30133" w:history="1">
        <w:r>
          <w:rPr>
            <w:rFonts w:ascii="仿宋" w:eastAsia="仿宋" w:hAnsi="仿宋" w:cs="仿宋" w:hint="eastAsia"/>
            <w:lang w:eastAsia="zh-CN"/>
          </w:rPr>
          <w:t>(五)、废弃物处理</w:t>
        </w:r>
        <w:r>
          <w:tab/>
        </w:r>
        <w:r>
          <w:fldChar w:fldCharType="begin"/>
        </w:r>
        <w:r>
          <w:instrText xml:space="preserve"> PAGEREF _Toc30133 \h </w:instrText>
        </w:r>
        <w:r>
          <w:fldChar w:fldCharType="separate"/>
        </w:r>
        <w:r>
          <w:t>37</w:t>
        </w:r>
        <w:r>
          <w:fldChar w:fldCharType="end"/>
        </w:r>
      </w:hyperlink>
    </w:p>
    <w:p>
      <w:pPr>
        <w:pStyle w:val="TOC2"/>
        <w:tabs>
          <w:tab w:val="right" w:leader="dot" w:pos="8306"/>
        </w:tabs>
      </w:pPr>
      <w:hyperlink w:anchor="_Toc31085" w:history="1">
        <w:r>
          <w:rPr>
            <w:rFonts w:ascii="仿宋" w:eastAsia="仿宋" w:hAnsi="仿宋" w:cs="仿宋" w:hint="eastAsia"/>
            <w:lang w:eastAsia="zh-CN"/>
          </w:rPr>
          <w:t>(六)、特殊环境影响分析</w:t>
        </w:r>
        <w:r>
          <w:tab/>
        </w:r>
        <w:r>
          <w:fldChar w:fldCharType="begin"/>
        </w:r>
        <w:r>
          <w:instrText xml:space="preserve"> PAGEREF _Toc31085 \h </w:instrText>
        </w:r>
        <w:r>
          <w:fldChar w:fldCharType="separate"/>
        </w:r>
        <w:r>
          <w:t>38</w:t>
        </w:r>
        <w:r>
          <w:fldChar w:fldCharType="end"/>
        </w:r>
      </w:hyperlink>
    </w:p>
    <w:p>
      <w:pPr>
        <w:pStyle w:val="TOC2"/>
        <w:tabs>
          <w:tab w:val="right" w:leader="dot" w:pos="8306"/>
        </w:tabs>
      </w:pPr>
      <w:hyperlink w:anchor="_Toc6449" w:history="1">
        <w:r>
          <w:rPr>
            <w:rFonts w:ascii="仿宋" w:eastAsia="仿宋" w:hAnsi="仿宋" w:cs="仿宋" w:hint="eastAsia"/>
            <w:lang w:eastAsia="zh-CN"/>
          </w:rPr>
          <w:t>(七)、清洁生产</w:t>
        </w:r>
        <w:r>
          <w:tab/>
        </w:r>
        <w:r>
          <w:fldChar w:fldCharType="begin"/>
        </w:r>
        <w:r>
          <w:instrText xml:space="preserve"> PAGEREF _Toc6449 \h </w:instrText>
        </w:r>
        <w:r>
          <w:fldChar w:fldCharType="separate"/>
        </w:r>
        <w:r>
          <w:t>39</w:t>
        </w:r>
        <w:r>
          <w:fldChar w:fldCharType="end"/>
        </w:r>
      </w:hyperlink>
    </w:p>
    <w:p>
      <w:pPr>
        <w:pStyle w:val="TOC2"/>
        <w:tabs>
          <w:tab w:val="right" w:leader="dot" w:pos="8306"/>
        </w:tabs>
      </w:pPr>
      <w:hyperlink w:anchor="_Toc2834" w:history="1">
        <w:r>
          <w:rPr>
            <w:rFonts w:ascii="仿宋" w:eastAsia="仿宋" w:hAnsi="仿宋" w:cs="仿宋" w:hint="eastAsia"/>
            <w:lang w:eastAsia="zh-CN"/>
          </w:rPr>
          <w:t>(八)、环境保护综合评价</w:t>
        </w:r>
        <w:r>
          <w:tab/>
        </w:r>
        <w:r>
          <w:fldChar w:fldCharType="begin"/>
        </w:r>
        <w:r>
          <w:instrText xml:space="preserve"> PAGEREF _Toc2834 \h </w:instrText>
        </w:r>
        <w:r>
          <w:fldChar w:fldCharType="separate"/>
        </w:r>
        <w:r>
          <w:t>40</w:t>
        </w:r>
        <w:r>
          <w:fldChar w:fldCharType="end"/>
        </w:r>
      </w:hyperlink>
    </w:p>
    <w:p>
      <w:pPr>
        <w:pStyle w:val="TOC1"/>
        <w:tabs>
          <w:tab w:val="right" w:leader="dot" w:pos="8306"/>
        </w:tabs>
      </w:pPr>
      <w:hyperlink w:anchor="_Toc3096" w:history="1">
        <w:r>
          <w:rPr>
            <w:rFonts w:ascii="仿宋" w:eastAsia="仿宋" w:hAnsi="仿宋" w:cs="仿宋" w:hint="eastAsia"/>
            <w:lang w:eastAsia="zh-CN"/>
          </w:rPr>
          <w:t>十二、抗血吸虫病药项目财务管理</w:t>
        </w:r>
        <w:r>
          <w:tab/>
        </w:r>
        <w:r>
          <w:fldChar w:fldCharType="begin"/>
        </w:r>
        <w:r>
          <w:instrText xml:space="preserve"> PAGEREF _Toc3096 \h </w:instrText>
        </w:r>
        <w:r>
          <w:fldChar w:fldCharType="separate"/>
        </w:r>
        <w:r>
          <w:t>41</w:t>
        </w:r>
        <w:r>
          <w:fldChar w:fldCharType="end"/>
        </w:r>
      </w:hyperlink>
    </w:p>
    <w:p>
      <w:pPr>
        <w:pStyle w:val="TOC2"/>
        <w:tabs>
          <w:tab w:val="right" w:leader="dot" w:pos="8306"/>
        </w:tabs>
      </w:pPr>
      <w:hyperlink w:anchor="_Toc26232" w:history="1">
        <w:r>
          <w:rPr>
            <w:rFonts w:ascii="仿宋" w:eastAsia="仿宋" w:hAnsi="仿宋" w:cs="仿宋" w:hint="eastAsia"/>
            <w:lang w:eastAsia="zh-CN"/>
          </w:rPr>
          <w:t>(一)、资金需求大</w:t>
        </w:r>
        <w:r>
          <w:tab/>
        </w:r>
        <w:r>
          <w:fldChar w:fldCharType="begin"/>
        </w:r>
        <w:r>
          <w:instrText xml:space="preserve"> PAGEREF _Toc26232 \h </w:instrText>
        </w:r>
        <w:r>
          <w:fldChar w:fldCharType="separate"/>
        </w:r>
        <w:r>
          <w:t>41</w:t>
        </w:r>
        <w:r>
          <w:fldChar w:fldCharType="end"/>
        </w:r>
      </w:hyperlink>
    </w:p>
    <w:p>
      <w:pPr>
        <w:pStyle w:val="TOC2"/>
        <w:tabs>
          <w:tab w:val="right" w:leader="dot" w:pos="8306"/>
        </w:tabs>
      </w:pPr>
      <w:hyperlink w:anchor="_Toc23216" w:history="1">
        <w:r>
          <w:rPr>
            <w:rFonts w:ascii="仿宋" w:eastAsia="仿宋" w:hAnsi="仿宋" w:cs="仿宋" w:hint="eastAsia"/>
            <w:lang w:eastAsia="zh-CN"/>
          </w:rPr>
          <w:t>(二)、研发周期长</w:t>
        </w:r>
        <w:r>
          <w:tab/>
        </w:r>
        <w:r>
          <w:fldChar w:fldCharType="begin"/>
        </w:r>
        <w:r>
          <w:instrText xml:space="preserve"> PAGEREF _Toc23216 \h </w:instrText>
        </w:r>
        <w:r>
          <w:fldChar w:fldCharType="separate"/>
        </w:r>
        <w:r>
          <w:t>43</w:t>
        </w:r>
        <w:r>
          <w:fldChar w:fldCharType="end"/>
        </w:r>
      </w:hyperlink>
    </w:p>
    <w:p>
      <w:pPr>
        <w:pStyle w:val="TOC2"/>
        <w:tabs>
          <w:tab w:val="right" w:leader="dot" w:pos="8306"/>
        </w:tabs>
      </w:pPr>
      <w:hyperlink w:anchor="_Toc24821" w:history="1">
        <w:r>
          <w:rPr>
            <w:rFonts w:ascii="仿宋" w:eastAsia="仿宋" w:hAnsi="仿宋" w:cs="仿宋" w:hint="eastAsia"/>
            <w:lang w:eastAsia="zh-CN"/>
          </w:rPr>
          <w:t>(三)、市场风险大</w:t>
        </w:r>
        <w:r>
          <w:tab/>
        </w:r>
        <w:r>
          <w:fldChar w:fldCharType="begin"/>
        </w:r>
        <w:r>
          <w:instrText xml:space="preserve"> PAGEREF _Toc24821 \h </w:instrText>
        </w:r>
        <w:r>
          <w:fldChar w:fldCharType="separate"/>
        </w:r>
        <w:r>
          <w:t>44</w:t>
        </w:r>
        <w:r>
          <w:fldChar w:fldCharType="end"/>
        </w:r>
      </w:hyperlink>
    </w:p>
    <w:p>
      <w:pPr>
        <w:pStyle w:val="TOC2"/>
        <w:tabs>
          <w:tab w:val="right" w:leader="dot" w:pos="8306"/>
        </w:tabs>
      </w:pPr>
      <w:hyperlink w:anchor="_Toc7824" w:history="1">
        <w:r>
          <w:rPr>
            <w:rFonts w:ascii="仿宋" w:eastAsia="仿宋" w:hAnsi="仿宋" w:cs="仿宋" w:hint="eastAsia"/>
            <w:lang w:eastAsia="zh-CN"/>
          </w:rPr>
          <w:t>(四)、利润率高</w:t>
        </w:r>
        <w:r>
          <w:tab/>
        </w:r>
        <w:r>
          <w:fldChar w:fldCharType="begin"/>
        </w:r>
        <w:r>
          <w:instrText xml:space="preserve"> PAGEREF _Toc7824 \h </w:instrText>
        </w:r>
        <w:r>
          <w:fldChar w:fldCharType="separate"/>
        </w:r>
        <w:r>
          <w:t>46</w:t>
        </w:r>
        <w:r>
          <w:fldChar w:fldCharType="end"/>
        </w:r>
      </w:hyperlink>
    </w:p>
    <w:p>
      <w:pPr>
        <w:pStyle w:val="TOC1"/>
        <w:tabs>
          <w:tab w:val="right" w:leader="dot" w:pos="8306"/>
        </w:tabs>
      </w:pPr>
      <w:hyperlink w:anchor="_Toc18671" w:history="1">
        <w:r>
          <w:rPr>
            <w:rFonts w:ascii="仿宋" w:eastAsia="仿宋" w:hAnsi="仿宋" w:cs="仿宋" w:hint="eastAsia"/>
            <w:lang w:eastAsia="zh-CN"/>
          </w:rPr>
          <w:t>十三、风险识别与分类</w:t>
        </w:r>
        <w:r>
          <w:tab/>
        </w:r>
        <w:r>
          <w:fldChar w:fldCharType="begin"/>
        </w:r>
        <w:r>
          <w:instrText xml:space="preserve"> PAGEREF _Toc18671 \h </w:instrText>
        </w:r>
        <w:r>
          <w:fldChar w:fldCharType="separate"/>
        </w:r>
        <w:r>
          <w:t>49</w:t>
        </w:r>
        <w:r>
          <w:fldChar w:fldCharType="end"/>
        </w:r>
      </w:hyperlink>
    </w:p>
    <w:p>
      <w:pPr>
        <w:pStyle w:val="TOC2"/>
        <w:tabs>
          <w:tab w:val="right" w:leader="dot" w:pos="8306"/>
        </w:tabs>
      </w:pPr>
      <w:hyperlink w:anchor="_Toc25328" w:history="1">
        <w:r>
          <w:rPr>
            <w:rFonts w:ascii="仿宋" w:eastAsia="仿宋" w:hAnsi="仿宋" w:cs="仿宋" w:hint="eastAsia"/>
            <w:lang w:eastAsia="zh-CN"/>
          </w:rPr>
          <w:t>(一)、风险识别</w:t>
        </w:r>
        <w:r>
          <w:tab/>
        </w:r>
        <w:r>
          <w:fldChar w:fldCharType="begin"/>
        </w:r>
        <w:r>
          <w:instrText xml:space="preserve"> PAGEREF _Toc25328 \h </w:instrText>
        </w:r>
        <w:r>
          <w:fldChar w:fldCharType="separate"/>
        </w:r>
        <w:r>
          <w:t>49</w:t>
        </w:r>
        <w:r>
          <w:fldChar w:fldCharType="end"/>
        </w:r>
      </w:hyperlink>
    </w:p>
    <w:p>
      <w:pPr>
        <w:pStyle w:val="TOC2"/>
        <w:tabs>
          <w:tab w:val="right" w:leader="dot" w:pos="8306"/>
        </w:tabs>
      </w:pPr>
      <w:hyperlink w:anchor="_Toc16773" w:history="1">
        <w:r>
          <w:rPr>
            <w:rFonts w:ascii="仿宋" w:eastAsia="仿宋" w:hAnsi="仿宋" w:cs="仿宋" w:hint="eastAsia"/>
            <w:lang w:eastAsia="zh-CN"/>
          </w:rPr>
          <w:t>(二)、风险分类</w:t>
        </w:r>
        <w:r>
          <w:tab/>
        </w:r>
        <w:r>
          <w:fldChar w:fldCharType="begin"/>
        </w:r>
        <w:r>
          <w:instrText xml:space="preserve"> PAGEREF _Toc16773 \h </w:instrText>
        </w:r>
        <w:r>
          <w:fldChar w:fldCharType="separate"/>
        </w:r>
        <w:r>
          <w:t>50</w:t>
        </w:r>
        <w:r>
          <w:fldChar w:fldCharType="end"/>
        </w:r>
      </w:hyperlink>
    </w:p>
    <w:p>
      <w:pPr>
        <w:pStyle w:val="TOC1"/>
        <w:tabs>
          <w:tab w:val="right" w:leader="dot" w:pos="8306"/>
        </w:tabs>
      </w:pPr>
      <w:hyperlink w:anchor="_Toc30763" w:history="1">
        <w:r>
          <w:rPr>
            <w:rFonts w:ascii="仿宋" w:eastAsia="仿宋" w:hAnsi="仿宋" w:cs="仿宋" w:hint="eastAsia"/>
            <w:lang w:eastAsia="zh-CN"/>
          </w:rPr>
          <w:t>十四、利益相关者分析与沟通计划</w:t>
        </w:r>
        <w:r>
          <w:tab/>
        </w:r>
        <w:r>
          <w:fldChar w:fldCharType="begin"/>
        </w:r>
        <w:r>
          <w:instrText xml:space="preserve"> PAGEREF _Toc30763 \h </w:instrText>
        </w:r>
        <w:r>
          <w:fldChar w:fldCharType="separate"/>
        </w:r>
        <w:r>
          <w:t>52</w:t>
        </w:r>
        <w:r>
          <w:fldChar w:fldCharType="end"/>
        </w:r>
      </w:hyperlink>
    </w:p>
    <w:p>
      <w:pPr>
        <w:pStyle w:val="TOC2"/>
        <w:tabs>
          <w:tab w:val="right" w:leader="dot" w:pos="8306"/>
        </w:tabs>
      </w:pPr>
      <w:hyperlink w:anchor="_Toc5237" w:history="1">
        <w:r>
          <w:rPr>
            <w:rFonts w:ascii="仿宋" w:eastAsia="仿宋" w:hAnsi="仿宋" w:cs="仿宋" w:hint="eastAsia"/>
            <w:lang w:eastAsia="zh-CN"/>
          </w:rPr>
          <w:t>(一)、利益相关者分析</w:t>
        </w:r>
        <w:r>
          <w:tab/>
        </w:r>
        <w:r>
          <w:fldChar w:fldCharType="begin"/>
        </w:r>
        <w:r>
          <w:instrText xml:space="preserve"> PAGEREF _Toc5237 \h </w:instrText>
        </w:r>
        <w:r>
          <w:fldChar w:fldCharType="separate"/>
        </w:r>
        <w:r>
          <w:t>52</w:t>
        </w:r>
        <w:r>
          <w:fldChar w:fldCharType="end"/>
        </w:r>
      </w:hyperlink>
    </w:p>
    <w:p>
      <w:pPr>
        <w:pStyle w:val="TOC2"/>
        <w:tabs>
          <w:tab w:val="right" w:leader="dot" w:pos="8306"/>
        </w:tabs>
      </w:pPr>
      <w:hyperlink w:anchor="_Toc6295" w:history="1">
        <w:r>
          <w:rPr>
            <w:rFonts w:ascii="仿宋" w:eastAsia="仿宋" w:hAnsi="仿宋" w:cs="仿宋" w:hint="eastAsia"/>
            <w:lang w:eastAsia="zh-CN"/>
          </w:rPr>
          <w:t>(二)、沟通计划</w:t>
        </w:r>
        <w:r>
          <w:tab/>
        </w:r>
        <w:r>
          <w:fldChar w:fldCharType="begin"/>
        </w:r>
        <w:r>
          <w:instrText xml:space="preserve"> PAGEREF _Toc6295 \h </w:instrText>
        </w:r>
        <w:r>
          <w:fldChar w:fldCharType="separate"/>
        </w:r>
        <w:r>
          <w:t>53</w:t>
        </w:r>
        <w:r>
          <w:fldChar w:fldCharType="end"/>
        </w:r>
      </w:hyperlink>
    </w:p>
    <w:p>
      <w:pPr>
        <w:pStyle w:val="TOC1"/>
        <w:tabs>
          <w:tab w:val="right" w:leader="dot" w:pos="8306"/>
        </w:tabs>
      </w:pPr>
      <w:hyperlink w:anchor="_Toc29728" w:history="1">
        <w:r>
          <w:rPr>
            <w:rFonts w:ascii="仿宋" w:eastAsia="仿宋" w:hAnsi="仿宋" w:cs="仿宋" w:hint="eastAsia"/>
            <w:lang w:eastAsia="zh-CN"/>
          </w:rPr>
          <w:t>十五、抗血吸虫病药项目变更管理</w:t>
        </w:r>
        <w:r>
          <w:tab/>
        </w:r>
        <w:r>
          <w:fldChar w:fldCharType="begin"/>
        </w:r>
        <w:r>
          <w:instrText xml:space="preserve"> PAGEREF _Toc29728 \h </w:instrText>
        </w:r>
        <w:r>
          <w:fldChar w:fldCharType="separate"/>
        </w:r>
        <w:r>
          <w:t>54</w:t>
        </w:r>
        <w:r>
          <w:fldChar w:fldCharType="end"/>
        </w:r>
      </w:hyperlink>
    </w:p>
    <w:p>
      <w:pPr>
        <w:pStyle w:val="TOC2"/>
        <w:tabs>
          <w:tab w:val="right" w:leader="dot" w:pos="8306"/>
        </w:tabs>
      </w:pPr>
      <w:hyperlink w:anchor="_Toc4325" w:history="1">
        <w:r>
          <w:rPr>
            <w:rFonts w:ascii="仿宋" w:eastAsia="仿宋" w:hAnsi="仿宋" w:cs="仿宋" w:hint="eastAsia"/>
            <w:lang w:eastAsia="zh-CN"/>
          </w:rPr>
          <w:t>(一)、变更申请与评估</w:t>
        </w:r>
        <w:r>
          <w:tab/>
        </w:r>
        <w:r>
          <w:fldChar w:fldCharType="begin"/>
        </w:r>
        <w:r>
          <w:instrText xml:space="preserve"> PAGEREF _Toc4325 \h </w:instrText>
        </w:r>
        <w:r>
          <w:fldChar w:fldCharType="separate"/>
        </w:r>
        <w:r>
          <w:t>54</w:t>
        </w:r>
        <w:r>
          <w:fldChar w:fldCharType="end"/>
        </w:r>
      </w:hyperlink>
    </w:p>
    <w:p>
      <w:pPr>
        <w:pStyle w:val="TOC2"/>
        <w:tabs>
          <w:tab w:val="right" w:leader="dot" w:pos="8306"/>
        </w:tabs>
      </w:pPr>
      <w:hyperlink w:anchor="_Toc14057" w:history="1">
        <w:r>
          <w:rPr>
            <w:rFonts w:ascii="仿宋" w:eastAsia="仿宋" w:hAnsi="仿宋" w:cs="仿宋" w:hint="eastAsia"/>
            <w:lang w:eastAsia="zh-CN"/>
          </w:rPr>
          <w:t>(二)、变更实施与控制</w:t>
        </w:r>
        <w:r>
          <w:tab/>
        </w:r>
        <w:r>
          <w:fldChar w:fldCharType="begin"/>
        </w:r>
        <w:r>
          <w:instrText xml:space="preserve"> PAGEREF _Toc14057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7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6019"/>
      <w:r>
        <w:rPr>
          <w:rFonts w:ascii="仿宋" w:eastAsia="仿宋" w:hAnsi="仿宋" w:cs="仿宋" w:hint="eastAsia"/>
          <w:sz w:val="28"/>
          <w:lang w:eastAsia="zh-CN"/>
        </w:rPr>
        <w:t>一、抗血吸虫病药项目选址可行性分析</w:t>
      </w:r>
      <w:bookmarkEnd w:id="2"/>
    </w:p>
    <w:p>
      <w:pPr>
        <w:pStyle w:val="Heading2"/>
        <w:rPr>
          <w:rFonts w:ascii="仿宋" w:eastAsia="仿宋" w:hAnsi="仿宋" w:cs="仿宋" w:hint="eastAsia"/>
          <w:lang w:eastAsia="zh-CN"/>
        </w:rPr>
      </w:pPr>
      <w:bookmarkStart w:id="3" w:name="_Toc31582"/>
      <w:r>
        <w:rPr>
          <w:rFonts w:ascii="仿宋" w:eastAsia="仿宋" w:hAnsi="仿宋" w:cs="仿宋" w:hint="eastAsia"/>
          <w:lang w:eastAsia="zh-CN"/>
        </w:rPr>
        <w:t>(一)、抗血吸虫病药项目选址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该抗血吸虫病药项目选址位于XX省XX市XX区XXX街道</w:t>
      </w:r>
    </w:p>
    <w:p>
      <w:pPr>
        <w:pStyle w:val="Heading2"/>
        <w:ind w:firstLine="560" w:firstLineChars="200"/>
        <w:rPr>
          <w:rFonts w:ascii="仿宋" w:eastAsia="仿宋" w:hAnsi="仿宋" w:cs="仿宋" w:hint="eastAsia"/>
          <w:sz w:val="28"/>
          <w:lang w:eastAsia="zh-CN"/>
        </w:rPr>
      </w:pPr>
      <w:bookmarkStart w:id="4" w:name="_Toc32390"/>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抗血吸虫病药项目的征地面积将根据抗血吸虫病药项目的实际规模和需求进行精确规划。具体面积XXX平方米，旨在确保抗血吸虫病药项目不仅能够满足当前的发展需求，还能够预留空间以适应未来的扩展。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净用地面积是在征地面积基础上去除不可利用面积后的实际可开发用地。具体面积XXX平方米，考虑到环保、交通、安全等多方面因素，以确保抗血吸虫病药项目在整体利用效率上达到最优。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抗血吸虫病药项目计划建设的建筑总规模具体面积XXX平方米。这一规模的确定综合考虑了抗血吸虫病药项目的性质、规模，以及城市规划的相关要求，确保建筑布局与周边环境协调一致。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绿地率是抗血吸虫病药项目用地中被规划为绿地的比例。具体面积XXX平方米，旨在通过合理规划绿地，改善抗血吸虫病药项目周边环境，提升居民生活质量，并符合城市整体绿化规划。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容积率是用地上可以建设的建筑总体积与用地面积之比。具体面积XXX，通过合理的容积率规划，确保抗血吸虫病药项目建筑规模与周边环境和谐共生。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抗血吸虫病药项目选址与当地城市规划相一致，具体面积XXX平方米。通过与城市规划部门深入沟通，确保抗血吸虫病药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抗血吸虫病药项目选址符合当地产业政策，具体面积XXX平方米。这包括抗血吸虫病药项目对当地经济的促进作用，以及对相关产业的带动效应，确保抗血吸虫病药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用地总体要求必须符合环保和可持续发展的原则，具体面积XXX平方米。通过采用绿色建筑设计、节能减排等措施，确保抗血吸虫病药项目在建设和运营过程中对环境的影响最小化，达到可持续发展的要求。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确保抗血吸虫病药项目选址具备必要的公共设施配套，具体面积XXX平方米。这包括交通便利性、教育、医疗等基础设施，以提高居民生活品质，使得抗血吸虫病药项目选址更具吸引力。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考虑用地总体要求对当地社会稳定性的影响，具体面积XXX平方米。通过深入了解当地社区反馈，确保抗血吸虫病药项目的选址和建设过程对当地社会和谐稳定产生积极作用。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抗血吸虫病药项目选址不仅符合法规和规划，还在实际操作中具有可行性。这一全面规划将为抗血吸虫病药项目的成功实施提供坚实的基础，确保抗血吸虫病药项目选址阶段就能够奠定良好的发展基础。</w:t>
      </w:r>
    </w:p>
    <w:p>
      <w:pPr>
        <w:pStyle w:val="Heading2"/>
        <w:ind w:firstLine="560" w:firstLineChars="200"/>
        <w:rPr>
          <w:rFonts w:ascii="仿宋" w:eastAsia="仿宋" w:hAnsi="仿宋" w:cs="仿宋" w:hint="eastAsia"/>
          <w:sz w:val="28"/>
          <w:lang w:eastAsia="zh-CN"/>
        </w:rPr>
      </w:pPr>
      <w:bookmarkStart w:id="5" w:name="_Toc30835"/>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抗血吸虫病药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抗血吸虫病药项目的设备规划和空间设计中，我们将采取灵活设备布局的措施。设备布局将根据实际需求进行灵活设计，避免不必要的浪费。通过合理规划设备摆放位置，我们将提高设备的利用率，减少设备间距，以确保抗血吸虫病药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抗血吸虫病药项目内部引入共享设施的概念，例如共享会议室、办公区等。通过这种方式，我们可以减少对资源的重复建设，提高资源共享效率，从而减小抗血吸虫病药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0273"/>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抗血吸虫病药项目的总图布置中，我们将不同功能区域进行明确的规划，以最大程度满足抗血吸虫病药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0824"/>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抗血吸虫病药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抗血吸虫病药项目对环境的影响是综合评价的重要因素之一。我们将详细考虑选址周边的自然环境、生态保护区、水源地等情况，确保抗血吸虫病药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对选址的评价还需充分考虑当地政府的产业政策和法规。我们将详细了解抗血吸虫病药项目所在地的相关政策，确保抗血吸虫病药项目的规划和运营与当地法规相符，降低不必要的法律风险。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考虑到社会稳定性对企业运营的重要性，我们将评估选址地区的社会安全情况、劳工关系、社区反馈等方面，以确保抗血吸虫病药项目的建设和运营不会受到社会稳定性的负面影响。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最后，我们将综合考虑用地成本，包括土地购置费用、土地开发成本等。通过对用地成本的详细评估，我们能够做出更为精确的经济效益分析，为抗血吸虫病药项目的投资决策提供有力支持。</w:t>
      </w:r>
    </w:p>
    <w:p>
      <w:pPr>
        <w:pStyle w:val="Heading1"/>
        <w:ind w:firstLine="560" w:firstLineChars="200"/>
        <w:rPr>
          <w:rFonts w:ascii="仿宋" w:eastAsia="仿宋" w:hAnsi="仿宋" w:cs="仿宋" w:hint="eastAsia"/>
          <w:sz w:val="28"/>
          <w:lang w:eastAsia="zh-CN"/>
        </w:rPr>
      </w:pPr>
      <w:bookmarkStart w:id="8" w:name="_Toc31722"/>
      <w:r>
        <w:rPr>
          <w:rFonts w:ascii="仿宋" w:eastAsia="仿宋" w:hAnsi="仿宋" w:cs="仿宋" w:hint="eastAsia"/>
          <w:sz w:val="28"/>
          <w:lang w:eastAsia="zh-CN"/>
        </w:rPr>
        <w:t>二、抗血吸虫病药项目土建工程</w:t>
      </w:r>
      <w:bookmarkEnd w:id="8"/>
    </w:p>
    <w:p>
      <w:pPr>
        <w:pStyle w:val="Heading2"/>
        <w:rPr>
          <w:rFonts w:ascii="仿宋" w:eastAsia="仿宋" w:hAnsi="仿宋" w:cs="仿宋" w:hint="eastAsia"/>
          <w:lang w:eastAsia="zh-CN"/>
        </w:rPr>
      </w:pPr>
      <w:bookmarkStart w:id="9" w:name="_Toc23699"/>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在抗血吸虫病药项目的建筑工程设计中，我们将秉承一系列重要的设计原则，以确保抗血吸虫病药项目建筑在功能、美观、可持续性等方面达到最佳效果。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首要原则是确保建筑的功能性得到最大化的发挥。我们将充分理解抗血吸虫病药项目的实际需求，合理布局各个功能区域，保证建筑在满足业务需求的同时，提供高效的工作环境。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在建筑设计中，我们将综合考虑建设和运营成本。通过精细的经济效益分析，确保设计方案在高效利用资源的同时，对抗血吸虫病药项目的长期盈利能力有积极的贡献。</w:t>
      </w:r>
    </w:p>
    <w:p>
      <w:pPr>
        <w:pStyle w:val="Heading2"/>
        <w:ind w:firstLine="560" w:firstLineChars="200"/>
        <w:rPr>
          <w:rFonts w:ascii="仿宋" w:eastAsia="仿宋" w:hAnsi="仿宋" w:cs="仿宋" w:hint="eastAsia"/>
          <w:sz w:val="28"/>
          <w:lang w:eastAsia="zh-CN"/>
        </w:rPr>
      </w:pPr>
      <w:bookmarkStart w:id="10" w:name="_Toc32557"/>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抗血吸虫病药项目的土建工程设计中，我们将精准设定设计年限，结合抗血吸虫病药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抗血吸虫病药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22668"/>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抗血吸虫病药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抗血吸虫病药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抗血吸虫病药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7198"/>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本期工程抗血吸虫病药项目预计总建筑面积XXX平方米，其中：计容建筑面积XXX平方米，计划建筑工程投资XX万元，占抗血吸虫病药项目总投资的XX%。</w:t>
      </w:r>
    </w:p>
    <w:p>
      <w:pPr>
        <w:pStyle w:val="Heading1"/>
        <w:ind w:firstLine="560" w:firstLineChars="200"/>
        <w:rPr>
          <w:rFonts w:ascii="仿宋" w:eastAsia="仿宋" w:hAnsi="仿宋" w:cs="仿宋" w:hint="eastAsia"/>
          <w:sz w:val="28"/>
          <w:lang w:eastAsia="zh-CN"/>
        </w:rPr>
      </w:pPr>
      <w:bookmarkStart w:id="13" w:name="_Toc26828"/>
      <w:r>
        <w:rPr>
          <w:rFonts w:ascii="仿宋" w:eastAsia="仿宋" w:hAnsi="仿宋" w:cs="仿宋" w:hint="eastAsia"/>
          <w:sz w:val="28"/>
          <w:lang w:eastAsia="zh-CN"/>
        </w:rPr>
        <w:t>三、抗血吸虫病药项目可持续发展</w:t>
      </w:r>
      <w:bookmarkEnd w:id="13"/>
    </w:p>
    <w:p>
      <w:pPr>
        <w:pStyle w:val="Heading2"/>
        <w:rPr>
          <w:rFonts w:ascii="仿宋" w:eastAsia="仿宋" w:hAnsi="仿宋" w:cs="仿宋" w:hint="eastAsia"/>
          <w:lang w:eastAsia="zh-CN"/>
        </w:rPr>
      </w:pPr>
      <w:bookmarkStart w:id="14" w:name="_Toc26951"/>
      <w:r>
        <w:rPr>
          <w:rFonts w:ascii="仿宋" w:eastAsia="仿宋" w:hAnsi="仿宋" w:cs="仿宋" w:hint="eastAsia"/>
          <w:lang w:eastAsia="zh-CN"/>
        </w:rPr>
        <w:t>(一)、可持续战略与实践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抗血吸虫病药项目中，抗血吸虫病药项目团队着眼于未来，明确了可持续发展的战略方向。制定的具体可持续发展目标包括降低资源使用、采用环保技术、最大化社会效益等。这一步骤不仅有助于抗血吸虫病药项目在环保和社会责任方面达到最高标准，也为未来提供了明确的指引，确保抗血吸虫病药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可持续实践的融入抗血吸虫病药项目管理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抗血吸虫病药项目管理周期。从抗血吸虫病药项目规划开始，抗血吸虫病药项目团队就考虑了环境和社会的因素。在执行阶段，抗血吸虫病药项目团队积极推动绿色技术的应用，优化资源利用。此外，关注员工的社会责任，通过培训和沟通活动提高员工对可持续发展的认知，使他们能够在日常工作中践行可持续实践。这些举措不仅为抗血吸虫病药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5" w:name="_Toc28211"/>
      <w:r>
        <w:rPr>
          <w:rFonts w:ascii="仿宋" w:eastAsia="仿宋" w:hAnsi="仿宋" w:cs="仿宋" w:hint="eastAsia"/>
          <w:sz w:val="28"/>
          <w:lang w:eastAsia="zh-CN"/>
        </w:rPr>
        <w:t>(二)、环保与社会责任</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扎根于抗血吸虫病药项目的可持续发展理念，我们深信环保与社会责任是抗血吸虫病药项目成功的关键支柱。在抗血吸虫病药项目的每一步，我们都致力于通过创新和实践，履行对环境和社会的坚定责任。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抗血吸虫病药项目团队通过引入先进的环保技术、建立高效的废物处理系统以及推动能源节约措施，积极履行环保责任。定期的环保监测和评估确保抗血吸虫病药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抗血吸虫病药项目不仅致力于自身可持续发展，还注重对社会的回馈。通过支持社区抗血吸虫病药项目、参与慈善事业、提供培训机会等方式，抗血吸虫病药项目积极履行社会责任。与当地社区建立积极互动，关注员工的工作与生活平衡，以及员工的身心健康，是抗血吸虫病药项目在社会责任层面的关键举措。这样的实践不仅增强了抗血吸虫病药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6" w:name="_Toc24195"/>
      <w:r>
        <w:rPr>
          <w:rFonts w:ascii="仿宋" w:eastAsia="仿宋" w:hAnsi="仿宋" w:cs="仿宋" w:hint="eastAsia"/>
          <w:sz w:val="28"/>
          <w:lang w:eastAsia="zh-CN"/>
        </w:rPr>
        <w:t>四、抗血吸虫病药项目建设单位说明</w:t>
      </w:r>
      <w:bookmarkEnd w:id="16"/>
    </w:p>
    <w:p>
      <w:pPr>
        <w:pStyle w:val="Heading2"/>
        <w:rPr>
          <w:rFonts w:ascii="仿宋" w:eastAsia="仿宋" w:hAnsi="仿宋" w:cs="仿宋" w:hint="eastAsia"/>
          <w:lang w:eastAsia="zh-CN"/>
        </w:rPr>
      </w:pPr>
      <w:bookmarkStart w:id="17" w:name="_Toc6602"/>
      <w:r>
        <w:rPr>
          <w:rFonts w:ascii="仿宋" w:eastAsia="仿宋" w:hAnsi="仿宋" w:cs="仿宋" w:hint="eastAsia"/>
          <w:lang w:eastAsia="zh-CN"/>
        </w:rPr>
        <w:t>(一)、抗血吸虫病药项目承办单位基本情况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8" w:name="_Toc26373"/>
      <w:r>
        <w:rPr>
          <w:rFonts w:ascii="仿宋" w:eastAsia="仿宋" w:hAnsi="仿宋" w:cs="仿宋" w:hint="eastAsia"/>
          <w:sz w:val="28"/>
          <w:lang w:eastAsia="zh-CN"/>
        </w:rPr>
        <w:t>(二)、公司经济效益分析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抗血吸虫病药项目承办单位的XXXX，我们着眼于实现可持续的经济效益。通过技术创新和解决方案的提供，公司预计在抗血吸虫病药项目执行期间将获得可观的收入增长。这一收入来源主要包括抗血吸虫病药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同时，我们注重成本控制和效率提升，以确保抗血吸虫病药项目的可持续盈利。透过精细的管理和资源优化，公司期望实现抗血吸虫病药项目利润最大化。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公司将对抗血吸虫病药项目实施进行全面的投资评估，包括抗血吸虫病药项目启动阶段的资金投入和后续运营成本。通过对抗血吸虫病药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抗血吸虫病药项目实施过程中具备足够的资金流动性，公司将进行详尽的现金流分析。这包括资金需求的合理预测、抗血吸虫病药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9" w:name="_Toc22291"/>
      <w:r>
        <w:rPr>
          <w:rFonts w:ascii="仿宋" w:eastAsia="仿宋" w:hAnsi="仿宋" w:cs="仿宋" w:hint="eastAsia"/>
          <w:sz w:val="28"/>
          <w:lang w:eastAsia="zh-CN"/>
        </w:rPr>
        <w:t>五、抗血吸虫病药项目危机管理</w:t>
      </w:r>
      <w:bookmarkEnd w:id="19"/>
    </w:p>
    <w:p>
      <w:pPr>
        <w:pStyle w:val="Heading2"/>
        <w:rPr>
          <w:rFonts w:ascii="仿宋" w:eastAsia="仿宋" w:hAnsi="仿宋" w:cs="仿宋" w:hint="eastAsia"/>
          <w:lang w:eastAsia="zh-CN"/>
        </w:rPr>
      </w:pPr>
      <w:bookmarkStart w:id="20" w:name="_Toc16605"/>
      <w:r>
        <w:rPr>
          <w:rFonts w:ascii="仿宋" w:eastAsia="仿宋" w:hAnsi="仿宋" w:cs="仿宋" w:hint="eastAsia"/>
          <w:lang w:eastAsia="zh-CN"/>
        </w:rPr>
        <w:t>(一)、危机预警与识别</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抗血吸虫病药项目危机管理中，危机预警与识别是确保抗血吸虫病药项目稳健运行的核心步骤。通过建立全面的监测机制，抗血吸虫病药项目团队旨在及时发现和理解潜在的风险和危机因素，以便采取及时的预防和应对措施，确保抗血吸虫病药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首先，通过深入的风险评估，抗血吸虫病药项目团队全面分析了整个抗血吸虫病药项目和各个阶段可能存在的威胁。这包括准确评估每个潜在风险的发生概率和可能影响的程度，为后续危机预警提供了有力支持。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抗血吸虫病药项目团队着重于明确定义抗血吸虫病药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抗血吸虫病药项目进展的持续监控，团队能够及时发现潜在问题并作出迅速反应。抗血吸虫病药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在这一阶段，团队的专业素养和反应速度将发挥至关重要的作用，以确保潜在危机能够在初期得到有效的处理，最大程度地减轻负面影响。通过危机预警与识别，抗血吸虫病药项目得以更有序、可控地推进。</w:t>
      </w:r>
    </w:p>
    <w:p>
      <w:pPr>
        <w:pStyle w:val="Heading2"/>
        <w:ind w:firstLine="560" w:firstLineChars="200"/>
        <w:rPr>
          <w:rFonts w:ascii="仿宋" w:eastAsia="仿宋" w:hAnsi="仿宋" w:cs="仿宋" w:hint="eastAsia"/>
          <w:sz w:val="28"/>
          <w:lang w:eastAsia="zh-CN"/>
        </w:rPr>
      </w:pPr>
      <w:bookmarkStart w:id="21" w:name="_Toc21008"/>
      <w:r>
        <w:rPr>
          <w:rFonts w:ascii="仿宋" w:eastAsia="仿宋" w:hAnsi="仿宋" w:cs="仿宋" w:hint="eastAsia"/>
          <w:sz w:val="28"/>
          <w:lang w:eastAsia="zh-CN"/>
        </w:rPr>
        <w:t>(二)、危机应对与恢复</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在危机发生时，抗血吸虫病药项目团队立即行动，成立了应急小组。该小组的任务是迅速制定并实施紧急应对措施，以最小化潜在损失。以下是采取的主要措施：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暂停抗血吸虫病药项目进度：为遏制危机蔓延，抗血吸虫病药项目暂时停止进行，以便全面评估当前状况。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资源重新分配：重新评估抗血吸虫病药项目资源的分配，确保最大限度地减小损失。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实时沟通：与关键利益相关者建立实时沟通机制，向他们传递抗血吸虫病药项目危机的实际状况，保障抗血吸虫病药项目核心利益。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在紧急应对的同时，抗血吸虫病药项目团队强调了团队协作和有效沟通的重要性。以下是团队协作的关键举措：</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https://d.book118.com/818011121110006044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抗血吸虫病药项目规划设计方案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抗血吸虫病药项目规划设计方案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抗血吸虫病药项目规划设计方案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抗血吸虫病药项目规划设计方案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抗血吸虫病药项目规划设计方案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抗血吸虫病药项目规划设计方案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抗血吸虫病药项目规划设计方案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抗血吸虫病药项目规划设计方案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抗血吸虫病药项目规划设计方案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抗血吸虫病药项目规划设计方案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抗血吸虫病药项目规划设计方案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抗血吸虫病药项目规划设计方案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抗血吸虫病药项目规划设计方案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抗血吸虫病药项目规划设计方案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抗血吸虫病药项目规划设计方案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抗血吸虫病药项目规划设计方案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抗血吸虫病药项目规划设计方案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790614"/>
    <w:rsid w:val="6279061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18011121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2024-03-02T18:35:00Z</dcterms:created>
  <dcterms:modified xsi:type="dcterms:W3CDTF">2024-03-02T18:35:32Z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8D9A2E7B7F1A4CBB896D778146C2819F_11</vt:lpwstr>
  </property>
  <property fmtid="{D5CDD505-2E9C-101B-9397-08002B2CF9AE}" pid="3" name="KSOProductBuildVer">
    <vt:lpwstr>2052-12.1.0.16388</vt:lpwstr>
  </property>
</Properties>
</file>