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决明子项目规划设计纲要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0" w:history="1">
        <w:r>
          <w:rPr>
            <w:rFonts w:ascii="仿宋" w:eastAsia="仿宋" w:hAnsi="仿宋" w:cs="仿宋" w:hint="eastAsia"/>
            <w:lang w:eastAsia="zh-CN"/>
          </w:rPr>
          <w:t>序言</w:t>
        </w:r>
        <w:r>
          <w:tab/>
        </w:r>
        <w:r>
          <w:fldChar w:fldCharType="begin"/>
        </w:r>
        <w:r>
          <w:instrText xml:space="preserve"> PAGEREF _Toc9960 \h </w:instrText>
        </w:r>
        <w:r>
          <w:fldChar w:fldCharType="separate"/>
        </w:r>
        <w:r>
          <w:t>3</w:t>
        </w:r>
        <w:r>
          <w:fldChar w:fldCharType="end"/>
        </w:r>
      </w:hyperlink>
    </w:p>
    <w:p>
      <w:pPr>
        <w:pStyle w:val="TOC1"/>
        <w:tabs>
          <w:tab w:val="right" w:leader="dot" w:pos="8306"/>
        </w:tabs>
      </w:pPr>
      <w:hyperlink w:anchor="_Toc5933" w:history="1">
        <w:r>
          <w:rPr>
            <w:rFonts w:ascii="仿宋" w:eastAsia="仿宋" w:hAnsi="仿宋" w:cs="仿宋" w:hint="eastAsia"/>
            <w:lang w:eastAsia="zh-CN"/>
          </w:rPr>
          <w:t>一、决明子项目可持续发展</w:t>
        </w:r>
        <w:r>
          <w:tab/>
        </w:r>
        <w:r>
          <w:fldChar w:fldCharType="begin"/>
        </w:r>
        <w:r>
          <w:instrText xml:space="preserve"> PAGEREF _Toc5933 \h </w:instrText>
        </w:r>
        <w:r>
          <w:fldChar w:fldCharType="separate"/>
        </w:r>
        <w:r>
          <w:t>3</w:t>
        </w:r>
        <w:r>
          <w:fldChar w:fldCharType="end"/>
        </w:r>
      </w:hyperlink>
    </w:p>
    <w:p>
      <w:pPr>
        <w:pStyle w:val="TOC2"/>
        <w:tabs>
          <w:tab w:val="right" w:leader="dot" w:pos="8306"/>
        </w:tabs>
      </w:pPr>
      <w:hyperlink w:anchor="_Toc17122" w:history="1">
        <w:r>
          <w:rPr>
            <w:rFonts w:ascii="仿宋" w:eastAsia="仿宋" w:hAnsi="仿宋" w:cs="仿宋" w:hint="eastAsia"/>
            <w:lang w:eastAsia="zh-CN"/>
          </w:rPr>
          <w:t>(一)、可持续战略与实践</w:t>
        </w:r>
        <w:r>
          <w:tab/>
        </w:r>
        <w:r>
          <w:fldChar w:fldCharType="begin"/>
        </w:r>
        <w:r>
          <w:instrText xml:space="preserve"> PAGEREF _Toc17122 \h </w:instrText>
        </w:r>
        <w:r>
          <w:fldChar w:fldCharType="separate"/>
        </w:r>
        <w:r>
          <w:t>3</w:t>
        </w:r>
        <w:r>
          <w:fldChar w:fldCharType="end"/>
        </w:r>
      </w:hyperlink>
    </w:p>
    <w:p>
      <w:pPr>
        <w:pStyle w:val="TOC2"/>
        <w:tabs>
          <w:tab w:val="right" w:leader="dot" w:pos="8306"/>
        </w:tabs>
      </w:pPr>
      <w:hyperlink w:anchor="_Toc16423" w:history="1">
        <w:r>
          <w:rPr>
            <w:rFonts w:ascii="仿宋" w:eastAsia="仿宋" w:hAnsi="仿宋" w:cs="仿宋" w:hint="eastAsia"/>
            <w:lang w:eastAsia="zh-CN"/>
          </w:rPr>
          <w:t>(二)、环保与社会责任</w:t>
        </w:r>
        <w:r>
          <w:tab/>
        </w:r>
        <w:r>
          <w:fldChar w:fldCharType="begin"/>
        </w:r>
        <w:r>
          <w:instrText xml:space="preserve"> PAGEREF _Toc16423 \h </w:instrText>
        </w:r>
        <w:r>
          <w:fldChar w:fldCharType="separate"/>
        </w:r>
        <w:r>
          <w:t>4</w:t>
        </w:r>
        <w:r>
          <w:fldChar w:fldCharType="end"/>
        </w:r>
      </w:hyperlink>
    </w:p>
    <w:p>
      <w:pPr>
        <w:pStyle w:val="TOC1"/>
        <w:tabs>
          <w:tab w:val="right" w:leader="dot" w:pos="8306"/>
        </w:tabs>
      </w:pPr>
      <w:hyperlink w:anchor="_Toc9570" w:history="1">
        <w:r>
          <w:rPr>
            <w:rFonts w:ascii="仿宋" w:eastAsia="仿宋" w:hAnsi="仿宋" w:cs="仿宋" w:hint="eastAsia"/>
            <w:lang w:eastAsia="zh-CN"/>
          </w:rPr>
          <w:t>二、决明子项目建设背景及必要性分析</w:t>
        </w:r>
        <w:r>
          <w:tab/>
        </w:r>
        <w:r>
          <w:fldChar w:fldCharType="begin"/>
        </w:r>
        <w:r>
          <w:instrText xml:space="preserve"> PAGEREF _Toc9570 \h </w:instrText>
        </w:r>
        <w:r>
          <w:fldChar w:fldCharType="separate"/>
        </w:r>
        <w:r>
          <w:t>4</w:t>
        </w:r>
        <w:r>
          <w:fldChar w:fldCharType="end"/>
        </w:r>
      </w:hyperlink>
    </w:p>
    <w:p>
      <w:pPr>
        <w:pStyle w:val="TOC2"/>
        <w:tabs>
          <w:tab w:val="right" w:leader="dot" w:pos="8306"/>
        </w:tabs>
      </w:pPr>
      <w:hyperlink w:anchor="_Toc1025" w:history="1">
        <w:r>
          <w:rPr>
            <w:rFonts w:ascii="仿宋" w:eastAsia="仿宋" w:hAnsi="仿宋" w:cs="仿宋" w:hint="eastAsia"/>
            <w:lang w:eastAsia="zh-CN"/>
          </w:rPr>
          <w:t>(一)、决明子项目背景分析</w:t>
        </w:r>
        <w:r>
          <w:tab/>
        </w:r>
        <w:r>
          <w:fldChar w:fldCharType="begin"/>
        </w:r>
        <w:r>
          <w:instrText xml:space="preserve"> PAGEREF _Toc1025 \h </w:instrText>
        </w:r>
        <w:r>
          <w:fldChar w:fldCharType="separate"/>
        </w:r>
        <w:r>
          <w:t>4</w:t>
        </w:r>
        <w:r>
          <w:fldChar w:fldCharType="end"/>
        </w:r>
      </w:hyperlink>
    </w:p>
    <w:p>
      <w:pPr>
        <w:pStyle w:val="TOC2"/>
        <w:tabs>
          <w:tab w:val="right" w:leader="dot" w:pos="8306"/>
        </w:tabs>
      </w:pPr>
      <w:hyperlink w:anchor="_Toc3300" w:history="1">
        <w:r>
          <w:rPr>
            <w:rFonts w:ascii="仿宋" w:eastAsia="仿宋" w:hAnsi="仿宋" w:cs="仿宋" w:hint="eastAsia"/>
            <w:lang w:eastAsia="zh-CN"/>
          </w:rPr>
          <w:t>(二)、决明子项目建设必要性分析</w:t>
        </w:r>
        <w:r>
          <w:tab/>
        </w:r>
        <w:r>
          <w:fldChar w:fldCharType="begin"/>
        </w:r>
        <w:r>
          <w:instrText xml:space="preserve"> PAGEREF _Toc3300 \h </w:instrText>
        </w:r>
        <w:r>
          <w:fldChar w:fldCharType="separate"/>
        </w:r>
        <w:r>
          <w:t>6</w:t>
        </w:r>
        <w:r>
          <w:fldChar w:fldCharType="end"/>
        </w:r>
      </w:hyperlink>
    </w:p>
    <w:p>
      <w:pPr>
        <w:pStyle w:val="TOC1"/>
        <w:tabs>
          <w:tab w:val="right" w:leader="dot" w:pos="8306"/>
        </w:tabs>
      </w:pPr>
      <w:hyperlink w:anchor="_Toc21740" w:history="1">
        <w:r>
          <w:rPr>
            <w:rFonts w:ascii="仿宋" w:eastAsia="仿宋" w:hAnsi="仿宋" w:cs="仿宋" w:hint="eastAsia"/>
            <w:lang w:eastAsia="zh-CN"/>
          </w:rPr>
          <w:t>三、决明子项目建设单位说明</w:t>
        </w:r>
        <w:r>
          <w:tab/>
        </w:r>
        <w:r>
          <w:fldChar w:fldCharType="begin"/>
        </w:r>
        <w:r>
          <w:instrText xml:space="preserve"> PAGEREF _Toc21740 \h </w:instrText>
        </w:r>
        <w:r>
          <w:fldChar w:fldCharType="separate"/>
        </w:r>
        <w:r>
          <w:t>7</w:t>
        </w:r>
        <w:r>
          <w:fldChar w:fldCharType="end"/>
        </w:r>
      </w:hyperlink>
    </w:p>
    <w:p>
      <w:pPr>
        <w:pStyle w:val="TOC2"/>
        <w:tabs>
          <w:tab w:val="right" w:leader="dot" w:pos="8306"/>
        </w:tabs>
      </w:pPr>
      <w:hyperlink w:anchor="_Toc8686" w:history="1">
        <w:r>
          <w:rPr>
            <w:rFonts w:ascii="仿宋" w:eastAsia="仿宋" w:hAnsi="仿宋" w:cs="仿宋" w:hint="eastAsia"/>
            <w:lang w:eastAsia="zh-CN"/>
          </w:rPr>
          <w:t>(一)、决明子项目承办单位基本情况</w:t>
        </w:r>
        <w:r>
          <w:tab/>
        </w:r>
        <w:r>
          <w:fldChar w:fldCharType="begin"/>
        </w:r>
        <w:r>
          <w:instrText xml:space="preserve"> PAGEREF _Toc8686 \h </w:instrText>
        </w:r>
        <w:r>
          <w:fldChar w:fldCharType="separate"/>
        </w:r>
        <w:r>
          <w:t>7</w:t>
        </w:r>
        <w:r>
          <w:fldChar w:fldCharType="end"/>
        </w:r>
      </w:hyperlink>
    </w:p>
    <w:p>
      <w:pPr>
        <w:pStyle w:val="TOC2"/>
        <w:tabs>
          <w:tab w:val="right" w:leader="dot" w:pos="8306"/>
        </w:tabs>
      </w:pPr>
      <w:hyperlink w:anchor="_Toc9222" w:history="1">
        <w:r>
          <w:rPr>
            <w:rFonts w:ascii="仿宋" w:eastAsia="仿宋" w:hAnsi="仿宋" w:cs="仿宋" w:hint="eastAsia"/>
            <w:lang w:eastAsia="zh-CN"/>
          </w:rPr>
          <w:t>(二)、公司经济效益分析</w:t>
        </w:r>
        <w:r>
          <w:tab/>
        </w:r>
        <w:r>
          <w:fldChar w:fldCharType="begin"/>
        </w:r>
        <w:r>
          <w:instrText xml:space="preserve"> PAGEREF _Toc9222 \h </w:instrText>
        </w:r>
        <w:r>
          <w:fldChar w:fldCharType="separate"/>
        </w:r>
        <w:r>
          <w:t>8</w:t>
        </w:r>
        <w:r>
          <w:fldChar w:fldCharType="end"/>
        </w:r>
      </w:hyperlink>
    </w:p>
    <w:p>
      <w:pPr>
        <w:pStyle w:val="TOC1"/>
        <w:tabs>
          <w:tab w:val="right" w:leader="dot" w:pos="8306"/>
        </w:tabs>
      </w:pPr>
      <w:hyperlink w:anchor="_Toc6420" w:history="1">
        <w:r>
          <w:rPr>
            <w:rFonts w:ascii="仿宋" w:eastAsia="仿宋" w:hAnsi="仿宋" w:cs="仿宋" w:hint="eastAsia"/>
            <w:lang w:eastAsia="zh-CN"/>
          </w:rPr>
          <w:t>四、决明子项目选址可行性分析</w:t>
        </w:r>
        <w:r>
          <w:tab/>
        </w:r>
        <w:r>
          <w:fldChar w:fldCharType="begin"/>
        </w:r>
        <w:r>
          <w:instrText xml:space="preserve"> PAGEREF _Toc6420 \h </w:instrText>
        </w:r>
        <w:r>
          <w:fldChar w:fldCharType="separate"/>
        </w:r>
        <w:r>
          <w:t>9</w:t>
        </w:r>
        <w:r>
          <w:fldChar w:fldCharType="end"/>
        </w:r>
      </w:hyperlink>
    </w:p>
    <w:p>
      <w:pPr>
        <w:pStyle w:val="TOC2"/>
        <w:tabs>
          <w:tab w:val="right" w:leader="dot" w:pos="8306"/>
        </w:tabs>
      </w:pPr>
      <w:hyperlink w:anchor="_Toc25559" w:history="1">
        <w:r>
          <w:rPr>
            <w:rFonts w:ascii="仿宋" w:eastAsia="仿宋" w:hAnsi="仿宋" w:cs="仿宋" w:hint="eastAsia"/>
            <w:lang w:eastAsia="zh-CN"/>
          </w:rPr>
          <w:t>(一)、决明子项目选址</w:t>
        </w:r>
        <w:r>
          <w:tab/>
        </w:r>
        <w:r>
          <w:fldChar w:fldCharType="begin"/>
        </w:r>
        <w:r>
          <w:instrText xml:space="preserve"> PAGEREF _Toc25559 \h </w:instrText>
        </w:r>
        <w:r>
          <w:fldChar w:fldCharType="separate"/>
        </w:r>
        <w:r>
          <w:t>9</w:t>
        </w:r>
        <w:r>
          <w:fldChar w:fldCharType="end"/>
        </w:r>
      </w:hyperlink>
    </w:p>
    <w:p>
      <w:pPr>
        <w:pStyle w:val="TOC2"/>
        <w:tabs>
          <w:tab w:val="right" w:leader="dot" w:pos="8306"/>
        </w:tabs>
      </w:pPr>
      <w:hyperlink w:anchor="_Toc29175" w:history="1">
        <w:r>
          <w:rPr>
            <w:rFonts w:ascii="仿宋" w:eastAsia="仿宋" w:hAnsi="仿宋" w:cs="仿宋" w:hint="eastAsia"/>
            <w:lang w:eastAsia="zh-CN"/>
          </w:rPr>
          <w:t>(二)、用地控制指标</w:t>
        </w:r>
        <w:r>
          <w:tab/>
        </w:r>
        <w:r>
          <w:fldChar w:fldCharType="begin"/>
        </w:r>
        <w:r>
          <w:instrText xml:space="preserve"> PAGEREF _Toc29175 \h </w:instrText>
        </w:r>
        <w:r>
          <w:fldChar w:fldCharType="separate"/>
        </w:r>
        <w:r>
          <w:t>9</w:t>
        </w:r>
        <w:r>
          <w:fldChar w:fldCharType="end"/>
        </w:r>
      </w:hyperlink>
    </w:p>
    <w:p>
      <w:pPr>
        <w:pStyle w:val="TOC2"/>
        <w:tabs>
          <w:tab w:val="right" w:leader="dot" w:pos="8306"/>
        </w:tabs>
      </w:pPr>
      <w:hyperlink w:anchor="_Toc30672" w:history="1">
        <w:r>
          <w:rPr>
            <w:rFonts w:ascii="仿宋" w:eastAsia="仿宋" w:hAnsi="仿宋" w:cs="仿宋" w:hint="eastAsia"/>
            <w:lang w:eastAsia="zh-CN"/>
          </w:rPr>
          <w:t>(三)、节约用地措施</w:t>
        </w:r>
        <w:r>
          <w:tab/>
        </w:r>
        <w:r>
          <w:fldChar w:fldCharType="begin"/>
        </w:r>
        <w:r>
          <w:instrText xml:space="preserve"> PAGEREF _Toc30672 \h </w:instrText>
        </w:r>
        <w:r>
          <w:fldChar w:fldCharType="separate"/>
        </w:r>
        <w:r>
          <w:t>11</w:t>
        </w:r>
        <w:r>
          <w:fldChar w:fldCharType="end"/>
        </w:r>
      </w:hyperlink>
    </w:p>
    <w:p>
      <w:pPr>
        <w:pStyle w:val="TOC2"/>
        <w:tabs>
          <w:tab w:val="right" w:leader="dot" w:pos="8306"/>
        </w:tabs>
      </w:pPr>
      <w:hyperlink w:anchor="_Toc9037" w:history="1">
        <w:r>
          <w:rPr>
            <w:rFonts w:ascii="仿宋" w:eastAsia="仿宋" w:hAnsi="仿宋" w:cs="仿宋" w:hint="eastAsia"/>
            <w:lang w:eastAsia="zh-CN"/>
          </w:rPr>
          <w:t>(四)、总图布置方案</w:t>
        </w:r>
        <w:r>
          <w:tab/>
        </w:r>
        <w:r>
          <w:fldChar w:fldCharType="begin"/>
        </w:r>
        <w:r>
          <w:instrText xml:space="preserve"> PAGEREF _Toc9037 \h </w:instrText>
        </w:r>
        <w:r>
          <w:fldChar w:fldCharType="separate"/>
        </w:r>
        <w:r>
          <w:t>12</w:t>
        </w:r>
        <w:r>
          <w:fldChar w:fldCharType="end"/>
        </w:r>
      </w:hyperlink>
    </w:p>
    <w:p>
      <w:pPr>
        <w:pStyle w:val="TOC2"/>
        <w:tabs>
          <w:tab w:val="right" w:leader="dot" w:pos="8306"/>
        </w:tabs>
      </w:pPr>
      <w:hyperlink w:anchor="_Toc16555" w:history="1">
        <w:r>
          <w:rPr>
            <w:rFonts w:ascii="仿宋" w:eastAsia="仿宋" w:hAnsi="仿宋" w:cs="仿宋" w:hint="eastAsia"/>
            <w:lang w:eastAsia="zh-CN"/>
          </w:rPr>
          <w:t>(五)、选址综合评价</w:t>
        </w:r>
        <w:r>
          <w:tab/>
        </w:r>
        <w:r>
          <w:fldChar w:fldCharType="begin"/>
        </w:r>
        <w:r>
          <w:instrText xml:space="preserve"> PAGEREF _Toc16555 \h </w:instrText>
        </w:r>
        <w:r>
          <w:fldChar w:fldCharType="separate"/>
        </w:r>
        <w:r>
          <w:t>13</w:t>
        </w:r>
        <w:r>
          <w:fldChar w:fldCharType="end"/>
        </w:r>
      </w:hyperlink>
    </w:p>
    <w:p>
      <w:pPr>
        <w:pStyle w:val="TOC1"/>
        <w:tabs>
          <w:tab w:val="right" w:leader="dot" w:pos="8306"/>
        </w:tabs>
      </w:pPr>
      <w:hyperlink w:anchor="_Toc17473" w:history="1">
        <w:r>
          <w:rPr>
            <w:rFonts w:ascii="仿宋" w:eastAsia="仿宋" w:hAnsi="仿宋" w:cs="仿宋" w:hint="eastAsia"/>
            <w:lang w:eastAsia="zh-CN"/>
          </w:rPr>
          <w:t>五、市场分析、调研</w:t>
        </w:r>
        <w:r>
          <w:tab/>
        </w:r>
        <w:r>
          <w:fldChar w:fldCharType="begin"/>
        </w:r>
        <w:r>
          <w:instrText xml:space="preserve"> PAGEREF _Toc17473 \h </w:instrText>
        </w:r>
        <w:r>
          <w:fldChar w:fldCharType="separate"/>
        </w:r>
        <w:r>
          <w:t>14</w:t>
        </w:r>
        <w:r>
          <w:fldChar w:fldCharType="end"/>
        </w:r>
      </w:hyperlink>
    </w:p>
    <w:p>
      <w:pPr>
        <w:pStyle w:val="TOC2"/>
        <w:tabs>
          <w:tab w:val="right" w:leader="dot" w:pos="8306"/>
        </w:tabs>
      </w:pPr>
      <w:hyperlink w:anchor="_Toc13531" w:history="1">
        <w:r>
          <w:rPr>
            <w:rFonts w:ascii="仿宋" w:eastAsia="仿宋" w:hAnsi="仿宋" w:cs="仿宋" w:hint="eastAsia"/>
            <w:lang w:eastAsia="zh-CN"/>
          </w:rPr>
          <w:t>(一)、决明子行业分析</w:t>
        </w:r>
        <w:r>
          <w:tab/>
        </w:r>
        <w:r>
          <w:fldChar w:fldCharType="begin"/>
        </w:r>
        <w:r>
          <w:instrText xml:space="preserve"> PAGEREF _Toc13531 \h </w:instrText>
        </w:r>
        <w:r>
          <w:fldChar w:fldCharType="separate"/>
        </w:r>
        <w:r>
          <w:t>14</w:t>
        </w:r>
        <w:r>
          <w:fldChar w:fldCharType="end"/>
        </w:r>
      </w:hyperlink>
    </w:p>
    <w:p>
      <w:pPr>
        <w:pStyle w:val="TOC2"/>
        <w:tabs>
          <w:tab w:val="right" w:leader="dot" w:pos="8306"/>
        </w:tabs>
      </w:pPr>
      <w:hyperlink w:anchor="_Toc1445" w:history="1">
        <w:r>
          <w:rPr>
            <w:rFonts w:ascii="仿宋" w:eastAsia="仿宋" w:hAnsi="仿宋" w:cs="仿宋" w:hint="eastAsia"/>
            <w:lang w:eastAsia="zh-CN"/>
          </w:rPr>
          <w:t>(二)、决明子市场分析预测</w:t>
        </w:r>
        <w:r>
          <w:tab/>
        </w:r>
        <w:r>
          <w:fldChar w:fldCharType="begin"/>
        </w:r>
        <w:r>
          <w:instrText xml:space="preserve"> PAGEREF _Toc1445 \h </w:instrText>
        </w:r>
        <w:r>
          <w:fldChar w:fldCharType="separate"/>
        </w:r>
        <w:r>
          <w:t>15</w:t>
        </w:r>
        <w:r>
          <w:fldChar w:fldCharType="end"/>
        </w:r>
      </w:hyperlink>
    </w:p>
    <w:p>
      <w:pPr>
        <w:pStyle w:val="TOC1"/>
        <w:tabs>
          <w:tab w:val="right" w:leader="dot" w:pos="8306"/>
        </w:tabs>
      </w:pPr>
      <w:hyperlink w:anchor="_Toc11632" w:history="1">
        <w:r>
          <w:rPr>
            <w:rFonts w:ascii="仿宋" w:eastAsia="仿宋" w:hAnsi="仿宋" w:cs="仿宋" w:hint="eastAsia"/>
            <w:lang w:eastAsia="zh-CN"/>
          </w:rPr>
          <w:t>六、决明子项目概论</w:t>
        </w:r>
        <w:r>
          <w:tab/>
        </w:r>
        <w:r>
          <w:fldChar w:fldCharType="begin"/>
        </w:r>
        <w:r>
          <w:instrText xml:space="preserve"> PAGEREF _Toc11632 \h </w:instrText>
        </w:r>
        <w:r>
          <w:fldChar w:fldCharType="separate"/>
        </w:r>
        <w:r>
          <w:t>16</w:t>
        </w:r>
        <w:r>
          <w:fldChar w:fldCharType="end"/>
        </w:r>
      </w:hyperlink>
    </w:p>
    <w:p>
      <w:pPr>
        <w:pStyle w:val="TOC2"/>
        <w:tabs>
          <w:tab w:val="right" w:leader="dot" w:pos="8306"/>
        </w:tabs>
      </w:pPr>
      <w:hyperlink w:anchor="_Toc8645" w:history="1">
        <w:r>
          <w:rPr>
            <w:rFonts w:ascii="仿宋" w:eastAsia="仿宋" w:hAnsi="仿宋" w:cs="仿宋" w:hint="eastAsia"/>
            <w:lang w:eastAsia="zh-CN"/>
          </w:rPr>
          <w:t>(一)、决明子项目概况</w:t>
        </w:r>
        <w:r>
          <w:tab/>
        </w:r>
        <w:r>
          <w:fldChar w:fldCharType="begin"/>
        </w:r>
        <w:r>
          <w:instrText xml:space="preserve"> PAGEREF _Toc8645 \h </w:instrText>
        </w:r>
        <w:r>
          <w:fldChar w:fldCharType="separate"/>
        </w:r>
        <w:r>
          <w:t>16</w:t>
        </w:r>
        <w:r>
          <w:fldChar w:fldCharType="end"/>
        </w:r>
      </w:hyperlink>
    </w:p>
    <w:p>
      <w:pPr>
        <w:pStyle w:val="TOC2"/>
        <w:tabs>
          <w:tab w:val="right" w:leader="dot" w:pos="8306"/>
        </w:tabs>
      </w:pPr>
      <w:hyperlink w:anchor="_Toc4885" w:history="1">
        <w:r>
          <w:rPr>
            <w:rFonts w:ascii="仿宋" w:eastAsia="仿宋" w:hAnsi="仿宋" w:cs="仿宋" w:hint="eastAsia"/>
            <w:lang w:eastAsia="zh-CN"/>
          </w:rPr>
          <w:t>(二)、决明子项目目标</w:t>
        </w:r>
        <w:r>
          <w:tab/>
        </w:r>
        <w:r>
          <w:fldChar w:fldCharType="begin"/>
        </w:r>
        <w:r>
          <w:instrText xml:space="preserve"> PAGEREF _Toc4885 \h </w:instrText>
        </w:r>
        <w:r>
          <w:fldChar w:fldCharType="separate"/>
        </w:r>
        <w:r>
          <w:t>18</w:t>
        </w:r>
        <w:r>
          <w:fldChar w:fldCharType="end"/>
        </w:r>
      </w:hyperlink>
    </w:p>
    <w:p>
      <w:pPr>
        <w:pStyle w:val="TOC2"/>
        <w:tabs>
          <w:tab w:val="right" w:leader="dot" w:pos="8306"/>
        </w:tabs>
      </w:pPr>
      <w:hyperlink w:anchor="_Toc24552" w:history="1">
        <w:r>
          <w:rPr>
            <w:rFonts w:ascii="仿宋" w:eastAsia="仿宋" w:hAnsi="仿宋" w:cs="仿宋" w:hint="eastAsia"/>
            <w:lang w:eastAsia="zh-CN"/>
          </w:rPr>
          <w:t>(三)、决明子项目提出的理由</w:t>
        </w:r>
        <w:r>
          <w:tab/>
        </w:r>
        <w:r>
          <w:fldChar w:fldCharType="begin"/>
        </w:r>
        <w:r>
          <w:instrText xml:space="preserve"> PAGEREF _Toc24552 \h </w:instrText>
        </w:r>
        <w:r>
          <w:fldChar w:fldCharType="separate"/>
        </w:r>
        <w:r>
          <w:t>19</w:t>
        </w:r>
        <w:r>
          <w:fldChar w:fldCharType="end"/>
        </w:r>
      </w:hyperlink>
    </w:p>
    <w:p>
      <w:pPr>
        <w:pStyle w:val="TOC2"/>
        <w:tabs>
          <w:tab w:val="right" w:leader="dot" w:pos="8306"/>
        </w:tabs>
      </w:pPr>
      <w:hyperlink w:anchor="_Toc13337" w:history="1">
        <w:r>
          <w:rPr>
            <w:rFonts w:ascii="仿宋" w:eastAsia="仿宋" w:hAnsi="仿宋" w:cs="仿宋" w:hint="eastAsia"/>
            <w:lang w:eastAsia="zh-CN"/>
          </w:rPr>
          <w:t>(四)、决明子项目意义</w:t>
        </w:r>
        <w:r>
          <w:tab/>
        </w:r>
        <w:r>
          <w:fldChar w:fldCharType="begin"/>
        </w:r>
        <w:r>
          <w:instrText xml:space="preserve"> PAGEREF _Toc13337 \h </w:instrText>
        </w:r>
        <w:r>
          <w:fldChar w:fldCharType="separate"/>
        </w:r>
        <w:r>
          <w:t>20</w:t>
        </w:r>
        <w:r>
          <w:fldChar w:fldCharType="end"/>
        </w:r>
      </w:hyperlink>
    </w:p>
    <w:p>
      <w:pPr>
        <w:pStyle w:val="TOC2"/>
        <w:tabs>
          <w:tab w:val="right" w:leader="dot" w:pos="8306"/>
        </w:tabs>
      </w:pPr>
      <w:hyperlink w:anchor="_Toc28861" w:history="1">
        <w:r>
          <w:rPr>
            <w:rFonts w:ascii="仿宋" w:eastAsia="仿宋" w:hAnsi="仿宋" w:cs="仿宋" w:hint="eastAsia"/>
            <w:lang w:eastAsia="zh-CN"/>
          </w:rPr>
          <w:t>(五)、决明子项目背景</w:t>
        </w:r>
        <w:r>
          <w:tab/>
        </w:r>
        <w:r>
          <w:fldChar w:fldCharType="begin"/>
        </w:r>
        <w:r>
          <w:instrText xml:space="preserve"> PAGEREF _Toc28861 \h </w:instrText>
        </w:r>
        <w:r>
          <w:fldChar w:fldCharType="separate"/>
        </w:r>
        <w:r>
          <w:t>21</w:t>
        </w:r>
        <w:r>
          <w:fldChar w:fldCharType="end"/>
        </w:r>
      </w:hyperlink>
    </w:p>
    <w:p>
      <w:pPr>
        <w:pStyle w:val="TOC1"/>
        <w:tabs>
          <w:tab w:val="right" w:leader="dot" w:pos="8306"/>
        </w:tabs>
      </w:pPr>
      <w:hyperlink w:anchor="_Toc5021" w:history="1">
        <w:r>
          <w:rPr>
            <w:rFonts w:ascii="仿宋" w:eastAsia="仿宋" w:hAnsi="仿宋" w:cs="仿宋" w:hint="eastAsia"/>
            <w:lang w:eastAsia="zh-CN"/>
          </w:rPr>
          <w:t>七、决明子项目技术管理</w:t>
        </w:r>
        <w:r>
          <w:tab/>
        </w:r>
        <w:r>
          <w:fldChar w:fldCharType="begin"/>
        </w:r>
        <w:r>
          <w:instrText xml:space="preserve"> PAGEREF _Toc5021 \h </w:instrText>
        </w:r>
        <w:r>
          <w:fldChar w:fldCharType="separate"/>
        </w:r>
        <w:r>
          <w:t>22</w:t>
        </w:r>
        <w:r>
          <w:fldChar w:fldCharType="end"/>
        </w:r>
      </w:hyperlink>
    </w:p>
    <w:p>
      <w:pPr>
        <w:pStyle w:val="TOC2"/>
        <w:tabs>
          <w:tab w:val="right" w:leader="dot" w:pos="8306"/>
        </w:tabs>
      </w:pPr>
      <w:hyperlink w:anchor="_Toc21317" w:history="1">
        <w:r>
          <w:rPr>
            <w:rFonts w:ascii="仿宋" w:eastAsia="仿宋" w:hAnsi="仿宋" w:cs="仿宋" w:hint="eastAsia"/>
            <w:lang w:eastAsia="zh-CN"/>
          </w:rPr>
          <w:t>(一)、技术方案选用方向</w:t>
        </w:r>
        <w:r>
          <w:tab/>
        </w:r>
        <w:r>
          <w:fldChar w:fldCharType="begin"/>
        </w:r>
        <w:r>
          <w:instrText xml:space="preserve"> PAGEREF _Toc21317 \h </w:instrText>
        </w:r>
        <w:r>
          <w:fldChar w:fldCharType="separate"/>
        </w:r>
        <w:r>
          <w:t>22</w:t>
        </w:r>
        <w:r>
          <w:fldChar w:fldCharType="end"/>
        </w:r>
      </w:hyperlink>
    </w:p>
    <w:p>
      <w:pPr>
        <w:pStyle w:val="TOC2"/>
        <w:tabs>
          <w:tab w:val="right" w:leader="dot" w:pos="8306"/>
        </w:tabs>
      </w:pPr>
      <w:hyperlink w:anchor="_Toc17251" w:history="1">
        <w:r>
          <w:rPr>
            <w:rFonts w:ascii="仿宋" w:eastAsia="仿宋" w:hAnsi="仿宋" w:cs="仿宋" w:hint="eastAsia"/>
            <w:lang w:eastAsia="zh-CN"/>
          </w:rPr>
          <w:t>(二)、工艺技术方案选用原则</w:t>
        </w:r>
        <w:r>
          <w:tab/>
        </w:r>
        <w:r>
          <w:fldChar w:fldCharType="begin"/>
        </w:r>
        <w:r>
          <w:instrText xml:space="preserve"> PAGEREF _Toc17251 \h </w:instrText>
        </w:r>
        <w:r>
          <w:fldChar w:fldCharType="separate"/>
        </w:r>
        <w:r>
          <w:t>24</w:t>
        </w:r>
        <w:r>
          <w:fldChar w:fldCharType="end"/>
        </w:r>
      </w:hyperlink>
    </w:p>
    <w:p>
      <w:pPr>
        <w:pStyle w:val="TOC2"/>
        <w:tabs>
          <w:tab w:val="right" w:leader="dot" w:pos="8306"/>
        </w:tabs>
      </w:pPr>
      <w:hyperlink w:anchor="_Toc11771" w:history="1">
        <w:r>
          <w:rPr>
            <w:rFonts w:ascii="仿宋" w:eastAsia="仿宋" w:hAnsi="仿宋" w:cs="仿宋" w:hint="eastAsia"/>
            <w:lang w:eastAsia="zh-CN"/>
          </w:rPr>
          <w:t>(三)、工艺技术方案要求</w:t>
        </w:r>
        <w:r>
          <w:tab/>
        </w:r>
        <w:r>
          <w:fldChar w:fldCharType="begin"/>
        </w:r>
        <w:r>
          <w:instrText xml:space="preserve"> PAGEREF _Toc11771 \h </w:instrText>
        </w:r>
        <w:r>
          <w:fldChar w:fldCharType="separate"/>
        </w:r>
        <w:r>
          <w:t>26</w:t>
        </w:r>
        <w:r>
          <w:fldChar w:fldCharType="end"/>
        </w:r>
      </w:hyperlink>
    </w:p>
    <w:p>
      <w:pPr>
        <w:pStyle w:val="TOC1"/>
        <w:tabs>
          <w:tab w:val="right" w:leader="dot" w:pos="8306"/>
        </w:tabs>
      </w:pPr>
      <w:hyperlink w:anchor="_Toc9419" w:history="1">
        <w:r>
          <w:rPr>
            <w:rFonts w:ascii="仿宋" w:eastAsia="仿宋" w:hAnsi="仿宋" w:cs="仿宋" w:hint="eastAsia"/>
            <w:lang w:eastAsia="zh-CN"/>
          </w:rPr>
          <w:t>八、决明子项目社会影响</w:t>
        </w:r>
        <w:r>
          <w:tab/>
        </w:r>
        <w:r>
          <w:fldChar w:fldCharType="begin"/>
        </w:r>
        <w:r>
          <w:instrText xml:space="preserve"> PAGEREF _Toc9419 \h </w:instrText>
        </w:r>
        <w:r>
          <w:fldChar w:fldCharType="separate"/>
        </w:r>
        <w:r>
          <w:t>28</w:t>
        </w:r>
        <w:r>
          <w:fldChar w:fldCharType="end"/>
        </w:r>
      </w:hyperlink>
    </w:p>
    <w:p>
      <w:pPr>
        <w:pStyle w:val="TOC2"/>
        <w:tabs>
          <w:tab w:val="right" w:leader="dot" w:pos="8306"/>
        </w:tabs>
      </w:pPr>
      <w:hyperlink w:anchor="_Toc9798" w:history="1">
        <w:r>
          <w:rPr>
            <w:rFonts w:ascii="仿宋" w:eastAsia="仿宋" w:hAnsi="仿宋" w:cs="仿宋" w:hint="eastAsia"/>
            <w:lang w:eastAsia="zh-CN"/>
          </w:rPr>
          <w:t>(一)、社会责任与义务</w:t>
        </w:r>
        <w:r>
          <w:tab/>
        </w:r>
        <w:r>
          <w:fldChar w:fldCharType="begin"/>
        </w:r>
        <w:r>
          <w:instrText xml:space="preserve"> PAGEREF _Toc9798 \h </w:instrText>
        </w:r>
        <w:r>
          <w:fldChar w:fldCharType="separate"/>
        </w:r>
        <w:r>
          <w:t>28</w:t>
        </w:r>
        <w:r>
          <w:fldChar w:fldCharType="end"/>
        </w:r>
      </w:hyperlink>
    </w:p>
    <w:p>
      <w:pPr>
        <w:pStyle w:val="TOC2"/>
        <w:tabs>
          <w:tab w:val="right" w:leader="dot" w:pos="8306"/>
        </w:tabs>
      </w:pPr>
      <w:hyperlink w:anchor="_Toc4864" w:history="1">
        <w:r>
          <w:rPr>
            <w:rFonts w:ascii="仿宋" w:eastAsia="仿宋" w:hAnsi="仿宋" w:cs="仿宋" w:hint="eastAsia"/>
            <w:lang w:eastAsia="zh-CN"/>
          </w:rPr>
          <w:t>(二)、社会参与与沟通</w:t>
        </w:r>
        <w:r>
          <w:tab/>
        </w:r>
        <w:r>
          <w:fldChar w:fldCharType="begin"/>
        </w:r>
        <w:r>
          <w:instrText xml:space="preserve"> PAGEREF _Toc4864 \h </w:instrText>
        </w:r>
        <w:r>
          <w:fldChar w:fldCharType="separate"/>
        </w:r>
        <w:r>
          <w:t>29</w:t>
        </w:r>
        <w:r>
          <w:fldChar w:fldCharType="end"/>
        </w:r>
      </w:hyperlink>
    </w:p>
    <w:p>
      <w:pPr>
        <w:pStyle w:val="TOC1"/>
        <w:tabs>
          <w:tab w:val="right" w:leader="dot" w:pos="8306"/>
        </w:tabs>
      </w:pPr>
      <w:hyperlink w:anchor="_Toc20606" w:history="1">
        <w:r>
          <w:rPr>
            <w:rFonts w:ascii="仿宋" w:eastAsia="仿宋" w:hAnsi="仿宋" w:cs="仿宋" w:hint="eastAsia"/>
            <w:lang w:eastAsia="zh-CN"/>
          </w:rPr>
          <w:t>九、生产安全保护</w:t>
        </w:r>
        <w:r>
          <w:tab/>
        </w:r>
        <w:r>
          <w:fldChar w:fldCharType="begin"/>
        </w:r>
        <w:r>
          <w:instrText xml:space="preserve"> PAGEREF _Toc20606 \h </w:instrText>
        </w:r>
        <w:r>
          <w:fldChar w:fldCharType="separate"/>
        </w:r>
        <w:r>
          <w:t>30</w:t>
        </w:r>
        <w:r>
          <w:fldChar w:fldCharType="end"/>
        </w:r>
      </w:hyperlink>
    </w:p>
    <w:p>
      <w:pPr>
        <w:pStyle w:val="TOC2"/>
        <w:tabs>
          <w:tab w:val="right" w:leader="dot" w:pos="8306"/>
        </w:tabs>
      </w:pPr>
      <w:hyperlink w:anchor="_Toc18288" w:history="1">
        <w:r>
          <w:rPr>
            <w:rFonts w:ascii="仿宋" w:eastAsia="仿宋" w:hAnsi="仿宋" w:cs="仿宋" w:hint="eastAsia"/>
            <w:lang w:eastAsia="zh-CN"/>
          </w:rPr>
          <w:t>(一)、消防安全</w:t>
        </w:r>
        <w:r>
          <w:tab/>
        </w:r>
        <w:r>
          <w:fldChar w:fldCharType="begin"/>
        </w:r>
        <w:r>
          <w:instrText xml:space="preserve"> PAGEREF _Toc18288 \h </w:instrText>
        </w:r>
        <w:r>
          <w:fldChar w:fldCharType="separate"/>
        </w:r>
        <w:r>
          <w:t>30</w:t>
        </w:r>
        <w:r>
          <w:fldChar w:fldCharType="end"/>
        </w:r>
      </w:hyperlink>
    </w:p>
    <w:p>
      <w:pPr>
        <w:pStyle w:val="TOC2"/>
        <w:tabs>
          <w:tab w:val="right" w:leader="dot" w:pos="8306"/>
        </w:tabs>
      </w:pPr>
      <w:hyperlink w:anchor="_Toc25862" w:history="1">
        <w:r>
          <w:rPr>
            <w:rFonts w:ascii="仿宋" w:eastAsia="仿宋" w:hAnsi="仿宋" w:cs="仿宋" w:hint="eastAsia"/>
            <w:lang w:eastAsia="zh-CN"/>
          </w:rPr>
          <w:t>(二)、防火防爆总图布置措施</w:t>
        </w:r>
        <w:r>
          <w:tab/>
        </w:r>
        <w:r>
          <w:fldChar w:fldCharType="begin"/>
        </w:r>
        <w:r>
          <w:instrText xml:space="preserve"> PAGEREF _Toc25862 \h </w:instrText>
        </w:r>
        <w:r>
          <w:fldChar w:fldCharType="separate"/>
        </w:r>
        <w:r>
          <w:t>31</w:t>
        </w:r>
        <w:r>
          <w:fldChar w:fldCharType="end"/>
        </w:r>
      </w:hyperlink>
    </w:p>
    <w:p>
      <w:pPr>
        <w:pStyle w:val="TOC2"/>
        <w:tabs>
          <w:tab w:val="right" w:leader="dot" w:pos="8306"/>
        </w:tabs>
      </w:pPr>
      <w:hyperlink w:anchor="_Toc4853" w:history="1">
        <w:r>
          <w:rPr>
            <w:rFonts w:ascii="仿宋" w:eastAsia="仿宋" w:hAnsi="仿宋" w:cs="仿宋" w:hint="eastAsia"/>
            <w:lang w:eastAsia="zh-CN"/>
          </w:rPr>
          <w:t>(三)、自然灾害防范措施</w:t>
        </w:r>
        <w:r>
          <w:tab/>
        </w:r>
        <w:r>
          <w:fldChar w:fldCharType="begin"/>
        </w:r>
        <w:r>
          <w:instrText xml:space="preserve"> PAGEREF _Toc4853 \h </w:instrText>
        </w:r>
        <w:r>
          <w:fldChar w:fldCharType="separate"/>
        </w:r>
        <w:r>
          <w:t>32</w:t>
        </w:r>
        <w:r>
          <w:fldChar w:fldCharType="end"/>
        </w:r>
      </w:hyperlink>
    </w:p>
    <w:p>
      <w:pPr>
        <w:pStyle w:val="TOC2"/>
        <w:tabs>
          <w:tab w:val="right" w:leader="dot" w:pos="8306"/>
        </w:tabs>
      </w:pPr>
      <w:hyperlink w:anchor="_Toc2887" w:history="1">
        <w:r>
          <w:rPr>
            <w:rFonts w:ascii="仿宋" w:eastAsia="仿宋" w:hAnsi="仿宋" w:cs="仿宋" w:hint="eastAsia"/>
            <w:lang w:eastAsia="zh-CN"/>
          </w:rPr>
          <w:t>(四)、安全色及安全标志使用要求</w:t>
        </w:r>
        <w:r>
          <w:tab/>
        </w:r>
        <w:r>
          <w:fldChar w:fldCharType="begin"/>
        </w:r>
        <w:r>
          <w:instrText xml:space="preserve"> PAGEREF _Toc2887 \h </w:instrText>
        </w:r>
        <w:r>
          <w:fldChar w:fldCharType="separate"/>
        </w:r>
        <w:r>
          <w:t>33</w:t>
        </w:r>
        <w:r>
          <w:fldChar w:fldCharType="end"/>
        </w:r>
      </w:hyperlink>
    </w:p>
    <w:p>
      <w:pPr>
        <w:pStyle w:val="TOC2"/>
        <w:tabs>
          <w:tab w:val="right" w:leader="dot" w:pos="8306"/>
        </w:tabs>
      </w:pPr>
      <w:hyperlink w:anchor="_Toc6495" w:history="1">
        <w:r>
          <w:rPr>
            <w:rFonts w:ascii="仿宋" w:eastAsia="仿宋" w:hAnsi="仿宋" w:cs="仿宋" w:hint="eastAsia"/>
            <w:lang w:eastAsia="zh-CN"/>
          </w:rPr>
          <w:t>(五)、防尘防毒措施</w:t>
        </w:r>
        <w:r>
          <w:tab/>
        </w:r>
        <w:r>
          <w:fldChar w:fldCharType="begin"/>
        </w:r>
        <w:r>
          <w:instrText xml:space="preserve"> PAGEREF _Toc6495 \h </w:instrText>
        </w:r>
        <w:r>
          <w:fldChar w:fldCharType="separate"/>
        </w:r>
        <w:r>
          <w:t>34</w:t>
        </w:r>
        <w:r>
          <w:fldChar w:fldCharType="end"/>
        </w:r>
      </w:hyperlink>
    </w:p>
    <w:p>
      <w:pPr>
        <w:pStyle w:val="TOC2"/>
        <w:tabs>
          <w:tab w:val="right" w:leader="dot" w:pos="8306"/>
        </w:tabs>
      </w:pPr>
      <w:hyperlink w:anchor="_Toc20894" w:history="1">
        <w:r>
          <w:rPr>
            <w:rFonts w:ascii="仿宋" w:eastAsia="仿宋" w:hAnsi="仿宋" w:cs="仿宋" w:hint="eastAsia"/>
            <w:lang w:eastAsia="zh-CN"/>
          </w:rPr>
          <w:t>(六)、防静电、触电防护及防雷措施</w:t>
        </w:r>
        <w:r>
          <w:tab/>
        </w:r>
        <w:r>
          <w:fldChar w:fldCharType="begin"/>
        </w:r>
        <w:r>
          <w:instrText xml:space="preserve"> PAGEREF _Toc20894 \h </w:instrText>
        </w:r>
        <w:r>
          <w:fldChar w:fldCharType="separate"/>
        </w:r>
        <w:r>
          <w:t>35</w:t>
        </w:r>
        <w:r>
          <w:fldChar w:fldCharType="end"/>
        </w:r>
      </w:hyperlink>
    </w:p>
    <w:p>
      <w:pPr>
        <w:pStyle w:val="TOC2"/>
        <w:tabs>
          <w:tab w:val="right" w:leader="dot" w:pos="8306"/>
        </w:tabs>
      </w:pPr>
      <w:hyperlink w:anchor="_Toc27201" w:history="1">
        <w:r>
          <w:rPr>
            <w:rFonts w:ascii="仿宋" w:eastAsia="仿宋" w:hAnsi="仿宋" w:cs="仿宋" w:hint="eastAsia"/>
            <w:lang w:eastAsia="zh-CN"/>
          </w:rPr>
          <w:t>(七)、机械设备安全保障措施</w:t>
        </w:r>
        <w:r>
          <w:tab/>
        </w:r>
        <w:r>
          <w:fldChar w:fldCharType="begin"/>
        </w:r>
        <w:r>
          <w:instrText xml:space="preserve"> PAGEREF _Toc27201 \h </w:instrText>
        </w:r>
        <w:r>
          <w:fldChar w:fldCharType="separate"/>
        </w:r>
        <w:r>
          <w:t>36</w:t>
        </w:r>
        <w:r>
          <w:fldChar w:fldCharType="end"/>
        </w:r>
      </w:hyperlink>
    </w:p>
    <w:p>
      <w:pPr>
        <w:pStyle w:val="TOC1"/>
        <w:tabs>
          <w:tab w:val="right" w:leader="dot" w:pos="8306"/>
        </w:tabs>
      </w:pPr>
      <w:hyperlink w:anchor="_Toc24937" w:history="1">
        <w:r>
          <w:rPr>
            <w:rFonts w:ascii="仿宋" w:eastAsia="仿宋" w:hAnsi="仿宋" w:cs="仿宋" w:hint="eastAsia"/>
            <w:lang w:eastAsia="zh-CN"/>
          </w:rPr>
          <w:t>十、决明子项目环境影响分析</w:t>
        </w:r>
        <w:r>
          <w:tab/>
        </w:r>
        <w:r>
          <w:fldChar w:fldCharType="begin"/>
        </w:r>
        <w:r>
          <w:instrText xml:space="preserve"> PAGEREF _Toc24937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4" w:history="1">
        <w:r>
          <w:rPr>
            <w:rFonts w:ascii="仿宋" w:eastAsia="仿宋" w:hAnsi="仿宋" w:cs="仿宋" w:hint="eastAsia"/>
            <w:lang w:eastAsia="zh-CN"/>
          </w:rPr>
          <w:t>(一)、建设区域环境质量现状</w:t>
        </w:r>
        <w:r>
          <w:tab/>
        </w:r>
        <w:r>
          <w:fldChar w:fldCharType="begin"/>
        </w:r>
        <w:r>
          <w:instrText xml:space="preserve"> PAGEREF _Toc26924 \h </w:instrText>
        </w:r>
        <w:r>
          <w:fldChar w:fldCharType="separate"/>
        </w:r>
        <w:r>
          <w:t>38</w:t>
        </w:r>
        <w:r>
          <w:fldChar w:fldCharType="end"/>
        </w:r>
      </w:hyperlink>
    </w:p>
    <w:p>
      <w:pPr>
        <w:pStyle w:val="TOC2"/>
        <w:tabs>
          <w:tab w:val="right" w:leader="dot" w:pos="8306"/>
        </w:tabs>
      </w:pPr>
      <w:hyperlink w:anchor="_Toc14560" w:history="1">
        <w:r>
          <w:rPr>
            <w:rFonts w:ascii="仿宋" w:eastAsia="仿宋" w:hAnsi="仿宋" w:cs="仿宋" w:hint="eastAsia"/>
            <w:lang w:eastAsia="zh-CN"/>
          </w:rPr>
          <w:t>(二)、建设期环境保护</w:t>
        </w:r>
        <w:r>
          <w:tab/>
        </w:r>
        <w:r>
          <w:fldChar w:fldCharType="begin"/>
        </w:r>
        <w:r>
          <w:instrText xml:space="preserve"> PAGEREF _Toc14560 \h </w:instrText>
        </w:r>
        <w:r>
          <w:fldChar w:fldCharType="separate"/>
        </w:r>
        <w:r>
          <w:t>39</w:t>
        </w:r>
        <w:r>
          <w:fldChar w:fldCharType="end"/>
        </w:r>
      </w:hyperlink>
    </w:p>
    <w:p>
      <w:pPr>
        <w:pStyle w:val="TOC2"/>
        <w:tabs>
          <w:tab w:val="right" w:leader="dot" w:pos="8306"/>
        </w:tabs>
      </w:pPr>
      <w:hyperlink w:anchor="_Toc18623" w:history="1">
        <w:r>
          <w:rPr>
            <w:rFonts w:ascii="仿宋" w:eastAsia="仿宋" w:hAnsi="仿宋" w:cs="仿宋" w:hint="eastAsia"/>
            <w:lang w:eastAsia="zh-CN"/>
          </w:rPr>
          <w:t>(三)、运营期环境保护</w:t>
        </w:r>
        <w:r>
          <w:tab/>
        </w:r>
        <w:r>
          <w:fldChar w:fldCharType="begin"/>
        </w:r>
        <w:r>
          <w:instrText xml:space="preserve"> PAGEREF _Toc18623 \h </w:instrText>
        </w:r>
        <w:r>
          <w:fldChar w:fldCharType="separate"/>
        </w:r>
        <w:r>
          <w:t>40</w:t>
        </w:r>
        <w:r>
          <w:fldChar w:fldCharType="end"/>
        </w:r>
      </w:hyperlink>
    </w:p>
    <w:p>
      <w:pPr>
        <w:pStyle w:val="TOC2"/>
        <w:tabs>
          <w:tab w:val="right" w:leader="dot" w:pos="8306"/>
        </w:tabs>
      </w:pPr>
      <w:hyperlink w:anchor="_Toc16480" w:history="1">
        <w:r>
          <w:rPr>
            <w:rFonts w:ascii="仿宋" w:eastAsia="仿宋" w:hAnsi="仿宋" w:cs="仿宋" w:hint="eastAsia"/>
            <w:lang w:eastAsia="zh-CN"/>
          </w:rPr>
          <w:t>(四)、决明子项目建设对区域经济的影响</w:t>
        </w:r>
        <w:r>
          <w:tab/>
        </w:r>
        <w:r>
          <w:fldChar w:fldCharType="begin"/>
        </w:r>
        <w:r>
          <w:instrText xml:space="preserve"> PAGEREF _Toc16480 \h </w:instrText>
        </w:r>
        <w:r>
          <w:fldChar w:fldCharType="separate"/>
        </w:r>
        <w:r>
          <w:t>42</w:t>
        </w:r>
        <w:r>
          <w:fldChar w:fldCharType="end"/>
        </w:r>
      </w:hyperlink>
    </w:p>
    <w:p>
      <w:pPr>
        <w:pStyle w:val="TOC2"/>
        <w:tabs>
          <w:tab w:val="right" w:leader="dot" w:pos="8306"/>
        </w:tabs>
      </w:pPr>
      <w:hyperlink w:anchor="_Toc14131" w:history="1">
        <w:r>
          <w:rPr>
            <w:rFonts w:ascii="仿宋" w:eastAsia="仿宋" w:hAnsi="仿宋" w:cs="仿宋" w:hint="eastAsia"/>
            <w:lang w:eastAsia="zh-CN"/>
          </w:rPr>
          <w:t>(五)、废弃物处理</w:t>
        </w:r>
        <w:r>
          <w:tab/>
        </w:r>
        <w:r>
          <w:fldChar w:fldCharType="begin"/>
        </w:r>
        <w:r>
          <w:instrText xml:space="preserve"> PAGEREF _Toc14131 \h </w:instrText>
        </w:r>
        <w:r>
          <w:fldChar w:fldCharType="separate"/>
        </w:r>
        <w:r>
          <w:t>43</w:t>
        </w:r>
        <w:r>
          <w:fldChar w:fldCharType="end"/>
        </w:r>
      </w:hyperlink>
    </w:p>
    <w:p>
      <w:pPr>
        <w:pStyle w:val="TOC2"/>
        <w:tabs>
          <w:tab w:val="right" w:leader="dot" w:pos="8306"/>
        </w:tabs>
      </w:pPr>
      <w:hyperlink w:anchor="_Toc32584" w:history="1">
        <w:r>
          <w:rPr>
            <w:rFonts w:ascii="仿宋" w:eastAsia="仿宋" w:hAnsi="仿宋" w:cs="仿宋" w:hint="eastAsia"/>
            <w:lang w:eastAsia="zh-CN"/>
          </w:rPr>
          <w:t>(六)、特殊环境影响分析</w:t>
        </w:r>
        <w:r>
          <w:tab/>
        </w:r>
        <w:r>
          <w:fldChar w:fldCharType="begin"/>
        </w:r>
        <w:r>
          <w:instrText xml:space="preserve"> PAGEREF _Toc32584 \h </w:instrText>
        </w:r>
        <w:r>
          <w:fldChar w:fldCharType="separate"/>
        </w:r>
        <w:r>
          <w:t>45</w:t>
        </w:r>
        <w:r>
          <w:fldChar w:fldCharType="end"/>
        </w:r>
      </w:hyperlink>
    </w:p>
    <w:p>
      <w:pPr>
        <w:pStyle w:val="TOC2"/>
        <w:tabs>
          <w:tab w:val="right" w:leader="dot" w:pos="8306"/>
        </w:tabs>
      </w:pPr>
      <w:hyperlink w:anchor="_Toc4173" w:history="1">
        <w:r>
          <w:rPr>
            <w:rFonts w:ascii="仿宋" w:eastAsia="仿宋" w:hAnsi="仿宋" w:cs="仿宋" w:hint="eastAsia"/>
            <w:lang w:eastAsia="zh-CN"/>
          </w:rPr>
          <w:t>(七)、清洁生产</w:t>
        </w:r>
        <w:r>
          <w:tab/>
        </w:r>
        <w:r>
          <w:fldChar w:fldCharType="begin"/>
        </w:r>
        <w:r>
          <w:instrText xml:space="preserve"> PAGEREF _Toc4173 \h </w:instrText>
        </w:r>
        <w:r>
          <w:fldChar w:fldCharType="separate"/>
        </w:r>
        <w:r>
          <w:t>46</w:t>
        </w:r>
        <w:r>
          <w:fldChar w:fldCharType="end"/>
        </w:r>
      </w:hyperlink>
    </w:p>
    <w:p>
      <w:pPr>
        <w:pStyle w:val="TOC2"/>
        <w:tabs>
          <w:tab w:val="right" w:leader="dot" w:pos="8306"/>
        </w:tabs>
      </w:pPr>
      <w:hyperlink w:anchor="_Toc5283" w:history="1">
        <w:r>
          <w:rPr>
            <w:rFonts w:ascii="仿宋" w:eastAsia="仿宋" w:hAnsi="仿宋" w:cs="仿宋" w:hint="eastAsia"/>
            <w:lang w:eastAsia="zh-CN"/>
          </w:rPr>
          <w:t>(八)、环境保护综合评价</w:t>
        </w:r>
        <w:r>
          <w:tab/>
        </w:r>
        <w:r>
          <w:fldChar w:fldCharType="begin"/>
        </w:r>
        <w:r>
          <w:instrText xml:space="preserve"> PAGEREF _Toc5283 \h </w:instrText>
        </w:r>
        <w:r>
          <w:fldChar w:fldCharType="separate"/>
        </w:r>
        <w:r>
          <w:t>47</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十一、决明子项目计划安排</w:t>
        </w:r>
        <w:r>
          <w:tab/>
        </w:r>
        <w:r>
          <w:fldChar w:fldCharType="begin"/>
        </w:r>
        <w:r>
          <w:instrText xml:space="preserve"> PAGEREF _Toc18396 \h </w:instrText>
        </w:r>
        <w:r>
          <w:fldChar w:fldCharType="separate"/>
        </w:r>
        <w:r>
          <w:t>48</w:t>
        </w:r>
        <w:r>
          <w:fldChar w:fldCharType="end"/>
        </w:r>
      </w:hyperlink>
    </w:p>
    <w:p>
      <w:pPr>
        <w:pStyle w:val="TOC2"/>
        <w:tabs>
          <w:tab w:val="right" w:leader="dot" w:pos="8306"/>
        </w:tabs>
      </w:pPr>
      <w:hyperlink w:anchor="_Toc31279" w:history="1">
        <w:r>
          <w:rPr>
            <w:rFonts w:ascii="仿宋" w:eastAsia="仿宋" w:hAnsi="仿宋" w:cs="仿宋" w:hint="eastAsia"/>
            <w:lang w:eastAsia="zh-CN"/>
          </w:rPr>
          <w:t>(一)、建设周期</w:t>
        </w:r>
        <w:r>
          <w:tab/>
        </w:r>
        <w:r>
          <w:fldChar w:fldCharType="begin"/>
        </w:r>
        <w:r>
          <w:instrText xml:space="preserve"> PAGEREF _Toc31279 \h </w:instrText>
        </w:r>
        <w:r>
          <w:fldChar w:fldCharType="separate"/>
        </w:r>
        <w:r>
          <w:t>48</w:t>
        </w:r>
        <w:r>
          <w:fldChar w:fldCharType="end"/>
        </w:r>
      </w:hyperlink>
    </w:p>
    <w:p>
      <w:pPr>
        <w:pStyle w:val="TOC2"/>
        <w:tabs>
          <w:tab w:val="right" w:leader="dot" w:pos="8306"/>
        </w:tabs>
      </w:pPr>
      <w:hyperlink w:anchor="_Toc6446" w:history="1">
        <w:r>
          <w:rPr>
            <w:rFonts w:ascii="仿宋" w:eastAsia="仿宋" w:hAnsi="仿宋" w:cs="仿宋" w:hint="eastAsia"/>
            <w:lang w:eastAsia="zh-CN"/>
          </w:rPr>
          <w:t>(二)、建设进度</w:t>
        </w:r>
        <w:r>
          <w:tab/>
        </w:r>
        <w:r>
          <w:fldChar w:fldCharType="begin"/>
        </w:r>
        <w:r>
          <w:instrText xml:space="preserve"> PAGEREF _Toc6446 \h </w:instrText>
        </w:r>
        <w:r>
          <w:fldChar w:fldCharType="separate"/>
        </w:r>
        <w:r>
          <w:t>49</w:t>
        </w:r>
        <w:r>
          <w:fldChar w:fldCharType="end"/>
        </w:r>
      </w:hyperlink>
    </w:p>
    <w:p>
      <w:pPr>
        <w:pStyle w:val="TOC2"/>
        <w:tabs>
          <w:tab w:val="right" w:leader="dot" w:pos="8306"/>
        </w:tabs>
      </w:pPr>
      <w:hyperlink w:anchor="_Toc3197" w:history="1">
        <w:r>
          <w:rPr>
            <w:rFonts w:ascii="仿宋" w:eastAsia="仿宋" w:hAnsi="仿宋" w:cs="仿宋" w:hint="eastAsia"/>
            <w:lang w:eastAsia="zh-CN"/>
          </w:rPr>
          <w:t>(三)、进度安排注意事项</w:t>
        </w:r>
        <w:r>
          <w:tab/>
        </w:r>
        <w:r>
          <w:fldChar w:fldCharType="begin"/>
        </w:r>
        <w:r>
          <w:instrText xml:space="preserve"> PAGEREF _Toc3197 \h </w:instrText>
        </w:r>
        <w:r>
          <w:fldChar w:fldCharType="separate"/>
        </w:r>
        <w:r>
          <w:t>50</w:t>
        </w:r>
        <w:r>
          <w:fldChar w:fldCharType="end"/>
        </w:r>
      </w:hyperlink>
    </w:p>
    <w:p>
      <w:pPr>
        <w:pStyle w:val="TOC2"/>
        <w:tabs>
          <w:tab w:val="right" w:leader="dot" w:pos="8306"/>
        </w:tabs>
      </w:pPr>
      <w:hyperlink w:anchor="_Toc11038" w:history="1">
        <w:r>
          <w:rPr>
            <w:rFonts w:ascii="仿宋" w:eastAsia="仿宋" w:hAnsi="仿宋" w:cs="仿宋" w:hint="eastAsia"/>
            <w:lang w:eastAsia="zh-CN"/>
          </w:rPr>
          <w:t>(四)、人力资源配置</w:t>
        </w:r>
        <w:r>
          <w:tab/>
        </w:r>
        <w:r>
          <w:fldChar w:fldCharType="begin"/>
        </w:r>
        <w:r>
          <w:instrText xml:space="preserve"> PAGEREF _Toc11038 \h </w:instrText>
        </w:r>
        <w:r>
          <w:fldChar w:fldCharType="separate"/>
        </w:r>
        <w:r>
          <w:t>51</w:t>
        </w:r>
        <w:r>
          <w:fldChar w:fldCharType="end"/>
        </w:r>
      </w:hyperlink>
    </w:p>
    <w:p>
      <w:pPr>
        <w:pStyle w:val="TOC1"/>
        <w:tabs>
          <w:tab w:val="right" w:leader="dot" w:pos="8306"/>
        </w:tabs>
      </w:pPr>
      <w:hyperlink w:anchor="_Toc26946" w:history="1">
        <w:r>
          <w:rPr>
            <w:rFonts w:ascii="仿宋" w:eastAsia="仿宋" w:hAnsi="仿宋" w:cs="仿宋" w:hint="eastAsia"/>
            <w:lang w:eastAsia="zh-CN"/>
          </w:rPr>
          <w:t>十二、决明子项目经营效益</w:t>
        </w:r>
        <w:r>
          <w:tab/>
        </w:r>
        <w:r>
          <w:fldChar w:fldCharType="begin"/>
        </w:r>
        <w:r>
          <w:instrText xml:space="preserve"> PAGEREF _Toc26946 \h </w:instrText>
        </w:r>
        <w:r>
          <w:fldChar w:fldCharType="separate"/>
        </w:r>
        <w:r>
          <w:t>52</w:t>
        </w:r>
        <w:r>
          <w:fldChar w:fldCharType="end"/>
        </w:r>
      </w:hyperlink>
    </w:p>
    <w:p>
      <w:pPr>
        <w:pStyle w:val="TOC2"/>
        <w:tabs>
          <w:tab w:val="right" w:leader="dot" w:pos="8306"/>
        </w:tabs>
      </w:pPr>
      <w:hyperlink w:anchor="_Toc5549" w:history="1">
        <w:r>
          <w:rPr>
            <w:rFonts w:ascii="仿宋" w:eastAsia="仿宋" w:hAnsi="仿宋" w:cs="仿宋" w:hint="eastAsia"/>
            <w:lang w:eastAsia="zh-CN"/>
          </w:rPr>
          <w:t>(一)、经济评价财务测算</w:t>
        </w:r>
        <w:r>
          <w:tab/>
        </w:r>
        <w:r>
          <w:fldChar w:fldCharType="begin"/>
        </w:r>
        <w:r>
          <w:instrText xml:space="preserve"> PAGEREF _Toc5549 \h </w:instrText>
        </w:r>
        <w:r>
          <w:fldChar w:fldCharType="separate"/>
        </w:r>
        <w:r>
          <w:t>52</w:t>
        </w:r>
        <w:r>
          <w:fldChar w:fldCharType="end"/>
        </w:r>
      </w:hyperlink>
    </w:p>
    <w:p>
      <w:pPr>
        <w:pStyle w:val="TOC2"/>
        <w:tabs>
          <w:tab w:val="right" w:leader="dot" w:pos="8306"/>
        </w:tabs>
      </w:pPr>
      <w:hyperlink w:anchor="_Toc32024" w:history="1">
        <w:r>
          <w:rPr>
            <w:rFonts w:ascii="仿宋" w:eastAsia="仿宋" w:hAnsi="仿宋" w:cs="仿宋" w:hint="eastAsia"/>
            <w:lang w:eastAsia="zh-CN"/>
          </w:rPr>
          <w:t>(二)、决明子项目盈利能力分析</w:t>
        </w:r>
        <w:r>
          <w:tab/>
        </w:r>
        <w:r>
          <w:fldChar w:fldCharType="begin"/>
        </w:r>
        <w:r>
          <w:instrText xml:space="preserve"> PAGEREF _Toc32024 \h </w:instrText>
        </w:r>
        <w:r>
          <w:fldChar w:fldCharType="separate"/>
        </w:r>
        <w:r>
          <w:t>54</w:t>
        </w:r>
        <w:r>
          <w:fldChar w:fldCharType="end"/>
        </w:r>
      </w:hyperlink>
    </w:p>
    <w:p>
      <w:pPr>
        <w:pStyle w:val="TOC1"/>
        <w:tabs>
          <w:tab w:val="right" w:leader="dot" w:pos="8306"/>
        </w:tabs>
      </w:pPr>
      <w:hyperlink w:anchor="_Toc23874" w:history="1">
        <w:r>
          <w:rPr>
            <w:rFonts w:ascii="仿宋" w:eastAsia="仿宋" w:hAnsi="仿宋" w:cs="仿宋" w:hint="eastAsia"/>
            <w:lang w:eastAsia="zh-CN"/>
          </w:rPr>
          <w:t>十三、供应链管理</w:t>
        </w:r>
        <w:r>
          <w:tab/>
        </w:r>
        <w:r>
          <w:fldChar w:fldCharType="begin"/>
        </w:r>
        <w:r>
          <w:instrText xml:space="preserve"> PAGEREF _Toc23874 \h </w:instrText>
        </w:r>
        <w:r>
          <w:fldChar w:fldCharType="separate"/>
        </w:r>
        <w:r>
          <w:t>54</w:t>
        </w:r>
        <w:r>
          <w:fldChar w:fldCharType="end"/>
        </w:r>
      </w:hyperlink>
    </w:p>
    <w:p>
      <w:pPr>
        <w:pStyle w:val="TOC2"/>
        <w:tabs>
          <w:tab w:val="right" w:leader="dot" w:pos="8306"/>
        </w:tabs>
      </w:pPr>
      <w:hyperlink w:anchor="_Toc9267" w:history="1">
        <w:r>
          <w:rPr>
            <w:rFonts w:ascii="仿宋" w:eastAsia="仿宋" w:hAnsi="仿宋" w:cs="仿宋" w:hint="eastAsia"/>
            <w:lang w:eastAsia="zh-CN"/>
          </w:rPr>
          <w:t>(一)、供应链战略规划</w:t>
        </w:r>
        <w:r>
          <w:tab/>
        </w:r>
        <w:r>
          <w:fldChar w:fldCharType="begin"/>
        </w:r>
        <w:r>
          <w:instrText xml:space="preserve"> PAGEREF _Toc9267 \h </w:instrText>
        </w:r>
        <w:r>
          <w:fldChar w:fldCharType="separate"/>
        </w:r>
        <w:r>
          <w:t>54</w:t>
        </w:r>
        <w:r>
          <w:fldChar w:fldCharType="end"/>
        </w:r>
      </w:hyperlink>
    </w:p>
    <w:p>
      <w:pPr>
        <w:pStyle w:val="TOC2"/>
        <w:tabs>
          <w:tab w:val="right" w:leader="dot" w:pos="8306"/>
        </w:tabs>
      </w:pPr>
      <w:hyperlink w:anchor="_Toc22787" w:history="1">
        <w:r>
          <w:rPr>
            <w:rFonts w:ascii="仿宋" w:eastAsia="仿宋" w:hAnsi="仿宋" w:cs="仿宋" w:hint="eastAsia"/>
            <w:lang w:eastAsia="zh-CN"/>
          </w:rPr>
          <w:t>(二)、供应商选择与合作</w:t>
        </w:r>
        <w:r>
          <w:tab/>
        </w:r>
        <w:r>
          <w:fldChar w:fldCharType="begin"/>
        </w:r>
        <w:r>
          <w:instrText xml:space="preserve"> PAGEREF _Toc22787 \h </w:instrText>
        </w:r>
        <w:r>
          <w:fldChar w:fldCharType="separate"/>
        </w:r>
        <w:r>
          <w:t>56</w:t>
        </w:r>
        <w:r>
          <w:fldChar w:fldCharType="end"/>
        </w:r>
      </w:hyperlink>
    </w:p>
    <w:p>
      <w:pPr>
        <w:pStyle w:val="TOC2"/>
        <w:tabs>
          <w:tab w:val="right" w:leader="dot" w:pos="8306"/>
        </w:tabs>
      </w:pPr>
      <w:hyperlink w:anchor="_Toc7643" w:history="1">
        <w:r>
          <w:rPr>
            <w:rFonts w:ascii="仿宋" w:eastAsia="仿宋" w:hAnsi="仿宋" w:cs="仿宋" w:hint="eastAsia"/>
            <w:lang w:eastAsia="zh-CN"/>
          </w:rPr>
          <w:t>(三)、物流与库存管理</w:t>
        </w:r>
        <w:r>
          <w:tab/>
        </w:r>
        <w:r>
          <w:fldChar w:fldCharType="begin"/>
        </w:r>
        <w:r>
          <w:instrText xml:space="preserve"> PAGEREF _Toc7643 \h </w:instrText>
        </w:r>
        <w:r>
          <w:fldChar w:fldCharType="separate"/>
        </w:r>
        <w:r>
          <w:t>57</w:t>
        </w:r>
        <w:r>
          <w:fldChar w:fldCharType="end"/>
        </w:r>
      </w:hyperlink>
    </w:p>
    <w:p>
      <w:pPr>
        <w:pStyle w:val="TOC1"/>
        <w:tabs>
          <w:tab w:val="right" w:leader="dot" w:pos="8306"/>
        </w:tabs>
      </w:pPr>
      <w:hyperlink w:anchor="_Toc25834" w:history="1">
        <w:r>
          <w:rPr>
            <w:rFonts w:ascii="仿宋" w:eastAsia="仿宋" w:hAnsi="仿宋" w:cs="仿宋" w:hint="eastAsia"/>
            <w:lang w:eastAsia="zh-CN"/>
          </w:rPr>
          <w:t>十四、风险识别与分类</w:t>
        </w:r>
        <w:r>
          <w:tab/>
        </w:r>
        <w:r>
          <w:fldChar w:fldCharType="begin"/>
        </w:r>
        <w:r>
          <w:instrText xml:space="preserve"> PAGEREF _Toc25834 \h </w:instrText>
        </w:r>
        <w:r>
          <w:fldChar w:fldCharType="separate"/>
        </w:r>
        <w:r>
          <w:t>58</w:t>
        </w:r>
        <w:r>
          <w:fldChar w:fldCharType="end"/>
        </w:r>
      </w:hyperlink>
    </w:p>
    <w:p>
      <w:pPr>
        <w:pStyle w:val="TOC2"/>
        <w:tabs>
          <w:tab w:val="right" w:leader="dot" w:pos="8306"/>
        </w:tabs>
      </w:pPr>
      <w:hyperlink w:anchor="_Toc20654" w:history="1">
        <w:r>
          <w:rPr>
            <w:rFonts w:ascii="仿宋" w:eastAsia="仿宋" w:hAnsi="仿宋" w:cs="仿宋" w:hint="eastAsia"/>
            <w:lang w:eastAsia="zh-CN"/>
          </w:rPr>
          <w:t>(一)、风险识别</w:t>
        </w:r>
        <w:r>
          <w:tab/>
        </w:r>
        <w:r>
          <w:fldChar w:fldCharType="begin"/>
        </w:r>
        <w:r>
          <w:instrText xml:space="preserve"> PAGEREF _Toc20654 \h </w:instrText>
        </w:r>
        <w:r>
          <w:fldChar w:fldCharType="separate"/>
        </w:r>
        <w:r>
          <w:t>58</w:t>
        </w:r>
        <w:r>
          <w:fldChar w:fldCharType="end"/>
        </w:r>
      </w:hyperlink>
    </w:p>
    <w:p>
      <w:pPr>
        <w:pStyle w:val="TOC2"/>
        <w:tabs>
          <w:tab w:val="right" w:leader="dot" w:pos="8306"/>
        </w:tabs>
      </w:pPr>
      <w:hyperlink w:anchor="_Toc1403" w:history="1">
        <w:r>
          <w:rPr>
            <w:rFonts w:ascii="仿宋" w:eastAsia="仿宋" w:hAnsi="仿宋" w:cs="仿宋" w:hint="eastAsia"/>
            <w:lang w:eastAsia="zh-CN"/>
          </w:rPr>
          <w:t>(二)、风险分类</w:t>
        </w:r>
        <w:r>
          <w:tab/>
        </w:r>
        <w:r>
          <w:fldChar w:fldCharType="begin"/>
        </w:r>
        <w:r>
          <w:instrText xml:space="preserve"> PAGEREF _Toc1403 \h </w:instrText>
        </w:r>
        <w:r>
          <w:fldChar w:fldCharType="separate"/>
        </w:r>
        <w:r>
          <w:t>60</w:t>
        </w:r>
        <w:r>
          <w:fldChar w:fldCharType="end"/>
        </w:r>
      </w:hyperlink>
    </w:p>
    <w:p>
      <w:pPr>
        <w:pStyle w:val="TOC1"/>
        <w:tabs>
          <w:tab w:val="right" w:leader="dot" w:pos="8306"/>
        </w:tabs>
      </w:pPr>
      <w:hyperlink w:anchor="_Toc3573" w:history="1">
        <w:r>
          <w:rPr>
            <w:rFonts w:ascii="仿宋" w:eastAsia="仿宋" w:hAnsi="仿宋" w:cs="仿宋" w:hint="eastAsia"/>
            <w:lang w:eastAsia="zh-CN"/>
          </w:rPr>
          <w:t>十五、决明子项目实施时间节点</w:t>
        </w:r>
        <w:r>
          <w:tab/>
        </w:r>
        <w:r>
          <w:fldChar w:fldCharType="begin"/>
        </w:r>
        <w:r>
          <w:instrText xml:space="preserve"> PAGEREF _Toc3573 \h </w:instrText>
        </w:r>
        <w:r>
          <w:fldChar w:fldCharType="separate"/>
        </w:r>
        <w:r>
          <w:t>61</w:t>
        </w:r>
        <w:r>
          <w:fldChar w:fldCharType="end"/>
        </w:r>
      </w:hyperlink>
    </w:p>
    <w:p>
      <w:pPr>
        <w:pStyle w:val="TOC2"/>
        <w:tabs>
          <w:tab w:val="right" w:leader="dot" w:pos="8306"/>
        </w:tabs>
      </w:pPr>
      <w:hyperlink w:anchor="_Toc4689" w:history="1">
        <w:r>
          <w:rPr>
            <w:rFonts w:ascii="仿宋" w:eastAsia="仿宋" w:hAnsi="仿宋" w:cs="仿宋" w:hint="eastAsia"/>
            <w:lang w:eastAsia="zh-CN"/>
          </w:rPr>
          <w:t>(一)、决明子项目启动阶段时间节点</w:t>
        </w:r>
        <w:r>
          <w:tab/>
        </w:r>
        <w:r>
          <w:fldChar w:fldCharType="begin"/>
        </w:r>
        <w:r>
          <w:instrText xml:space="preserve"> PAGEREF _Toc4689 \h </w:instrText>
        </w:r>
        <w:r>
          <w:fldChar w:fldCharType="separate"/>
        </w:r>
        <w:r>
          <w:t>61</w:t>
        </w:r>
        <w:r>
          <w:fldChar w:fldCharType="end"/>
        </w:r>
      </w:hyperlink>
    </w:p>
    <w:p>
      <w:pPr>
        <w:pStyle w:val="TOC2"/>
        <w:tabs>
          <w:tab w:val="right" w:leader="dot" w:pos="8306"/>
        </w:tabs>
      </w:pPr>
      <w:hyperlink w:anchor="_Toc13455" w:history="1">
        <w:r>
          <w:rPr>
            <w:rFonts w:ascii="仿宋" w:eastAsia="仿宋" w:hAnsi="仿宋" w:cs="仿宋" w:hint="eastAsia"/>
            <w:lang w:eastAsia="zh-CN"/>
          </w:rPr>
          <w:t>(二)、决明子项目执行阶段时间节点</w:t>
        </w:r>
        <w:r>
          <w:tab/>
        </w:r>
        <w:r>
          <w:fldChar w:fldCharType="begin"/>
        </w:r>
        <w:r>
          <w:instrText xml:space="preserve"> PAGEREF _Toc13455 \h </w:instrText>
        </w:r>
        <w:r>
          <w:fldChar w:fldCharType="separate"/>
        </w:r>
        <w:r>
          <w:t>63</w:t>
        </w:r>
        <w:r>
          <w:fldChar w:fldCharType="end"/>
        </w:r>
      </w:hyperlink>
    </w:p>
    <w:p>
      <w:pPr>
        <w:pStyle w:val="TOC2"/>
        <w:tabs>
          <w:tab w:val="right" w:leader="dot" w:pos="8306"/>
        </w:tabs>
      </w:pPr>
      <w:hyperlink w:anchor="_Toc26068" w:history="1">
        <w:r>
          <w:rPr>
            <w:rFonts w:ascii="仿宋" w:eastAsia="仿宋" w:hAnsi="仿宋" w:cs="仿宋" w:hint="eastAsia"/>
            <w:lang w:eastAsia="zh-CN"/>
          </w:rPr>
          <w:t>(三)、决明子项目完成阶段时间节点</w:t>
        </w:r>
        <w:r>
          <w:tab/>
        </w:r>
        <w:r>
          <w:fldChar w:fldCharType="begin"/>
        </w:r>
        <w:r>
          <w:instrText xml:space="preserve"> PAGEREF _Toc26068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933"/>
      <w:r>
        <w:rPr>
          <w:rFonts w:ascii="仿宋" w:eastAsia="仿宋" w:hAnsi="仿宋" w:cs="仿宋" w:hint="eastAsia"/>
          <w:sz w:val="28"/>
          <w:lang w:eastAsia="zh-CN"/>
        </w:rPr>
        <w:t>一、决明子项目可持续发展</w:t>
      </w:r>
      <w:bookmarkEnd w:id="2"/>
    </w:p>
    <w:p>
      <w:pPr>
        <w:pStyle w:val="Heading2"/>
        <w:rPr>
          <w:rFonts w:ascii="仿宋" w:eastAsia="仿宋" w:hAnsi="仿宋" w:cs="仿宋" w:hint="eastAsia"/>
          <w:lang w:eastAsia="zh-CN"/>
        </w:rPr>
      </w:pPr>
      <w:bookmarkStart w:id="3" w:name="_Toc171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决明子项目中，决明子项目团队着眼于未来，明确了可持续发展的战略方向。制定的具体可持续发展目标包括降低资源使用、采用环保技术、最大化社会效益等。这一步骤不仅有助于决明子项目在环保和社会责任方面达到最高标准，也为未来提供了明确的指引，确保决明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可持续实践的融入决明子项目管理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决明子项目管理周期。从决明子项目规划开始，决明子项目团队就考虑了环境和社会的因素。在执行阶段，决明子项目团队积极推动绿色技术的应用，优化资源利用。此外，关注员工的社会责任，通过培训和沟通活动提高员工对可持续发展的认知，使他们能够在日常工作中践行可持续实践。这些举措不仅为决明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4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扎根于决明子项目的可持续发展理念，我们深信环保与社会责任是决明子项目成功的关键支柱。在决明子项目的每一步，我们都致力于通过创新和实践，履行对环境和社会的坚定责任。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团队通过引入先进的环保技术、建立高效的废物处理系统以及推动能源节约措施，积极履行环保责任。定期的环保监测和评估确保决明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不仅致力于自身可持续发展，还注重对社会的回馈。通过支持社区决明子项目、参与慈善事业、提供培训机会等方式，决明子项目积极履行社会责任。与当地社区建立积极互动，关注员工的工作与生活平衡，以及员工的身心健康，是决明子项目在社会责任层面的关键举措。这样的实践不仅增强了决明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570"/>
      <w:r>
        <w:rPr>
          <w:rFonts w:ascii="仿宋" w:eastAsia="仿宋" w:hAnsi="仿宋" w:cs="仿宋" w:hint="eastAsia"/>
          <w:sz w:val="28"/>
          <w:lang w:eastAsia="zh-CN"/>
        </w:rPr>
        <w:t>二、决明子项目建设背景及必要性分析</w:t>
      </w:r>
      <w:bookmarkEnd w:id="5"/>
    </w:p>
    <w:p>
      <w:pPr>
        <w:pStyle w:val="Heading2"/>
        <w:rPr>
          <w:rFonts w:ascii="仿宋" w:eastAsia="仿宋" w:hAnsi="仿宋" w:cs="仿宋" w:hint="eastAsia"/>
          <w:lang w:eastAsia="zh-CN"/>
        </w:rPr>
      </w:pPr>
      <w:bookmarkStart w:id="6" w:name="_Toc1025"/>
      <w:r>
        <w:rPr>
          <w:rFonts w:ascii="仿宋" w:eastAsia="仿宋" w:hAnsi="仿宋" w:cs="仿宋" w:hint="eastAsia"/>
          <w:lang w:eastAsia="zh-CN"/>
        </w:rPr>
        <w:t>(一)、决明子项目背景分析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决明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我们的背景分析将深入挖掘当前行业的发展趋势，通过对竞争态势的全面审视，找到决明子项目在这个潮流中的定位。同时，我们将关注行业内涌现的新兴机遇，以便决明子项目更好地融入行业发展的潮流中。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决明子项目提供了强大的发展动力。我们将聚焦于行业内最新的技术发展趋势，包括但不限于人工智能、大数据分析、物联网等领域。通过深度的技术研究，我们将确保决明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决明子项目发展的源泉。我们将投入更多的精力对市场需求进行深入剖析，超越表面的需求，深入挖掘潜在的市场痛点和机遇。通过对市场需求的细致了解，决明子项目将更有针对性地设计解决方案，满足市场的多样化需求，从而更好地促进决明子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决明子项目战略至关重要。我们将对竞争态势进行更为深入的分析，包括但不限于市场份额、产品特点、客户满意度等多个维度。通过深度的竞争分析，决明子项目将能够更准确地把握市场脉搏，制定具有竞争力的决明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决明子项目的发展具有直接的影响。我们将进行更为全面的法规和政策分析，了解行业发展中的潜在法律风险和合规挑战。通过充分了解和遵守相关法规，决明子项目将确保在法律框架内合法合规运营，为决明子项目的稳健发展提供有力支持。</w:t>
      </w:r>
    </w:p>
    <w:p>
      <w:pPr>
        <w:pStyle w:val="Heading2"/>
        <w:ind w:firstLine="560" w:firstLineChars="200"/>
        <w:rPr>
          <w:rFonts w:ascii="仿宋" w:eastAsia="仿宋" w:hAnsi="仿宋" w:cs="仿宋" w:hint="eastAsia"/>
          <w:sz w:val="28"/>
          <w:lang w:eastAsia="zh-CN"/>
        </w:rPr>
      </w:pPr>
      <w:bookmarkStart w:id="7" w:name="_Toc3300"/>
      <w:r>
        <w:rPr>
          <w:rFonts w:ascii="仿宋" w:eastAsia="仿宋" w:hAnsi="仿宋" w:cs="仿宋" w:hint="eastAsia"/>
          <w:sz w:val="28"/>
          <w:lang w:eastAsia="zh-CN"/>
        </w:rPr>
        <w:t>(二)、决明子项目建设必要性分析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建设的迫切性源于对行业发展趋势的深刻洞察。我们正处于一个行业变革的时代，科技创新、数字化转型成为企业发展的关键动力。决明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建设不仅仅是为了跟上潮流，更是为了通过技术创新推动企业的持续发展。通过引入先进的技术和解决方案，决明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决明子项目的建设成为必然选择，通过提高产品质量、拓展服务领域，从而在竞争中获得更多的机会。决明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决明子项目建设的必要性体现在对客户需求更精准的满足。通过决明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建设的背后是对企业持续创新的追求。只有通过不断创新，企业才能在竞争中立于不败之地。决明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740"/>
      <w:r>
        <w:rPr>
          <w:rFonts w:ascii="仿宋" w:eastAsia="仿宋" w:hAnsi="仿宋" w:cs="仿宋" w:hint="eastAsia"/>
          <w:sz w:val="28"/>
          <w:lang w:eastAsia="zh-CN"/>
        </w:rPr>
        <w:t>三、决明子项目建设单位说明</w:t>
      </w:r>
      <w:bookmarkEnd w:id="8"/>
    </w:p>
    <w:p>
      <w:pPr>
        <w:pStyle w:val="Heading2"/>
        <w:rPr>
          <w:rFonts w:ascii="仿宋" w:eastAsia="仿宋" w:hAnsi="仿宋" w:cs="仿宋" w:hint="eastAsia"/>
          <w:lang w:eastAsia="zh-CN"/>
        </w:rPr>
      </w:pPr>
      <w:bookmarkStart w:id="9" w:name="_Toc8686"/>
      <w:r>
        <w:rPr>
          <w:rFonts w:ascii="仿宋" w:eastAsia="仿宋" w:hAnsi="仿宋" w:cs="仿宋" w:hint="eastAsia"/>
          <w:lang w:eastAsia="zh-CN"/>
        </w:rPr>
        <w:t>(一)、决明子项目承办单位基本情况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22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决明子项目承办单位的XXXX，我们着眼于实现可持续的经济效益。通过技术创新和解决方案的提供，公司预计在决明子项目执行期间将获得可观的收入增长。这一收入来源主要包括决明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同时，我们注重成本控制和效率提升，以确保决明子项目的可持续盈利。透过精细的管理和资源优化，公司期望实现决明子项目利润最大化。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决明子项目实施进行全面的投资评估，包括决明子项目启动阶段的资金投入和后续运营成本。通过对决明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决明子项目实施过程中具备足够的资金流动性，公司将进行详尽的现金流分析。这包括资金需求的合理预测、决明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420"/>
      <w:r>
        <w:rPr>
          <w:rFonts w:ascii="仿宋" w:eastAsia="仿宋" w:hAnsi="仿宋" w:cs="仿宋" w:hint="eastAsia"/>
          <w:sz w:val="28"/>
          <w:lang w:eastAsia="zh-CN"/>
        </w:rPr>
        <w:t>四、决明子项目选址可行性分析</w:t>
      </w:r>
      <w:bookmarkEnd w:id="11"/>
    </w:p>
    <w:p>
      <w:pPr>
        <w:pStyle w:val="Heading2"/>
        <w:rPr>
          <w:rFonts w:ascii="仿宋" w:eastAsia="仿宋" w:hAnsi="仿宋" w:cs="仿宋" w:hint="eastAsia"/>
          <w:lang w:eastAsia="zh-CN"/>
        </w:rPr>
      </w:pPr>
      <w:bookmarkStart w:id="12" w:name="_Toc25559"/>
      <w:r>
        <w:rPr>
          <w:rFonts w:ascii="仿宋" w:eastAsia="仿宋" w:hAnsi="仿宋" w:cs="仿宋" w:hint="eastAsia"/>
          <w:lang w:eastAsia="zh-CN"/>
        </w:rPr>
        <w:t>(一)、决明子项目选址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该决明子项目选址位于XX省XX市XX区XXX街道</w:t>
      </w:r>
    </w:p>
    <w:p>
      <w:pPr>
        <w:pStyle w:val="Heading2"/>
        <w:ind w:firstLine="560" w:firstLineChars="200"/>
        <w:rPr>
          <w:rFonts w:ascii="仿宋" w:eastAsia="仿宋" w:hAnsi="仿宋" w:cs="仿宋" w:hint="eastAsia"/>
          <w:sz w:val="28"/>
          <w:lang w:eastAsia="zh-CN"/>
        </w:rPr>
      </w:pPr>
      <w:bookmarkStart w:id="13" w:name="_Toc2917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决明子项目的征地面积将根据决明子项目的实际规模和需求进行精确规划。具体面积XXX平方米，旨在确保决明子项目不仅能够满足当前的发展需求，还能够预留空间以适应未来的扩展。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净用地面积是在征地面积基础上去除不可利用面积后的实际可开发用地。具体面积XXX平方米，考虑到环保、交通、安全等多方面因素，以确保决明子项目在整体利用效率上达到最优。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决明子项目计划建设的建筑总规模具体面积XXX平方米。这一规模的确定综合考虑了决明子项目的性质、规模，以及城市规划的相关要求，确保建筑布局与周边环境协调一致。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绿地率是决明子项目用地中被规划为绿地的比例。具体面积XXX平方米，旨在通过合理规划绿地，改善决明子项目周边环境，提升居民生活质量，并符合城市整体绿化规划。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容积率是用地上可以建设的建筑总体积与用地面积之比。具体面积XXX，通过合理的容积率规划，确保决明子项目建筑规模与周边环境和谐共生。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确保决明子项目选址与当地城市规划相一致，具体面积XXX平方米。通过与城市规划部门深入沟通，确保决明子项目不仅符合城市的整体发展方向，还能够融入城市的发展布局，为城市的长远发展贡献力量。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充分了解并确保决明子项目选址符合当地产业政策，具体面积XXX平方米。这包括决明子项目对当地经济的促进作用，以及对相关产业的带动效应，确保决明子项目与地方政府的产业政策保持一致，促进共赢合作。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用地总体要求必须符合环保和可持续发展的原则，具体面积XXX平方米。通过采用绿色建筑设计、节能减排等措施，确保决明子项目在建设和运营过程中对环境的影响最小化，达到可持续发展的要求。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确保决明子项目选址具备必要的公共设施配套，具体面积XXX平方米。这包括交通便利性、教育、医疗等基础设施，以提高居民生活品质，使得决明子项目选址更具吸引力。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考虑用地总体要求对当地社会稳定性的影响，具体面积XXX平方米。通过深入了解当地社区反馈，确保决明子项目的选址和建设过程对当地社会和谐稳定产生积极作用。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决明子项目选址不仅符合法规和规划，还在实际操作中具有可行性。这一全面规划将为决明子项目的成功实施提供坚实的基础，确保决明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67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决明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决明子项目的设备规划和空间设计中，我们将采取灵活设备布局的措施。设备布局将根据实际需求进行灵活设计，避免不必要的浪费。通过合理规划设备摆放位置，我们将提高设备的利用率，减少设备间距，以确保决明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决明子项目内部引入共享设施的概念，例如共享会议室、办公区等。通过这种方式，我们可以减少对资源的重复建设，提高资源共享效率，从而减小决明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90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决明子项目的总图布置中，我们将不同功能区域进行明确的规划，以最大程度满足决明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55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我们首先关注市场因素，包括潜在客户分布、竞争对手位置、市场需求等。通过深入的市场调研，我们能够更准确地评估选址对于市场开拓和产品销售的影响，确保决明子项目能够在有利的市场环境中蓬勃发展。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决明子项目对环境的影响是综合评价的重要因素之一。我们将详细考虑选址周边的自然环境、生态保护区、水源地等情况，确保决明子项目的建设和运营对环境影响最小化，并符合当地的环保法规标准。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对选址的评价还需充分考虑当地政府的产业政策和法规。我们将详细了解决明子项目所在地的相关政策，确保决明子项目的规划和运营与当地法规相符，降低不必要的法律风险。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考虑到社会稳定性对企业运营的重要性，我们将评估选址地区的社会安全情况、劳工关系、社区反馈等方面，以确保决明子项目的建设和运营不会受到社会稳定性的负面影响。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最后，我们将综合考虑用地成本，包括土地购置费用、土地开发成本等。通过对用地成本的详细评估，我们能够做出更为精确的经济效益分析，为决明子项目的投资决策提供有力支持。</w:t>
      </w:r>
    </w:p>
    <w:p>
      <w:pPr>
        <w:pStyle w:val="Heading1"/>
        <w:ind w:firstLine="560" w:firstLineChars="200"/>
        <w:rPr>
          <w:rFonts w:ascii="仿宋" w:eastAsia="仿宋" w:hAnsi="仿宋" w:cs="仿宋" w:hint="eastAsia"/>
          <w:sz w:val="28"/>
          <w:lang w:eastAsia="zh-CN"/>
        </w:rPr>
      </w:pPr>
      <w:bookmarkStart w:id="17" w:name="_Toc1747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3531"/>
      <w:r>
        <w:rPr>
          <w:rFonts w:ascii="仿宋" w:eastAsia="仿宋" w:hAnsi="仿宋" w:cs="仿宋" w:hint="eastAsia"/>
          <w:lang w:eastAsia="zh-CN"/>
        </w:rPr>
        <w:t>(一)、决明子行业分析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决明子行业一直以来都是市场的关注焦点。行业内的发展趋势、竞争态势以及潜在机会都对决明子项目的推进产生深远的影响。通过深入研究行业的整体概貌，我们将更好地理解行业的核心特征，为决明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决明子行业，技术一直是推动创新和发展的关键因素。我们将对当前技术趋势进行详尽分析，包括但不限于人工智能、大数据应用、先进制造技术等。这有助于决明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决明子项目成功的基础。我们将对主要竞争对手进行深入研究，包括其市场份额、产品特点、市场定位等。通过全面了解竞争对手的优势和劣势，决明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445"/>
      <w:r>
        <w:rPr>
          <w:rFonts w:ascii="仿宋" w:eastAsia="仿宋" w:hAnsi="仿宋" w:cs="仿宋" w:hint="eastAsia"/>
          <w:sz w:val="28"/>
          <w:lang w:eastAsia="zh-CN"/>
        </w:rPr>
        <w:t>(二)、决明子市场分析预测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通过对市场规模的深入调研，我们将预测决明子市场未来的增长趋势。这包括市场的整体规模、各细分领域的发展趋势等。决明子项目可以根据市场的扩张速度和潜在机会，制定更符合市场需求的发展策略。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了解消费者的需求是市场分析的核心。我们将通过调查研究，深入挖掘目标消费者的需求特点、购买习惯以及对产品和服务的期望。这有助于决明子项目更好地定位目标市场，提供更符合消费者期待的解决方案。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决明子项目实施过程中需要充分考虑的因素。我们将对市场风险进行全面评估，包括但不限于政策法规风险、市场竞争风险、技术变革风险等。通过对潜在风险的深入分析，决明子项目可以制定相应的风险缓解策略，降低不确定性对决明子项目的影响。</w:t>
      </w:r>
    </w:p>
    <w:p>
      <w:pPr>
        <w:pStyle w:val="Heading1"/>
        <w:ind w:firstLine="560" w:firstLineChars="200"/>
        <w:rPr>
          <w:rFonts w:ascii="仿宋" w:eastAsia="仿宋" w:hAnsi="仿宋" w:cs="仿宋" w:hint="eastAsia"/>
          <w:sz w:val="28"/>
          <w:lang w:eastAsia="zh-CN"/>
        </w:rPr>
      </w:pPr>
      <w:bookmarkStart w:id="20" w:name="_Toc11632"/>
      <w:r>
        <w:rPr>
          <w:rFonts w:ascii="仿宋" w:eastAsia="仿宋" w:hAnsi="仿宋" w:cs="仿宋" w:hint="eastAsia"/>
          <w:sz w:val="28"/>
          <w:lang w:eastAsia="zh-CN"/>
        </w:rPr>
        <w:t>六、决明子项目概论</w:t>
      </w:r>
      <w:bookmarkEnd w:id="20"/>
    </w:p>
    <w:p>
      <w:pPr>
        <w:pStyle w:val="Heading2"/>
        <w:rPr>
          <w:rFonts w:ascii="仿宋" w:eastAsia="仿宋" w:hAnsi="仿宋" w:cs="仿宋" w:hint="eastAsia"/>
          <w:lang w:eastAsia="zh-CN"/>
        </w:rPr>
      </w:pPr>
      <w:bookmarkStart w:id="21" w:name="_Toc8645"/>
      <w:r>
        <w:rPr>
          <w:rFonts w:ascii="仿宋" w:eastAsia="仿宋" w:hAnsi="仿宋" w:cs="仿宋" w:hint="eastAsia"/>
          <w:lang w:eastAsia="zh-CN"/>
        </w:rPr>
        <w:t>(一)、决明子项目概况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起源追溯至对市场的深入洞察。市场的不断演变与变革为决明子项目提供了难得的机遇。当前市场存在的需求缺口和变革的大环境共同构成了决明子项目的背景。这个决明子项目旨在充分利用市场机遇，填补行业中尚未满足的需求，为客户提供全新的解决方案。市场的变革和需求的增长使得这个决明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决明子项目名称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正式命名为决明子。这个名称不仅仅是一个标识，更代表了决明子项目的核心理念和愿景。它蕴含着决明子项目所要解决问题的关键字，具有强烈的表达和辨识度，为决明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决明子项目目标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决明子项目的核心目标是提供一种全新、高效的解决方案，满足客户日益增长的需求。决明子项目追求的不仅仅是满足市场需求，更是在市场中获得卓越的竞争优势。通过不断提升产品或服务的质量和创新水平，决明子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https://d.book118.com/818020004007006027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决明子项目规划设计纲要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B34B49"/>
    <w:rsid w:val="53B34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200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2024-01-15T15:30:00Z</dcterms:created>
  <dcterms:modified xsi:type="dcterms:W3CDTF">2024-01-15T15:30:28Z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4E6C14D968D4493EB1A6FE3B4FF57560_11</vt:lpwstr>
  </property>
  <property fmtid="{D5CDD505-2E9C-101B-9397-08002B2CF9AE}" pid="3" name="KSOProductBuildVer">
    <vt:lpwstr>2052-12.1.0.16120</vt:lpwstr>
  </property>
</Properties>
</file>