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配网自动化监控项目规划设计纲要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48" w:history="1">
        <w:r>
          <w:rPr>
            <w:rFonts w:ascii="仿宋" w:eastAsia="仿宋" w:hAnsi="仿宋" w:cs="仿宋" w:hint="eastAsia"/>
            <w:lang w:eastAsia="zh-CN"/>
          </w:rPr>
          <w:t>前言</w:t>
        </w:r>
        <w:r>
          <w:tab/>
        </w:r>
        <w:r>
          <w:fldChar w:fldCharType="begin"/>
        </w:r>
        <w:r>
          <w:instrText xml:space="preserve"> PAGEREF _Toc26348 \h </w:instrText>
        </w:r>
        <w:r>
          <w:fldChar w:fldCharType="separate"/>
        </w:r>
        <w:r>
          <w:t>3</w:t>
        </w:r>
        <w:r>
          <w:fldChar w:fldCharType="end"/>
        </w:r>
      </w:hyperlink>
    </w:p>
    <w:p>
      <w:pPr>
        <w:pStyle w:val="TOC1"/>
        <w:tabs>
          <w:tab w:val="right" w:leader="dot" w:pos="8306"/>
        </w:tabs>
      </w:pPr>
      <w:hyperlink w:anchor="_Toc1358" w:history="1">
        <w:r>
          <w:rPr>
            <w:rFonts w:ascii="仿宋" w:eastAsia="仿宋" w:hAnsi="仿宋" w:cs="仿宋" w:hint="eastAsia"/>
            <w:lang w:eastAsia="zh-CN"/>
          </w:rPr>
          <w:t>一、配网自动化监控项目选址可行性分析</w:t>
        </w:r>
        <w:r>
          <w:tab/>
        </w:r>
        <w:r>
          <w:fldChar w:fldCharType="begin"/>
        </w:r>
        <w:r>
          <w:instrText xml:space="preserve"> PAGEREF _Toc1358 \h </w:instrText>
        </w:r>
        <w:r>
          <w:fldChar w:fldCharType="separate"/>
        </w:r>
        <w:r>
          <w:t>3</w:t>
        </w:r>
        <w:r>
          <w:fldChar w:fldCharType="end"/>
        </w:r>
      </w:hyperlink>
    </w:p>
    <w:p>
      <w:pPr>
        <w:pStyle w:val="TOC2"/>
        <w:tabs>
          <w:tab w:val="right" w:leader="dot" w:pos="8306"/>
        </w:tabs>
      </w:pPr>
      <w:hyperlink w:anchor="_Toc23725" w:history="1">
        <w:r>
          <w:rPr>
            <w:rFonts w:ascii="仿宋" w:eastAsia="仿宋" w:hAnsi="仿宋" w:cs="仿宋" w:hint="eastAsia"/>
            <w:lang w:eastAsia="zh-CN"/>
          </w:rPr>
          <w:t>(一)、配网自动化监控项目选址</w:t>
        </w:r>
        <w:r>
          <w:tab/>
        </w:r>
        <w:r>
          <w:fldChar w:fldCharType="begin"/>
        </w:r>
        <w:r>
          <w:instrText xml:space="preserve"> PAGEREF _Toc23725 \h </w:instrText>
        </w:r>
        <w:r>
          <w:fldChar w:fldCharType="separate"/>
        </w:r>
        <w:r>
          <w:t>3</w:t>
        </w:r>
        <w:r>
          <w:fldChar w:fldCharType="end"/>
        </w:r>
      </w:hyperlink>
    </w:p>
    <w:p>
      <w:pPr>
        <w:pStyle w:val="TOC2"/>
        <w:tabs>
          <w:tab w:val="right" w:leader="dot" w:pos="8306"/>
        </w:tabs>
      </w:pPr>
      <w:hyperlink w:anchor="_Toc14896" w:history="1">
        <w:r>
          <w:rPr>
            <w:rFonts w:ascii="仿宋" w:eastAsia="仿宋" w:hAnsi="仿宋" w:cs="仿宋" w:hint="eastAsia"/>
            <w:lang w:eastAsia="zh-CN"/>
          </w:rPr>
          <w:t>(二)、用地控制指标</w:t>
        </w:r>
        <w:r>
          <w:tab/>
        </w:r>
        <w:r>
          <w:fldChar w:fldCharType="begin"/>
        </w:r>
        <w:r>
          <w:instrText xml:space="preserve"> PAGEREF _Toc14896 \h </w:instrText>
        </w:r>
        <w:r>
          <w:fldChar w:fldCharType="separate"/>
        </w:r>
        <w:r>
          <w:t>3</w:t>
        </w:r>
        <w:r>
          <w:fldChar w:fldCharType="end"/>
        </w:r>
      </w:hyperlink>
    </w:p>
    <w:p>
      <w:pPr>
        <w:pStyle w:val="TOC2"/>
        <w:tabs>
          <w:tab w:val="right" w:leader="dot" w:pos="8306"/>
        </w:tabs>
      </w:pPr>
      <w:hyperlink w:anchor="_Toc17717" w:history="1">
        <w:r>
          <w:rPr>
            <w:rFonts w:ascii="仿宋" w:eastAsia="仿宋" w:hAnsi="仿宋" w:cs="仿宋" w:hint="eastAsia"/>
            <w:lang w:eastAsia="zh-CN"/>
          </w:rPr>
          <w:t>(三)、节约用地措施</w:t>
        </w:r>
        <w:r>
          <w:tab/>
        </w:r>
        <w:r>
          <w:fldChar w:fldCharType="begin"/>
        </w:r>
        <w:r>
          <w:instrText xml:space="preserve"> PAGEREF _Toc17717 \h </w:instrText>
        </w:r>
        <w:r>
          <w:fldChar w:fldCharType="separate"/>
        </w:r>
        <w:r>
          <w:t>5</w:t>
        </w:r>
        <w:r>
          <w:fldChar w:fldCharType="end"/>
        </w:r>
      </w:hyperlink>
    </w:p>
    <w:p>
      <w:pPr>
        <w:pStyle w:val="TOC2"/>
        <w:tabs>
          <w:tab w:val="right" w:leader="dot" w:pos="8306"/>
        </w:tabs>
      </w:pPr>
      <w:hyperlink w:anchor="_Toc3629" w:history="1">
        <w:r>
          <w:rPr>
            <w:rFonts w:ascii="仿宋" w:eastAsia="仿宋" w:hAnsi="仿宋" w:cs="仿宋" w:hint="eastAsia"/>
            <w:lang w:eastAsia="zh-CN"/>
          </w:rPr>
          <w:t>(四)、总图布置方案</w:t>
        </w:r>
        <w:r>
          <w:tab/>
        </w:r>
        <w:r>
          <w:fldChar w:fldCharType="begin"/>
        </w:r>
        <w:r>
          <w:instrText xml:space="preserve"> PAGEREF _Toc3629 \h </w:instrText>
        </w:r>
        <w:r>
          <w:fldChar w:fldCharType="separate"/>
        </w:r>
        <w:r>
          <w:t>6</w:t>
        </w:r>
        <w:r>
          <w:fldChar w:fldCharType="end"/>
        </w:r>
      </w:hyperlink>
    </w:p>
    <w:p>
      <w:pPr>
        <w:pStyle w:val="TOC2"/>
        <w:tabs>
          <w:tab w:val="right" w:leader="dot" w:pos="8306"/>
        </w:tabs>
      </w:pPr>
      <w:hyperlink w:anchor="_Toc14108" w:history="1">
        <w:r>
          <w:rPr>
            <w:rFonts w:ascii="仿宋" w:eastAsia="仿宋" w:hAnsi="仿宋" w:cs="仿宋" w:hint="eastAsia"/>
            <w:lang w:eastAsia="zh-CN"/>
          </w:rPr>
          <w:t>(五)、选址综合评价</w:t>
        </w:r>
        <w:r>
          <w:tab/>
        </w:r>
        <w:r>
          <w:fldChar w:fldCharType="begin"/>
        </w:r>
        <w:r>
          <w:instrText xml:space="preserve"> PAGEREF _Toc14108 \h </w:instrText>
        </w:r>
        <w:r>
          <w:fldChar w:fldCharType="separate"/>
        </w:r>
        <w:r>
          <w:t>7</w:t>
        </w:r>
        <w:r>
          <w:fldChar w:fldCharType="end"/>
        </w:r>
      </w:hyperlink>
    </w:p>
    <w:p>
      <w:pPr>
        <w:pStyle w:val="TOC1"/>
        <w:tabs>
          <w:tab w:val="right" w:leader="dot" w:pos="8306"/>
        </w:tabs>
      </w:pPr>
      <w:hyperlink w:anchor="_Toc10997" w:history="1">
        <w:r>
          <w:rPr>
            <w:rFonts w:ascii="仿宋" w:eastAsia="仿宋" w:hAnsi="仿宋" w:cs="仿宋" w:hint="eastAsia"/>
            <w:lang w:eastAsia="zh-CN"/>
          </w:rPr>
          <w:t>二、配网自动化监控项目概论</w:t>
        </w:r>
        <w:r>
          <w:tab/>
        </w:r>
        <w:r>
          <w:fldChar w:fldCharType="begin"/>
        </w:r>
        <w:r>
          <w:instrText xml:space="preserve"> PAGEREF _Toc10997 \h </w:instrText>
        </w:r>
        <w:r>
          <w:fldChar w:fldCharType="separate"/>
        </w:r>
        <w:r>
          <w:t>8</w:t>
        </w:r>
        <w:r>
          <w:fldChar w:fldCharType="end"/>
        </w:r>
      </w:hyperlink>
    </w:p>
    <w:p>
      <w:pPr>
        <w:pStyle w:val="TOC2"/>
        <w:tabs>
          <w:tab w:val="right" w:leader="dot" w:pos="8306"/>
        </w:tabs>
      </w:pPr>
      <w:hyperlink w:anchor="_Toc21737" w:history="1">
        <w:r>
          <w:rPr>
            <w:rFonts w:ascii="仿宋" w:eastAsia="仿宋" w:hAnsi="仿宋" w:cs="仿宋" w:hint="eastAsia"/>
            <w:lang w:eastAsia="zh-CN"/>
          </w:rPr>
          <w:t>(一)、配网自动化监控项目概况</w:t>
        </w:r>
        <w:r>
          <w:tab/>
        </w:r>
        <w:r>
          <w:fldChar w:fldCharType="begin"/>
        </w:r>
        <w:r>
          <w:instrText xml:space="preserve"> PAGEREF _Toc21737 \h </w:instrText>
        </w:r>
        <w:r>
          <w:fldChar w:fldCharType="separate"/>
        </w:r>
        <w:r>
          <w:t>8</w:t>
        </w:r>
        <w:r>
          <w:fldChar w:fldCharType="end"/>
        </w:r>
      </w:hyperlink>
    </w:p>
    <w:p>
      <w:pPr>
        <w:pStyle w:val="TOC2"/>
        <w:tabs>
          <w:tab w:val="right" w:leader="dot" w:pos="8306"/>
        </w:tabs>
      </w:pPr>
      <w:hyperlink w:anchor="_Toc4672" w:history="1">
        <w:r>
          <w:rPr>
            <w:rFonts w:ascii="仿宋" w:eastAsia="仿宋" w:hAnsi="仿宋" w:cs="仿宋" w:hint="eastAsia"/>
            <w:lang w:eastAsia="zh-CN"/>
          </w:rPr>
          <w:t>(二)、配网自动化监控项目目标</w:t>
        </w:r>
        <w:r>
          <w:tab/>
        </w:r>
        <w:r>
          <w:fldChar w:fldCharType="begin"/>
        </w:r>
        <w:r>
          <w:instrText xml:space="preserve"> PAGEREF _Toc4672 \h </w:instrText>
        </w:r>
        <w:r>
          <w:fldChar w:fldCharType="separate"/>
        </w:r>
        <w:r>
          <w:t>11</w:t>
        </w:r>
        <w:r>
          <w:fldChar w:fldCharType="end"/>
        </w:r>
      </w:hyperlink>
    </w:p>
    <w:p>
      <w:pPr>
        <w:pStyle w:val="TOC2"/>
        <w:tabs>
          <w:tab w:val="right" w:leader="dot" w:pos="8306"/>
        </w:tabs>
      </w:pPr>
      <w:hyperlink w:anchor="_Toc1428" w:history="1">
        <w:r>
          <w:rPr>
            <w:rFonts w:ascii="仿宋" w:eastAsia="仿宋" w:hAnsi="仿宋" w:cs="仿宋" w:hint="eastAsia"/>
            <w:lang w:eastAsia="zh-CN"/>
          </w:rPr>
          <w:t>(三)、配网自动化监控项目提出的理由</w:t>
        </w:r>
        <w:r>
          <w:tab/>
        </w:r>
        <w:r>
          <w:fldChar w:fldCharType="begin"/>
        </w:r>
        <w:r>
          <w:instrText xml:space="preserve"> PAGEREF _Toc1428 \h </w:instrText>
        </w:r>
        <w:r>
          <w:fldChar w:fldCharType="separate"/>
        </w:r>
        <w:r>
          <w:t>12</w:t>
        </w:r>
        <w:r>
          <w:fldChar w:fldCharType="end"/>
        </w:r>
      </w:hyperlink>
    </w:p>
    <w:p>
      <w:pPr>
        <w:pStyle w:val="TOC2"/>
        <w:tabs>
          <w:tab w:val="right" w:leader="dot" w:pos="8306"/>
        </w:tabs>
      </w:pPr>
      <w:hyperlink w:anchor="_Toc21184" w:history="1">
        <w:r>
          <w:rPr>
            <w:rFonts w:ascii="仿宋" w:eastAsia="仿宋" w:hAnsi="仿宋" w:cs="仿宋" w:hint="eastAsia"/>
            <w:lang w:eastAsia="zh-CN"/>
          </w:rPr>
          <w:t>(四)、配网自动化监控项目意义</w:t>
        </w:r>
        <w:r>
          <w:tab/>
        </w:r>
        <w:r>
          <w:fldChar w:fldCharType="begin"/>
        </w:r>
        <w:r>
          <w:instrText xml:space="preserve"> PAGEREF _Toc21184 \h </w:instrText>
        </w:r>
        <w:r>
          <w:fldChar w:fldCharType="separate"/>
        </w:r>
        <w:r>
          <w:t>13</w:t>
        </w:r>
        <w:r>
          <w:fldChar w:fldCharType="end"/>
        </w:r>
      </w:hyperlink>
    </w:p>
    <w:p>
      <w:pPr>
        <w:pStyle w:val="TOC2"/>
        <w:tabs>
          <w:tab w:val="right" w:leader="dot" w:pos="8306"/>
        </w:tabs>
      </w:pPr>
      <w:hyperlink w:anchor="_Toc14905" w:history="1">
        <w:r>
          <w:rPr>
            <w:rFonts w:ascii="仿宋" w:eastAsia="仿宋" w:hAnsi="仿宋" w:cs="仿宋" w:hint="eastAsia"/>
            <w:lang w:eastAsia="zh-CN"/>
          </w:rPr>
          <w:t>(五)、配网自动化监控项目背景</w:t>
        </w:r>
        <w:r>
          <w:tab/>
        </w:r>
        <w:r>
          <w:fldChar w:fldCharType="begin"/>
        </w:r>
        <w:r>
          <w:instrText xml:space="preserve"> PAGEREF _Toc14905 \h </w:instrText>
        </w:r>
        <w:r>
          <w:fldChar w:fldCharType="separate"/>
        </w:r>
        <w:r>
          <w:t>14</w:t>
        </w:r>
        <w:r>
          <w:fldChar w:fldCharType="end"/>
        </w:r>
      </w:hyperlink>
    </w:p>
    <w:p>
      <w:pPr>
        <w:pStyle w:val="TOC1"/>
        <w:tabs>
          <w:tab w:val="right" w:leader="dot" w:pos="8306"/>
        </w:tabs>
      </w:pPr>
      <w:hyperlink w:anchor="_Toc2438" w:history="1">
        <w:r>
          <w:rPr>
            <w:rFonts w:ascii="仿宋" w:eastAsia="仿宋" w:hAnsi="仿宋" w:cs="仿宋" w:hint="eastAsia"/>
            <w:lang w:eastAsia="zh-CN"/>
          </w:rPr>
          <w:t>三、配网自动化监控项目土建工程</w:t>
        </w:r>
        <w:r>
          <w:tab/>
        </w:r>
        <w:r>
          <w:fldChar w:fldCharType="begin"/>
        </w:r>
        <w:r>
          <w:instrText xml:space="preserve"> PAGEREF _Toc2438 \h </w:instrText>
        </w:r>
        <w:r>
          <w:fldChar w:fldCharType="separate"/>
        </w:r>
        <w:r>
          <w:t>15</w:t>
        </w:r>
        <w:r>
          <w:fldChar w:fldCharType="end"/>
        </w:r>
      </w:hyperlink>
    </w:p>
    <w:p>
      <w:pPr>
        <w:pStyle w:val="TOC2"/>
        <w:tabs>
          <w:tab w:val="right" w:leader="dot" w:pos="8306"/>
        </w:tabs>
      </w:pPr>
      <w:hyperlink w:anchor="_Toc29282" w:history="1">
        <w:r>
          <w:rPr>
            <w:rFonts w:ascii="仿宋" w:eastAsia="仿宋" w:hAnsi="仿宋" w:cs="仿宋" w:hint="eastAsia"/>
            <w:lang w:eastAsia="zh-CN"/>
          </w:rPr>
          <w:t>(一)、建筑工程设计原则</w:t>
        </w:r>
        <w:r>
          <w:tab/>
        </w:r>
        <w:r>
          <w:fldChar w:fldCharType="begin"/>
        </w:r>
        <w:r>
          <w:instrText xml:space="preserve"> PAGEREF _Toc29282 \h </w:instrText>
        </w:r>
        <w:r>
          <w:fldChar w:fldCharType="separate"/>
        </w:r>
        <w:r>
          <w:t>15</w:t>
        </w:r>
        <w:r>
          <w:fldChar w:fldCharType="end"/>
        </w:r>
      </w:hyperlink>
    </w:p>
    <w:p>
      <w:pPr>
        <w:pStyle w:val="TOC2"/>
        <w:tabs>
          <w:tab w:val="right" w:leader="dot" w:pos="8306"/>
        </w:tabs>
      </w:pPr>
      <w:hyperlink w:anchor="_Toc15281" w:history="1">
        <w:r>
          <w:rPr>
            <w:rFonts w:ascii="仿宋" w:eastAsia="仿宋" w:hAnsi="仿宋" w:cs="仿宋" w:hint="eastAsia"/>
            <w:lang w:eastAsia="zh-CN"/>
          </w:rPr>
          <w:t>(二)、土建工程设计年限及安全等级</w:t>
        </w:r>
        <w:r>
          <w:tab/>
        </w:r>
        <w:r>
          <w:fldChar w:fldCharType="begin"/>
        </w:r>
        <w:r>
          <w:instrText xml:space="preserve"> PAGEREF _Toc15281 \h </w:instrText>
        </w:r>
        <w:r>
          <w:fldChar w:fldCharType="separate"/>
        </w:r>
        <w:r>
          <w:t>16</w:t>
        </w:r>
        <w:r>
          <w:fldChar w:fldCharType="end"/>
        </w:r>
      </w:hyperlink>
    </w:p>
    <w:p>
      <w:pPr>
        <w:pStyle w:val="TOC2"/>
        <w:tabs>
          <w:tab w:val="right" w:leader="dot" w:pos="8306"/>
        </w:tabs>
      </w:pPr>
      <w:hyperlink w:anchor="_Toc31627" w:history="1">
        <w:r>
          <w:rPr>
            <w:rFonts w:ascii="仿宋" w:eastAsia="仿宋" w:hAnsi="仿宋" w:cs="仿宋" w:hint="eastAsia"/>
            <w:lang w:eastAsia="zh-CN"/>
          </w:rPr>
          <w:t>(三)、建筑工程设计总体要求</w:t>
        </w:r>
        <w:r>
          <w:tab/>
        </w:r>
        <w:r>
          <w:fldChar w:fldCharType="begin"/>
        </w:r>
        <w:r>
          <w:instrText xml:space="preserve"> PAGEREF _Toc31627 \h </w:instrText>
        </w:r>
        <w:r>
          <w:fldChar w:fldCharType="separate"/>
        </w:r>
        <w:r>
          <w:t>18</w:t>
        </w:r>
        <w:r>
          <w:fldChar w:fldCharType="end"/>
        </w:r>
      </w:hyperlink>
    </w:p>
    <w:p>
      <w:pPr>
        <w:pStyle w:val="TOC2"/>
        <w:tabs>
          <w:tab w:val="right" w:leader="dot" w:pos="8306"/>
        </w:tabs>
      </w:pPr>
      <w:hyperlink w:anchor="_Toc12890" w:history="1">
        <w:r>
          <w:rPr>
            <w:rFonts w:ascii="仿宋" w:eastAsia="仿宋" w:hAnsi="仿宋" w:cs="仿宋" w:hint="eastAsia"/>
            <w:lang w:eastAsia="zh-CN"/>
          </w:rPr>
          <w:t>(四)、土建工程建设指标</w:t>
        </w:r>
        <w:r>
          <w:tab/>
        </w:r>
        <w:r>
          <w:fldChar w:fldCharType="begin"/>
        </w:r>
        <w:r>
          <w:instrText xml:space="preserve"> PAGEREF _Toc12890 \h </w:instrText>
        </w:r>
        <w:r>
          <w:fldChar w:fldCharType="separate"/>
        </w:r>
        <w:r>
          <w:t>18</w:t>
        </w:r>
        <w:r>
          <w:fldChar w:fldCharType="end"/>
        </w:r>
      </w:hyperlink>
    </w:p>
    <w:p>
      <w:pPr>
        <w:pStyle w:val="TOC1"/>
        <w:tabs>
          <w:tab w:val="right" w:leader="dot" w:pos="8306"/>
        </w:tabs>
      </w:pPr>
      <w:hyperlink w:anchor="_Toc3528" w:history="1">
        <w:r>
          <w:rPr>
            <w:rFonts w:ascii="仿宋" w:eastAsia="仿宋" w:hAnsi="仿宋" w:cs="仿宋" w:hint="eastAsia"/>
            <w:lang w:eastAsia="zh-CN"/>
          </w:rPr>
          <w:t>四、配网自动化监控项目危机管理</w:t>
        </w:r>
        <w:r>
          <w:tab/>
        </w:r>
        <w:r>
          <w:fldChar w:fldCharType="begin"/>
        </w:r>
        <w:r>
          <w:instrText xml:space="preserve"> PAGEREF _Toc3528 \h </w:instrText>
        </w:r>
        <w:r>
          <w:fldChar w:fldCharType="separate"/>
        </w:r>
        <w:r>
          <w:t>19</w:t>
        </w:r>
        <w:r>
          <w:fldChar w:fldCharType="end"/>
        </w:r>
      </w:hyperlink>
    </w:p>
    <w:p>
      <w:pPr>
        <w:pStyle w:val="TOC2"/>
        <w:tabs>
          <w:tab w:val="right" w:leader="dot" w:pos="8306"/>
        </w:tabs>
      </w:pPr>
      <w:hyperlink w:anchor="_Toc4890" w:history="1">
        <w:r>
          <w:rPr>
            <w:rFonts w:ascii="仿宋" w:eastAsia="仿宋" w:hAnsi="仿宋" w:cs="仿宋" w:hint="eastAsia"/>
            <w:lang w:eastAsia="zh-CN"/>
          </w:rPr>
          <w:t>(一)、危机预警与识别</w:t>
        </w:r>
        <w:r>
          <w:tab/>
        </w:r>
        <w:r>
          <w:fldChar w:fldCharType="begin"/>
        </w:r>
        <w:r>
          <w:instrText xml:space="preserve"> PAGEREF _Toc4890 \h </w:instrText>
        </w:r>
        <w:r>
          <w:fldChar w:fldCharType="separate"/>
        </w:r>
        <w:r>
          <w:t>19</w:t>
        </w:r>
        <w:r>
          <w:fldChar w:fldCharType="end"/>
        </w:r>
      </w:hyperlink>
    </w:p>
    <w:p>
      <w:pPr>
        <w:pStyle w:val="TOC2"/>
        <w:tabs>
          <w:tab w:val="right" w:leader="dot" w:pos="8306"/>
        </w:tabs>
      </w:pPr>
      <w:hyperlink w:anchor="_Toc14018" w:history="1">
        <w:r>
          <w:rPr>
            <w:rFonts w:ascii="仿宋" w:eastAsia="仿宋" w:hAnsi="仿宋" w:cs="仿宋" w:hint="eastAsia"/>
            <w:lang w:eastAsia="zh-CN"/>
          </w:rPr>
          <w:t>(二)、危机应对与恢复</w:t>
        </w:r>
        <w:r>
          <w:tab/>
        </w:r>
        <w:r>
          <w:fldChar w:fldCharType="begin"/>
        </w:r>
        <w:r>
          <w:instrText xml:space="preserve"> PAGEREF _Toc14018 \h </w:instrText>
        </w:r>
        <w:r>
          <w:fldChar w:fldCharType="separate"/>
        </w:r>
        <w:r>
          <w:t>20</w:t>
        </w:r>
        <w:r>
          <w:fldChar w:fldCharType="end"/>
        </w:r>
      </w:hyperlink>
    </w:p>
    <w:p>
      <w:pPr>
        <w:pStyle w:val="TOC1"/>
        <w:tabs>
          <w:tab w:val="right" w:leader="dot" w:pos="8306"/>
        </w:tabs>
      </w:pPr>
      <w:hyperlink w:anchor="_Toc421" w:history="1">
        <w:r>
          <w:rPr>
            <w:rFonts w:ascii="仿宋" w:eastAsia="仿宋" w:hAnsi="仿宋" w:cs="仿宋" w:hint="eastAsia"/>
            <w:lang w:eastAsia="zh-CN"/>
          </w:rPr>
          <w:t>五、市场分析、调研</w:t>
        </w:r>
        <w:r>
          <w:tab/>
        </w:r>
        <w:r>
          <w:fldChar w:fldCharType="begin"/>
        </w:r>
        <w:r>
          <w:instrText xml:space="preserve"> PAGEREF _Toc421 \h </w:instrText>
        </w:r>
        <w:r>
          <w:fldChar w:fldCharType="separate"/>
        </w:r>
        <w:r>
          <w:t>21</w:t>
        </w:r>
        <w:r>
          <w:fldChar w:fldCharType="end"/>
        </w:r>
      </w:hyperlink>
    </w:p>
    <w:p>
      <w:pPr>
        <w:pStyle w:val="TOC2"/>
        <w:tabs>
          <w:tab w:val="right" w:leader="dot" w:pos="8306"/>
        </w:tabs>
      </w:pPr>
      <w:hyperlink w:anchor="_Toc19803" w:history="1">
        <w:r>
          <w:rPr>
            <w:rFonts w:ascii="仿宋" w:eastAsia="仿宋" w:hAnsi="仿宋" w:cs="仿宋" w:hint="eastAsia"/>
            <w:lang w:eastAsia="zh-CN"/>
          </w:rPr>
          <w:t>(一)、配网自动化监控行业分析</w:t>
        </w:r>
        <w:r>
          <w:tab/>
        </w:r>
        <w:r>
          <w:fldChar w:fldCharType="begin"/>
        </w:r>
        <w:r>
          <w:instrText xml:space="preserve"> PAGEREF _Toc19803 \h </w:instrText>
        </w:r>
        <w:r>
          <w:fldChar w:fldCharType="separate"/>
        </w:r>
        <w:r>
          <w:t>21</w:t>
        </w:r>
        <w:r>
          <w:fldChar w:fldCharType="end"/>
        </w:r>
      </w:hyperlink>
    </w:p>
    <w:p>
      <w:pPr>
        <w:pStyle w:val="TOC2"/>
        <w:tabs>
          <w:tab w:val="right" w:leader="dot" w:pos="8306"/>
        </w:tabs>
      </w:pPr>
      <w:hyperlink w:anchor="_Toc15177" w:history="1">
        <w:r>
          <w:rPr>
            <w:rFonts w:ascii="仿宋" w:eastAsia="仿宋" w:hAnsi="仿宋" w:cs="仿宋" w:hint="eastAsia"/>
            <w:lang w:eastAsia="zh-CN"/>
          </w:rPr>
          <w:t>(二)、配网自动化监控市场分析预测</w:t>
        </w:r>
        <w:r>
          <w:tab/>
        </w:r>
        <w:r>
          <w:fldChar w:fldCharType="begin"/>
        </w:r>
        <w:r>
          <w:instrText xml:space="preserve"> PAGEREF _Toc15177 \h </w:instrText>
        </w:r>
        <w:r>
          <w:fldChar w:fldCharType="separate"/>
        </w:r>
        <w:r>
          <w:t>22</w:t>
        </w:r>
        <w:r>
          <w:fldChar w:fldCharType="end"/>
        </w:r>
      </w:hyperlink>
    </w:p>
    <w:p>
      <w:pPr>
        <w:pStyle w:val="TOC1"/>
        <w:tabs>
          <w:tab w:val="right" w:leader="dot" w:pos="8306"/>
        </w:tabs>
      </w:pPr>
      <w:hyperlink w:anchor="_Toc15295" w:history="1">
        <w:r>
          <w:rPr>
            <w:rFonts w:ascii="仿宋" w:eastAsia="仿宋" w:hAnsi="仿宋" w:cs="仿宋" w:hint="eastAsia"/>
            <w:lang w:eastAsia="zh-CN"/>
          </w:rPr>
          <w:t>六、配网自动化监控项目文档管理</w:t>
        </w:r>
        <w:r>
          <w:tab/>
        </w:r>
        <w:r>
          <w:fldChar w:fldCharType="begin"/>
        </w:r>
        <w:r>
          <w:instrText xml:space="preserve"> PAGEREF _Toc15295 \h </w:instrText>
        </w:r>
        <w:r>
          <w:fldChar w:fldCharType="separate"/>
        </w:r>
        <w:r>
          <w:t>23</w:t>
        </w:r>
        <w:r>
          <w:fldChar w:fldCharType="end"/>
        </w:r>
      </w:hyperlink>
    </w:p>
    <w:p>
      <w:pPr>
        <w:pStyle w:val="TOC2"/>
        <w:tabs>
          <w:tab w:val="right" w:leader="dot" w:pos="8306"/>
        </w:tabs>
      </w:pPr>
      <w:hyperlink w:anchor="_Toc25425" w:history="1">
        <w:r>
          <w:rPr>
            <w:rFonts w:ascii="仿宋" w:eastAsia="仿宋" w:hAnsi="仿宋" w:cs="仿宋" w:hint="eastAsia"/>
            <w:lang w:eastAsia="zh-CN"/>
          </w:rPr>
          <w:t>(一)、文档编制与审查</w:t>
        </w:r>
        <w:r>
          <w:tab/>
        </w:r>
        <w:r>
          <w:fldChar w:fldCharType="begin"/>
        </w:r>
        <w:r>
          <w:instrText xml:space="preserve"> PAGEREF _Toc25425 \h </w:instrText>
        </w:r>
        <w:r>
          <w:fldChar w:fldCharType="separate"/>
        </w:r>
        <w:r>
          <w:t>23</w:t>
        </w:r>
        <w:r>
          <w:fldChar w:fldCharType="end"/>
        </w:r>
      </w:hyperlink>
    </w:p>
    <w:p>
      <w:pPr>
        <w:pStyle w:val="TOC2"/>
        <w:tabs>
          <w:tab w:val="right" w:leader="dot" w:pos="8306"/>
        </w:tabs>
      </w:pPr>
      <w:hyperlink w:anchor="_Toc6826" w:history="1">
        <w:r>
          <w:rPr>
            <w:rFonts w:ascii="仿宋" w:eastAsia="仿宋" w:hAnsi="仿宋" w:cs="仿宋" w:hint="eastAsia"/>
            <w:lang w:eastAsia="zh-CN"/>
          </w:rPr>
          <w:t>(二)、文档发布与分发</w:t>
        </w:r>
        <w:r>
          <w:tab/>
        </w:r>
        <w:r>
          <w:fldChar w:fldCharType="begin"/>
        </w:r>
        <w:r>
          <w:instrText xml:space="preserve"> PAGEREF _Toc6826 \h </w:instrText>
        </w:r>
        <w:r>
          <w:fldChar w:fldCharType="separate"/>
        </w:r>
        <w:r>
          <w:t>24</w:t>
        </w:r>
        <w:r>
          <w:fldChar w:fldCharType="end"/>
        </w:r>
      </w:hyperlink>
    </w:p>
    <w:p>
      <w:pPr>
        <w:pStyle w:val="TOC2"/>
        <w:tabs>
          <w:tab w:val="right" w:leader="dot" w:pos="8306"/>
        </w:tabs>
      </w:pPr>
      <w:hyperlink w:anchor="_Toc12193" w:history="1">
        <w:r>
          <w:rPr>
            <w:rFonts w:ascii="仿宋" w:eastAsia="仿宋" w:hAnsi="仿宋" w:cs="仿宋" w:hint="eastAsia"/>
            <w:lang w:eastAsia="zh-CN"/>
          </w:rPr>
          <w:t>(三)、文档存档与归档</w:t>
        </w:r>
        <w:r>
          <w:tab/>
        </w:r>
        <w:r>
          <w:fldChar w:fldCharType="begin"/>
        </w:r>
        <w:r>
          <w:instrText xml:space="preserve"> PAGEREF _Toc12193 \h </w:instrText>
        </w:r>
        <w:r>
          <w:fldChar w:fldCharType="separate"/>
        </w:r>
        <w:r>
          <w:t>25</w:t>
        </w:r>
        <w:r>
          <w:fldChar w:fldCharType="end"/>
        </w:r>
      </w:hyperlink>
    </w:p>
    <w:p>
      <w:pPr>
        <w:pStyle w:val="TOC1"/>
        <w:tabs>
          <w:tab w:val="right" w:leader="dot" w:pos="8306"/>
        </w:tabs>
      </w:pPr>
      <w:hyperlink w:anchor="_Toc12327" w:history="1">
        <w:r>
          <w:rPr>
            <w:rFonts w:ascii="仿宋" w:eastAsia="仿宋" w:hAnsi="仿宋" w:cs="仿宋" w:hint="eastAsia"/>
            <w:lang w:eastAsia="zh-CN"/>
          </w:rPr>
          <w:t>七、配网自动化监控项目财务管理</w:t>
        </w:r>
        <w:r>
          <w:tab/>
        </w:r>
        <w:r>
          <w:fldChar w:fldCharType="begin"/>
        </w:r>
        <w:r>
          <w:instrText xml:space="preserve"> PAGEREF _Toc12327 \h </w:instrText>
        </w:r>
        <w:r>
          <w:fldChar w:fldCharType="separate"/>
        </w:r>
        <w:r>
          <w:t>26</w:t>
        </w:r>
        <w:r>
          <w:fldChar w:fldCharType="end"/>
        </w:r>
      </w:hyperlink>
    </w:p>
    <w:p>
      <w:pPr>
        <w:pStyle w:val="TOC2"/>
        <w:tabs>
          <w:tab w:val="right" w:leader="dot" w:pos="8306"/>
        </w:tabs>
      </w:pPr>
      <w:hyperlink w:anchor="_Toc24321" w:history="1">
        <w:r>
          <w:rPr>
            <w:rFonts w:ascii="仿宋" w:eastAsia="仿宋" w:hAnsi="仿宋" w:cs="仿宋" w:hint="eastAsia"/>
            <w:lang w:eastAsia="zh-CN"/>
          </w:rPr>
          <w:t>(一)、资金需求大</w:t>
        </w:r>
        <w:r>
          <w:tab/>
        </w:r>
        <w:r>
          <w:fldChar w:fldCharType="begin"/>
        </w:r>
        <w:r>
          <w:instrText xml:space="preserve"> PAGEREF _Toc24321 \h </w:instrText>
        </w:r>
        <w:r>
          <w:fldChar w:fldCharType="separate"/>
        </w:r>
        <w:r>
          <w:t>26</w:t>
        </w:r>
        <w:r>
          <w:fldChar w:fldCharType="end"/>
        </w:r>
      </w:hyperlink>
    </w:p>
    <w:p>
      <w:pPr>
        <w:pStyle w:val="TOC2"/>
        <w:tabs>
          <w:tab w:val="right" w:leader="dot" w:pos="8306"/>
        </w:tabs>
      </w:pPr>
      <w:hyperlink w:anchor="_Toc13600" w:history="1">
        <w:r>
          <w:rPr>
            <w:rFonts w:ascii="仿宋" w:eastAsia="仿宋" w:hAnsi="仿宋" w:cs="仿宋" w:hint="eastAsia"/>
            <w:lang w:eastAsia="zh-CN"/>
          </w:rPr>
          <w:t>(二)、研发周期长</w:t>
        </w:r>
        <w:r>
          <w:tab/>
        </w:r>
        <w:r>
          <w:fldChar w:fldCharType="begin"/>
        </w:r>
        <w:r>
          <w:instrText xml:space="preserve"> PAGEREF _Toc13600 \h </w:instrText>
        </w:r>
        <w:r>
          <w:fldChar w:fldCharType="separate"/>
        </w:r>
        <w:r>
          <w:t>27</w:t>
        </w:r>
        <w:r>
          <w:fldChar w:fldCharType="end"/>
        </w:r>
      </w:hyperlink>
    </w:p>
    <w:p>
      <w:pPr>
        <w:pStyle w:val="TOC2"/>
        <w:tabs>
          <w:tab w:val="right" w:leader="dot" w:pos="8306"/>
        </w:tabs>
      </w:pPr>
      <w:hyperlink w:anchor="_Toc28400" w:history="1">
        <w:r>
          <w:rPr>
            <w:rFonts w:ascii="仿宋" w:eastAsia="仿宋" w:hAnsi="仿宋" w:cs="仿宋" w:hint="eastAsia"/>
            <w:lang w:eastAsia="zh-CN"/>
          </w:rPr>
          <w:t>(三)、市场风险大</w:t>
        </w:r>
        <w:r>
          <w:tab/>
        </w:r>
        <w:r>
          <w:fldChar w:fldCharType="begin"/>
        </w:r>
        <w:r>
          <w:instrText xml:space="preserve"> PAGEREF _Toc28400 \h </w:instrText>
        </w:r>
        <w:r>
          <w:fldChar w:fldCharType="separate"/>
        </w:r>
        <w:r>
          <w:t>29</w:t>
        </w:r>
        <w:r>
          <w:fldChar w:fldCharType="end"/>
        </w:r>
      </w:hyperlink>
    </w:p>
    <w:p>
      <w:pPr>
        <w:pStyle w:val="TOC2"/>
        <w:tabs>
          <w:tab w:val="right" w:leader="dot" w:pos="8306"/>
        </w:tabs>
      </w:pPr>
      <w:hyperlink w:anchor="_Toc8295" w:history="1">
        <w:r>
          <w:rPr>
            <w:rFonts w:ascii="仿宋" w:eastAsia="仿宋" w:hAnsi="仿宋" w:cs="仿宋" w:hint="eastAsia"/>
            <w:lang w:eastAsia="zh-CN"/>
          </w:rPr>
          <w:t>(四)、利润率高</w:t>
        </w:r>
        <w:r>
          <w:tab/>
        </w:r>
        <w:r>
          <w:fldChar w:fldCharType="begin"/>
        </w:r>
        <w:r>
          <w:instrText xml:space="preserve"> PAGEREF _Toc8295 \h </w:instrText>
        </w:r>
        <w:r>
          <w:fldChar w:fldCharType="separate"/>
        </w:r>
        <w:r>
          <w:t>31</w:t>
        </w:r>
        <w:r>
          <w:fldChar w:fldCharType="end"/>
        </w:r>
      </w:hyperlink>
    </w:p>
    <w:p>
      <w:pPr>
        <w:pStyle w:val="TOC1"/>
        <w:tabs>
          <w:tab w:val="right" w:leader="dot" w:pos="8306"/>
        </w:tabs>
      </w:pPr>
      <w:hyperlink w:anchor="_Toc29951" w:history="1">
        <w:r>
          <w:rPr>
            <w:rFonts w:ascii="仿宋" w:eastAsia="仿宋" w:hAnsi="仿宋" w:cs="仿宋" w:hint="eastAsia"/>
            <w:lang w:eastAsia="zh-CN"/>
          </w:rPr>
          <w:t>八、配网自动化监控项目风险管理</w:t>
        </w:r>
        <w:r>
          <w:tab/>
        </w:r>
        <w:r>
          <w:fldChar w:fldCharType="begin"/>
        </w:r>
        <w:r>
          <w:instrText xml:space="preserve"> PAGEREF _Toc29951 \h </w:instrText>
        </w:r>
        <w:r>
          <w:fldChar w:fldCharType="separate"/>
        </w:r>
        <w:r>
          <w:t>34</w:t>
        </w:r>
        <w:r>
          <w:fldChar w:fldCharType="end"/>
        </w:r>
      </w:hyperlink>
    </w:p>
    <w:p>
      <w:pPr>
        <w:pStyle w:val="TOC2"/>
        <w:tabs>
          <w:tab w:val="right" w:leader="dot" w:pos="8306"/>
        </w:tabs>
      </w:pPr>
      <w:hyperlink w:anchor="_Toc27436" w:history="1">
        <w:r>
          <w:rPr>
            <w:rFonts w:ascii="仿宋" w:eastAsia="仿宋" w:hAnsi="仿宋" w:cs="仿宋" w:hint="eastAsia"/>
            <w:lang w:eastAsia="zh-CN"/>
          </w:rPr>
          <w:t>(一)、风险识别与评估</w:t>
        </w:r>
        <w:r>
          <w:tab/>
        </w:r>
        <w:r>
          <w:fldChar w:fldCharType="begin"/>
        </w:r>
        <w:r>
          <w:instrText xml:space="preserve"> PAGEREF _Toc27436 \h </w:instrText>
        </w:r>
        <w:r>
          <w:fldChar w:fldCharType="separate"/>
        </w:r>
        <w:r>
          <w:t>34</w:t>
        </w:r>
        <w:r>
          <w:fldChar w:fldCharType="end"/>
        </w:r>
      </w:hyperlink>
    </w:p>
    <w:p>
      <w:pPr>
        <w:pStyle w:val="TOC2"/>
        <w:tabs>
          <w:tab w:val="right" w:leader="dot" w:pos="8306"/>
        </w:tabs>
      </w:pPr>
      <w:hyperlink w:anchor="_Toc24572" w:history="1">
        <w:r>
          <w:rPr>
            <w:rFonts w:ascii="仿宋" w:eastAsia="仿宋" w:hAnsi="仿宋" w:cs="仿宋" w:hint="eastAsia"/>
            <w:lang w:eastAsia="zh-CN"/>
          </w:rPr>
          <w:t>(二)、风险应对策略</w:t>
        </w:r>
        <w:r>
          <w:tab/>
        </w:r>
        <w:r>
          <w:fldChar w:fldCharType="begin"/>
        </w:r>
        <w:r>
          <w:instrText xml:space="preserve"> PAGEREF _Toc24572 \h </w:instrText>
        </w:r>
        <w:r>
          <w:fldChar w:fldCharType="separate"/>
        </w:r>
        <w:r>
          <w:t>35</w:t>
        </w:r>
        <w:r>
          <w:fldChar w:fldCharType="end"/>
        </w:r>
      </w:hyperlink>
    </w:p>
    <w:p>
      <w:pPr>
        <w:pStyle w:val="TOC2"/>
        <w:tabs>
          <w:tab w:val="right" w:leader="dot" w:pos="8306"/>
        </w:tabs>
      </w:pPr>
      <w:hyperlink w:anchor="_Toc8694" w:history="1">
        <w:r>
          <w:rPr>
            <w:rFonts w:ascii="仿宋" w:eastAsia="仿宋" w:hAnsi="仿宋" w:cs="仿宋" w:hint="eastAsia"/>
            <w:lang w:eastAsia="zh-CN"/>
          </w:rPr>
          <w:t>(三)、风险监控与控制</w:t>
        </w:r>
        <w:r>
          <w:tab/>
        </w:r>
        <w:r>
          <w:fldChar w:fldCharType="begin"/>
        </w:r>
        <w:r>
          <w:instrText xml:space="preserve"> PAGEREF _Toc8694 \h </w:instrText>
        </w:r>
        <w:r>
          <w:fldChar w:fldCharType="separate"/>
        </w:r>
        <w:r>
          <w:t>37</w:t>
        </w:r>
        <w:r>
          <w:fldChar w:fldCharType="end"/>
        </w:r>
      </w:hyperlink>
    </w:p>
    <w:p>
      <w:pPr>
        <w:pStyle w:val="TOC1"/>
        <w:tabs>
          <w:tab w:val="right" w:leader="dot" w:pos="8306"/>
        </w:tabs>
      </w:pPr>
      <w:hyperlink w:anchor="_Toc18293" w:history="1">
        <w:r>
          <w:rPr>
            <w:rFonts w:ascii="仿宋" w:eastAsia="仿宋" w:hAnsi="仿宋" w:cs="仿宋" w:hint="eastAsia"/>
            <w:lang w:eastAsia="zh-CN"/>
          </w:rPr>
          <w:t>九、配网自动化监控项目社会影响</w:t>
        </w:r>
        <w:r>
          <w:tab/>
        </w:r>
        <w:r>
          <w:fldChar w:fldCharType="begin"/>
        </w:r>
        <w:r>
          <w:instrText xml:space="preserve"> PAGEREF _Toc18293 \h </w:instrText>
        </w:r>
        <w:r>
          <w:fldChar w:fldCharType="separate"/>
        </w:r>
        <w:r>
          <w:t>38</w:t>
        </w:r>
        <w:r>
          <w:fldChar w:fldCharType="end"/>
        </w:r>
      </w:hyperlink>
    </w:p>
    <w:p>
      <w:pPr>
        <w:pStyle w:val="TOC2"/>
        <w:tabs>
          <w:tab w:val="right" w:leader="dot" w:pos="8306"/>
        </w:tabs>
      </w:pPr>
      <w:hyperlink w:anchor="_Toc28318" w:history="1">
        <w:r>
          <w:rPr>
            <w:rFonts w:ascii="仿宋" w:eastAsia="仿宋" w:hAnsi="仿宋" w:cs="仿宋" w:hint="eastAsia"/>
            <w:lang w:eastAsia="zh-CN"/>
          </w:rPr>
          <w:t>(一)、社会责任与义务</w:t>
        </w:r>
        <w:r>
          <w:tab/>
        </w:r>
        <w:r>
          <w:fldChar w:fldCharType="begin"/>
        </w:r>
        <w:r>
          <w:instrText xml:space="preserve"> PAGEREF _Toc28318 \h </w:instrText>
        </w:r>
        <w:r>
          <w:fldChar w:fldCharType="separate"/>
        </w:r>
        <w:r>
          <w:t>38</w:t>
        </w:r>
        <w:r>
          <w:fldChar w:fldCharType="end"/>
        </w:r>
      </w:hyperlink>
    </w:p>
    <w:p>
      <w:pPr>
        <w:pStyle w:val="TOC2"/>
        <w:tabs>
          <w:tab w:val="right" w:leader="dot" w:pos="8306"/>
        </w:tabs>
      </w:pPr>
      <w:hyperlink w:anchor="_Toc25695" w:history="1">
        <w:r>
          <w:rPr>
            <w:rFonts w:ascii="仿宋" w:eastAsia="仿宋" w:hAnsi="仿宋" w:cs="仿宋" w:hint="eastAsia"/>
            <w:lang w:eastAsia="zh-CN"/>
          </w:rPr>
          <w:t>(二)、社会参与与沟通</w:t>
        </w:r>
        <w:r>
          <w:tab/>
        </w:r>
        <w:r>
          <w:fldChar w:fldCharType="begin"/>
        </w:r>
        <w:r>
          <w:instrText xml:space="preserve"> PAGEREF _Toc25695 \h </w:instrText>
        </w:r>
        <w:r>
          <w:fldChar w:fldCharType="separate"/>
        </w:r>
        <w:r>
          <w:t>38</w:t>
        </w:r>
        <w:r>
          <w:fldChar w:fldCharType="end"/>
        </w:r>
      </w:hyperlink>
    </w:p>
    <w:p>
      <w:pPr>
        <w:pStyle w:val="TOC1"/>
        <w:tabs>
          <w:tab w:val="right" w:leader="dot" w:pos="8306"/>
        </w:tabs>
      </w:pPr>
      <w:hyperlink w:anchor="_Toc27354" w:history="1">
        <w:r>
          <w:rPr>
            <w:rFonts w:ascii="仿宋" w:eastAsia="仿宋" w:hAnsi="仿宋" w:cs="仿宋" w:hint="eastAsia"/>
            <w:lang w:eastAsia="zh-CN"/>
          </w:rPr>
          <w:t>十、配网自动化监控项目投资规划</w:t>
        </w:r>
        <w:r>
          <w:tab/>
        </w:r>
        <w:r>
          <w:fldChar w:fldCharType="begin"/>
        </w:r>
        <w:r>
          <w:instrText xml:space="preserve"> PAGEREF _Toc27354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69" w:history="1">
        <w:r>
          <w:rPr>
            <w:rFonts w:ascii="仿宋" w:eastAsia="仿宋" w:hAnsi="仿宋" w:cs="仿宋" w:hint="eastAsia"/>
            <w:lang w:eastAsia="zh-CN"/>
          </w:rPr>
          <w:t>(一)、配网自动化监控项目总投资估算</w:t>
        </w:r>
        <w:r>
          <w:tab/>
        </w:r>
        <w:r>
          <w:fldChar w:fldCharType="begin"/>
        </w:r>
        <w:r>
          <w:instrText xml:space="preserve"> PAGEREF _Toc25569 \h </w:instrText>
        </w:r>
        <w:r>
          <w:fldChar w:fldCharType="separate"/>
        </w:r>
        <w:r>
          <w:t>39</w:t>
        </w:r>
        <w:r>
          <w:fldChar w:fldCharType="end"/>
        </w:r>
      </w:hyperlink>
    </w:p>
    <w:p>
      <w:pPr>
        <w:pStyle w:val="TOC2"/>
        <w:tabs>
          <w:tab w:val="right" w:leader="dot" w:pos="8306"/>
        </w:tabs>
      </w:pPr>
      <w:hyperlink w:anchor="_Toc18517" w:history="1">
        <w:r>
          <w:rPr>
            <w:rFonts w:ascii="仿宋" w:eastAsia="仿宋" w:hAnsi="仿宋" w:cs="仿宋" w:hint="eastAsia"/>
            <w:lang w:eastAsia="zh-CN"/>
          </w:rPr>
          <w:t>(二)、资金筹措</w:t>
        </w:r>
        <w:r>
          <w:tab/>
        </w:r>
        <w:r>
          <w:fldChar w:fldCharType="begin"/>
        </w:r>
        <w:r>
          <w:instrText xml:space="preserve"> PAGEREF _Toc18517 \h </w:instrText>
        </w:r>
        <w:r>
          <w:fldChar w:fldCharType="separate"/>
        </w:r>
        <w:r>
          <w:t>41</w:t>
        </w:r>
        <w:r>
          <w:fldChar w:fldCharType="end"/>
        </w:r>
      </w:hyperlink>
    </w:p>
    <w:p>
      <w:pPr>
        <w:pStyle w:val="TOC1"/>
        <w:tabs>
          <w:tab w:val="right" w:leader="dot" w:pos="8306"/>
        </w:tabs>
      </w:pPr>
      <w:hyperlink w:anchor="_Toc3477" w:history="1">
        <w:r>
          <w:rPr>
            <w:rFonts w:ascii="仿宋" w:eastAsia="仿宋" w:hAnsi="仿宋" w:cs="仿宋" w:hint="eastAsia"/>
            <w:lang w:eastAsia="zh-CN"/>
          </w:rPr>
          <w:t>十一、生产安全保护</w:t>
        </w:r>
        <w:r>
          <w:tab/>
        </w:r>
        <w:r>
          <w:fldChar w:fldCharType="begin"/>
        </w:r>
        <w:r>
          <w:instrText xml:space="preserve"> PAGEREF _Toc3477 \h </w:instrText>
        </w:r>
        <w:r>
          <w:fldChar w:fldCharType="separate"/>
        </w:r>
        <w:r>
          <w:t>41</w:t>
        </w:r>
        <w:r>
          <w:fldChar w:fldCharType="end"/>
        </w:r>
      </w:hyperlink>
    </w:p>
    <w:p>
      <w:pPr>
        <w:pStyle w:val="TOC2"/>
        <w:tabs>
          <w:tab w:val="right" w:leader="dot" w:pos="8306"/>
        </w:tabs>
      </w:pPr>
      <w:hyperlink w:anchor="_Toc622" w:history="1">
        <w:r>
          <w:rPr>
            <w:rFonts w:ascii="仿宋" w:eastAsia="仿宋" w:hAnsi="仿宋" w:cs="仿宋" w:hint="eastAsia"/>
            <w:lang w:eastAsia="zh-CN"/>
          </w:rPr>
          <w:t>(一)、消防安全</w:t>
        </w:r>
        <w:r>
          <w:tab/>
        </w:r>
        <w:r>
          <w:fldChar w:fldCharType="begin"/>
        </w:r>
        <w:r>
          <w:instrText xml:space="preserve"> PAGEREF _Toc622 \h </w:instrText>
        </w:r>
        <w:r>
          <w:fldChar w:fldCharType="separate"/>
        </w:r>
        <w:r>
          <w:t>41</w:t>
        </w:r>
        <w:r>
          <w:fldChar w:fldCharType="end"/>
        </w:r>
      </w:hyperlink>
    </w:p>
    <w:p>
      <w:pPr>
        <w:pStyle w:val="TOC2"/>
        <w:tabs>
          <w:tab w:val="right" w:leader="dot" w:pos="8306"/>
        </w:tabs>
      </w:pPr>
      <w:hyperlink w:anchor="_Toc16579" w:history="1">
        <w:r>
          <w:rPr>
            <w:rFonts w:ascii="仿宋" w:eastAsia="仿宋" w:hAnsi="仿宋" w:cs="仿宋" w:hint="eastAsia"/>
            <w:lang w:eastAsia="zh-CN"/>
          </w:rPr>
          <w:t>(二)、防火防爆总图布置措施</w:t>
        </w:r>
        <w:r>
          <w:tab/>
        </w:r>
        <w:r>
          <w:fldChar w:fldCharType="begin"/>
        </w:r>
        <w:r>
          <w:instrText xml:space="preserve"> PAGEREF _Toc16579 \h </w:instrText>
        </w:r>
        <w:r>
          <w:fldChar w:fldCharType="separate"/>
        </w:r>
        <w:r>
          <w:t>43</w:t>
        </w:r>
        <w:r>
          <w:fldChar w:fldCharType="end"/>
        </w:r>
      </w:hyperlink>
    </w:p>
    <w:p>
      <w:pPr>
        <w:pStyle w:val="TOC2"/>
        <w:tabs>
          <w:tab w:val="right" w:leader="dot" w:pos="8306"/>
        </w:tabs>
      </w:pPr>
      <w:hyperlink w:anchor="_Toc12055" w:history="1">
        <w:r>
          <w:rPr>
            <w:rFonts w:ascii="仿宋" w:eastAsia="仿宋" w:hAnsi="仿宋" w:cs="仿宋" w:hint="eastAsia"/>
            <w:lang w:eastAsia="zh-CN"/>
          </w:rPr>
          <w:t>(三)、自然灾害防范措施</w:t>
        </w:r>
        <w:r>
          <w:tab/>
        </w:r>
        <w:r>
          <w:fldChar w:fldCharType="begin"/>
        </w:r>
        <w:r>
          <w:instrText xml:space="preserve"> PAGEREF _Toc12055 \h </w:instrText>
        </w:r>
        <w:r>
          <w:fldChar w:fldCharType="separate"/>
        </w:r>
        <w:r>
          <w:t>44</w:t>
        </w:r>
        <w:r>
          <w:fldChar w:fldCharType="end"/>
        </w:r>
      </w:hyperlink>
    </w:p>
    <w:p>
      <w:pPr>
        <w:pStyle w:val="TOC2"/>
        <w:tabs>
          <w:tab w:val="right" w:leader="dot" w:pos="8306"/>
        </w:tabs>
      </w:pPr>
      <w:hyperlink w:anchor="_Toc10324" w:history="1">
        <w:r>
          <w:rPr>
            <w:rFonts w:ascii="仿宋" w:eastAsia="仿宋" w:hAnsi="仿宋" w:cs="仿宋" w:hint="eastAsia"/>
            <w:lang w:eastAsia="zh-CN"/>
          </w:rPr>
          <w:t>(四)、安全色及安全标志使用要求</w:t>
        </w:r>
        <w:r>
          <w:tab/>
        </w:r>
        <w:r>
          <w:fldChar w:fldCharType="begin"/>
        </w:r>
        <w:r>
          <w:instrText xml:space="preserve"> PAGEREF _Toc10324 \h </w:instrText>
        </w:r>
        <w:r>
          <w:fldChar w:fldCharType="separate"/>
        </w:r>
        <w:r>
          <w:t>45</w:t>
        </w:r>
        <w:r>
          <w:fldChar w:fldCharType="end"/>
        </w:r>
      </w:hyperlink>
    </w:p>
    <w:p>
      <w:pPr>
        <w:pStyle w:val="TOC2"/>
        <w:tabs>
          <w:tab w:val="right" w:leader="dot" w:pos="8306"/>
        </w:tabs>
      </w:pPr>
      <w:hyperlink w:anchor="_Toc28514" w:history="1">
        <w:r>
          <w:rPr>
            <w:rFonts w:ascii="仿宋" w:eastAsia="仿宋" w:hAnsi="仿宋" w:cs="仿宋" w:hint="eastAsia"/>
            <w:lang w:eastAsia="zh-CN"/>
          </w:rPr>
          <w:t>(五)、防尘防毒措施</w:t>
        </w:r>
        <w:r>
          <w:tab/>
        </w:r>
        <w:r>
          <w:fldChar w:fldCharType="begin"/>
        </w:r>
        <w:r>
          <w:instrText xml:space="preserve"> PAGEREF _Toc28514 \h </w:instrText>
        </w:r>
        <w:r>
          <w:fldChar w:fldCharType="separate"/>
        </w:r>
        <w:r>
          <w:t>46</w:t>
        </w:r>
        <w:r>
          <w:fldChar w:fldCharType="end"/>
        </w:r>
      </w:hyperlink>
    </w:p>
    <w:p>
      <w:pPr>
        <w:pStyle w:val="TOC2"/>
        <w:tabs>
          <w:tab w:val="right" w:leader="dot" w:pos="8306"/>
        </w:tabs>
      </w:pPr>
      <w:hyperlink w:anchor="_Toc17304" w:history="1">
        <w:r>
          <w:rPr>
            <w:rFonts w:ascii="仿宋" w:eastAsia="仿宋" w:hAnsi="仿宋" w:cs="仿宋" w:hint="eastAsia"/>
            <w:lang w:eastAsia="zh-CN"/>
          </w:rPr>
          <w:t>(六)、防静电、触电防护及防雷措施</w:t>
        </w:r>
        <w:r>
          <w:tab/>
        </w:r>
        <w:r>
          <w:fldChar w:fldCharType="begin"/>
        </w:r>
        <w:r>
          <w:instrText xml:space="preserve"> PAGEREF _Toc17304 \h </w:instrText>
        </w:r>
        <w:r>
          <w:fldChar w:fldCharType="separate"/>
        </w:r>
        <w:r>
          <w:t>47</w:t>
        </w:r>
        <w:r>
          <w:fldChar w:fldCharType="end"/>
        </w:r>
      </w:hyperlink>
    </w:p>
    <w:p>
      <w:pPr>
        <w:pStyle w:val="TOC2"/>
        <w:tabs>
          <w:tab w:val="right" w:leader="dot" w:pos="8306"/>
        </w:tabs>
      </w:pPr>
      <w:hyperlink w:anchor="_Toc17856" w:history="1">
        <w:r>
          <w:rPr>
            <w:rFonts w:ascii="仿宋" w:eastAsia="仿宋" w:hAnsi="仿宋" w:cs="仿宋" w:hint="eastAsia"/>
            <w:lang w:eastAsia="zh-CN"/>
          </w:rPr>
          <w:t>(七)、机械设备安全保障措施</w:t>
        </w:r>
        <w:r>
          <w:tab/>
        </w:r>
        <w:r>
          <w:fldChar w:fldCharType="begin"/>
        </w:r>
        <w:r>
          <w:instrText xml:space="preserve"> PAGEREF _Toc17856 \h </w:instrText>
        </w:r>
        <w:r>
          <w:fldChar w:fldCharType="separate"/>
        </w:r>
        <w:r>
          <w:t>48</w:t>
        </w:r>
        <w:r>
          <w:fldChar w:fldCharType="end"/>
        </w:r>
      </w:hyperlink>
    </w:p>
    <w:p>
      <w:pPr>
        <w:pStyle w:val="TOC1"/>
        <w:tabs>
          <w:tab w:val="right" w:leader="dot" w:pos="8306"/>
        </w:tabs>
      </w:pPr>
      <w:hyperlink w:anchor="_Toc4635" w:history="1">
        <w:r>
          <w:rPr>
            <w:rFonts w:ascii="仿宋" w:eastAsia="仿宋" w:hAnsi="仿宋" w:cs="仿宋" w:hint="eastAsia"/>
            <w:lang w:eastAsia="zh-CN"/>
          </w:rPr>
          <w:t>十二、配网自动化监控项目人力资源培养与发展</w:t>
        </w:r>
        <w:r>
          <w:tab/>
        </w:r>
        <w:r>
          <w:fldChar w:fldCharType="begin"/>
        </w:r>
        <w:r>
          <w:instrText xml:space="preserve"> PAGEREF _Toc4635 \h </w:instrText>
        </w:r>
        <w:r>
          <w:fldChar w:fldCharType="separate"/>
        </w:r>
        <w:r>
          <w:t>50</w:t>
        </w:r>
        <w:r>
          <w:fldChar w:fldCharType="end"/>
        </w:r>
      </w:hyperlink>
    </w:p>
    <w:p>
      <w:pPr>
        <w:pStyle w:val="TOC2"/>
        <w:tabs>
          <w:tab w:val="right" w:leader="dot" w:pos="8306"/>
        </w:tabs>
      </w:pPr>
      <w:hyperlink w:anchor="_Toc1795" w:history="1">
        <w:r>
          <w:rPr>
            <w:rFonts w:ascii="仿宋" w:eastAsia="仿宋" w:hAnsi="仿宋" w:cs="仿宋" w:hint="eastAsia"/>
            <w:lang w:eastAsia="zh-CN"/>
          </w:rPr>
          <w:t>(一)、人才需求与规划</w:t>
        </w:r>
        <w:r>
          <w:tab/>
        </w:r>
        <w:r>
          <w:fldChar w:fldCharType="begin"/>
        </w:r>
        <w:r>
          <w:instrText xml:space="preserve"> PAGEREF _Toc1795 \h </w:instrText>
        </w:r>
        <w:r>
          <w:fldChar w:fldCharType="separate"/>
        </w:r>
        <w:r>
          <w:t>50</w:t>
        </w:r>
        <w:r>
          <w:fldChar w:fldCharType="end"/>
        </w:r>
      </w:hyperlink>
    </w:p>
    <w:p>
      <w:pPr>
        <w:pStyle w:val="TOC2"/>
        <w:tabs>
          <w:tab w:val="right" w:leader="dot" w:pos="8306"/>
        </w:tabs>
      </w:pPr>
      <w:hyperlink w:anchor="_Toc25356" w:history="1">
        <w:r>
          <w:rPr>
            <w:rFonts w:ascii="仿宋" w:eastAsia="仿宋" w:hAnsi="仿宋" w:cs="仿宋" w:hint="eastAsia"/>
            <w:lang w:eastAsia="zh-CN"/>
          </w:rPr>
          <w:t>(二)、培训与发展计划</w:t>
        </w:r>
        <w:r>
          <w:tab/>
        </w:r>
        <w:r>
          <w:fldChar w:fldCharType="begin"/>
        </w:r>
        <w:r>
          <w:instrText xml:space="preserve"> PAGEREF _Toc25356 \h </w:instrText>
        </w:r>
        <w:r>
          <w:fldChar w:fldCharType="separate"/>
        </w:r>
        <w:r>
          <w:t>50</w:t>
        </w:r>
        <w:r>
          <w:fldChar w:fldCharType="end"/>
        </w:r>
      </w:hyperlink>
    </w:p>
    <w:p>
      <w:pPr>
        <w:pStyle w:val="TOC1"/>
        <w:tabs>
          <w:tab w:val="right" w:leader="dot" w:pos="8306"/>
        </w:tabs>
      </w:pPr>
      <w:hyperlink w:anchor="_Toc1183" w:history="1">
        <w:r>
          <w:rPr>
            <w:rFonts w:ascii="仿宋" w:eastAsia="仿宋" w:hAnsi="仿宋" w:cs="仿宋" w:hint="eastAsia"/>
            <w:lang w:eastAsia="zh-CN"/>
          </w:rPr>
          <w:t>十三、营销与推广策略</w:t>
        </w:r>
        <w:r>
          <w:tab/>
        </w:r>
        <w:r>
          <w:fldChar w:fldCharType="begin"/>
        </w:r>
        <w:r>
          <w:instrText xml:space="preserve"> PAGEREF _Toc1183 \h </w:instrText>
        </w:r>
        <w:r>
          <w:fldChar w:fldCharType="separate"/>
        </w:r>
        <w:r>
          <w:t>51</w:t>
        </w:r>
        <w:r>
          <w:fldChar w:fldCharType="end"/>
        </w:r>
      </w:hyperlink>
    </w:p>
    <w:p>
      <w:pPr>
        <w:pStyle w:val="TOC2"/>
        <w:tabs>
          <w:tab w:val="right" w:leader="dot" w:pos="8306"/>
        </w:tabs>
      </w:pPr>
      <w:hyperlink w:anchor="_Toc3342" w:history="1">
        <w:r>
          <w:rPr>
            <w:rFonts w:ascii="仿宋" w:eastAsia="仿宋" w:hAnsi="仿宋" w:cs="仿宋" w:hint="eastAsia"/>
            <w:lang w:eastAsia="zh-CN"/>
          </w:rPr>
          <w:t>(一)、产品/服务定位与特点</w:t>
        </w:r>
        <w:r>
          <w:tab/>
        </w:r>
        <w:r>
          <w:fldChar w:fldCharType="begin"/>
        </w:r>
        <w:r>
          <w:instrText xml:space="preserve"> PAGEREF _Toc3342 \h </w:instrText>
        </w:r>
        <w:r>
          <w:fldChar w:fldCharType="separate"/>
        </w:r>
        <w:r>
          <w:t>51</w:t>
        </w:r>
        <w:r>
          <w:fldChar w:fldCharType="end"/>
        </w:r>
      </w:hyperlink>
    </w:p>
    <w:p>
      <w:pPr>
        <w:pStyle w:val="TOC2"/>
        <w:tabs>
          <w:tab w:val="right" w:leader="dot" w:pos="8306"/>
        </w:tabs>
      </w:pPr>
      <w:hyperlink w:anchor="_Toc16829" w:history="1">
        <w:r>
          <w:rPr>
            <w:rFonts w:ascii="仿宋" w:eastAsia="仿宋" w:hAnsi="仿宋" w:cs="仿宋" w:hint="eastAsia"/>
            <w:lang w:eastAsia="zh-CN"/>
          </w:rPr>
          <w:t>(二)、市场定位与竞争分析</w:t>
        </w:r>
        <w:r>
          <w:tab/>
        </w:r>
        <w:r>
          <w:fldChar w:fldCharType="begin"/>
        </w:r>
        <w:r>
          <w:instrText xml:space="preserve"> PAGEREF _Toc16829 \h </w:instrText>
        </w:r>
        <w:r>
          <w:fldChar w:fldCharType="separate"/>
        </w:r>
        <w:r>
          <w:t>52</w:t>
        </w:r>
        <w:r>
          <w:fldChar w:fldCharType="end"/>
        </w:r>
      </w:hyperlink>
    </w:p>
    <w:p>
      <w:pPr>
        <w:pStyle w:val="TOC2"/>
        <w:tabs>
          <w:tab w:val="right" w:leader="dot" w:pos="8306"/>
        </w:tabs>
      </w:pPr>
      <w:hyperlink w:anchor="_Toc14700" w:history="1">
        <w:r>
          <w:rPr>
            <w:rFonts w:ascii="仿宋" w:eastAsia="仿宋" w:hAnsi="仿宋" w:cs="仿宋" w:hint="eastAsia"/>
            <w:lang w:eastAsia="zh-CN"/>
          </w:rPr>
          <w:t>(三)、营销渠道与策略</w:t>
        </w:r>
        <w:r>
          <w:tab/>
        </w:r>
        <w:r>
          <w:fldChar w:fldCharType="begin"/>
        </w:r>
        <w:r>
          <w:instrText xml:space="preserve"> PAGEREF _Toc14700 \h </w:instrText>
        </w:r>
        <w:r>
          <w:fldChar w:fldCharType="separate"/>
        </w:r>
        <w:r>
          <w:t>54</w:t>
        </w:r>
        <w:r>
          <w:fldChar w:fldCharType="end"/>
        </w:r>
      </w:hyperlink>
    </w:p>
    <w:p>
      <w:pPr>
        <w:pStyle w:val="TOC2"/>
        <w:tabs>
          <w:tab w:val="right" w:leader="dot" w:pos="8306"/>
        </w:tabs>
      </w:pPr>
      <w:hyperlink w:anchor="_Toc21021" w:history="1">
        <w:r>
          <w:rPr>
            <w:rFonts w:ascii="仿宋" w:eastAsia="仿宋" w:hAnsi="仿宋" w:cs="仿宋" w:hint="eastAsia"/>
            <w:lang w:eastAsia="zh-CN"/>
          </w:rPr>
          <w:t>(四)、推广与宣传活动</w:t>
        </w:r>
        <w:r>
          <w:tab/>
        </w:r>
        <w:r>
          <w:fldChar w:fldCharType="begin"/>
        </w:r>
        <w:r>
          <w:instrText xml:space="preserve"> PAGEREF _Toc21021 \h </w:instrText>
        </w:r>
        <w:r>
          <w:fldChar w:fldCharType="separate"/>
        </w:r>
        <w:r>
          <w:t>55</w:t>
        </w:r>
        <w:r>
          <w:fldChar w:fldCharType="end"/>
        </w:r>
      </w:hyperlink>
    </w:p>
    <w:p>
      <w:pPr>
        <w:pStyle w:val="TOC1"/>
        <w:tabs>
          <w:tab w:val="right" w:leader="dot" w:pos="8306"/>
        </w:tabs>
      </w:pPr>
      <w:hyperlink w:anchor="_Toc1537" w:history="1">
        <w:r>
          <w:rPr>
            <w:rFonts w:ascii="仿宋" w:eastAsia="仿宋" w:hAnsi="仿宋" w:cs="仿宋" w:hint="eastAsia"/>
            <w:lang w:eastAsia="zh-CN"/>
          </w:rPr>
          <w:t>十四、风险识别与分类</w:t>
        </w:r>
        <w:r>
          <w:tab/>
        </w:r>
        <w:r>
          <w:fldChar w:fldCharType="begin"/>
        </w:r>
        <w:r>
          <w:instrText xml:space="preserve"> PAGEREF _Toc1537 \h </w:instrText>
        </w:r>
        <w:r>
          <w:fldChar w:fldCharType="separate"/>
        </w:r>
        <w:r>
          <w:t>60</w:t>
        </w:r>
        <w:r>
          <w:fldChar w:fldCharType="end"/>
        </w:r>
      </w:hyperlink>
    </w:p>
    <w:p>
      <w:pPr>
        <w:pStyle w:val="TOC2"/>
        <w:tabs>
          <w:tab w:val="right" w:leader="dot" w:pos="8306"/>
        </w:tabs>
      </w:pPr>
      <w:hyperlink w:anchor="_Toc14558" w:history="1">
        <w:r>
          <w:rPr>
            <w:rFonts w:ascii="仿宋" w:eastAsia="仿宋" w:hAnsi="仿宋" w:cs="仿宋" w:hint="eastAsia"/>
            <w:lang w:eastAsia="zh-CN"/>
          </w:rPr>
          <w:t>(一)、风险识别</w:t>
        </w:r>
        <w:r>
          <w:tab/>
        </w:r>
        <w:r>
          <w:fldChar w:fldCharType="begin"/>
        </w:r>
        <w:r>
          <w:instrText xml:space="preserve"> PAGEREF _Toc14558 \h </w:instrText>
        </w:r>
        <w:r>
          <w:fldChar w:fldCharType="separate"/>
        </w:r>
        <w:r>
          <w:t>60</w:t>
        </w:r>
        <w:r>
          <w:fldChar w:fldCharType="end"/>
        </w:r>
      </w:hyperlink>
    </w:p>
    <w:p>
      <w:pPr>
        <w:pStyle w:val="TOC2"/>
        <w:tabs>
          <w:tab w:val="right" w:leader="dot" w:pos="8306"/>
        </w:tabs>
      </w:pPr>
      <w:hyperlink w:anchor="_Toc7002" w:history="1">
        <w:r>
          <w:rPr>
            <w:rFonts w:ascii="仿宋" w:eastAsia="仿宋" w:hAnsi="仿宋" w:cs="仿宋" w:hint="eastAsia"/>
            <w:lang w:eastAsia="zh-CN"/>
          </w:rPr>
          <w:t>(二)、风险分类</w:t>
        </w:r>
        <w:r>
          <w:tab/>
        </w:r>
        <w:r>
          <w:fldChar w:fldCharType="begin"/>
        </w:r>
        <w:r>
          <w:instrText xml:space="preserve"> PAGEREF _Toc7002 \h </w:instrText>
        </w:r>
        <w:r>
          <w:fldChar w:fldCharType="separate"/>
        </w:r>
        <w:r>
          <w:t>61</w:t>
        </w:r>
        <w:r>
          <w:fldChar w:fldCharType="end"/>
        </w:r>
      </w:hyperlink>
    </w:p>
    <w:p>
      <w:pPr>
        <w:pStyle w:val="TOC1"/>
        <w:tabs>
          <w:tab w:val="right" w:leader="dot" w:pos="8306"/>
        </w:tabs>
      </w:pPr>
      <w:hyperlink w:anchor="_Toc3743" w:history="1">
        <w:r>
          <w:rPr>
            <w:rFonts w:ascii="仿宋" w:eastAsia="仿宋" w:hAnsi="仿宋" w:cs="仿宋" w:hint="eastAsia"/>
            <w:lang w:eastAsia="zh-CN"/>
          </w:rPr>
          <w:t>十五、供应链管理</w:t>
        </w:r>
        <w:r>
          <w:tab/>
        </w:r>
        <w:r>
          <w:fldChar w:fldCharType="begin"/>
        </w:r>
        <w:r>
          <w:instrText xml:space="preserve"> PAGEREF _Toc3743 \h </w:instrText>
        </w:r>
        <w:r>
          <w:fldChar w:fldCharType="separate"/>
        </w:r>
        <w:r>
          <w:t>63</w:t>
        </w:r>
        <w:r>
          <w:fldChar w:fldCharType="end"/>
        </w:r>
      </w:hyperlink>
    </w:p>
    <w:p>
      <w:pPr>
        <w:pStyle w:val="TOC2"/>
        <w:tabs>
          <w:tab w:val="right" w:leader="dot" w:pos="8306"/>
        </w:tabs>
      </w:pPr>
      <w:hyperlink w:anchor="_Toc211" w:history="1">
        <w:r>
          <w:rPr>
            <w:rFonts w:ascii="仿宋" w:eastAsia="仿宋" w:hAnsi="仿宋" w:cs="仿宋" w:hint="eastAsia"/>
            <w:lang w:eastAsia="zh-CN"/>
          </w:rPr>
          <w:t>(一)、供应链战略规划</w:t>
        </w:r>
        <w:r>
          <w:tab/>
        </w:r>
        <w:r>
          <w:fldChar w:fldCharType="begin"/>
        </w:r>
        <w:r>
          <w:instrText xml:space="preserve"> PAGEREF _Toc211 \h </w:instrText>
        </w:r>
        <w:r>
          <w:fldChar w:fldCharType="separate"/>
        </w:r>
        <w:r>
          <w:t>63</w:t>
        </w:r>
        <w:r>
          <w:fldChar w:fldCharType="end"/>
        </w:r>
      </w:hyperlink>
    </w:p>
    <w:p>
      <w:pPr>
        <w:pStyle w:val="TOC2"/>
        <w:tabs>
          <w:tab w:val="right" w:leader="dot" w:pos="8306"/>
        </w:tabs>
      </w:pPr>
      <w:hyperlink w:anchor="_Toc12700" w:history="1">
        <w:r>
          <w:rPr>
            <w:rFonts w:ascii="仿宋" w:eastAsia="仿宋" w:hAnsi="仿宋" w:cs="仿宋" w:hint="eastAsia"/>
            <w:lang w:eastAsia="zh-CN"/>
          </w:rPr>
          <w:t>(二)、供应商选择与合作</w:t>
        </w:r>
        <w:r>
          <w:tab/>
        </w:r>
        <w:r>
          <w:fldChar w:fldCharType="begin"/>
        </w:r>
        <w:r>
          <w:instrText xml:space="preserve"> PAGEREF _Toc12700 \h </w:instrText>
        </w:r>
        <w:r>
          <w:fldChar w:fldCharType="separate"/>
        </w:r>
        <w:r>
          <w:t>65</w:t>
        </w:r>
        <w:r>
          <w:fldChar w:fldCharType="end"/>
        </w:r>
      </w:hyperlink>
    </w:p>
    <w:p>
      <w:pPr>
        <w:pStyle w:val="TOC2"/>
        <w:tabs>
          <w:tab w:val="right" w:leader="dot" w:pos="8306"/>
        </w:tabs>
      </w:pPr>
      <w:hyperlink w:anchor="_Toc1732" w:history="1">
        <w:r>
          <w:rPr>
            <w:rFonts w:ascii="仿宋" w:eastAsia="仿宋" w:hAnsi="仿宋" w:cs="仿宋" w:hint="eastAsia"/>
            <w:lang w:eastAsia="zh-CN"/>
          </w:rPr>
          <w:t>(三)、物流与库存管理</w:t>
        </w:r>
        <w:r>
          <w:tab/>
        </w:r>
        <w:r>
          <w:fldChar w:fldCharType="begin"/>
        </w:r>
        <w:r>
          <w:instrText xml:space="preserve"> PAGEREF _Toc1732 \h </w:instrText>
        </w:r>
        <w:r>
          <w:fldChar w:fldCharType="separate"/>
        </w:r>
        <w:r>
          <w:t>66</w:t>
        </w:r>
        <w:r>
          <w:fldChar w:fldCharType="end"/>
        </w:r>
      </w:hyperlink>
    </w:p>
    <w:p>
      <w:pPr>
        <w:pStyle w:val="TOC1"/>
        <w:tabs>
          <w:tab w:val="right" w:leader="dot" w:pos="8306"/>
        </w:tabs>
      </w:pPr>
      <w:hyperlink w:anchor="_Toc6062" w:history="1">
        <w:r>
          <w:rPr>
            <w:rFonts w:ascii="仿宋" w:eastAsia="仿宋" w:hAnsi="仿宋" w:cs="仿宋" w:hint="eastAsia"/>
            <w:lang w:eastAsia="zh-CN"/>
          </w:rPr>
          <w:t>十六、利益相关者分析与沟通计划</w:t>
        </w:r>
        <w:r>
          <w:tab/>
        </w:r>
        <w:r>
          <w:fldChar w:fldCharType="begin"/>
        </w:r>
        <w:r>
          <w:instrText xml:space="preserve"> PAGEREF _Toc6062 \h </w:instrText>
        </w:r>
        <w:r>
          <w:fldChar w:fldCharType="separate"/>
        </w:r>
        <w:r>
          <w:t>67</w:t>
        </w:r>
        <w:r>
          <w:fldChar w:fldCharType="end"/>
        </w:r>
      </w:hyperlink>
    </w:p>
    <w:p>
      <w:pPr>
        <w:pStyle w:val="TOC2"/>
        <w:tabs>
          <w:tab w:val="right" w:leader="dot" w:pos="8306"/>
        </w:tabs>
      </w:pPr>
      <w:hyperlink w:anchor="_Toc7933" w:history="1">
        <w:r>
          <w:rPr>
            <w:rFonts w:ascii="仿宋" w:eastAsia="仿宋" w:hAnsi="仿宋" w:cs="仿宋" w:hint="eastAsia"/>
            <w:lang w:eastAsia="zh-CN"/>
          </w:rPr>
          <w:t>(一)、利益相关者分析</w:t>
        </w:r>
        <w:r>
          <w:tab/>
        </w:r>
        <w:r>
          <w:fldChar w:fldCharType="begin"/>
        </w:r>
        <w:r>
          <w:instrText xml:space="preserve"> PAGEREF _Toc7933 \h </w:instrText>
        </w:r>
        <w:r>
          <w:fldChar w:fldCharType="separate"/>
        </w:r>
        <w:r>
          <w:t>67</w:t>
        </w:r>
        <w:r>
          <w:fldChar w:fldCharType="end"/>
        </w:r>
      </w:hyperlink>
    </w:p>
    <w:p>
      <w:pPr>
        <w:pStyle w:val="TOC2"/>
        <w:tabs>
          <w:tab w:val="right" w:leader="dot" w:pos="8306"/>
        </w:tabs>
      </w:pPr>
      <w:hyperlink w:anchor="_Toc22874" w:history="1">
        <w:r>
          <w:rPr>
            <w:rFonts w:ascii="仿宋" w:eastAsia="仿宋" w:hAnsi="仿宋" w:cs="仿宋" w:hint="eastAsia"/>
            <w:lang w:eastAsia="zh-CN"/>
          </w:rPr>
          <w:t>(二)、沟通计划</w:t>
        </w:r>
        <w:r>
          <w:tab/>
        </w:r>
        <w:r>
          <w:fldChar w:fldCharType="begin"/>
        </w:r>
        <w:r>
          <w:instrText xml:space="preserve"> PAGEREF _Toc22874 \h </w:instrText>
        </w:r>
        <w:r>
          <w:fldChar w:fldCharType="separate"/>
        </w:r>
        <w:r>
          <w:t>69</w:t>
        </w:r>
        <w:r>
          <w:fldChar w:fldCharType="end"/>
        </w:r>
      </w:hyperlink>
    </w:p>
    <w:p>
      <w:pPr>
        <w:pStyle w:val="TOC1"/>
        <w:tabs>
          <w:tab w:val="right" w:leader="dot" w:pos="8306"/>
        </w:tabs>
      </w:pPr>
      <w:hyperlink w:anchor="_Toc32279" w:history="1">
        <w:r>
          <w:rPr>
            <w:rFonts w:ascii="仿宋" w:eastAsia="仿宋" w:hAnsi="仿宋" w:cs="仿宋" w:hint="eastAsia"/>
            <w:lang w:eastAsia="zh-CN"/>
          </w:rPr>
          <w:t>十七、配网自动化监控项目变更管理</w:t>
        </w:r>
        <w:r>
          <w:tab/>
        </w:r>
        <w:r>
          <w:fldChar w:fldCharType="begin"/>
        </w:r>
        <w:r>
          <w:instrText xml:space="preserve"> PAGEREF _Toc32279 \h </w:instrText>
        </w:r>
        <w:r>
          <w:fldChar w:fldCharType="separate"/>
        </w:r>
        <w:r>
          <w:t>70</w:t>
        </w:r>
        <w:r>
          <w:fldChar w:fldCharType="end"/>
        </w:r>
      </w:hyperlink>
    </w:p>
    <w:p>
      <w:pPr>
        <w:pStyle w:val="TOC2"/>
        <w:tabs>
          <w:tab w:val="right" w:leader="dot" w:pos="8306"/>
        </w:tabs>
      </w:pPr>
      <w:hyperlink w:anchor="_Toc1622" w:history="1">
        <w:r>
          <w:rPr>
            <w:rFonts w:ascii="仿宋" w:eastAsia="仿宋" w:hAnsi="仿宋" w:cs="仿宋" w:hint="eastAsia"/>
            <w:lang w:eastAsia="zh-CN"/>
          </w:rPr>
          <w:t>(一)、变更申请与评估</w:t>
        </w:r>
        <w:r>
          <w:tab/>
        </w:r>
        <w:r>
          <w:fldChar w:fldCharType="begin"/>
        </w:r>
        <w:r>
          <w:instrText xml:space="preserve"> PAGEREF _Toc1622 \h </w:instrText>
        </w:r>
        <w:r>
          <w:fldChar w:fldCharType="separate"/>
        </w:r>
        <w:r>
          <w:t>70</w:t>
        </w:r>
        <w:r>
          <w:fldChar w:fldCharType="end"/>
        </w:r>
      </w:hyperlink>
    </w:p>
    <w:p>
      <w:pPr>
        <w:pStyle w:val="TOC2"/>
        <w:tabs>
          <w:tab w:val="right" w:leader="dot" w:pos="8306"/>
        </w:tabs>
      </w:pPr>
      <w:hyperlink w:anchor="_Toc29802" w:history="1">
        <w:r>
          <w:rPr>
            <w:rFonts w:ascii="仿宋" w:eastAsia="仿宋" w:hAnsi="仿宋" w:cs="仿宋" w:hint="eastAsia"/>
            <w:lang w:eastAsia="zh-CN"/>
          </w:rPr>
          <w:t>(二)、变更实施与控制</w:t>
        </w:r>
        <w:r>
          <w:tab/>
        </w:r>
        <w:r>
          <w:fldChar w:fldCharType="begin"/>
        </w:r>
        <w:r>
          <w:instrText xml:space="preserve"> PAGEREF _Toc29802 \h </w:instrText>
        </w:r>
        <w:r>
          <w:fldChar w:fldCharType="separate"/>
        </w:r>
        <w:r>
          <w:t>70</w:t>
        </w:r>
        <w:r>
          <w:fldChar w:fldCharType="end"/>
        </w:r>
      </w:hyperlink>
    </w:p>
    <w:p>
      <w:pPr>
        <w:pStyle w:val="TOC1"/>
        <w:tabs>
          <w:tab w:val="right" w:leader="dot" w:pos="8306"/>
        </w:tabs>
      </w:pPr>
      <w:hyperlink w:anchor="_Toc5927" w:history="1">
        <w:r>
          <w:rPr>
            <w:rFonts w:ascii="仿宋" w:eastAsia="仿宋" w:hAnsi="仿宋" w:cs="仿宋" w:hint="eastAsia"/>
            <w:lang w:eastAsia="zh-CN"/>
          </w:rPr>
          <w:t>十八、配网自动化监控项目实施时间节点</w:t>
        </w:r>
        <w:r>
          <w:tab/>
        </w:r>
        <w:r>
          <w:fldChar w:fldCharType="begin"/>
        </w:r>
        <w:r>
          <w:instrText xml:space="preserve"> PAGEREF _Toc5927 \h </w:instrText>
        </w:r>
        <w:r>
          <w:fldChar w:fldCharType="separate"/>
        </w:r>
        <w:r>
          <w:t>71</w:t>
        </w:r>
        <w:r>
          <w:fldChar w:fldCharType="end"/>
        </w:r>
      </w:hyperlink>
    </w:p>
    <w:p>
      <w:pPr>
        <w:pStyle w:val="TOC2"/>
        <w:tabs>
          <w:tab w:val="right" w:leader="dot" w:pos="8306"/>
        </w:tabs>
      </w:pPr>
      <w:hyperlink w:anchor="_Toc9135" w:history="1">
        <w:r>
          <w:rPr>
            <w:rFonts w:ascii="仿宋" w:eastAsia="仿宋" w:hAnsi="仿宋" w:cs="仿宋" w:hint="eastAsia"/>
            <w:lang w:eastAsia="zh-CN"/>
          </w:rPr>
          <w:t>(一)、配网自动化监控项目启动阶段时间节点</w:t>
        </w:r>
        <w:r>
          <w:tab/>
        </w:r>
        <w:r>
          <w:fldChar w:fldCharType="begin"/>
        </w:r>
        <w:r>
          <w:instrText xml:space="preserve"> PAGEREF _Toc9135 \h </w:instrText>
        </w:r>
        <w:r>
          <w:fldChar w:fldCharType="separate"/>
        </w:r>
        <w:r>
          <w:t>71</w:t>
        </w:r>
        <w:r>
          <w:fldChar w:fldCharType="end"/>
        </w:r>
      </w:hyperlink>
    </w:p>
    <w:p>
      <w:pPr>
        <w:pStyle w:val="TOC2"/>
        <w:tabs>
          <w:tab w:val="right" w:leader="dot" w:pos="8306"/>
        </w:tabs>
      </w:pPr>
      <w:hyperlink w:anchor="_Toc11467" w:history="1">
        <w:r>
          <w:rPr>
            <w:rFonts w:ascii="仿宋" w:eastAsia="仿宋" w:hAnsi="仿宋" w:cs="仿宋" w:hint="eastAsia"/>
            <w:lang w:eastAsia="zh-CN"/>
          </w:rPr>
          <w:t>(二)、配网自动化监控项目执行阶段时间节点</w:t>
        </w:r>
        <w:r>
          <w:tab/>
        </w:r>
        <w:r>
          <w:fldChar w:fldCharType="begin"/>
        </w:r>
        <w:r>
          <w:instrText xml:space="preserve"> PAGEREF _Toc11467 \h </w:instrText>
        </w:r>
        <w:r>
          <w:fldChar w:fldCharType="separate"/>
        </w:r>
        <w:r>
          <w:t>72</w:t>
        </w:r>
        <w:r>
          <w:fldChar w:fldCharType="end"/>
        </w:r>
      </w:hyperlink>
    </w:p>
    <w:p>
      <w:pPr>
        <w:pStyle w:val="TOC2"/>
        <w:tabs>
          <w:tab w:val="right" w:leader="dot" w:pos="8306"/>
        </w:tabs>
      </w:pPr>
      <w:hyperlink w:anchor="_Toc7818" w:history="1">
        <w:r>
          <w:rPr>
            <w:rFonts w:ascii="仿宋" w:eastAsia="仿宋" w:hAnsi="仿宋" w:cs="仿宋" w:hint="eastAsia"/>
            <w:lang w:eastAsia="zh-CN"/>
          </w:rPr>
          <w:t>(三)、配网自动化监控项目完成阶段时间节点</w:t>
        </w:r>
        <w:r>
          <w:tab/>
        </w:r>
        <w:r>
          <w:fldChar w:fldCharType="begin"/>
        </w:r>
        <w:r>
          <w:instrText xml:space="preserve"> PAGEREF _Toc7818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58"/>
      <w:r>
        <w:rPr>
          <w:rFonts w:ascii="仿宋" w:eastAsia="仿宋" w:hAnsi="仿宋" w:cs="仿宋" w:hint="eastAsia"/>
          <w:sz w:val="28"/>
          <w:lang w:eastAsia="zh-CN"/>
        </w:rPr>
        <w:t>一、配网自动化监控项目选址可行性分析</w:t>
      </w:r>
      <w:bookmarkEnd w:id="2"/>
    </w:p>
    <w:p>
      <w:pPr>
        <w:pStyle w:val="Heading2"/>
        <w:rPr>
          <w:rFonts w:ascii="仿宋" w:eastAsia="仿宋" w:hAnsi="仿宋" w:cs="仿宋" w:hint="eastAsia"/>
          <w:lang w:eastAsia="zh-CN"/>
        </w:rPr>
      </w:pPr>
      <w:bookmarkStart w:id="3" w:name="_Toc23725"/>
      <w:r>
        <w:rPr>
          <w:rFonts w:ascii="仿宋" w:eastAsia="仿宋" w:hAnsi="仿宋" w:cs="仿宋" w:hint="eastAsia"/>
          <w:lang w:eastAsia="zh-CN"/>
        </w:rPr>
        <w:t>(一)、配网自动化监控项目选址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该配网自动化监控项目选址位于XX省XX市XX区XXX街道</w:t>
      </w:r>
    </w:p>
    <w:p>
      <w:pPr>
        <w:pStyle w:val="Heading2"/>
        <w:ind w:firstLine="560" w:firstLineChars="200"/>
        <w:rPr>
          <w:rFonts w:ascii="仿宋" w:eastAsia="仿宋" w:hAnsi="仿宋" w:cs="仿宋" w:hint="eastAsia"/>
          <w:sz w:val="28"/>
          <w:lang w:eastAsia="zh-CN"/>
        </w:rPr>
      </w:pPr>
      <w:bookmarkStart w:id="4" w:name="_Toc1489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配网自动化监控项目的征地面积将根据配网自动化监控项目的实际规模和需求进行精确规划。具体面积XXX平方米，旨在确保配网自动化监控项目不仅能够满足当前的发展需求，还能够预留空间以适应未来的扩展。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净用地面积是在征地面积基础上去除不可利用面积后的实际可开发用地。具体面积XXX平方米，考虑到环保、交通、安全等多方面因素，以确保配网自动化监控项目在整体利用效率上达到最优。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配网自动化监控项目计划建设的建筑总规模具体面积XXX平方米。这一规模的确定综合考虑了配网自动化监控项目的性质、规模，以及城市规划的相关要求，确保建筑布局与周边环境协调一致。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绿地率是配网自动化监控项目用地中被规划为绿地的比例。具体面积XXX平方米，旨在通过合理规划绿地，改善配网自动化监控项目周边环境，提升居民生活质量，并符合城市整体绿化规划。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容积率是用地上可以建设的建筑总体积与用地面积之比。具体面积XXX，通过合理的容积率规划，确保配网自动化监控项目建筑规模与周边环境和谐共生。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配网自动化监控项目选址与当地城市规划相一致，具体面积XXX平方米。通过与城市规划部门深入沟通，确保配网自动化监控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配网自动化监控项目选址符合当地产业政策，具体面积XXX平方米。这包括配网自动化监控项目对当地经济的促进作用，以及对相关产业的带动效应，确保配网自动化监控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用地总体要求必须符合环保和可持续发展的原则，具体面积XXX平方米。通过采用绿色建筑设计、节能减排等措施，确保配网自动化监控项目在建设和运营过程中对环境的影响最小化，达到可持续发展的要求。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确保配网自动化监控项目选址具备必要的公共设施配套，具体面积XXX平方米。这包括交通便利性、教育、医疗等基础设施，以提高居民生活品质，使得配网自动化监控项目选址更具吸引力。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考虑用地总体要求对当地社会稳定性的影响，具体面积XXX平方米。通过深入了解当地社区反馈，确保配网自动化监控项目的选址和建设过程对当地社会和谐稳定产生积极作用。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配网自动化监控项目选址不仅符合法规和规划，还在实际操作中具有可行性。这一全面规划将为配网自动化监控项目的成功实施提供坚实的基础，确保配网自动化监控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771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配网自动化监控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配网自动化监控项目的设备规划和空间设计中，我们将采取灵活设备布局的措施。设备布局将根据实际需求进行灵活设计，避免不必要的浪费。通过合理规划设备摆放位置，我们将提高设备的利用率，减少设备间距，以确保配网自动化监控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配网自动化监控项目内部引入共享设施的概念，例如共享会议室、办公区等。通过这种方式，我们可以减少对资源的重复建设，提高资源共享效率，从而减小配网自动化监控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62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配网自动化监控项目的总图布置中，我们将不同功能区域进行明确的规划，以最大程度满足配网自动化监控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410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配网自动化监控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配网自动化监控项目对环境的影响是综合评价的重要因素之一。我们将详细考虑选址周边的自然环境、生态保护区、水源地等情况，确保配网自动化监控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对选址的评价还需充分考虑当地政府的产业政策和法规。我们将详细了解配网自动化监控项目所在地的相关政策，确保配网自动化监控项目的规划和运营与当地法规相符，降低不必要的法律风险。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考虑到社会稳定性对企业运营的重要性，我们将评估选址地区的社会安全情况、劳工关系、社区反馈等方面，以确保配网自动化监控项目的建设和运营不会受到社会稳定性的负面影响。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最后，我们将综合考虑用地成本，包括土地购置费用、土地开发成本等。通过对用地成本的详细评估，我们能够做出更为精确的经济效益分析，为配网自动化监控项目的投资决策提供有力支持。</w:t>
      </w:r>
    </w:p>
    <w:p>
      <w:pPr>
        <w:pStyle w:val="Heading1"/>
        <w:ind w:firstLine="560" w:firstLineChars="200"/>
        <w:rPr>
          <w:rFonts w:ascii="仿宋" w:eastAsia="仿宋" w:hAnsi="仿宋" w:cs="仿宋" w:hint="eastAsia"/>
          <w:sz w:val="28"/>
          <w:lang w:eastAsia="zh-CN"/>
        </w:rPr>
      </w:pPr>
      <w:bookmarkStart w:id="8" w:name="_Toc10997"/>
      <w:r>
        <w:rPr>
          <w:rFonts w:ascii="仿宋" w:eastAsia="仿宋" w:hAnsi="仿宋" w:cs="仿宋" w:hint="eastAsia"/>
          <w:sz w:val="28"/>
          <w:lang w:eastAsia="zh-CN"/>
        </w:rPr>
        <w:t>二、配网自动化监控项目概论</w:t>
      </w:r>
      <w:bookmarkEnd w:id="8"/>
    </w:p>
    <w:p>
      <w:pPr>
        <w:pStyle w:val="Heading2"/>
        <w:rPr>
          <w:rFonts w:ascii="仿宋" w:eastAsia="仿宋" w:hAnsi="仿宋" w:cs="仿宋" w:hint="eastAsia"/>
          <w:lang w:eastAsia="zh-CN"/>
        </w:rPr>
      </w:pPr>
      <w:bookmarkStart w:id="9" w:name="_Toc21737"/>
      <w:r>
        <w:rPr>
          <w:rFonts w:ascii="仿宋" w:eastAsia="仿宋" w:hAnsi="仿宋" w:cs="仿宋" w:hint="eastAsia"/>
          <w:lang w:eastAsia="zh-CN"/>
        </w:rPr>
        <w:t>(一)、配网自动化监控项目概况</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起源追溯至对市场的深入洞察。市场的不断演变与变革为配网自动化监控项目提供了难得的机遇。当前市场存在的需求缺口和变革的大环境共同构成了配网自动化监控项目的背景。这个配网自动化监控项目旨在充分利用市场机遇，填补行业中尚未满足的需求，为客户提供全新的解决方案。市场的变革和需求的增长使得这个配网自动化监控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配网自动化监控项目名称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正式命名为配网自动化监控。这个名称不仅仅是一个标识，更代表了配网自动化监控项目的核心理念和愿景。它蕴含着配网自动化监控项目所要解决问题的关键字，具有强烈的表达和辨识度，为配网自动化监控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配网自动化监控项目目标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核心目标是提供一种全新、高效的解决方案，满足客户日益增长的需求。配网自动化监控项目追求的不仅仅是满足市场需求，更是在市场中获得卓越的竞争优势。通过不断提升产品或服务的质量和创新水平，配网自动化监控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配网自动化监控项目范围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配网自动化监控项目全面涵盖了产品研发、制造、市场推广和售后服务，确保从产品设计到最终用户体验的全方位关注。这一全面的配网自动化监控项目范围是为了确保配网自动化监控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配网自动化监控项目时间表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配网自动化监控项目计划在未来18个月内完成，包括研发、测试、市场试点和正式推出等不同阶段。这个时间表的合理设计是为了确保配网自动化监控项目各个阶段的顺利推进，以便按时交付高质量的成果。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配网自动化监控项目预算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总预算估算为XX百万美元，主要分配在研发、市场推广、人员培训和运营等方面。这一充足的预算为配网自动化监控项目提供了充足的资源，确保配网自动化监控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配网自动化监控项目风险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可能面临的风险包括市场接受度低、技术难题、竞争激烈等。配网自动化监控项目团队已经制定了相应的风险应对计划，通过前瞻性的风险管理，确保配网自动化监控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配网自动化监控项目团队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配网自动化监控项目汇聚了一支经验丰富、多领域专业素养的核心团队，确保配网自动化监控项目在各个方面都能拥有高水平的执行力。团队的协同作战是配网自动化监控项目成功的关键因素之一。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配网自动化监控项目背景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配网自动化监控项目的背景根植于市场对更高效、创新产品的渴望，同时也受到科技发展对行业格局的深刻改变的影响。这为配网自动化监控项目提供了广阔的发展空间和市场需求。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配网自动化监控项目现状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截至目前，配网自动化监控项目已完成市场调研和技术验证，取得了初步的成功。这为配网自动化监控项目在未来的发展奠定了坚实的基础，为更远大的目标打下了坚实的基石。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4672"/>
      <w:r>
        <w:rPr>
          <w:rFonts w:ascii="仿宋" w:eastAsia="仿宋" w:hAnsi="仿宋" w:cs="仿宋" w:hint="eastAsia"/>
          <w:sz w:val="28"/>
          <w:lang w:eastAsia="zh-CN"/>
        </w:rPr>
        <w:t>(二)、配网自动化监控项目目标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keyword》配网自动化监控项目首要业务目标是在市场中占据有利地位，实现产品/服务的成功推广和销售。通过不断提升产品质量、创新性，配网自动化监控项目追求成为行业中的领导者，赢得更多客户的青睐。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在科技迅速发展的时代，配网自动化监控项目着眼于技术创新。通过持续的研发和技术升级，配网自动化监控项目旨在推出更具创新性的产品或服务，以满足市场对新鲜、先进解决方案的需求。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为了建立可持续的客户关系，配网自动化监控项目设定了客户满意度目标。通过提供卓越的产品质量和优质的客户服务，配网自动化监控项目追求赢得客户的信任和忠诚度，确保他们的满意度达到行业领先水平。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配网自动化监控项目注重社会责任和可持续发展。通过实施环保、社会责任配网自动化监控项目，配网自动化监控项目致力于在经济发展的同时保护环境，促进社会公平，实现可持续经营。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配网自动化监控项目的团队是实现目标的核心驱动力。因此，配网自动化监控项目设定了团队发展目标，包括提升团队成员的专业技能、培养领导力，以及搭建协同高效的团队工作氛围。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428"/>
      <w:r>
        <w:rPr>
          <w:rFonts w:ascii="仿宋" w:eastAsia="仿宋" w:hAnsi="仿宋" w:cs="仿宋" w:hint="eastAsia"/>
          <w:sz w:val="28"/>
          <w:lang w:eastAsia="zh-CN"/>
        </w:rPr>
        <w:t>(三)、配网自动化监控项目提出的理由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配网自动化监控项目提出的理由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提出源于对市场机遇的深刻洞察。当前市场中存在的需求缺口和行业发展趋势表明，有巨大的商业机会等待被开发。通过准确捕捉市场机遇，配网自动化监控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理念基于对技术创新的信仰。通过持续的研发和技术投入，配网自动化监控项目有望推出更具创新性的产品或服务。在科技飞速发展的当下，配网自动化监控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提出是为了增强企业的行业竞争力。通过提升产品或服务的质量和独特性，配网自动化监控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响应了消费者需求的变化。随着社会和科技的不断发展，消费者对产品和服务的需求也在发生变化。通过深入了解并及时回应消费者的新需求，配网自动化监控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提出是企业战略发展规划的一部分。在面对日益激烈的市场竞争和不断变化的商业环境中，配网自动化监控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提出不仅仅是基于商业考量，还注重社会责任。通过推出环保、社会责任等方面的配网自动化监控项目，配网自动化监控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配网自动化监控项目的提出反映了对利益相关者期望的关注。包括客户、员工、投资者等利益相关者在企业发展中都有着各自的期望，配网自动化监控项目力求在满足这些期望的同时，取得更大的共赢。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1184"/>
      <w:r>
        <w:rPr>
          <w:rFonts w:ascii="仿宋" w:eastAsia="仿宋" w:hAnsi="仿宋" w:cs="仿宋" w:hint="eastAsia"/>
          <w:sz w:val="28"/>
          <w:lang w:eastAsia="zh-CN"/>
        </w:rPr>
        <w:t>(四)、配网自动化监控项目意义</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在实施配网自动化监控项目的过程中，我们不仅仅是在追逐商业成功，更是为企业和社会的多个层面创造了深远的意义。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配网自动化监控项目的首要意义在于提升企业的市场竞争力。通过持续的创新和对产品质量的高标准要求，配网自动化监控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配网自动化监控项目的推进将促使行业技术水平的提升。通过引入先进技术和创新性解决方案，配网自动化监控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配网自动化监控项目不仅创造了大量就业机会，提高了就业水平，还注重社会责任和环保。通过参与社会公益事业和推动环保配网自动化监控项目，配网自动化监控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综合而言，配网自动化监控项目意义重大，不仅推动了企业的发展，也为行业和社会的进步贡献了积极力量。这是一个全面而深刻的影响，将在未来产生可持续的正面效应。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4905"/>
      <w:r>
        <w:rPr>
          <w:rFonts w:ascii="仿宋" w:eastAsia="仿宋" w:hAnsi="仿宋" w:cs="仿宋" w:hint="eastAsia"/>
          <w:sz w:val="28"/>
          <w:lang w:eastAsia="zh-CN"/>
        </w:rPr>
        <w:t>(五)、配网自动化监控项目背景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在当今迅猛发展的商业环境中，配网自动化监控项目的动因根植于对多方面因素的审慎考量。这个配网自动化监控项目的提出并非孤立的决策，而是对企业所处背景深入思考的产物。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配网自动化监控项目背后的首要原因。科技的迅速发展和全球市场的快速变化使得企业必须灵活应对。配网自动化监控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竞争的激烈程度也是配网自动化监控项目背景中不可忽视的一环。企业需要在激烈竞争中脱颖而出，为此，配网自动化监控项目致力于打破常规，提供独特的价值主张，以吸引客户并确保市场份额的增长。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技术的迅速发展为企业带来了机遇与挑战。作为配网自动化监控项目启动的背景之一，对新兴技术的应用将有助于提升企业的技术水平，使其在不断演进的商业环境中保持竞争优势。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此外，社会对企业责任的期望也在逐渐升高。配网自动化监控项目充分融入了社会责任的理念，通过可持续经营和社会公益配网自动化监控项目，企图为社会贡献一份力量，在商业成功的同时关注社会价值。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438"/>
      <w:r>
        <w:rPr>
          <w:rFonts w:ascii="仿宋" w:eastAsia="仿宋" w:hAnsi="仿宋" w:cs="仿宋" w:hint="eastAsia"/>
          <w:sz w:val="28"/>
          <w:lang w:eastAsia="zh-CN"/>
        </w:rPr>
        <w:t>三、配网自动化监控项目土建工程</w:t>
      </w:r>
      <w:bookmarkEnd w:id="14"/>
    </w:p>
    <w:p>
      <w:pPr>
        <w:pStyle w:val="Heading2"/>
        <w:rPr>
          <w:rFonts w:ascii="仿宋" w:eastAsia="仿宋" w:hAnsi="仿宋" w:cs="仿宋" w:hint="eastAsia"/>
          <w:lang w:eastAsia="zh-CN"/>
        </w:rPr>
      </w:pPr>
      <w:bookmarkStart w:id="15" w:name="_Toc29282"/>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在配网自动化监控项目的建筑工程设计中，我们将秉承一系列重要的设计原则，以确保配网自动化监控项目建筑在功能、美观、可持续性等方面达到最佳效果。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首要原则是确保建筑的功能性得到最大化的发挥。我们将充分理解配网自动化监控项目的实际需求，合理布局各个功能区域，保证建筑在满足业务需求的同时，提供高效的工作环境。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在建筑设计中，我们将综合考虑建设和运营成本。通过精细的经济效益分析，确保设计方案在高效利用资源的同时，对配网自动化监控项目的长期盈利能力有积极的贡献。</w:t>
      </w:r>
    </w:p>
    <w:p>
      <w:pPr>
        <w:pStyle w:val="Heading2"/>
        <w:ind w:firstLine="560" w:firstLineChars="200"/>
        <w:rPr>
          <w:rFonts w:ascii="仿宋" w:eastAsia="仿宋" w:hAnsi="仿宋" w:cs="仿宋" w:hint="eastAsia"/>
          <w:sz w:val="28"/>
          <w:lang w:eastAsia="zh-CN"/>
        </w:rPr>
      </w:pPr>
      <w:bookmarkStart w:id="16" w:name="_Toc1528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https://d.book118.com/818021040111006046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配网自动化监控项目规划设计纲要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0270AB"/>
    <w:rsid w:val="530270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210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2024-03-03T13:16:00Z</dcterms:created>
  <dcterms:modified xsi:type="dcterms:W3CDTF">2024-03-03T13:16:50Z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014CFEF0AE194D949FBA0C8C368E8335_11</vt:lpwstr>
  </property>
  <property fmtid="{D5CDD505-2E9C-101B-9397-08002B2CF9AE}" pid="3" name="KSOProductBuildVer">
    <vt:lpwstr>2052-12.1.0.16388</vt:lpwstr>
  </property>
</Properties>
</file>