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55DE" w14:paraId="0F4816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55DE" w14:paraId="27181E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55DE" w14:paraId="2B9E98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55DE" w:rsidRPr="006A55DE" w14:paraId="6BD46E1C" w14:textId="641A8D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A55DE">
        <w:rPr>
          <w:rFonts w:ascii="宋体" w:eastAsia="宋体" w:hAnsi="宋体" w:hint="eastAsia"/>
          <w:b/>
          <w:sz w:val="60"/>
        </w:rPr>
        <w:t>智慧楼宇项目效益评估报告</w:t>
      </w:r>
    </w:p>
    <w:p w:rsidR="006A55DE" w:rsidP="006A55DE" w14:paraId="7ABC1244" w14:textId="44C244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A55DE">
        <w:rPr>
          <w:rFonts w:ascii="仿宋" w:eastAsia="仿宋" w:hAnsi="仿宋" w:hint="eastAsia"/>
          <w:b/>
          <w:sz w:val="40"/>
        </w:rPr>
        <w:t>目录</w:t>
      </w:r>
    </w:p>
    <w:p w:rsidR="006A55DE" w14:paraId="500472DF" w14:textId="65D9B0E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A55DE" w14:paraId="55B7AD5A" w14:textId="2C9D48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一、智慧楼宇项目规划进度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55DE" w14:paraId="02823575" w14:textId="1E666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(一)、智慧楼宇项目进度安排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55DE" w14:paraId="58498239" w14:textId="5BB6D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(二)、智慧楼宇项目实施保障措施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55DE" w14:paraId="1715B1CF" w14:textId="3583B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55DE" w14:paraId="3653084C" w14:textId="4E28D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(四)、智慧楼宇项目进度监控与调整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55DE" w14:paraId="2A722AFF" w14:textId="12155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55DE" w14:paraId="78E834E0" w14:textId="229D10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55DE" w14:paraId="7F417713" w14:textId="05E4A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55DE" w14:paraId="0D81FDEE" w14:textId="0512A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A55DE" w14:paraId="4EF747D6" w14:textId="7A1158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三、智慧楼宇项目概论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55DE" w14:paraId="7F8BB54E" w14:textId="083AC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(一)、智慧楼宇项目名称及投资人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55DE" w14:paraId="2DB76600" w14:textId="12EDC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55DE" w14:paraId="6FD0E0CB" w14:textId="60AB0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55DE" w14:paraId="3B4CC0EF" w14:textId="140E1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A55DE" w14:paraId="0A926DF7" w14:textId="36D7D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(五)、智慧楼宇项目建设背景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55DE" w14:paraId="2E9147BE" w14:textId="7A988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55DE" w14:paraId="167A018B" w14:textId="56C15D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55DE" w14:paraId="6199E9D7" w14:textId="35CA2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(一)、智慧楼宇项目选址原则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55DE" w14:paraId="68ACCDB8" w14:textId="2A265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55DE" w14:paraId="485D0C45" w14:textId="7972B05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A55DE" w14:paraId="34AC99A5" w14:textId="74309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A55DE" w14:paraId="5C8F1BF7" w14:textId="53FF1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(五)、智慧楼宇项目选址综合评价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A55DE" w14:paraId="7930C871" w14:textId="372CB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A55DE" w14:paraId="5F867E9A" w14:textId="2BF7D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A55DE" w14:paraId="45B3B4FC" w14:textId="19C29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55DE" w14:paraId="1A32F5A0" w14:textId="7CE62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55DE" w14:paraId="3005B8F1" w14:textId="4C81A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55DE" w14:paraId="6694C9C5" w14:textId="32A4F0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55DE" w14:paraId="750D6AB2" w14:textId="5F890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55DE" w14:paraId="1EC33098" w14:textId="5C547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55DE" w14:paraId="412BE97F" w14:textId="5C808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55DE" w14:paraId="4CA98268" w14:textId="473F8A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55DE" w14:paraId="1DFC9E62" w14:textId="55DF7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55DE" w14:paraId="7F54DDD4" w14:textId="7C64D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55DE" w14:paraId="75CF121C" w14:textId="32FEF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(三)、智慧楼宇项目盈利能力分析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A55DE" w14:paraId="23F6C55E" w14:textId="6B1CA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55DE" w14:paraId="4CFE711A" w14:textId="293E9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55DE" w14:paraId="5845D6FF" w14:textId="53B53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55DE" w14:paraId="0A55EBB4" w14:textId="0C37CB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55DE" w14:paraId="1D3FFD8F" w14:textId="2BC25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55DE" w14:paraId="3AEF0E06" w14:textId="77873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55DE" w14:paraId="7FF9C30F" w14:textId="77CCFAD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55DE" w14:paraId="2BBD1036" w14:textId="3B4FC7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A55DE" w14:paraId="0F23A18A" w14:textId="6193F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A55DE" w14:paraId="64F8EE44" w14:textId="68773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55DE" w14:paraId="3CD99D51" w14:textId="5ACFE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55DE" w14:paraId="0374F483" w14:textId="7C844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55DE" w14:paraId="38D4EF07" w14:textId="3F5ED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55DE" w14:paraId="5BE2A42D" w14:textId="03298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55DE" w14:paraId="20C13AE0" w14:textId="41CA18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55DE" w14:paraId="2FFC65C3" w14:textId="2F856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55DE" w14:paraId="00D8C123" w14:textId="4DAE5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55DE" w14:paraId="16760048" w14:textId="223A0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55DE" w14:paraId="47F59636" w14:textId="61071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55DE" w14:paraId="3390629B" w14:textId="791AC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A55DE" w14:paraId="4523B351" w14:textId="2F62B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55DE" w14:paraId="05A3108F" w14:textId="756CA8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十一、智慧楼宇项目监控与评估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55DE" w14:paraId="5BBEE12A" w14:textId="5B047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(一)、智慧楼宇项目监控计划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55DE" w14:paraId="44D0F055" w14:textId="2A1AB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A55DE" w14:paraId="1EA0D22F" w14:textId="6CD43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A55DE" w14:paraId="1AAC1EBB" w14:textId="3CCCF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_Toc153417685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A55DE" w14:paraId="5823B49D" w14:textId="71539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_Toc153417686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A55DE" w14:paraId="6CD4CC37" w14:textId="2EF8A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_Toc153417687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A55DE" w14:paraId="3AAB4A60" w14:textId="622A7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_Toc153417688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https://d.book118.com/818022077015006025</w:t>
        </w:r>
      </w:hyperlink>
    </w:p>
    <w:p w:rsidR="006A55D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P="00897673" w14:paraId="5F159E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55DE" w14:paraId="79BF51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P="00897673" w14:paraId="5B5FBDD6" w14:textId="1888E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A55DE" w14:paraId="2B7259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paraId="4C21F2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P="008976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55D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P="00897673" w14:textId="1888E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A55D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P="008976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55D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P="00897673" w14:textId="1888E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A55D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P="008976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55D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P="00897673" w14:textId="1888E1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A55D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paraId="48CCC6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RPr="006A55DE" w:rsidP="006A55DE" w14:paraId="75EE2269" w14:textId="4D5E8110">
    <w:pPr>
      <w:pStyle w:val="Header"/>
      <w:rPr>
        <w:rFonts w:ascii="仿宋" w:eastAsia="仿宋" w:hAnsi="仿宋"/>
      </w:rPr>
    </w:pPr>
    <w:r w:rsidRPr="006A55DE">
      <w:rPr>
        <w:rFonts w:ascii="仿宋" w:eastAsia="仿宋" w:hAnsi="仿宋" w:hint="eastAsia"/>
      </w:rPr>
      <w:t>智慧楼宇项目效益评估报告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paraId="359CDB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RPr="006A55DE" w:rsidP="006A55DE" w14:textId="4D5E8110">
    <w:pPr>
      <w:pStyle w:val="Header"/>
      <w:rPr>
        <w:rFonts w:ascii="仿宋" w:eastAsia="仿宋" w:hAnsi="仿宋"/>
      </w:rPr>
    </w:pPr>
    <w:r w:rsidRPr="006A55DE">
      <w:rPr>
        <w:rFonts w:ascii="仿宋" w:eastAsia="仿宋" w:hAnsi="仿宋" w:hint="eastAsia"/>
      </w:rPr>
      <w:t>智慧楼宇项目效益评估报告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RPr="006A55DE" w:rsidP="006A55DE" w14:textId="4D5E8110">
    <w:pPr>
      <w:pStyle w:val="Header"/>
      <w:rPr>
        <w:rFonts w:ascii="仿宋" w:eastAsia="仿宋" w:hAnsi="仿宋"/>
      </w:rPr>
    </w:pPr>
    <w:r w:rsidRPr="006A55DE">
      <w:rPr>
        <w:rFonts w:ascii="仿宋" w:eastAsia="仿宋" w:hAnsi="仿宋" w:hint="eastAsia"/>
      </w:rPr>
      <w:t>智慧楼宇项目效益评估报告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:rsidRPr="006A55DE" w:rsidP="006A55DE" w14:textId="4D5E8110">
    <w:pPr>
      <w:pStyle w:val="Header"/>
      <w:rPr>
        <w:rFonts w:ascii="仿宋" w:eastAsia="仿宋" w:hAnsi="仿宋"/>
      </w:rPr>
    </w:pPr>
    <w:r w:rsidRPr="006A55DE">
      <w:rPr>
        <w:rFonts w:ascii="仿宋" w:eastAsia="仿宋" w:hAnsi="仿宋" w:hint="eastAsia"/>
      </w:rPr>
      <w:t>智慧楼宇项目效益评估报告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5D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5DE"/>
    <w:rsid w:val="006A55DE"/>
    <w:rsid w:val="00897673"/>
    <w:rsid w:val="00D77A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837994"/>
  <w15:chartTrackingRefBased/>
  <w15:docId w15:val="{424CA683-63BC-4027-A7DF-306699AB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A55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A55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A55D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A55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A55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A55D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A55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A55D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A55DE"/>
  </w:style>
  <w:style w:type="paragraph" w:styleId="TOC1">
    <w:name w:val="toc 1"/>
    <w:basedOn w:val="Normal"/>
    <w:next w:val="Normal"/>
    <w:autoRedefine/>
    <w:uiPriority w:val="39"/>
    <w:unhideWhenUsed/>
    <w:rsid w:val="006A55DE"/>
  </w:style>
  <w:style w:type="paragraph" w:styleId="TOC2">
    <w:name w:val="toc 2"/>
    <w:basedOn w:val="Normal"/>
    <w:next w:val="Normal"/>
    <w:autoRedefine/>
    <w:uiPriority w:val="39"/>
    <w:unhideWhenUsed/>
    <w:rsid w:val="006A55D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18022077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3965</Words>
  <Characters>22603</Characters>
  <Application>Microsoft Office Word</Application>
  <DocSecurity>0</DocSecurity>
  <Lines>188</Lines>
  <Paragraphs>53</Paragraphs>
  <ScaleCrop>false</ScaleCrop>
  <Company/>
  <LinksUpToDate>false</LinksUpToDate>
  <CharactersWithSpaces>26515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2023-12-13T19:39:00Z</dcterms:created>
  <dcterms:modified xsi:type="dcterms:W3CDTF">2023-12-13T19:40:00Z</dcterms:modified>
</cp:coreProperties>
</file>