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HS系列松香乳香施胶剂资金需求报告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45" w:history="1">
        <w:r>
          <w:rPr>
            <w:rFonts w:ascii="仿宋" w:eastAsia="仿宋" w:hAnsi="仿宋" w:cs="仿宋" w:hint="eastAsia"/>
            <w:lang w:eastAsia="zh-CN"/>
          </w:rPr>
          <w:t>序言</w:t>
        </w:r>
        <w:r>
          <w:tab/>
        </w:r>
        <w:r>
          <w:fldChar w:fldCharType="begin"/>
        </w:r>
        <w:r>
          <w:instrText xml:space="preserve"> PAGEREF _Toc7845 \h </w:instrText>
        </w:r>
        <w:r>
          <w:fldChar w:fldCharType="separate"/>
        </w:r>
        <w:r>
          <w:t>3</w:t>
        </w:r>
        <w:r>
          <w:fldChar w:fldCharType="end"/>
        </w:r>
      </w:hyperlink>
    </w:p>
    <w:p>
      <w:pPr>
        <w:pStyle w:val="TOC1"/>
        <w:tabs>
          <w:tab w:val="right" w:leader="dot" w:pos="8306"/>
        </w:tabs>
      </w:pPr>
      <w:hyperlink w:anchor="_Toc4416" w:history="1">
        <w:r>
          <w:rPr>
            <w:rFonts w:ascii="仿宋" w:eastAsia="仿宋" w:hAnsi="仿宋" w:cs="仿宋" w:hint="eastAsia"/>
            <w:lang w:eastAsia="zh-CN"/>
          </w:rPr>
          <w:t>一、建设内容与产品方案</w:t>
        </w:r>
        <w:r>
          <w:tab/>
        </w:r>
        <w:r>
          <w:fldChar w:fldCharType="begin"/>
        </w:r>
        <w:r>
          <w:instrText xml:space="preserve"> PAGEREF _Toc4416 \h </w:instrText>
        </w:r>
        <w:r>
          <w:fldChar w:fldCharType="separate"/>
        </w:r>
        <w:r>
          <w:t>3</w:t>
        </w:r>
        <w:r>
          <w:fldChar w:fldCharType="end"/>
        </w:r>
      </w:hyperlink>
    </w:p>
    <w:p>
      <w:pPr>
        <w:pStyle w:val="TOC2"/>
        <w:tabs>
          <w:tab w:val="right" w:leader="dot" w:pos="8306"/>
        </w:tabs>
      </w:pPr>
      <w:hyperlink w:anchor="_Toc21387" w:history="1">
        <w:r>
          <w:rPr>
            <w:rFonts w:ascii="仿宋" w:eastAsia="仿宋" w:hAnsi="仿宋" w:cs="仿宋" w:hint="eastAsia"/>
            <w:lang w:eastAsia="zh-CN"/>
          </w:rPr>
          <w:t>(一)、建设规模及主要建设内容</w:t>
        </w:r>
        <w:r>
          <w:tab/>
        </w:r>
        <w:r>
          <w:fldChar w:fldCharType="begin"/>
        </w:r>
        <w:r>
          <w:instrText xml:space="preserve"> PAGEREF _Toc21387 \h </w:instrText>
        </w:r>
        <w:r>
          <w:fldChar w:fldCharType="separate"/>
        </w:r>
        <w:r>
          <w:t>3</w:t>
        </w:r>
        <w:r>
          <w:fldChar w:fldCharType="end"/>
        </w:r>
      </w:hyperlink>
    </w:p>
    <w:p>
      <w:pPr>
        <w:pStyle w:val="TOC2"/>
        <w:tabs>
          <w:tab w:val="right" w:leader="dot" w:pos="8306"/>
        </w:tabs>
      </w:pPr>
      <w:hyperlink w:anchor="_Toc10560" w:history="1">
        <w:r>
          <w:rPr>
            <w:rFonts w:ascii="仿宋" w:eastAsia="仿宋" w:hAnsi="仿宋" w:cs="仿宋" w:hint="eastAsia"/>
            <w:lang w:eastAsia="zh-CN"/>
          </w:rPr>
          <w:t>(二)、HS系列松香乳香施胶剂产品规划方案及生产纲领</w:t>
        </w:r>
        <w:r>
          <w:tab/>
        </w:r>
        <w:r>
          <w:fldChar w:fldCharType="begin"/>
        </w:r>
        <w:r>
          <w:instrText xml:space="preserve"> PAGEREF _Toc10560 \h </w:instrText>
        </w:r>
        <w:r>
          <w:fldChar w:fldCharType="separate"/>
        </w:r>
        <w:r>
          <w:t>3</w:t>
        </w:r>
        <w:r>
          <w:fldChar w:fldCharType="end"/>
        </w:r>
      </w:hyperlink>
    </w:p>
    <w:p>
      <w:pPr>
        <w:pStyle w:val="TOC1"/>
        <w:tabs>
          <w:tab w:val="right" w:leader="dot" w:pos="8306"/>
        </w:tabs>
      </w:pPr>
      <w:hyperlink w:anchor="_Toc20881" w:history="1">
        <w:r>
          <w:rPr>
            <w:rFonts w:ascii="仿宋" w:eastAsia="仿宋" w:hAnsi="仿宋" w:cs="仿宋" w:hint="eastAsia"/>
            <w:lang w:eastAsia="zh-CN"/>
          </w:rPr>
          <w:t>二、HS系列松香乳香施胶剂企业概貌</w:t>
        </w:r>
        <w:r>
          <w:tab/>
        </w:r>
        <w:r>
          <w:fldChar w:fldCharType="begin"/>
        </w:r>
        <w:r>
          <w:instrText xml:space="preserve"> PAGEREF _Toc20881 \h </w:instrText>
        </w:r>
        <w:r>
          <w:fldChar w:fldCharType="separate"/>
        </w:r>
        <w:r>
          <w:t>4</w:t>
        </w:r>
        <w:r>
          <w:fldChar w:fldCharType="end"/>
        </w:r>
      </w:hyperlink>
    </w:p>
    <w:p>
      <w:pPr>
        <w:pStyle w:val="TOC2"/>
        <w:tabs>
          <w:tab w:val="right" w:leader="dot" w:pos="8306"/>
        </w:tabs>
      </w:pPr>
      <w:hyperlink w:anchor="_Toc7877" w:history="1">
        <w:r>
          <w:rPr>
            <w:rFonts w:ascii="仿宋" w:eastAsia="仿宋" w:hAnsi="仿宋" w:cs="仿宋" w:hint="eastAsia"/>
            <w:lang w:eastAsia="zh-CN"/>
          </w:rPr>
          <w:t>(一)、HS系列松香乳香施胶剂企业基础信息</w:t>
        </w:r>
        <w:r>
          <w:tab/>
        </w:r>
        <w:r>
          <w:fldChar w:fldCharType="begin"/>
        </w:r>
        <w:r>
          <w:instrText xml:space="preserve"> PAGEREF _Toc7877 \h </w:instrText>
        </w:r>
        <w:r>
          <w:fldChar w:fldCharType="separate"/>
        </w:r>
        <w:r>
          <w:t>4</w:t>
        </w:r>
        <w:r>
          <w:fldChar w:fldCharType="end"/>
        </w:r>
      </w:hyperlink>
    </w:p>
    <w:p>
      <w:pPr>
        <w:pStyle w:val="TOC2"/>
        <w:tabs>
          <w:tab w:val="right" w:leader="dot" w:pos="8306"/>
        </w:tabs>
      </w:pPr>
      <w:hyperlink w:anchor="_Toc23908" w:history="1">
        <w:r>
          <w:rPr>
            <w:rFonts w:ascii="仿宋" w:eastAsia="仿宋" w:hAnsi="仿宋" w:cs="仿宋" w:hint="eastAsia"/>
            <w:lang w:eastAsia="zh-CN"/>
          </w:rPr>
          <w:t>(二)、HS系列松香乳香施胶剂企业简要介绍</w:t>
        </w:r>
        <w:r>
          <w:tab/>
        </w:r>
        <w:r>
          <w:fldChar w:fldCharType="begin"/>
        </w:r>
        <w:r>
          <w:instrText xml:space="preserve"> PAGEREF _Toc23908 \h </w:instrText>
        </w:r>
        <w:r>
          <w:fldChar w:fldCharType="separate"/>
        </w:r>
        <w:r>
          <w:t>5</w:t>
        </w:r>
        <w:r>
          <w:fldChar w:fldCharType="end"/>
        </w:r>
      </w:hyperlink>
    </w:p>
    <w:p>
      <w:pPr>
        <w:pStyle w:val="TOC2"/>
        <w:tabs>
          <w:tab w:val="right" w:leader="dot" w:pos="8306"/>
        </w:tabs>
      </w:pPr>
      <w:hyperlink w:anchor="_Toc1217" w:history="1">
        <w:r>
          <w:rPr>
            <w:rFonts w:ascii="仿宋" w:eastAsia="仿宋" w:hAnsi="仿宋" w:cs="仿宋" w:hint="eastAsia"/>
            <w:lang w:eastAsia="zh-CN"/>
          </w:rPr>
          <w:t>(三)、企业竞争优势概览</w:t>
        </w:r>
        <w:r>
          <w:tab/>
        </w:r>
        <w:r>
          <w:fldChar w:fldCharType="begin"/>
        </w:r>
        <w:r>
          <w:instrText xml:space="preserve"> PAGEREF _Toc1217 \h </w:instrText>
        </w:r>
        <w:r>
          <w:fldChar w:fldCharType="separate"/>
        </w:r>
        <w:r>
          <w:t>5</w:t>
        </w:r>
        <w:r>
          <w:fldChar w:fldCharType="end"/>
        </w:r>
      </w:hyperlink>
    </w:p>
    <w:p>
      <w:pPr>
        <w:pStyle w:val="TOC2"/>
        <w:tabs>
          <w:tab w:val="right" w:leader="dot" w:pos="8306"/>
        </w:tabs>
      </w:pPr>
      <w:hyperlink w:anchor="_Toc9005" w:history="1">
        <w:r>
          <w:rPr>
            <w:rFonts w:ascii="仿宋" w:eastAsia="仿宋" w:hAnsi="仿宋" w:cs="仿宋" w:hint="eastAsia"/>
            <w:lang w:eastAsia="zh-CN"/>
          </w:rPr>
          <w:t>(四)、HS系列松香乳香施胶剂企业财务数据要略</w:t>
        </w:r>
        <w:r>
          <w:tab/>
        </w:r>
        <w:r>
          <w:fldChar w:fldCharType="begin"/>
        </w:r>
        <w:r>
          <w:instrText xml:space="preserve"> PAGEREF _Toc9005 \h </w:instrText>
        </w:r>
        <w:r>
          <w:fldChar w:fldCharType="separate"/>
        </w:r>
        <w:r>
          <w:t>6</w:t>
        </w:r>
        <w:r>
          <w:fldChar w:fldCharType="end"/>
        </w:r>
      </w:hyperlink>
    </w:p>
    <w:p>
      <w:pPr>
        <w:pStyle w:val="TOC2"/>
        <w:tabs>
          <w:tab w:val="right" w:leader="dot" w:pos="8306"/>
        </w:tabs>
      </w:pPr>
      <w:hyperlink w:anchor="_Toc4048" w:history="1">
        <w:r>
          <w:rPr>
            <w:rFonts w:ascii="仿宋" w:eastAsia="仿宋" w:hAnsi="仿宋" w:cs="仿宋" w:hint="eastAsia"/>
            <w:lang w:eastAsia="zh-CN"/>
          </w:rPr>
          <w:t>(五)、核心团队成员简述</w:t>
        </w:r>
        <w:r>
          <w:tab/>
        </w:r>
        <w:r>
          <w:fldChar w:fldCharType="begin"/>
        </w:r>
        <w:r>
          <w:instrText xml:space="preserve"> PAGEREF _Toc4048 \h </w:instrText>
        </w:r>
        <w:r>
          <w:fldChar w:fldCharType="separate"/>
        </w:r>
        <w:r>
          <w:t>7</w:t>
        </w:r>
        <w:r>
          <w:fldChar w:fldCharType="end"/>
        </w:r>
      </w:hyperlink>
    </w:p>
    <w:p>
      <w:pPr>
        <w:pStyle w:val="TOC2"/>
        <w:tabs>
          <w:tab w:val="right" w:leader="dot" w:pos="8306"/>
        </w:tabs>
      </w:pPr>
      <w:hyperlink w:anchor="_Toc8672" w:history="1">
        <w:r>
          <w:rPr>
            <w:rFonts w:ascii="仿宋" w:eastAsia="仿宋" w:hAnsi="仿宋" w:cs="仿宋" w:hint="eastAsia"/>
            <w:lang w:eastAsia="zh-CN"/>
          </w:rPr>
          <w:t>(六)、HS系列松香乳香施胶剂企业经营宗旨阐述</w:t>
        </w:r>
        <w:r>
          <w:tab/>
        </w:r>
        <w:r>
          <w:fldChar w:fldCharType="begin"/>
        </w:r>
        <w:r>
          <w:instrText xml:space="preserve"> PAGEREF _Toc8672 \h </w:instrText>
        </w:r>
        <w:r>
          <w:fldChar w:fldCharType="separate"/>
        </w:r>
        <w:r>
          <w:t>8</w:t>
        </w:r>
        <w:r>
          <w:fldChar w:fldCharType="end"/>
        </w:r>
      </w:hyperlink>
    </w:p>
    <w:p>
      <w:pPr>
        <w:pStyle w:val="TOC2"/>
        <w:tabs>
          <w:tab w:val="right" w:leader="dot" w:pos="8306"/>
        </w:tabs>
      </w:pPr>
      <w:hyperlink w:anchor="_Toc5304" w:history="1">
        <w:r>
          <w:rPr>
            <w:rFonts w:ascii="仿宋" w:eastAsia="仿宋" w:hAnsi="仿宋" w:cs="仿宋" w:hint="eastAsia"/>
            <w:lang w:eastAsia="zh-CN"/>
          </w:rPr>
          <w:t>(七)、HS系列松香乳香施胶剂企业未来发展规划</w:t>
        </w:r>
        <w:r>
          <w:tab/>
        </w:r>
        <w:r>
          <w:fldChar w:fldCharType="begin"/>
        </w:r>
        <w:r>
          <w:instrText xml:space="preserve"> PAGEREF _Toc5304 \h </w:instrText>
        </w:r>
        <w:r>
          <w:fldChar w:fldCharType="separate"/>
        </w:r>
        <w:r>
          <w:t>8</w:t>
        </w:r>
        <w:r>
          <w:fldChar w:fldCharType="end"/>
        </w:r>
      </w:hyperlink>
    </w:p>
    <w:p>
      <w:pPr>
        <w:pStyle w:val="TOC1"/>
        <w:tabs>
          <w:tab w:val="right" w:leader="dot" w:pos="8306"/>
        </w:tabs>
      </w:pPr>
      <w:hyperlink w:anchor="_Toc28229" w:history="1">
        <w:r>
          <w:rPr>
            <w:rFonts w:ascii="仿宋" w:eastAsia="仿宋" w:hAnsi="仿宋" w:cs="仿宋" w:hint="eastAsia"/>
            <w:lang w:eastAsia="zh-CN"/>
          </w:rPr>
          <w:t>三、运营管理</w:t>
        </w:r>
        <w:r>
          <w:tab/>
        </w:r>
        <w:r>
          <w:fldChar w:fldCharType="begin"/>
        </w:r>
        <w:r>
          <w:instrText xml:space="preserve"> PAGEREF _Toc28229 \h </w:instrText>
        </w:r>
        <w:r>
          <w:fldChar w:fldCharType="separate"/>
        </w:r>
        <w:r>
          <w:t>10</w:t>
        </w:r>
        <w:r>
          <w:fldChar w:fldCharType="end"/>
        </w:r>
      </w:hyperlink>
    </w:p>
    <w:p>
      <w:pPr>
        <w:pStyle w:val="TOC2"/>
        <w:tabs>
          <w:tab w:val="right" w:leader="dot" w:pos="8306"/>
        </w:tabs>
      </w:pPr>
      <w:hyperlink w:anchor="_Toc979" w:history="1">
        <w:r>
          <w:rPr>
            <w:rFonts w:ascii="仿宋" w:eastAsia="仿宋" w:hAnsi="仿宋" w:cs="仿宋" w:hint="eastAsia"/>
            <w:lang w:eastAsia="zh-CN"/>
          </w:rPr>
          <w:t>(一)、公司经营宗旨</w:t>
        </w:r>
        <w:r>
          <w:tab/>
        </w:r>
        <w:r>
          <w:fldChar w:fldCharType="begin"/>
        </w:r>
        <w:r>
          <w:instrText xml:space="preserve"> PAGEREF _Toc979 \h </w:instrText>
        </w:r>
        <w:r>
          <w:fldChar w:fldCharType="separate"/>
        </w:r>
        <w:r>
          <w:t>10</w:t>
        </w:r>
        <w:r>
          <w:fldChar w:fldCharType="end"/>
        </w:r>
      </w:hyperlink>
    </w:p>
    <w:p>
      <w:pPr>
        <w:pStyle w:val="TOC2"/>
        <w:tabs>
          <w:tab w:val="right" w:leader="dot" w:pos="8306"/>
        </w:tabs>
      </w:pPr>
      <w:hyperlink w:anchor="_Toc29496" w:history="1">
        <w:r>
          <w:rPr>
            <w:rFonts w:ascii="仿宋" w:eastAsia="仿宋" w:hAnsi="仿宋" w:cs="仿宋" w:hint="eastAsia"/>
            <w:lang w:eastAsia="zh-CN"/>
          </w:rPr>
          <w:t>(二)、公司目标与主职责</w:t>
        </w:r>
        <w:r>
          <w:tab/>
        </w:r>
        <w:r>
          <w:fldChar w:fldCharType="begin"/>
        </w:r>
        <w:r>
          <w:instrText xml:space="preserve"> PAGEREF _Toc29496 \h </w:instrText>
        </w:r>
        <w:r>
          <w:fldChar w:fldCharType="separate"/>
        </w:r>
        <w:r>
          <w:t>10</w:t>
        </w:r>
        <w:r>
          <w:fldChar w:fldCharType="end"/>
        </w:r>
      </w:hyperlink>
    </w:p>
    <w:p>
      <w:pPr>
        <w:pStyle w:val="TOC2"/>
        <w:tabs>
          <w:tab w:val="right" w:leader="dot" w:pos="8306"/>
        </w:tabs>
      </w:pPr>
      <w:hyperlink w:anchor="_Toc4303" w:history="1">
        <w:r>
          <w:rPr>
            <w:rFonts w:ascii="仿宋" w:eastAsia="仿宋" w:hAnsi="仿宋" w:cs="仿宋" w:hint="eastAsia"/>
            <w:lang w:eastAsia="zh-CN"/>
          </w:rPr>
          <w:t>(三)、各部门职责及权限</w:t>
        </w:r>
        <w:r>
          <w:tab/>
        </w:r>
        <w:r>
          <w:fldChar w:fldCharType="begin"/>
        </w:r>
        <w:r>
          <w:instrText xml:space="preserve"> PAGEREF _Toc4303 \h </w:instrText>
        </w:r>
        <w:r>
          <w:fldChar w:fldCharType="separate"/>
        </w:r>
        <w:r>
          <w:t>11</w:t>
        </w:r>
        <w:r>
          <w:fldChar w:fldCharType="end"/>
        </w:r>
      </w:hyperlink>
    </w:p>
    <w:p>
      <w:pPr>
        <w:pStyle w:val="TOC2"/>
        <w:tabs>
          <w:tab w:val="right" w:leader="dot" w:pos="8306"/>
        </w:tabs>
      </w:pPr>
      <w:hyperlink w:anchor="_Toc16618" w:history="1">
        <w:r>
          <w:rPr>
            <w:rFonts w:ascii="仿宋" w:eastAsia="仿宋" w:hAnsi="仿宋" w:cs="仿宋" w:hint="eastAsia"/>
            <w:lang w:eastAsia="zh-CN"/>
          </w:rPr>
          <w:t>(四)、财务会计制度</w:t>
        </w:r>
        <w:r>
          <w:tab/>
        </w:r>
        <w:r>
          <w:fldChar w:fldCharType="begin"/>
        </w:r>
        <w:r>
          <w:instrText xml:space="preserve"> PAGEREF _Toc16618 \h </w:instrText>
        </w:r>
        <w:r>
          <w:fldChar w:fldCharType="separate"/>
        </w:r>
        <w:r>
          <w:t>15</w:t>
        </w:r>
        <w:r>
          <w:fldChar w:fldCharType="end"/>
        </w:r>
      </w:hyperlink>
    </w:p>
    <w:p>
      <w:pPr>
        <w:pStyle w:val="TOC1"/>
        <w:tabs>
          <w:tab w:val="right" w:leader="dot" w:pos="8306"/>
        </w:tabs>
      </w:pPr>
      <w:hyperlink w:anchor="_Toc29033" w:history="1">
        <w:r>
          <w:rPr>
            <w:rFonts w:ascii="仿宋" w:eastAsia="仿宋" w:hAnsi="仿宋" w:cs="仿宋" w:hint="eastAsia"/>
            <w:lang w:eastAsia="zh-CN"/>
          </w:rPr>
          <w:t>四、法人治理</w:t>
        </w:r>
        <w:r>
          <w:tab/>
        </w:r>
        <w:r>
          <w:fldChar w:fldCharType="begin"/>
        </w:r>
        <w:r>
          <w:instrText xml:space="preserve"> PAGEREF _Toc29033 \h </w:instrText>
        </w:r>
        <w:r>
          <w:fldChar w:fldCharType="separate"/>
        </w:r>
        <w:r>
          <w:t>17</w:t>
        </w:r>
        <w:r>
          <w:fldChar w:fldCharType="end"/>
        </w:r>
      </w:hyperlink>
    </w:p>
    <w:p>
      <w:pPr>
        <w:pStyle w:val="TOC2"/>
        <w:tabs>
          <w:tab w:val="right" w:leader="dot" w:pos="8306"/>
        </w:tabs>
      </w:pPr>
      <w:hyperlink w:anchor="_Toc19243" w:history="1">
        <w:r>
          <w:rPr>
            <w:rFonts w:ascii="仿宋" w:eastAsia="仿宋" w:hAnsi="仿宋" w:cs="仿宋" w:hint="eastAsia"/>
            <w:lang w:eastAsia="zh-CN"/>
          </w:rPr>
          <w:t>(一)、股东权利及义务</w:t>
        </w:r>
        <w:r>
          <w:tab/>
        </w:r>
        <w:r>
          <w:fldChar w:fldCharType="begin"/>
        </w:r>
        <w:r>
          <w:instrText xml:space="preserve"> PAGEREF _Toc19243 \h </w:instrText>
        </w:r>
        <w:r>
          <w:fldChar w:fldCharType="separate"/>
        </w:r>
        <w:r>
          <w:t>17</w:t>
        </w:r>
        <w:r>
          <w:fldChar w:fldCharType="end"/>
        </w:r>
      </w:hyperlink>
    </w:p>
    <w:p>
      <w:pPr>
        <w:pStyle w:val="TOC2"/>
        <w:tabs>
          <w:tab w:val="right" w:leader="dot" w:pos="8306"/>
        </w:tabs>
      </w:pPr>
      <w:hyperlink w:anchor="_Toc13073" w:history="1">
        <w:r>
          <w:rPr>
            <w:rFonts w:ascii="仿宋" w:eastAsia="仿宋" w:hAnsi="仿宋" w:cs="仿宋" w:hint="eastAsia"/>
            <w:lang w:eastAsia="zh-CN"/>
          </w:rPr>
          <w:t>(二)、董事</w:t>
        </w:r>
        <w:r>
          <w:tab/>
        </w:r>
        <w:r>
          <w:fldChar w:fldCharType="begin"/>
        </w:r>
        <w:r>
          <w:instrText xml:space="preserve"> PAGEREF _Toc13073 \h </w:instrText>
        </w:r>
        <w:r>
          <w:fldChar w:fldCharType="separate"/>
        </w:r>
        <w:r>
          <w:t>20</w:t>
        </w:r>
        <w:r>
          <w:fldChar w:fldCharType="end"/>
        </w:r>
      </w:hyperlink>
    </w:p>
    <w:p>
      <w:pPr>
        <w:pStyle w:val="TOC2"/>
        <w:tabs>
          <w:tab w:val="right" w:leader="dot" w:pos="8306"/>
        </w:tabs>
      </w:pPr>
      <w:hyperlink w:anchor="_Toc14089" w:history="1">
        <w:r>
          <w:rPr>
            <w:rFonts w:ascii="仿宋" w:eastAsia="仿宋" w:hAnsi="仿宋" w:cs="仿宋" w:hint="eastAsia"/>
            <w:lang w:eastAsia="zh-CN"/>
          </w:rPr>
          <w:t>(三)、高级管理人员</w:t>
        </w:r>
        <w:r>
          <w:tab/>
        </w:r>
        <w:r>
          <w:fldChar w:fldCharType="begin"/>
        </w:r>
        <w:r>
          <w:instrText xml:space="preserve"> PAGEREF _Toc14089 \h </w:instrText>
        </w:r>
        <w:r>
          <w:fldChar w:fldCharType="separate"/>
        </w:r>
        <w:r>
          <w:t>23</w:t>
        </w:r>
        <w:r>
          <w:fldChar w:fldCharType="end"/>
        </w:r>
      </w:hyperlink>
    </w:p>
    <w:p>
      <w:pPr>
        <w:pStyle w:val="TOC2"/>
        <w:tabs>
          <w:tab w:val="right" w:leader="dot" w:pos="8306"/>
        </w:tabs>
      </w:pPr>
      <w:hyperlink w:anchor="_Toc26263" w:history="1">
        <w:r>
          <w:rPr>
            <w:rFonts w:ascii="仿宋" w:eastAsia="仿宋" w:hAnsi="仿宋" w:cs="仿宋" w:hint="eastAsia"/>
            <w:lang w:eastAsia="zh-CN"/>
          </w:rPr>
          <w:t>(四)、监事</w:t>
        </w:r>
        <w:r>
          <w:tab/>
        </w:r>
        <w:r>
          <w:fldChar w:fldCharType="begin"/>
        </w:r>
        <w:r>
          <w:instrText xml:space="preserve"> PAGEREF _Toc26263 \h </w:instrText>
        </w:r>
        <w:r>
          <w:fldChar w:fldCharType="separate"/>
        </w:r>
        <w:r>
          <w:t>25</w:t>
        </w:r>
        <w:r>
          <w:fldChar w:fldCharType="end"/>
        </w:r>
      </w:hyperlink>
    </w:p>
    <w:p>
      <w:pPr>
        <w:pStyle w:val="TOC1"/>
        <w:tabs>
          <w:tab w:val="right" w:leader="dot" w:pos="8306"/>
        </w:tabs>
      </w:pPr>
      <w:hyperlink w:anchor="_Toc6716" w:history="1">
        <w:r>
          <w:rPr>
            <w:rFonts w:ascii="仿宋" w:eastAsia="仿宋" w:hAnsi="仿宋" w:cs="仿宋" w:hint="eastAsia"/>
            <w:lang w:eastAsia="zh-CN"/>
          </w:rPr>
          <w:t>五、HS系列松香乳香施胶剂行业发展分析</w:t>
        </w:r>
        <w:r>
          <w:tab/>
        </w:r>
        <w:r>
          <w:fldChar w:fldCharType="begin"/>
        </w:r>
        <w:r>
          <w:instrText xml:space="preserve"> PAGEREF _Toc6716 \h </w:instrText>
        </w:r>
        <w:r>
          <w:fldChar w:fldCharType="separate"/>
        </w:r>
        <w:r>
          <w:t>26</w:t>
        </w:r>
        <w:r>
          <w:fldChar w:fldCharType="end"/>
        </w:r>
      </w:hyperlink>
    </w:p>
    <w:p>
      <w:pPr>
        <w:pStyle w:val="TOC2"/>
        <w:tabs>
          <w:tab w:val="right" w:leader="dot" w:pos="8306"/>
        </w:tabs>
      </w:pPr>
      <w:hyperlink w:anchor="_Toc6735" w:history="1">
        <w:r>
          <w:rPr>
            <w:rFonts w:ascii="仿宋" w:eastAsia="仿宋" w:hAnsi="仿宋" w:cs="仿宋" w:hint="eastAsia"/>
            <w:lang w:eastAsia="zh-CN"/>
          </w:rPr>
          <w:t>(一)、HS系列松香乳香施胶剂行业发展总体概况</w:t>
        </w:r>
        <w:r>
          <w:tab/>
        </w:r>
        <w:r>
          <w:fldChar w:fldCharType="begin"/>
        </w:r>
        <w:r>
          <w:instrText xml:space="preserve"> PAGEREF _Toc6735 \h </w:instrText>
        </w:r>
        <w:r>
          <w:fldChar w:fldCharType="separate"/>
        </w:r>
        <w:r>
          <w:t>26</w:t>
        </w:r>
        <w:r>
          <w:fldChar w:fldCharType="end"/>
        </w:r>
      </w:hyperlink>
    </w:p>
    <w:p>
      <w:pPr>
        <w:pStyle w:val="TOC2"/>
        <w:tabs>
          <w:tab w:val="right" w:leader="dot" w:pos="8306"/>
        </w:tabs>
      </w:pPr>
      <w:hyperlink w:anchor="_Toc25410" w:history="1">
        <w:r>
          <w:rPr>
            <w:rFonts w:ascii="仿宋" w:eastAsia="仿宋" w:hAnsi="仿宋" w:cs="仿宋" w:hint="eastAsia"/>
            <w:lang w:eastAsia="zh-CN"/>
          </w:rPr>
          <w:t>(二)、HS系列松香乳香施胶剂行业发展背景</w:t>
        </w:r>
        <w:r>
          <w:tab/>
        </w:r>
        <w:r>
          <w:fldChar w:fldCharType="begin"/>
        </w:r>
        <w:r>
          <w:instrText xml:space="preserve"> PAGEREF _Toc25410 \h </w:instrText>
        </w:r>
        <w:r>
          <w:fldChar w:fldCharType="separate"/>
        </w:r>
        <w:r>
          <w:t>26</w:t>
        </w:r>
        <w:r>
          <w:fldChar w:fldCharType="end"/>
        </w:r>
      </w:hyperlink>
    </w:p>
    <w:p>
      <w:pPr>
        <w:pStyle w:val="TOC2"/>
        <w:tabs>
          <w:tab w:val="right" w:leader="dot" w:pos="8306"/>
        </w:tabs>
      </w:pPr>
      <w:hyperlink w:anchor="_Toc7762" w:history="1">
        <w:r>
          <w:rPr>
            <w:rFonts w:ascii="仿宋" w:eastAsia="仿宋" w:hAnsi="仿宋" w:cs="仿宋" w:hint="eastAsia"/>
            <w:lang w:eastAsia="zh-CN"/>
          </w:rPr>
          <w:t>(三)、HS系列松香乳香施胶剂行业发展前景</w:t>
        </w:r>
        <w:r>
          <w:tab/>
        </w:r>
        <w:r>
          <w:fldChar w:fldCharType="begin"/>
        </w:r>
        <w:r>
          <w:instrText xml:space="preserve"> PAGEREF _Toc7762 \h </w:instrText>
        </w:r>
        <w:r>
          <w:fldChar w:fldCharType="separate"/>
        </w:r>
        <w:r>
          <w:t>26</w:t>
        </w:r>
        <w:r>
          <w:fldChar w:fldCharType="end"/>
        </w:r>
      </w:hyperlink>
    </w:p>
    <w:p>
      <w:pPr>
        <w:pStyle w:val="TOC1"/>
        <w:tabs>
          <w:tab w:val="right" w:leader="dot" w:pos="8306"/>
        </w:tabs>
      </w:pPr>
      <w:hyperlink w:anchor="_Toc5914" w:history="1">
        <w:r>
          <w:rPr>
            <w:rFonts w:ascii="仿宋" w:eastAsia="仿宋" w:hAnsi="仿宋" w:cs="仿宋" w:hint="eastAsia"/>
            <w:lang w:eastAsia="zh-CN"/>
          </w:rPr>
          <w:t>六、投资估算</w:t>
        </w:r>
        <w:r>
          <w:tab/>
        </w:r>
        <w:r>
          <w:fldChar w:fldCharType="begin"/>
        </w:r>
        <w:r>
          <w:instrText xml:space="preserve"> PAGEREF _Toc5914 \h </w:instrText>
        </w:r>
        <w:r>
          <w:fldChar w:fldCharType="separate"/>
        </w:r>
        <w:r>
          <w:t>27</w:t>
        </w:r>
        <w:r>
          <w:fldChar w:fldCharType="end"/>
        </w:r>
      </w:hyperlink>
    </w:p>
    <w:p>
      <w:pPr>
        <w:pStyle w:val="TOC2"/>
        <w:tabs>
          <w:tab w:val="right" w:leader="dot" w:pos="8306"/>
        </w:tabs>
      </w:pPr>
      <w:hyperlink w:anchor="_Toc11203" w:history="1">
        <w:r>
          <w:rPr>
            <w:rFonts w:ascii="仿宋" w:eastAsia="仿宋" w:hAnsi="仿宋" w:cs="仿宋" w:hint="eastAsia"/>
            <w:lang w:eastAsia="zh-CN"/>
          </w:rPr>
          <w:t>(一)、投资估算的依据和说明</w:t>
        </w:r>
        <w:r>
          <w:tab/>
        </w:r>
        <w:r>
          <w:fldChar w:fldCharType="begin"/>
        </w:r>
        <w:r>
          <w:instrText xml:space="preserve"> PAGEREF _Toc11203 \h </w:instrText>
        </w:r>
        <w:r>
          <w:fldChar w:fldCharType="separate"/>
        </w:r>
        <w:r>
          <w:t>27</w:t>
        </w:r>
        <w:r>
          <w:fldChar w:fldCharType="end"/>
        </w:r>
      </w:hyperlink>
    </w:p>
    <w:p>
      <w:pPr>
        <w:pStyle w:val="TOC2"/>
        <w:tabs>
          <w:tab w:val="right" w:leader="dot" w:pos="8306"/>
        </w:tabs>
      </w:pPr>
      <w:hyperlink w:anchor="_Toc14838" w:history="1">
        <w:r>
          <w:rPr>
            <w:rFonts w:ascii="仿宋" w:eastAsia="仿宋" w:hAnsi="仿宋" w:cs="仿宋" w:hint="eastAsia"/>
            <w:lang w:eastAsia="zh-CN"/>
          </w:rPr>
          <w:t>(二)、建设投资估算</w:t>
        </w:r>
        <w:r>
          <w:tab/>
        </w:r>
        <w:r>
          <w:fldChar w:fldCharType="begin"/>
        </w:r>
        <w:r>
          <w:instrText xml:space="preserve"> PAGEREF _Toc14838 \h </w:instrText>
        </w:r>
        <w:r>
          <w:fldChar w:fldCharType="separate"/>
        </w:r>
        <w:r>
          <w:t>28</w:t>
        </w:r>
        <w:r>
          <w:fldChar w:fldCharType="end"/>
        </w:r>
      </w:hyperlink>
    </w:p>
    <w:p>
      <w:pPr>
        <w:pStyle w:val="TOC2"/>
        <w:tabs>
          <w:tab w:val="right" w:leader="dot" w:pos="8306"/>
        </w:tabs>
      </w:pPr>
      <w:hyperlink w:anchor="_Toc3906" w:history="1">
        <w:r>
          <w:rPr>
            <w:rFonts w:ascii="仿宋" w:eastAsia="仿宋" w:hAnsi="仿宋" w:cs="仿宋" w:hint="eastAsia"/>
            <w:lang w:eastAsia="zh-CN"/>
          </w:rPr>
          <w:t>(三)、建设期利息</w:t>
        </w:r>
        <w:r>
          <w:tab/>
        </w:r>
        <w:r>
          <w:fldChar w:fldCharType="begin"/>
        </w:r>
        <w:r>
          <w:instrText xml:space="preserve"> PAGEREF _Toc3906 \h </w:instrText>
        </w:r>
        <w:r>
          <w:fldChar w:fldCharType="separate"/>
        </w:r>
        <w:r>
          <w:t>31</w:t>
        </w:r>
        <w:r>
          <w:fldChar w:fldCharType="end"/>
        </w:r>
      </w:hyperlink>
    </w:p>
    <w:p>
      <w:pPr>
        <w:pStyle w:val="TOC2"/>
        <w:tabs>
          <w:tab w:val="right" w:leader="dot" w:pos="8306"/>
        </w:tabs>
      </w:pPr>
      <w:hyperlink w:anchor="_Toc8800" w:history="1">
        <w:r>
          <w:rPr>
            <w:rFonts w:ascii="仿宋" w:eastAsia="仿宋" w:hAnsi="仿宋" w:cs="仿宋" w:hint="eastAsia"/>
            <w:lang w:eastAsia="zh-CN"/>
          </w:rPr>
          <w:t>(四)、流动资金</w:t>
        </w:r>
        <w:r>
          <w:tab/>
        </w:r>
        <w:r>
          <w:fldChar w:fldCharType="begin"/>
        </w:r>
        <w:r>
          <w:instrText xml:space="preserve"> PAGEREF _Toc8800 \h </w:instrText>
        </w:r>
        <w:r>
          <w:fldChar w:fldCharType="separate"/>
        </w:r>
        <w:r>
          <w:t>31</w:t>
        </w:r>
        <w:r>
          <w:fldChar w:fldCharType="end"/>
        </w:r>
      </w:hyperlink>
    </w:p>
    <w:p>
      <w:pPr>
        <w:pStyle w:val="TOC2"/>
        <w:tabs>
          <w:tab w:val="right" w:leader="dot" w:pos="8306"/>
        </w:tabs>
      </w:pPr>
      <w:hyperlink w:anchor="_Toc14324" w:history="1">
        <w:r>
          <w:rPr>
            <w:rFonts w:ascii="仿宋" w:eastAsia="仿宋" w:hAnsi="仿宋" w:cs="仿宋" w:hint="eastAsia"/>
            <w:lang w:eastAsia="zh-CN"/>
          </w:rPr>
          <w:t>(五)、总投资</w:t>
        </w:r>
        <w:r>
          <w:tab/>
        </w:r>
        <w:r>
          <w:fldChar w:fldCharType="begin"/>
        </w:r>
        <w:r>
          <w:instrText xml:space="preserve"> PAGEREF _Toc14324 \h </w:instrText>
        </w:r>
        <w:r>
          <w:fldChar w:fldCharType="separate"/>
        </w:r>
        <w:r>
          <w:t>32</w:t>
        </w:r>
        <w:r>
          <w:fldChar w:fldCharType="end"/>
        </w:r>
      </w:hyperlink>
    </w:p>
    <w:p>
      <w:pPr>
        <w:pStyle w:val="TOC2"/>
        <w:tabs>
          <w:tab w:val="right" w:leader="dot" w:pos="8306"/>
        </w:tabs>
      </w:pPr>
      <w:hyperlink w:anchor="_Toc12962" w:history="1">
        <w:r>
          <w:rPr>
            <w:rFonts w:ascii="仿宋" w:eastAsia="仿宋" w:hAnsi="仿宋" w:cs="仿宋" w:hint="eastAsia"/>
            <w:lang w:eastAsia="zh-CN"/>
          </w:rPr>
          <w:t>(六)、资金筹措与投资计划</w:t>
        </w:r>
        <w:r>
          <w:tab/>
        </w:r>
        <w:r>
          <w:fldChar w:fldCharType="begin"/>
        </w:r>
        <w:r>
          <w:instrText xml:space="preserve"> PAGEREF _Toc12962 \h </w:instrText>
        </w:r>
        <w:r>
          <w:fldChar w:fldCharType="separate"/>
        </w:r>
        <w:r>
          <w:t>32</w:t>
        </w:r>
        <w:r>
          <w:fldChar w:fldCharType="end"/>
        </w:r>
      </w:hyperlink>
    </w:p>
    <w:p>
      <w:pPr>
        <w:pStyle w:val="TOC1"/>
        <w:tabs>
          <w:tab w:val="right" w:leader="dot" w:pos="8306"/>
        </w:tabs>
      </w:pPr>
      <w:hyperlink w:anchor="_Toc22470" w:history="1">
        <w:r>
          <w:rPr>
            <w:rFonts w:ascii="仿宋" w:eastAsia="仿宋" w:hAnsi="仿宋" w:cs="仿宋" w:hint="eastAsia"/>
            <w:lang w:eastAsia="zh-CN"/>
          </w:rPr>
          <w:t>七、法规合规与审计</w:t>
        </w:r>
        <w:r>
          <w:tab/>
        </w:r>
        <w:r>
          <w:fldChar w:fldCharType="begin"/>
        </w:r>
        <w:r>
          <w:instrText xml:space="preserve"> PAGEREF _Toc22470 \h </w:instrText>
        </w:r>
        <w:r>
          <w:fldChar w:fldCharType="separate"/>
        </w:r>
        <w:r>
          <w:t>32</w:t>
        </w:r>
        <w:r>
          <w:fldChar w:fldCharType="end"/>
        </w:r>
      </w:hyperlink>
    </w:p>
    <w:p>
      <w:pPr>
        <w:pStyle w:val="TOC2"/>
        <w:tabs>
          <w:tab w:val="right" w:leader="dot" w:pos="8306"/>
        </w:tabs>
      </w:pPr>
      <w:hyperlink w:anchor="_Toc4734" w:history="1">
        <w:r>
          <w:rPr>
            <w:rFonts w:ascii="仿宋" w:eastAsia="仿宋" w:hAnsi="仿宋" w:cs="仿宋" w:hint="eastAsia"/>
            <w:lang w:eastAsia="zh-CN"/>
          </w:rPr>
          <w:t>(一)、法规遵从与合规性</w:t>
        </w:r>
        <w:r>
          <w:tab/>
        </w:r>
        <w:r>
          <w:fldChar w:fldCharType="begin"/>
        </w:r>
        <w:r>
          <w:instrText xml:space="preserve"> PAGEREF _Toc4734 \h </w:instrText>
        </w:r>
        <w:r>
          <w:fldChar w:fldCharType="separate"/>
        </w:r>
        <w:r>
          <w:t>32</w:t>
        </w:r>
        <w:r>
          <w:fldChar w:fldCharType="end"/>
        </w:r>
      </w:hyperlink>
    </w:p>
    <w:p>
      <w:pPr>
        <w:pStyle w:val="TOC2"/>
        <w:tabs>
          <w:tab w:val="right" w:leader="dot" w:pos="8306"/>
        </w:tabs>
      </w:pPr>
      <w:hyperlink w:anchor="_Toc26329" w:history="1">
        <w:r>
          <w:rPr>
            <w:rFonts w:ascii="仿宋" w:eastAsia="仿宋" w:hAnsi="仿宋" w:cs="仿宋" w:hint="eastAsia"/>
            <w:lang w:eastAsia="zh-CN"/>
          </w:rPr>
          <w:t>(二)、内部审计计划</w:t>
        </w:r>
        <w:r>
          <w:tab/>
        </w:r>
        <w:r>
          <w:fldChar w:fldCharType="begin"/>
        </w:r>
        <w:r>
          <w:instrText xml:space="preserve"> PAGEREF _Toc26329 \h </w:instrText>
        </w:r>
        <w:r>
          <w:fldChar w:fldCharType="separate"/>
        </w:r>
        <w:r>
          <w:t>33</w:t>
        </w:r>
        <w:r>
          <w:fldChar w:fldCharType="end"/>
        </w:r>
      </w:hyperlink>
    </w:p>
    <w:p>
      <w:pPr>
        <w:pStyle w:val="TOC2"/>
        <w:tabs>
          <w:tab w:val="right" w:leader="dot" w:pos="8306"/>
        </w:tabs>
      </w:pPr>
      <w:hyperlink w:anchor="_Toc4972" w:history="1">
        <w:r>
          <w:rPr>
            <w:rFonts w:ascii="仿宋" w:eastAsia="仿宋" w:hAnsi="仿宋" w:cs="仿宋" w:hint="eastAsia"/>
            <w:lang w:eastAsia="zh-CN"/>
          </w:rPr>
          <w:t>(三)、外部审计准备</w:t>
        </w:r>
        <w:r>
          <w:tab/>
        </w:r>
        <w:r>
          <w:fldChar w:fldCharType="begin"/>
        </w:r>
        <w:r>
          <w:instrText xml:space="preserve"> PAGEREF _Toc4972 \h </w:instrText>
        </w:r>
        <w:r>
          <w:fldChar w:fldCharType="separate"/>
        </w:r>
        <w:r>
          <w:t>34</w:t>
        </w:r>
        <w:r>
          <w:fldChar w:fldCharType="end"/>
        </w:r>
      </w:hyperlink>
    </w:p>
    <w:p>
      <w:pPr>
        <w:pStyle w:val="TOC2"/>
        <w:tabs>
          <w:tab w:val="right" w:leader="dot" w:pos="8306"/>
        </w:tabs>
      </w:pPr>
      <w:hyperlink w:anchor="_Toc11064" w:history="1">
        <w:r>
          <w:rPr>
            <w:rFonts w:ascii="仿宋" w:eastAsia="仿宋" w:hAnsi="仿宋" w:cs="仿宋" w:hint="eastAsia"/>
            <w:lang w:eastAsia="zh-CN"/>
          </w:rPr>
          <w:t>(四)、审计结果整改</w:t>
        </w:r>
        <w:r>
          <w:tab/>
        </w:r>
        <w:r>
          <w:fldChar w:fldCharType="begin"/>
        </w:r>
        <w:r>
          <w:instrText xml:space="preserve"> PAGEREF _Toc11064 \h </w:instrText>
        </w:r>
        <w:r>
          <w:fldChar w:fldCharType="separate"/>
        </w:r>
        <w:r>
          <w:t>34</w:t>
        </w:r>
        <w:r>
          <w:fldChar w:fldCharType="end"/>
        </w:r>
      </w:hyperlink>
    </w:p>
    <w:p>
      <w:pPr>
        <w:pStyle w:val="TOC1"/>
        <w:tabs>
          <w:tab w:val="right" w:leader="dot" w:pos="8306"/>
        </w:tabs>
      </w:pPr>
      <w:hyperlink w:anchor="_Toc31735" w:history="1">
        <w:r>
          <w:rPr>
            <w:rFonts w:ascii="仿宋" w:eastAsia="仿宋" w:hAnsi="仿宋" w:cs="仿宋" w:hint="eastAsia"/>
            <w:lang w:eastAsia="zh-CN"/>
          </w:rPr>
          <w:t>八、项目进度计划</w:t>
        </w:r>
        <w:r>
          <w:tab/>
        </w:r>
        <w:r>
          <w:fldChar w:fldCharType="begin"/>
        </w:r>
        <w:r>
          <w:instrText xml:space="preserve"> PAGEREF _Toc31735 \h </w:instrText>
        </w:r>
        <w:r>
          <w:fldChar w:fldCharType="separate"/>
        </w:r>
        <w:r>
          <w:t>34</w:t>
        </w:r>
        <w:r>
          <w:fldChar w:fldCharType="end"/>
        </w:r>
      </w:hyperlink>
    </w:p>
    <w:p>
      <w:pPr>
        <w:pStyle w:val="TOC2"/>
        <w:tabs>
          <w:tab w:val="right" w:leader="dot" w:pos="8306"/>
        </w:tabs>
      </w:pPr>
      <w:hyperlink w:anchor="_Toc12097" w:history="1">
        <w:r>
          <w:rPr>
            <w:rFonts w:ascii="仿宋" w:eastAsia="仿宋" w:hAnsi="仿宋" w:cs="仿宋" w:hint="eastAsia"/>
            <w:lang w:eastAsia="zh-CN"/>
          </w:rPr>
          <w:t>(一)、项目进度安排</w:t>
        </w:r>
        <w:r>
          <w:tab/>
        </w:r>
        <w:r>
          <w:fldChar w:fldCharType="begin"/>
        </w:r>
        <w:r>
          <w:instrText xml:space="preserve"> PAGEREF _Toc12097 \h </w:instrText>
        </w:r>
        <w:r>
          <w:fldChar w:fldCharType="separate"/>
        </w:r>
        <w:r>
          <w:t>34</w:t>
        </w:r>
        <w:r>
          <w:fldChar w:fldCharType="end"/>
        </w:r>
      </w:hyperlink>
    </w:p>
    <w:p>
      <w:pPr>
        <w:pStyle w:val="TOC2"/>
        <w:tabs>
          <w:tab w:val="right" w:leader="dot" w:pos="8306"/>
        </w:tabs>
      </w:pPr>
      <w:hyperlink w:anchor="_Toc6908" w:history="1">
        <w:r>
          <w:rPr>
            <w:rFonts w:ascii="仿宋" w:eastAsia="仿宋" w:hAnsi="仿宋" w:cs="仿宋" w:hint="eastAsia"/>
            <w:lang w:eastAsia="zh-CN"/>
          </w:rPr>
          <w:t>(二)、项目实施保障措施</w:t>
        </w:r>
        <w:r>
          <w:tab/>
        </w:r>
        <w:r>
          <w:fldChar w:fldCharType="begin"/>
        </w:r>
        <w:r>
          <w:instrText xml:space="preserve"> PAGEREF _Toc6908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30" w:history="1">
        <w:r>
          <w:rPr>
            <w:rFonts w:ascii="仿宋" w:eastAsia="仿宋" w:hAnsi="仿宋" w:cs="仿宋" w:hint="eastAsia"/>
            <w:lang w:eastAsia="zh-CN"/>
          </w:rPr>
          <w:t>九、组织机构及人力资源</w:t>
        </w:r>
        <w:r>
          <w:tab/>
        </w:r>
        <w:r>
          <w:fldChar w:fldCharType="begin"/>
        </w:r>
        <w:r>
          <w:instrText xml:space="preserve"> PAGEREF _Toc9330 \h </w:instrText>
        </w:r>
        <w:r>
          <w:fldChar w:fldCharType="separate"/>
        </w:r>
        <w:r>
          <w:t>38</w:t>
        </w:r>
        <w:r>
          <w:fldChar w:fldCharType="end"/>
        </w:r>
      </w:hyperlink>
    </w:p>
    <w:p>
      <w:pPr>
        <w:pStyle w:val="TOC2"/>
        <w:tabs>
          <w:tab w:val="right" w:leader="dot" w:pos="8306"/>
        </w:tabs>
      </w:pPr>
      <w:hyperlink w:anchor="_Toc18894" w:history="1">
        <w:r>
          <w:rPr>
            <w:rFonts w:ascii="仿宋" w:eastAsia="仿宋" w:hAnsi="仿宋" w:cs="仿宋" w:hint="eastAsia"/>
            <w:lang w:eastAsia="zh-CN"/>
          </w:rPr>
          <w:t>(一)、人力资源配置</w:t>
        </w:r>
        <w:r>
          <w:tab/>
        </w:r>
        <w:r>
          <w:fldChar w:fldCharType="begin"/>
        </w:r>
        <w:r>
          <w:instrText xml:space="preserve"> PAGEREF _Toc18894 \h </w:instrText>
        </w:r>
        <w:r>
          <w:fldChar w:fldCharType="separate"/>
        </w:r>
        <w:r>
          <w:t>38</w:t>
        </w:r>
        <w:r>
          <w:fldChar w:fldCharType="end"/>
        </w:r>
      </w:hyperlink>
    </w:p>
    <w:p>
      <w:pPr>
        <w:pStyle w:val="TOC2"/>
        <w:tabs>
          <w:tab w:val="right" w:leader="dot" w:pos="8306"/>
        </w:tabs>
      </w:pPr>
      <w:hyperlink w:anchor="_Toc23923" w:history="1">
        <w:r>
          <w:rPr>
            <w:rFonts w:ascii="仿宋" w:eastAsia="仿宋" w:hAnsi="仿宋" w:cs="仿宋" w:hint="eastAsia"/>
            <w:lang w:eastAsia="zh-CN"/>
          </w:rPr>
          <w:t>(二)、员工技能培训</w:t>
        </w:r>
        <w:r>
          <w:tab/>
        </w:r>
        <w:r>
          <w:fldChar w:fldCharType="begin"/>
        </w:r>
        <w:r>
          <w:instrText xml:space="preserve"> PAGEREF _Toc23923 \h </w:instrText>
        </w:r>
        <w:r>
          <w:fldChar w:fldCharType="separate"/>
        </w:r>
        <w:r>
          <w:t>39</w:t>
        </w:r>
        <w:r>
          <w:fldChar w:fldCharType="end"/>
        </w:r>
      </w:hyperlink>
    </w:p>
    <w:p>
      <w:pPr>
        <w:pStyle w:val="TOC1"/>
        <w:tabs>
          <w:tab w:val="right" w:leader="dot" w:pos="8306"/>
        </w:tabs>
      </w:pPr>
      <w:hyperlink w:anchor="_Toc31885" w:history="1">
        <w:r>
          <w:rPr>
            <w:rFonts w:ascii="仿宋" w:eastAsia="仿宋" w:hAnsi="仿宋" w:cs="仿宋" w:hint="eastAsia"/>
            <w:lang w:eastAsia="zh-CN"/>
          </w:rPr>
          <w:t>十、环境可持续性管理</w:t>
        </w:r>
        <w:r>
          <w:tab/>
        </w:r>
        <w:r>
          <w:fldChar w:fldCharType="begin"/>
        </w:r>
        <w:r>
          <w:instrText xml:space="preserve"> PAGEREF _Toc31885 \h </w:instrText>
        </w:r>
        <w:r>
          <w:fldChar w:fldCharType="separate"/>
        </w:r>
        <w:r>
          <w:t>40</w:t>
        </w:r>
        <w:r>
          <w:fldChar w:fldCharType="end"/>
        </w:r>
      </w:hyperlink>
    </w:p>
    <w:p>
      <w:pPr>
        <w:pStyle w:val="TOC2"/>
        <w:tabs>
          <w:tab w:val="right" w:leader="dot" w:pos="8306"/>
        </w:tabs>
      </w:pPr>
      <w:hyperlink w:anchor="_Toc8593" w:history="1">
        <w:r>
          <w:rPr>
            <w:rFonts w:ascii="仿宋" w:eastAsia="仿宋" w:hAnsi="仿宋" w:cs="仿宋" w:hint="eastAsia"/>
            <w:lang w:eastAsia="zh-CN"/>
          </w:rPr>
          <w:t>(一)、环境友好型生产策略</w:t>
        </w:r>
        <w:r>
          <w:tab/>
        </w:r>
        <w:r>
          <w:fldChar w:fldCharType="begin"/>
        </w:r>
        <w:r>
          <w:instrText xml:space="preserve"> PAGEREF _Toc8593 \h </w:instrText>
        </w:r>
        <w:r>
          <w:fldChar w:fldCharType="separate"/>
        </w:r>
        <w:r>
          <w:t>40</w:t>
        </w:r>
        <w:r>
          <w:fldChar w:fldCharType="end"/>
        </w:r>
      </w:hyperlink>
    </w:p>
    <w:p>
      <w:pPr>
        <w:pStyle w:val="TOC2"/>
        <w:tabs>
          <w:tab w:val="right" w:leader="dot" w:pos="8306"/>
        </w:tabs>
      </w:pPr>
      <w:hyperlink w:anchor="_Toc14906" w:history="1">
        <w:r>
          <w:rPr>
            <w:rFonts w:ascii="仿宋" w:eastAsia="仿宋" w:hAnsi="仿宋" w:cs="仿宋" w:hint="eastAsia"/>
            <w:lang w:eastAsia="zh-CN"/>
          </w:rPr>
          <w:t>(二)、绿色供应链管理</w:t>
        </w:r>
        <w:r>
          <w:tab/>
        </w:r>
        <w:r>
          <w:fldChar w:fldCharType="begin"/>
        </w:r>
        <w:r>
          <w:instrText xml:space="preserve"> PAGEREF _Toc14906 \h </w:instrText>
        </w:r>
        <w:r>
          <w:fldChar w:fldCharType="separate"/>
        </w:r>
        <w:r>
          <w:t>41</w:t>
        </w:r>
        <w:r>
          <w:fldChar w:fldCharType="end"/>
        </w:r>
      </w:hyperlink>
    </w:p>
    <w:p>
      <w:pPr>
        <w:pStyle w:val="TOC2"/>
        <w:tabs>
          <w:tab w:val="right" w:leader="dot" w:pos="8306"/>
        </w:tabs>
      </w:pPr>
      <w:hyperlink w:anchor="_Toc27921" w:history="1">
        <w:r>
          <w:rPr>
            <w:rFonts w:ascii="仿宋" w:eastAsia="仿宋" w:hAnsi="仿宋" w:cs="仿宋" w:hint="eastAsia"/>
            <w:lang w:eastAsia="zh-CN"/>
          </w:rPr>
          <w:t>(三)、能源与资源节约计划</w:t>
        </w:r>
        <w:r>
          <w:tab/>
        </w:r>
        <w:r>
          <w:fldChar w:fldCharType="begin"/>
        </w:r>
        <w:r>
          <w:instrText xml:space="preserve"> PAGEREF _Toc27921 \h </w:instrText>
        </w:r>
        <w:r>
          <w:fldChar w:fldCharType="separate"/>
        </w:r>
        <w:r>
          <w:t>42</w:t>
        </w:r>
        <w:r>
          <w:fldChar w:fldCharType="end"/>
        </w:r>
      </w:hyperlink>
    </w:p>
    <w:p>
      <w:pPr>
        <w:pStyle w:val="TOC2"/>
        <w:tabs>
          <w:tab w:val="right" w:leader="dot" w:pos="8306"/>
        </w:tabs>
      </w:pPr>
      <w:hyperlink w:anchor="_Toc25156" w:history="1">
        <w:r>
          <w:rPr>
            <w:rFonts w:ascii="仿宋" w:eastAsia="仿宋" w:hAnsi="仿宋" w:cs="仿宋" w:hint="eastAsia"/>
            <w:lang w:eastAsia="zh-CN"/>
          </w:rPr>
          <w:t>(四)、企业社会责任履行</w:t>
        </w:r>
        <w:r>
          <w:tab/>
        </w:r>
        <w:r>
          <w:fldChar w:fldCharType="begin"/>
        </w:r>
        <w:r>
          <w:instrText xml:space="preserve"> PAGEREF _Toc25156 \h </w:instrText>
        </w:r>
        <w:r>
          <w:fldChar w:fldCharType="separate"/>
        </w:r>
        <w:r>
          <w:t>43</w:t>
        </w:r>
        <w:r>
          <w:fldChar w:fldCharType="end"/>
        </w:r>
      </w:hyperlink>
    </w:p>
    <w:p>
      <w:pPr>
        <w:pStyle w:val="TOC1"/>
        <w:tabs>
          <w:tab w:val="right" w:leader="dot" w:pos="8306"/>
        </w:tabs>
      </w:pPr>
      <w:hyperlink w:anchor="_Toc3321" w:history="1">
        <w:r>
          <w:rPr>
            <w:rFonts w:ascii="仿宋" w:eastAsia="仿宋" w:hAnsi="仿宋" w:cs="仿宋" w:hint="eastAsia"/>
            <w:lang w:eastAsia="zh-CN"/>
          </w:rPr>
          <w:t>十一、信息化建设</w:t>
        </w:r>
        <w:r>
          <w:tab/>
        </w:r>
        <w:r>
          <w:fldChar w:fldCharType="begin"/>
        </w:r>
        <w:r>
          <w:instrText xml:space="preserve"> PAGEREF _Toc3321 \h </w:instrText>
        </w:r>
        <w:r>
          <w:fldChar w:fldCharType="separate"/>
        </w:r>
        <w:r>
          <w:t>44</w:t>
        </w:r>
        <w:r>
          <w:fldChar w:fldCharType="end"/>
        </w:r>
      </w:hyperlink>
    </w:p>
    <w:p>
      <w:pPr>
        <w:pStyle w:val="TOC2"/>
        <w:tabs>
          <w:tab w:val="right" w:leader="dot" w:pos="8306"/>
        </w:tabs>
      </w:pPr>
      <w:hyperlink w:anchor="_Toc5025" w:history="1">
        <w:r>
          <w:rPr>
            <w:rFonts w:ascii="仿宋" w:eastAsia="仿宋" w:hAnsi="仿宋" w:cs="仿宋" w:hint="eastAsia"/>
            <w:lang w:eastAsia="zh-CN"/>
          </w:rPr>
          <w:t>(一)、信息化规划</w:t>
        </w:r>
        <w:r>
          <w:tab/>
        </w:r>
        <w:r>
          <w:fldChar w:fldCharType="begin"/>
        </w:r>
        <w:r>
          <w:instrText xml:space="preserve"> PAGEREF _Toc5025 \h </w:instrText>
        </w:r>
        <w:r>
          <w:fldChar w:fldCharType="separate"/>
        </w:r>
        <w:r>
          <w:t>44</w:t>
        </w:r>
        <w:r>
          <w:fldChar w:fldCharType="end"/>
        </w:r>
      </w:hyperlink>
    </w:p>
    <w:p>
      <w:pPr>
        <w:pStyle w:val="TOC2"/>
        <w:tabs>
          <w:tab w:val="right" w:leader="dot" w:pos="8306"/>
        </w:tabs>
      </w:pPr>
      <w:hyperlink w:anchor="_Toc14914" w:history="1">
        <w:r>
          <w:rPr>
            <w:rFonts w:ascii="仿宋" w:eastAsia="仿宋" w:hAnsi="仿宋" w:cs="仿宋" w:hint="eastAsia"/>
            <w:lang w:eastAsia="zh-CN"/>
          </w:rPr>
          <w:t>(二)、信息系统建设</w:t>
        </w:r>
        <w:r>
          <w:tab/>
        </w:r>
        <w:r>
          <w:fldChar w:fldCharType="begin"/>
        </w:r>
        <w:r>
          <w:instrText xml:space="preserve"> PAGEREF _Toc14914 \h </w:instrText>
        </w:r>
        <w:r>
          <w:fldChar w:fldCharType="separate"/>
        </w:r>
        <w:r>
          <w:t>45</w:t>
        </w:r>
        <w:r>
          <w:fldChar w:fldCharType="end"/>
        </w:r>
      </w:hyperlink>
    </w:p>
    <w:p>
      <w:pPr>
        <w:pStyle w:val="TOC2"/>
        <w:tabs>
          <w:tab w:val="right" w:leader="dot" w:pos="8306"/>
        </w:tabs>
      </w:pPr>
      <w:hyperlink w:anchor="_Toc27072" w:history="1">
        <w:r>
          <w:rPr>
            <w:rFonts w:ascii="仿宋" w:eastAsia="仿宋" w:hAnsi="仿宋" w:cs="仿宋" w:hint="eastAsia"/>
            <w:lang w:eastAsia="zh-CN"/>
          </w:rPr>
          <w:t>(三)、数据保护与隐私保护</w:t>
        </w:r>
        <w:r>
          <w:tab/>
        </w:r>
        <w:r>
          <w:fldChar w:fldCharType="begin"/>
        </w:r>
        <w:r>
          <w:instrText xml:space="preserve"> PAGEREF _Toc27072 \h </w:instrText>
        </w:r>
        <w:r>
          <w:fldChar w:fldCharType="separate"/>
        </w:r>
        <w:r>
          <w:t>46</w:t>
        </w:r>
        <w:r>
          <w:fldChar w:fldCharType="end"/>
        </w:r>
      </w:hyperlink>
    </w:p>
    <w:p>
      <w:pPr>
        <w:pStyle w:val="TOC1"/>
        <w:tabs>
          <w:tab w:val="right" w:leader="dot" w:pos="8306"/>
        </w:tabs>
      </w:pPr>
      <w:hyperlink w:anchor="_Toc14233" w:history="1">
        <w:r>
          <w:rPr>
            <w:rFonts w:ascii="仿宋" w:eastAsia="仿宋" w:hAnsi="仿宋" w:cs="仿宋" w:hint="eastAsia"/>
            <w:lang w:eastAsia="zh-CN"/>
          </w:rPr>
          <w:t>十二、法律法规及环境影响评价</w:t>
        </w:r>
        <w:r>
          <w:tab/>
        </w:r>
        <w:r>
          <w:fldChar w:fldCharType="begin"/>
        </w:r>
        <w:r>
          <w:instrText xml:space="preserve"> PAGEREF _Toc14233 \h </w:instrText>
        </w:r>
        <w:r>
          <w:fldChar w:fldCharType="separate"/>
        </w:r>
        <w:r>
          <w:t>47</w:t>
        </w:r>
        <w:r>
          <w:fldChar w:fldCharType="end"/>
        </w:r>
      </w:hyperlink>
    </w:p>
    <w:p>
      <w:pPr>
        <w:pStyle w:val="TOC2"/>
        <w:tabs>
          <w:tab w:val="right" w:leader="dot" w:pos="8306"/>
        </w:tabs>
      </w:pPr>
      <w:hyperlink w:anchor="_Toc9668" w:history="1">
        <w:r>
          <w:rPr>
            <w:rFonts w:ascii="仿宋" w:eastAsia="仿宋" w:hAnsi="仿宋" w:cs="仿宋" w:hint="eastAsia"/>
            <w:lang w:eastAsia="zh-CN"/>
          </w:rPr>
          <w:t>(一)、法律法规的遵守</w:t>
        </w:r>
        <w:r>
          <w:tab/>
        </w:r>
        <w:r>
          <w:fldChar w:fldCharType="begin"/>
        </w:r>
        <w:r>
          <w:instrText xml:space="preserve"> PAGEREF _Toc9668 \h </w:instrText>
        </w:r>
        <w:r>
          <w:fldChar w:fldCharType="separate"/>
        </w:r>
        <w:r>
          <w:t>47</w:t>
        </w:r>
        <w:r>
          <w:fldChar w:fldCharType="end"/>
        </w:r>
      </w:hyperlink>
    </w:p>
    <w:p>
      <w:pPr>
        <w:pStyle w:val="TOC2"/>
        <w:tabs>
          <w:tab w:val="right" w:leader="dot" w:pos="8306"/>
        </w:tabs>
      </w:pPr>
      <w:hyperlink w:anchor="_Toc19983" w:history="1">
        <w:r>
          <w:rPr>
            <w:rFonts w:ascii="仿宋" w:eastAsia="仿宋" w:hAnsi="仿宋" w:cs="仿宋" w:hint="eastAsia"/>
            <w:lang w:eastAsia="zh-CN"/>
          </w:rPr>
          <w:t>(二)、环境影响评价</w:t>
        </w:r>
        <w:r>
          <w:tab/>
        </w:r>
        <w:r>
          <w:fldChar w:fldCharType="begin"/>
        </w:r>
        <w:r>
          <w:instrText xml:space="preserve"> PAGEREF _Toc19983 \h </w:instrText>
        </w:r>
        <w:r>
          <w:fldChar w:fldCharType="separate"/>
        </w:r>
        <w:r>
          <w:t>48</w:t>
        </w:r>
        <w:r>
          <w:fldChar w:fldCharType="end"/>
        </w:r>
      </w:hyperlink>
    </w:p>
    <w:p>
      <w:pPr>
        <w:pStyle w:val="TOC2"/>
        <w:tabs>
          <w:tab w:val="right" w:leader="dot" w:pos="8306"/>
        </w:tabs>
      </w:pPr>
      <w:hyperlink w:anchor="_Toc20210" w:history="1">
        <w:r>
          <w:rPr>
            <w:rFonts w:ascii="仿宋" w:eastAsia="仿宋" w:hAnsi="仿宋" w:cs="仿宋" w:hint="eastAsia"/>
            <w:lang w:eastAsia="zh-CN"/>
          </w:rPr>
          <w:t>(三)、环保手续办理</w:t>
        </w:r>
        <w:r>
          <w:tab/>
        </w:r>
        <w:r>
          <w:fldChar w:fldCharType="begin"/>
        </w:r>
        <w:r>
          <w:instrText xml:space="preserve"> PAGEREF _Toc20210 \h </w:instrText>
        </w:r>
        <w:r>
          <w:fldChar w:fldCharType="separate"/>
        </w:r>
        <w:r>
          <w:t>49</w:t>
        </w:r>
        <w:r>
          <w:fldChar w:fldCharType="end"/>
        </w:r>
      </w:hyperlink>
    </w:p>
    <w:p>
      <w:pPr>
        <w:pStyle w:val="TOC1"/>
        <w:tabs>
          <w:tab w:val="right" w:leader="dot" w:pos="8306"/>
        </w:tabs>
      </w:pPr>
      <w:hyperlink w:anchor="_Toc10352" w:history="1">
        <w:r>
          <w:rPr>
            <w:rFonts w:ascii="仿宋" w:eastAsia="仿宋" w:hAnsi="仿宋" w:cs="仿宋" w:hint="eastAsia"/>
            <w:lang w:eastAsia="zh-CN"/>
          </w:rPr>
          <w:t>十三、社会责任与可持续发展</w:t>
        </w:r>
        <w:r>
          <w:tab/>
        </w:r>
        <w:r>
          <w:fldChar w:fldCharType="begin"/>
        </w:r>
        <w:r>
          <w:instrText xml:space="preserve"> PAGEREF _Toc10352 \h </w:instrText>
        </w:r>
        <w:r>
          <w:fldChar w:fldCharType="separate"/>
        </w:r>
        <w:r>
          <w:t>50</w:t>
        </w:r>
        <w:r>
          <w:fldChar w:fldCharType="end"/>
        </w:r>
      </w:hyperlink>
    </w:p>
    <w:p>
      <w:pPr>
        <w:pStyle w:val="TOC2"/>
        <w:tabs>
          <w:tab w:val="right" w:leader="dot" w:pos="8306"/>
        </w:tabs>
      </w:pPr>
      <w:hyperlink w:anchor="_Toc27448" w:history="1">
        <w:r>
          <w:rPr>
            <w:rFonts w:ascii="仿宋" w:eastAsia="仿宋" w:hAnsi="仿宋" w:cs="仿宋" w:hint="eastAsia"/>
            <w:lang w:eastAsia="zh-CN"/>
          </w:rPr>
          <w:t>(一)、社会责任理念</w:t>
        </w:r>
        <w:r>
          <w:tab/>
        </w:r>
        <w:r>
          <w:fldChar w:fldCharType="begin"/>
        </w:r>
        <w:r>
          <w:instrText xml:space="preserve"> PAGEREF _Toc27448 \h </w:instrText>
        </w:r>
        <w:r>
          <w:fldChar w:fldCharType="separate"/>
        </w:r>
        <w:r>
          <w:t>50</w:t>
        </w:r>
        <w:r>
          <w:fldChar w:fldCharType="end"/>
        </w:r>
      </w:hyperlink>
    </w:p>
    <w:p>
      <w:pPr>
        <w:pStyle w:val="TOC2"/>
        <w:tabs>
          <w:tab w:val="right" w:leader="dot" w:pos="8306"/>
        </w:tabs>
      </w:pPr>
      <w:hyperlink w:anchor="_Toc18958" w:history="1">
        <w:r>
          <w:rPr>
            <w:rFonts w:ascii="仿宋" w:eastAsia="仿宋" w:hAnsi="仿宋" w:cs="仿宋" w:hint="eastAsia"/>
            <w:lang w:eastAsia="zh-CN"/>
          </w:rPr>
          <w:t>(二)、可持续发展策略</w:t>
        </w:r>
        <w:r>
          <w:tab/>
        </w:r>
        <w:r>
          <w:fldChar w:fldCharType="begin"/>
        </w:r>
        <w:r>
          <w:instrText xml:space="preserve"> PAGEREF _Toc18958 \h </w:instrText>
        </w:r>
        <w:r>
          <w:fldChar w:fldCharType="separate"/>
        </w:r>
        <w:r>
          <w:t>51</w:t>
        </w:r>
        <w:r>
          <w:fldChar w:fldCharType="end"/>
        </w:r>
      </w:hyperlink>
    </w:p>
    <w:p>
      <w:pPr>
        <w:pStyle w:val="TOC2"/>
        <w:tabs>
          <w:tab w:val="right" w:leader="dot" w:pos="8306"/>
        </w:tabs>
      </w:pPr>
      <w:hyperlink w:anchor="_Toc14639" w:history="1">
        <w:r>
          <w:rPr>
            <w:rFonts w:ascii="仿宋" w:eastAsia="仿宋" w:hAnsi="仿宋" w:cs="仿宋" w:hint="eastAsia"/>
            <w:lang w:eastAsia="zh-CN"/>
          </w:rPr>
          <w:t>(三)、社会责任实施方案</w:t>
        </w:r>
        <w:r>
          <w:tab/>
        </w:r>
        <w:r>
          <w:fldChar w:fldCharType="begin"/>
        </w:r>
        <w:r>
          <w:instrText xml:space="preserve"> PAGEREF _Toc14639 \h </w:instrText>
        </w:r>
        <w:r>
          <w:fldChar w:fldCharType="separate"/>
        </w:r>
        <w:r>
          <w:t>52</w:t>
        </w:r>
        <w:r>
          <w:fldChar w:fldCharType="end"/>
        </w:r>
      </w:hyperlink>
    </w:p>
    <w:p>
      <w:pPr>
        <w:pStyle w:val="TOC2"/>
        <w:tabs>
          <w:tab w:val="right" w:leader="dot" w:pos="8306"/>
        </w:tabs>
      </w:pPr>
      <w:hyperlink w:anchor="_Toc1359" w:history="1">
        <w:r>
          <w:rPr>
            <w:rFonts w:ascii="仿宋" w:eastAsia="仿宋" w:hAnsi="仿宋" w:cs="仿宋" w:hint="eastAsia"/>
            <w:lang w:eastAsia="zh-CN"/>
          </w:rPr>
          <w:t>(四)、社会影响评估</w:t>
        </w:r>
        <w:r>
          <w:tab/>
        </w:r>
        <w:r>
          <w:fldChar w:fldCharType="begin"/>
        </w:r>
        <w:r>
          <w:instrText xml:space="preserve"> PAGEREF _Toc1359 \h </w:instrText>
        </w:r>
        <w:r>
          <w:fldChar w:fldCharType="separate"/>
        </w:r>
        <w:r>
          <w:t>54</w:t>
        </w:r>
        <w:r>
          <w:fldChar w:fldCharType="end"/>
        </w:r>
      </w:hyperlink>
    </w:p>
    <w:p>
      <w:pPr>
        <w:pStyle w:val="TOC2"/>
        <w:tabs>
          <w:tab w:val="right" w:leader="dot" w:pos="8306"/>
        </w:tabs>
      </w:pPr>
      <w:hyperlink w:anchor="_Toc24341" w:history="1">
        <w:r>
          <w:rPr>
            <w:rFonts w:ascii="仿宋" w:eastAsia="仿宋" w:hAnsi="仿宋" w:cs="仿宋" w:hint="eastAsia"/>
            <w:lang w:eastAsia="zh-CN"/>
          </w:rPr>
          <w:t>(五)、环保与绿色发展</w:t>
        </w:r>
        <w:r>
          <w:tab/>
        </w:r>
        <w:r>
          <w:fldChar w:fldCharType="begin"/>
        </w:r>
        <w:r>
          <w:instrText xml:space="preserve"> PAGEREF _Toc24341 \h </w:instrText>
        </w:r>
        <w:r>
          <w:fldChar w:fldCharType="separate"/>
        </w:r>
        <w:r>
          <w:t>55</w:t>
        </w:r>
        <w:r>
          <w:fldChar w:fldCharType="end"/>
        </w:r>
      </w:hyperlink>
    </w:p>
    <w:p>
      <w:pPr>
        <w:pStyle w:val="TOC2"/>
        <w:tabs>
          <w:tab w:val="right" w:leader="dot" w:pos="8306"/>
        </w:tabs>
      </w:pPr>
      <w:hyperlink w:anchor="_Toc14142" w:history="1">
        <w:r>
          <w:rPr>
            <w:rFonts w:ascii="仿宋" w:eastAsia="仿宋" w:hAnsi="仿宋" w:cs="仿宋" w:hint="eastAsia"/>
            <w:lang w:eastAsia="zh-CN"/>
          </w:rPr>
          <w:t>(六)、社会责任履行</w:t>
        </w:r>
        <w:r>
          <w:tab/>
        </w:r>
        <w:r>
          <w:fldChar w:fldCharType="begin"/>
        </w:r>
        <w:r>
          <w:instrText xml:space="preserve"> PAGEREF _Toc14142 \h </w:instrText>
        </w:r>
        <w:r>
          <w:fldChar w:fldCharType="separate"/>
        </w:r>
        <w:r>
          <w:t>56</w:t>
        </w:r>
        <w:r>
          <w:fldChar w:fldCharType="end"/>
        </w:r>
      </w:hyperlink>
    </w:p>
    <w:p>
      <w:pPr>
        <w:pStyle w:val="TOC2"/>
        <w:tabs>
          <w:tab w:val="right" w:leader="dot" w:pos="8306"/>
        </w:tabs>
      </w:pPr>
      <w:hyperlink w:anchor="_Toc24195" w:history="1">
        <w:r>
          <w:rPr>
            <w:rFonts w:ascii="仿宋" w:eastAsia="仿宋" w:hAnsi="仿宋" w:cs="仿宋" w:hint="eastAsia"/>
            <w:lang w:eastAsia="zh-CN"/>
          </w:rPr>
          <w:t>(七)、可持续供应链管理</w:t>
        </w:r>
        <w:r>
          <w:tab/>
        </w:r>
        <w:r>
          <w:fldChar w:fldCharType="begin"/>
        </w:r>
        <w:r>
          <w:instrText xml:space="preserve"> PAGEREF _Toc24195 \h </w:instrText>
        </w:r>
        <w:r>
          <w:fldChar w:fldCharType="separate"/>
        </w:r>
        <w:r>
          <w:t>57</w:t>
        </w:r>
        <w:r>
          <w:fldChar w:fldCharType="end"/>
        </w:r>
      </w:hyperlink>
    </w:p>
    <w:p>
      <w:pPr>
        <w:pStyle w:val="TOC2"/>
        <w:tabs>
          <w:tab w:val="right" w:leader="dot" w:pos="8306"/>
        </w:tabs>
      </w:pPr>
      <w:hyperlink w:anchor="_Toc30945" w:history="1">
        <w:r>
          <w:rPr>
            <w:rFonts w:ascii="仿宋" w:eastAsia="仿宋" w:hAnsi="仿宋" w:cs="仿宋" w:hint="eastAsia"/>
            <w:lang w:eastAsia="zh-CN"/>
          </w:rPr>
          <w:t>(八)、员工可持续发展计划</w:t>
        </w:r>
        <w:r>
          <w:tab/>
        </w:r>
        <w:r>
          <w:fldChar w:fldCharType="begin"/>
        </w:r>
        <w:r>
          <w:instrText xml:space="preserve"> PAGEREF _Toc30945 \h </w:instrText>
        </w:r>
        <w:r>
          <w:fldChar w:fldCharType="separate"/>
        </w:r>
        <w:r>
          <w:t>58</w:t>
        </w:r>
        <w:r>
          <w:fldChar w:fldCharType="end"/>
        </w:r>
      </w:hyperlink>
    </w:p>
    <w:p>
      <w:pPr>
        <w:pStyle w:val="TOC1"/>
        <w:tabs>
          <w:tab w:val="right" w:leader="dot" w:pos="8306"/>
        </w:tabs>
      </w:pPr>
      <w:hyperlink w:anchor="_Toc23282" w:history="1">
        <w:r>
          <w:rPr>
            <w:rFonts w:ascii="仿宋" w:eastAsia="仿宋" w:hAnsi="仿宋" w:cs="仿宋" w:hint="eastAsia"/>
            <w:lang w:eastAsia="zh-CN"/>
          </w:rPr>
          <w:t>十四、市场营销策略</w:t>
        </w:r>
        <w:r>
          <w:tab/>
        </w:r>
        <w:r>
          <w:fldChar w:fldCharType="begin"/>
        </w:r>
        <w:r>
          <w:instrText xml:space="preserve"> PAGEREF _Toc23282 \h </w:instrText>
        </w:r>
        <w:r>
          <w:fldChar w:fldCharType="separate"/>
        </w:r>
        <w:r>
          <w:t>59</w:t>
        </w:r>
        <w:r>
          <w:fldChar w:fldCharType="end"/>
        </w:r>
      </w:hyperlink>
    </w:p>
    <w:p>
      <w:pPr>
        <w:pStyle w:val="TOC2"/>
        <w:tabs>
          <w:tab w:val="right" w:leader="dot" w:pos="8306"/>
        </w:tabs>
      </w:pPr>
      <w:hyperlink w:anchor="_Toc15411" w:history="1">
        <w:r>
          <w:rPr>
            <w:rFonts w:ascii="仿宋" w:eastAsia="仿宋" w:hAnsi="仿宋" w:cs="仿宋" w:hint="eastAsia"/>
            <w:lang w:eastAsia="zh-CN"/>
          </w:rPr>
          <w:t>(一)、市场定位与目标客户</w:t>
        </w:r>
        <w:r>
          <w:tab/>
        </w:r>
        <w:r>
          <w:fldChar w:fldCharType="begin"/>
        </w:r>
        <w:r>
          <w:instrText xml:space="preserve"> PAGEREF _Toc15411 \h </w:instrText>
        </w:r>
        <w:r>
          <w:fldChar w:fldCharType="separate"/>
        </w:r>
        <w:r>
          <w:t>59</w:t>
        </w:r>
        <w:r>
          <w:fldChar w:fldCharType="end"/>
        </w:r>
      </w:hyperlink>
    </w:p>
    <w:p>
      <w:pPr>
        <w:pStyle w:val="TOC2"/>
        <w:tabs>
          <w:tab w:val="right" w:leader="dot" w:pos="8306"/>
        </w:tabs>
      </w:pPr>
      <w:hyperlink w:anchor="_Toc29001" w:history="1">
        <w:r>
          <w:rPr>
            <w:rFonts w:ascii="仿宋" w:eastAsia="仿宋" w:hAnsi="仿宋" w:cs="仿宋" w:hint="eastAsia"/>
            <w:lang w:eastAsia="zh-CN"/>
          </w:rPr>
          <w:t>(二)、产品定位及差异化策略</w:t>
        </w:r>
        <w:r>
          <w:tab/>
        </w:r>
        <w:r>
          <w:fldChar w:fldCharType="begin"/>
        </w:r>
        <w:r>
          <w:instrText xml:space="preserve"> PAGEREF _Toc29001 \h </w:instrText>
        </w:r>
        <w:r>
          <w:fldChar w:fldCharType="separate"/>
        </w:r>
        <w:r>
          <w:t>60</w:t>
        </w:r>
        <w:r>
          <w:fldChar w:fldCharType="end"/>
        </w:r>
      </w:hyperlink>
    </w:p>
    <w:p>
      <w:pPr>
        <w:pStyle w:val="TOC2"/>
        <w:tabs>
          <w:tab w:val="right" w:leader="dot" w:pos="8306"/>
        </w:tabs>
      </w:pPr>
      <w:hyperlink w:anchor="_Toc14826" w:history="1">
        <w:r>
          <w:rPr>
            <w:rFonts w:ascii="仿宋" w:eastAsia="仿宋" w:hAnsi="仿宋" w:cs="仿宋" w:hint="eastAsia"/>
            <w:lang w:eastAsia="zh-CN"/>
          </w:rPr>
          <w:t>(三)、价格策略</w:t>
        </w:r>
        <w:r>
          <w:tab/>
        </w:r>
        <w:r>
          <w:fldChar w:fldCharType="begin"/>
        </w:r>
        <w:r>
          <w:instrText xml:space="preserve"> PAGEREF _Toc14826 \h </w:instrText>
        </w:r>
        <w:r>
          <w:fldChar w:fldCharType="separate"/>
        </w:r>
        <w:r>
          <w:t>61</w:t>
        </w:r>
        <w:r>
          <w:fldChar w:fldCharType="end"/>
        </w:r>
      </w:hyperlink>
    </w:p>
    <w:p>
      <w:pPr>
        <w:pStyle w:val="TOC2"/>
        <w:tabs>
          <w:tab w:val="right" w:leader="dot" w:pos="8306"/>
        </w:tabs>
      </w:pPr>
      <w:hyperlink w:anchor="_Toc4368" w:history="1">
        <w:r>
          <w:rPr>
            <w:rFonts w:ascii="仿宋" w:eastAsia="仿宋" w:hAnsi="仿宋" w:cs="仿宋" w:hint="eastAsia"/>
            <w:lang w:eastAsia="zh-CN"/>
          </w:rPr>
          <w:t>(四)、销售渠道与推广</w:t>
        </w:r>
        <w:r>
          <w:tab/>
        </w:r>
        <w:r>
          <w:fldChar w:fldCharType="begin"/>
        </w:r>
        <w:r>
          <w:instrText xml:space="preserve"> PAGEREF _Toc4368 \h </w:instrText>
        </w:r>
        <w:r>
          <w:fldChar w:fldCharType="separate"/>
        </w:r>
        <w:r>
          <w:t>62</w:t>
        </w:r>
        <w:r>
          <w:fldChar w:fldCharType="end"/>
        </w:r>
      </w:hyperlink>
    </w:p>
    <w:p>
      <w:pPr>
        <w:pStyle w:val="TOC2"/>
        <w:tabs>
          <w:tab w:val="right" w:leader="dot" w:pos="8306"/>
        </w:tabs>
      </w:pPr>
      <w:hyperlink w:anchor="_Toc32371" w:history="1">
        <w:r>
          <w:rPr>
            <w:rFonts w:ascii="仿宋" w:eastAsia="仿宋" w:hAnsi="仿宋" w:cs="仿宋" w:hint="eastAsia"/>
            <w:lang w:eastAsia="zh-CN"/>
          </w:rPr>
          <w:t>(五)、市场营销风险与对策</w:t>
        </w:r>
        <w:r>
          <w:tab/>
        </w:r>
        <w:r>
          <w:fldChar w:fldCharType="begin"/>
        </w:r>
        <w:r>
          <w:instrText xml:space="preserve"> PAGEREF _Toc32371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HS系列松香乳香施胶剂机构的市场竞争力。我们承诺所申请之资金将严格按照规划用于指定的业务发展与研究领域，不会转作他途。HS系列松香乳香施胶剂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4416"/>
      <w:r>
        <w:rPr>
          <w:rFonts w:ascii="仿宋" w:eastAsia="仿宋" w:hAnsi="仿宋" w:cs="仿宋" w:hint="eastAsia"/>
          <w:sz w:val="28"/>
          <w:lang w:eastAsia="zh-CN"/>
        </w:rPr>
        <w:t>一、建设内容与产品方案</w:t>
      </w:r>
      <w:bookmarkEnd w:id="2"/>
    </w:p>
    <w:p>
      <w:pPr>
        <w:pStyle w:val="Heading2"/>
        <w:rPr>
          <w:rFonts w:ascii="仿宋" w:eastAsia="仿宋" w:hAnsi="仿宋" w:cs="仿宋" w:hint="eastAsia"/>
          <w:lang w:eastAsia="zh-CN"/>
        </w:rPr>
      </w:pPr>
      <w:bookmarkStart w:id="3" w:name="_Toc21387"/>
      <w:r>
        <w:rPr>
          <w:rFonts w:ascii="仿宋" w:eastAsia="仿宋" w:hAnsi="仿宋" w:cs="仿宋" w:hint="eastAsia"/>
          <w:lang w:eastAsia="zh-CN"/>
        </w:rPr>
        <w:t>(一)、建设规模及主要建设内容</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HS系列松香乳香施胶剂项目总用地面积为XX平方米，相当于XX亩，按照规划，整个场区总建筑面积预计为XX平方米。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4" w:name="_Toc10560"/>
      <w:r>
        <w:rPr>
          <w:rFonts w:ascii="仿宋" w:eastAsia="仿宋" w:hAnsi="仿宋" w:cs="仿宋" w:hint="eastAsia"/>
          <w:sz w:val="28"/>
          <w:lang w:eastAsia="zh-CN"/>
        </w:rPr>
        <w:t>(二)、HS系列松香乳香施胶剂产品规划方案及生产纲领</w:t>
      </w:r>
      <w:bookmarkEnd w:id="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HS系列松香乳香施胶剂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5" w:name="_Toc20881"/>
      <w:r>
        <w:rPr>
          <w:rFonts w:ascii="仿宋" w:eastAsia="仿宋" w:hAnsi="仿宋" w:cs="仿宋" w:hint="eastAsia"/>
          <w:sz w:val="28"/>
          <w:lang w:eastAsia="zh-CN"/>
        </w:rPr>
        <w:t>二、HS系列松香乳香施胶剂企业概貌</w:t>
      </w:r>
      <w:bookmarkEnd w:id="5"/>
    </w:p>
    <w:p>
      <w:pPr>
        <w:pStyle w:val="Heading2"/>
        <w:rPr>
          <w:rFonts w:ascii="仿宋" w:eastAsia="仿宋" w:hAnsi="仿宋" w:cs="仿宋" w:hint="eastAsia"/>
          <w:lang w:eastAsia="zh-CN"/>
        </w:rPr>
      </w:pPr>
      <w:bookmarkStart w:id="6" w:name="_Toc7877"/>
      <w:r>
        <w:rPr>
          <w:rFonts w:ascii="仿宋" w:eastAsia="仿宋" w:hAnsi="仿宋" w:cs="仿宋" w:hint="eastAsia"/>
          <w:lang w:eastAsia="zh-CN"/>
        </w:rPr>
        <w:t>(一)、HS系列松香乳香施胶剂企业基础信息</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HS系列松香乳香施胶剂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7" w:name="_Toc23908"/>
      <w:r>
        <w:rPr>
          <w:rFonts w:ascii="仿宋" w:eastAsia="仿宋" w:hAnsi="仿宋" w:cs="仿宋" w:hint="eastAsia"/>
          <w:sz w:val="28"/>
          <w:lang w:eastAsia="zh-CN"/>
        </w:rPr>
        <w:t>(二)、HS系列松香乳香施胶剂企业简要介绍</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8" w:name="_Toc1217"/>
      <w:r>
        <w:rPr>
          <w:rFonts w:ascii="仿宋" w:eastAsia="仿宋" w:hAnsi="仿宋" w:cs="仿宋" w:hint="eastAsia"/>
          <w:sz w:val="28"/>
          <w:lang w:eastAsia="zh-CN"/>
        </w:rPr>
        <w:t>(三)、企业竞争优势概览</w:t>
      </w:r>
      <w:bookmarkEnd w:id="8"/>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HS系列松香乳香施胶剂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HS系列松香乳香施胶剂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HS系列松香乳香施胶剂行业头部客户群体。凭借卓越的技术创新、产品质量和服务水平，公司树立了良好的品牌形象，赢得了高度的客户认可。通过与这些优质客户保持稳定的合作关系，公司更深刻地了解了HS系列松香乳香施胶剂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HS系列松香乳香施胶剂行业中占据着有利的竞争地位。通过多年的深耕，公司在技术、品牌和运营效率等方面积累了竞争优势。随着HS系列松香乳香施胶剂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9" w:name="_Toc9005"/>
      <w:r>
        <w:rPr>
          <w:rFonts w:ascii="仿宋" w:eastAsia="仿宋" w:hAnsi="仿宋" w:cs="仿宋" w:hint="eastAsia"/>
          <w:sz w:val="28"/>
          <w:lang w:eastAsia="zh-CN"/>
        </w:rPr>
        <w:t>(四)、HS系列松香乳香施胶剂企业财务数据要略</w:t>
      </w:r>
      <w:bookmarkEnd w:id="9"/>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HS系列松香乳香施胶剂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净利润：HS系列松香乳香施胶剂公司实现了可观的净利润，表明其在成本控制、运营效率和财务管理方面取得了显著的成就。净利润的稳步增长显示了公司良好的盈利能力和财务稳健性，达到了XX万元。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现金流：HS系列松香乳香施胶剂公司现金流状况良好，充足的现金储备为公司提供了灵活性和抵御风险的能力。稳定的现金流是公司可持续经营的重要保障，达到了XX万元。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0" w:name="_Toc4048"/>
      <w:r>
        <w:rPr>
          <w:rFonts w:ascii="仿宋" w:eastAsia="仿宋" w:hAnsi="仿宋" w:cs="仿宋" w:hint="eastAsia"/>
          <w:sz w:val="28"/>
          <w:lang w:eastAsia="zh-CN"/>
        </w:rPr>
        <w:t>(五)、核心团队成员简述</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刘XX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11" w:name="_Toc8672"/>
      <w:r>
        <w:rPr>
          <w:rFonts w:ascii="仿宋" w:eastAsia="仿宋" w:hAnsi="仿宋" w:cs="仿宋" w:hint="eastAsia"/>
          <w:sz w:val="28"/>
          <w:lang w:eastAsia="zh-CN"/>
        </w:rPr>
        <w:t>(六)、HS系列松香乳香施胶剂企业经营宗旨阐述</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HS系列松香乳香施胶剂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12" w:name="_Toc5304"/>
      <w:r>
        <w:rPr>
          <w:rFonts w:ascii="仿宋" w:eastAsia="仿宋" w:hAnsi="仿宋" w:cs="仿宋" w:hint="eastAsia"/>
          <w:sz w:val="28"/>
          <w:lang w:eastAsia="zh-CN"/>
        </w:rPr>
        <w:t>(七)、HS系列松香乳香施胶剂企业未来发展规划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HS系列松香乳香施胶剂公司战略目标与发展规划</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公司致力于跨足多个HS系列松香乳香施胶剂产业领域，为不同客户提供全方位的服务。通过不断拓展业务领域，实现业务的多元化和产业的全方位覆盖。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公司将持续投入研发，提升技术水平，确保产品始终符合日益提升的质量标准和技术进步要求。通过技术创新，为国内外HS系列松香乳香施胶剂生产商提供领先的产品。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公司将持续投入研发，推动技术和产品的创新，以满足市场不断提升的需求。通过先进技术和高品质产品提升HS系列松香乳香施胶剂行业标准。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公司倡导创新引领、合作共赢的合作模式，与产业链企业深度融合，建立稳定的合作关系，推动整个HS系列松香乳香施胶剂行业的发展。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公司在未来三至五年的规划中，将聚焦于HS系列松香乳香施胶剂产业的研发、智能制造和销售，并积极布局产业结构调整所需的领域。具体措施包括：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公司将利用中国市场的蓬勃发展，通过独立创新、联合开发、并购和收购等手段，迅速拓展国际市场，成为国际领先的HS系列松香乳香施胶剂创新型企业。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公司将通过与产业链上下游的深度合作，掌握国际领先的技术，实现产业链的深度整合，推动公司成为HS系列松香乳香施胶剂行业的领军企业。</w:t>
      </w:r>
    </w:p>
    <w:p>
      <w:pPr>
        <w:pStyle w:val="Heading1"/>
        <w:ind w:firstLine="560" w:firstLineChars="200"/>
        <w:rPr>
          <w:rFonts w:ascii="仿宋" w:eastAsia="仿宋" w:hAnsi="仿宋" w:cs="仿宋" w:hint="eastAsia"/>
          <w:sz w:val="28"/>
          <w:lang w:eastAsia="zh-CN"/>
        </w:rPr>
      </w:pPr>
      <w:bookmarkStart w:id="13" w:name="_Toc28229"/>
      <w:r>
        <w:rPr>
          <w:rFonts w:ascii="仿宋" w:eastAsia="仿宋" w:hAnsi="仿宋" w:cs="仿宋" w:hint="eastAsia"/>
          <w:sz w:val="28"/>
          <w:lang w:eastAsia="zh-CN"/>
        </w:rPr>
        <w:t>三、运营管理</w:t>
      </w:r>
      <w:bookmarkEnd w:id="13"/>
    </w:p>
    <w:p>
      <w:pPr>
        <w:pStyle w:val="Heading2"/>
        <w:rPr>
          <w:rFonts w:ascii="仿宋" w:eastAsia="仿宋" w:hAnsi="仿宋" w:cs="仿宋" w:hint="eastAsia"/>
          <w:lang w:eastAsia="zh-CN"/>
        </w:rPr>
      </w:pPr>
      <w:bookmarkStart w:id="14" w:name="_Toc979"/>
      <w:r>
        <w:rPr>
          <w:rFonts w:ascii="仿宋" w:eastAsia="仿宋" w:hAnsi="仿宋" w:cs="仿宋" w:hint="eastAsia"/>
          <w:lang w:eastAsia="zh-CN"/>
        </w:rPr>
        <w:t>(一)、公司经营宗旨</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15" w:name="_Toc29496"/>
      <w:r>
        <w:rPr>
          <w:rFonts w:ascii="仿宋" w:eastAsia="仿宋" w:hAnsi="仿宋" w:cs="仿宋" w:hint="eastAsia"/>
          <w:sz w:val="28"/>
          <w:lang w:eastAsia="zh-CN"/>
        </w:rPr>
        <w:t>(二)、公司目标与主职责</w:t>
      </w:r>
      <w:bookmarkEnd w:id="15"/>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公司的核心目标是在HS系列松香乳香施胶剂行业内取得领先地位，实现可持续增长。为实现这一目标，公司将不断提升产品质量、拓展市场份额、加强研发创新，并致力于提高客户满意度。主要职责包括：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16" w:name="_Toc4303"/>
      <w:r>
        <w:rPr>
          <w:rFonts w:ascii="仿宋" w:eastAsia="仿宋" w:hAnsi="仿宋" w:cs="仿宋" w:hint="eastAsia"/>
          <w:sz w:val="28"/>
          <w:lang w:eastAsia="zh-CN"/>
        </w:rPr>
        <w:t>(三)、各部门职责及权限</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HS系列松香乳香施胶剂市场信息收集与分析</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对HS系列松香乳香施胶剂行业销售部门员工进HS系列松香乳香施胶剂行业务素质、产品知识培训和考核等工作，不断培养、挖掘、引进销售人才，建设高素质的销售队伍。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https://d.book118.com/818024103023006046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HS系列松香乳香施胶剂资金需求报告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666"/>
    <w:rsid w:val="00693666"/>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81802410302300604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2024-02-11T13:58:00Z</dcterms:created>
  <dcterms:modified xsi:type="dcterms:W3CDTF">2024-02-11T13:59:13Z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E198BF92B97B46C186227345EB55099D_11</vt:lpwstr>
  </property>
  <property fmtid="{D5CDD505-2E9C-101B-9397-08002B2CF9AE}" pid="3" name="KSOProductBuildVer">
    <vt:lpwstr>2052-12.1.0.16250</vt:lpwstr>
  </property>
</Properties>
</file>