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改性橡胶项目计划设计方案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535" w:history="1">
        <w:r>
          <w:rPr>
            <w:rFonts w:ascii="仿宋" w:eastAsia="仿宋" w:hAnsi="仿宋" w:cs="仿宋" w:hint="eastAsia"/>
            <w:lang w:eastAsia="zh-CN"/>
          </w:rPr>
          <w:t>序言</w:t>
        </w:r>
        <w:r>
          <w:tab/>
        </w:r>
        <w:r>
          <w:fldChar w:fldCharType="begin"/>
        </w:r>
        <w:r>
          <w:instrText xml:space="preserve"> PAGEREF _Toc27535 \h </w:instrText>
        </w:r>
        <w:r>
          <w:fldChar w:fldCharType="separate"/>
        </w:r>
        <w:r>
          <w:t>3</w:t>
        </w:r>
        <w:r>
          <w:fldChar w:fldCharType="end"/>
        </w:r>
      </w:hyperlink>
    </w:p>
    <w:p>
      <w:pPr>
        <w:pStyle w:val="TOC1"/>
        <w:tabs>
          <w:tab w:val="right" w:leader="dot" w:pos="8306"/>
        </w:tabs>
      </w:pPr>
      <w:hyperlink w:anchor="_Toc29532" w:history="1">
        <w:r>
          <w:rPr>
            <w:rFonts w:ascii="仿宋" w:eastAsia="仿宋" w:hAnsi="仿宋" w:cs="仿宋" w:hint="eastAsia"/>
            <w:lang w:eastAsia="zh-CN"/>
          </w:rPr>
          <w:t>一、市场分析、调研</w:t>
        </w:r>
        <w:r>
          <w:tab/>
        </w:r>
        <w:r>
          <w:fldChar w:fldCharType="begin"/>
        </w:r>
        <w:r>
          <w:instrText xml:space="preserve"> PAGEREF _Toc29532 \h </w:instrText>
        </w:r>
        <w:r>
          <w:fldChar w:fldCharType="separate"/>
        </w:r>
        <w:r>
          <w:t>3</w:t>
        </w:r>
        <w:r>
          <w:fldChar w:fldCharType="end"/>
        </w:r>
      </w:hyperlink>
    </w:p>
    <w:p>
      <w:pPr>
        <w:pStyle w:val="TOC2"/>
        <w:tabs>
          <w:tab w:val="right" w:leader="dot" w:pos="8306"/>
        </w:tabs>
      </w:pPr>
      <w:hyperlink w:anchor="_Toc341" w:history="1">
        <w:r>
          <w:rPr>
            <w:rFonts w:ascii="仿宋" w:eastAsia="仿宋" w:hAnsi="仿宋" w:cs="仿宋" w:hint="eastAsia"/>
            <w:lang w:eastAsia="zh-CN"/>
          </w:rPr>
          <w:t>(一)、改性橡胶行业分析</w:t>
        </w:r>
        <w:r>
          <w:tab/>
        </w:r>
        <w:r>
          <w:fldChar w:fldCharType="begin"/>
        </w:r>
        <w:r>
          <w:instrText xml:space="preserve"> PAGEREF _Toc341 \h </w:instrText>
        </w:r>
        <w:r>
          <w:fldChar w:fldCharType="separate"/>
        </w:r>
        <w:r>
          <w:t>3</w:t>
        </w:r>
        <w:r>
          <w:fldChar w:fldCharType="end"/>
        </w:r>
      </w:hyperlink>
    </w:p>
    <w:p>
      <w:pPr>
        <w:pStyle w:val="TOC2"/>
        <w:tabs>
          <w:tab w:val="right" w:leader="dot" w:pos="8306"/>
        </w:tabs>
      </w:pPr>
      <w:hyperlink w:anchor="_Toc22398" w:history="1">
        <w:r>
          <w:rPr>
            <w:rFonts w:ascii="仿宋" w:eastAsia="仿宋" w:hAnsi="仿宋" w:cs="仿宋" w:hint="eastAsia"/>
            <w:lang w:eastAsia="zh-CN"/>
          </w:rPr>
          <w:t>(二)、改性橡胶市场分析预测</w:t>
        </w:r>
        <w:r>
          <w:tab/>
        </w:r>
        <w:r>
          <w:fldChar w:fldCharType="begin"/>
        </w:r>
        <w:r>
          <w:instrText xml:space="preserve"> PAGEREF _Toc22398 \h </w:instrText>
        </w:r>
        <w:r>
          <w:fldChar w:fldCharType="separate"/>
        </w:r>
        <w:r>
          <w:t>4</w:t>
        </w:r>
        <w:r>
          <w:fldChar w:fldCharType="end"/>
        </w:r>
      </w:hyperlink>
    </w:p>
    <w:p>
      <w:pPr>
        <w:pStyle w:val="TOC1"/>
        <w:tabs>
          <w:tab w:val="right" w:leader="dot" w:pos="8306"/>
        </w:tabs>
      </w:pPr>
      <w:hyperlink w:anchor="_Toc17460" w:history="1">
        <w:r>
          <w:rPr>
            <w:rFonts w:ascii="仿宋" w:eastAsia="仿宋" w:hAnsi="仿宋" w:cs="仿宋" w:hint="eastAsia"/>
            <w:lang w:eastAsia="zh-CN"/>
          </w:rPr>
          <w:t>二、改性橡胶项目危机管理</w:t>
        </w:r>
        <w:r>
          <w:tab/>
        </w:r>
        <w:r>
          <w:fldChar w:fldCharType="begin"/>
        </w:r>
        <w:r>
          <w:instrText xml:space="preserve"> PAGEREF _Toc17460 \h </w:instrText>
        </w:r>
        <w:r>
          <w:fldChar w:fldCharType="separate"/>
        </w:r>
        <w:r>
          <w:t>4</w:t>
        </w:r>
        <w:r>
          <w:fldChar w:fldCharType="end"/>
        </w:r>
      </w:hyperlink>
    </w:p>
    <w:p>
      <w:pPr>
        <w:pStyle w:val="TOC2"/>
        <w:tabs>
          <w:tab w:val="right" w:leader="dot" w:pos="8306"/>
        </w:tabs>
      </w:pPr>
      <w:hyperlink w:anchor="_Toc8752" w:history="1">
        <w:r>
          <w:rPr>
            <w:rFonts w:ascii="仿宋" w:eastAsia="仿宋" w:hAnsi="仿宋" w:cs="仿宋" w:hint="eastAsia"/>
            <w:lang w:eastAsia="zh-CN"/>
          </w:rPr>
          <w:t>(一)、危机预警与识别</w:t>
        </w:r>
        <w:r>
          <w:tab/>
        </w:r>
        <w:r>
          <w:fldChar w:fldCharType="begin"/>
        </w:r>
        <w:r>
          <w:instrText xml:space="preserve"> PAGEREF _Toc8752 \h </w:instrText>
        </w:r>
        <w:r>
          <w:fldChar w:fldCharType="separate"/>
        </w:r>
        <w:r>
          <w:t>4</w:t>
        </w:r>
        <w:r>
          <w:fldChar w:fldCharType="end"/>
        </w:r>
      </w:hyperlink>
    </w:p>
    <w:p>
      <w:pPr>
        <w:pStyle w:val="TOC2"/>
        <w:tabs>
          <w:tab w:val="right" w:leader="dot" w:pos="8306"/>
        </w:tabs>
      </w:pPr>
      <w:hyperlink w:anchor="_Toc1747" w:history="1">
        <w:r>
          <w:rPr>
            <w:rFonts w:ascii="仿宋" w:eastAsia="仿宋" w:hAnsi="仿宋" w:cs="仿宋" w:hint="eastAsia"/>
            <w:lang w:eastAsia="zh-CN"/>
          </w:rPr>
          <w:t>(二)、危机应对与恢复</w:t>
        </w:r>
        <w:r>
          <w:tab/>
        </w:r>
        <w:r>
          <w:fldChar w:fldCharType="begin"/>
        </w:r>
        <w:r>
          <w:instrText xml:space="preserve"> PAGEREF _Toc1747 \h </w:instrText>
        </w:r>
        <w:r>
          <w:fldChar w:fldCharType="separate"/>
        </w:r>
        <w:r>
          <w:t>5</w:t>
        </w:r>
        <w:r>
          <w:fldChar w:fldCharType="end"/>
        </w:r>
      </w:hyperlink>
    </w:p>
    <w:p>
      <w:pPr>
        <w:pStyle w:val="TOC1"/>
        <w:tabs>
          <w:tab w:val="right" w:leader="dot" w:pos="8306"/>
        </w:tabs>
      </w:pPr>
      <w:hyperlink w:anchor="_Toc23640" w:history="1">
        <w:r>
          <w:rPr>
            <w:rFonts w:ascii="仿宋" w:eastAsia="仿宋" w:hAnsi="仿宋" w:cs="仿宋" w:hint="eastAsia"/>
            <w:lang w:eastAsia="zh-CN"/>
          </w:rPr>
          <w:t>三、改性橡胶项目绩效评估</w:t>
        </w:r>
        <w:r>
          <w:tab/>
        </w:r>
        <w:r>
          <w:fldChar w:fldCharType="begin"/>
        </w:r>
        <w:r>
          <w:instrText xml:space="preserve"> PAGEREF _Toc23640 \h </w:instrText>
        </w:r>
        <w:r>
          <w:fldChar w:fldCharType="separate"/>
        </w:r>
        <w:r>
          <w:t>7</w:t>
        </w:r>
        <w:r>
          <w:fldChar w:fldCharType="end"/>
        </w:r>
      </w:hyperlink>
    </w:p>
    <w:p>
      <w:pPr>
        <w:pStyle w:val="TOC2"/>
        <w:tabs>
          <w:tab w:val="right" w:leader="dot" w:pos="8306"/>
        </w:tabs>
      </w:pPr>
      <w:hyperlink w:anchor="_Toc5103" w:history="1">
        <w:r>
          <w:rPr>
            <w:rFonts w:ascii="仿宋" w:eastAsia="仿宋" w:hAnsi="仿宋" w:cs="仿宋" w:hint="eastAsia"/>
            <w:lang w:eastAsia="zh-CN"/>
          </w:rPr>
          <w:t>(一)、绩效评估指标</w:t>
        </w:r>
        <w:r>
          <w:tab/>
        </w:r>
        <w:r>
          <w:fldChar w:fldCharType="begin"/>
        </w:r>
        <w:r>
          <w:instrText xml:space="preserve"> PAGEREF _Toc5103 \h </w:instrText>
        </w:r>
        <w:r>
          <w:fldChar w:fldCharType="separate"/>
        </w:r>
        <w:r>
          <w:t>7</w:t>
        </w:r>
        <w:r>
          <w:fldChar w:fldCharType="end"/>
        </w:r>
      </w:hyperlink>
    </w:p>
    <w:p>
      <w:pPr>
        <w:pStyle w:val="TOC2"/>
        <w:tabs>
          <w:tab w:val="right" w:leader="dot" w:pos="8306"/>
        </w:tabs>
      </w:pPr>
      <w:hyperlink w:anchor="_Toc15719" w:history="1">
        <w:r>
          <w:rPr>
            <w:rFonts w:ascii="仿宋" w:eastAsia="仿宋" w:hAnsi="仿宋" w:cs="仿宋" w:hint="eastAsia"/>
            <w:lang w:eastAsia="zh-CN"/>
          </w:rPr>
          <w:t>(二)、绩效评估方法</w:t>
        </w:r>
        <w:r>
          <w:tab/>
        </w:r>
        <w:r>
          <w:fldChar w:fldCharType="begin"/>
        </w:r>
        <w:r>
          <w:instrText xml:space="preserve"> PAGEREF _Toc15719 \h </w:instrText>
        </w:r>
        <w:r>
          <w:fldChar w:fldCharType="separate"/>
        </w:r>
        <w:r>
          <w:t>8</w:t>
        </w:r>
        <w:r>
          <w:fldChar w:fldCharType="end"/>
        </w:r>
      </w:hyperlink>
    </w:p>
    <w:p>
      <w:pPr>
        <w:pStyle w:val="TOC2"/>
        <w:tabs>
          <w:tab w:val="right" w:leader="dot" w:pos="8306"/>
        </w:tabs>
      </w:pPr>
      <w:hyperlink w:anchor="_Toc9786" w:history="1">
        <w:r>
          <w:rPr>
            <w:rFonts w:ascii="仿宋" w:eastAsia="仿宋" w:hAnsi="仿宋" w:cs="仿宋" w:hint="eastAsia"/>
            <w:lang w:eastAsia="zh-CN"/>
          </w:rPr>
          <w:t>(三)、绩效评估周期</w:t>
        </w:r>
        <w:r>
          <w:tab/>
        </w:r>
        <w:r>
          <w:fldChar w:fldCharType="begin"/>
        </w:r>
        <w:r>
          <w:instrText xml:space="preserve"> PAGEREF _Toc9786 \h </w:instrText>
        </w:r>
        <w:r>
          <w:fldChar w:fldCharType="separate"/>
        </w:r>
        <w:r>
          <w:t>9</w:t>
        </w:r>
        <w:r>
          <w:fldChar w:fldCharType="end"/>
        </w:r>
      </w:hyperlink>
    </w:p>
    <w:p>
      <w:pPr>
        <w:pStyle w:val="TOC1"/>
        <w:tabs>
          <w:tab w:val="right" w:leader="dot" w:pos="8306"/>
        </w:tabs>
      </w:pPr>
      <w:hyperlink w:anchor="_Toc31299" w:history="1">
        <w:r>
          <w:rPr>
            <w:rFonts w:ascii="仿宋" w:eastAsia="仿宋" w:hAnsi="仿宋" w:cs="仿宋" w:hint="eastAsia"/>
            <w:lang w:eastAsia="zh-CN"/>
          </w:rPr>
          <w:t>四、改性橡胶项目可持续发展</w:t>
        </w:r>
        <w:r>
          <w:tab/>
        </w:r>
        <w:r>
          <w:fldChar w:fldCharType="begin"/>
        </w:r>
        <w:r>
          <w:instrText xml:space="preserve"> PAGEREF _Toc31299 \h </w:instrText>
        </w:r>
        <w:r>
          <w:fldChar w:fldCharType="separate"/>
        </w:r>
        <w:r>
          <w:t>10</w:t>
        </w:r>
        <w:r>
          <w:fldChar w:fldCharType="end"/>
        </w:r>
      </w:hyperlink>
    </w:p>
    <w:p>
      <w:pPr>
        <w:pStyle w:val="TOC2"/>
        <w:tabs>
          <w:tab w:val="right" w:leader="dot" w:pos="8306"/>
        </w:tabs>
      </w:pPr>
      <w:hyperlink w:anchor="_Toc22544" w:history="1">
        <w:r>
          <w:rPr>
            <w:rFonts w:ascii="仿宋" w:eastAsia="仿宋" w:hAnsi="仿宋" w:cs="仿宋" w:hint="eastAsia"/>
            <w:lang w:eastAsia="zh-CN"/>
          </w:rPr>
          <w:t>(一)、可持续战略与实践</w:t>
        </w:r>
        <w:r>
          <w:tab/>
        </w:r>
        <w:r>
          <w:fldChar w:fldCharType="begin"/>
        </w:r>
        <w:r>
          <w:instrText xml:space="preserve"> PAGEREF _Toc22544 \h </w:instrText>
        </w:r>
        <w:r>
          <w:fldChar w:fldCharType="separate"/>
        </w:r>
        <w:r>
          <w:t>10</w:t>
        </w:r>
        <w:r>
          <w:fldChar w:fldCharType="end"/>
        </w:r>
      </w:hyperlink>
    </w:p>
    <w:p>
      <w:pPr>
        <w:pStyle w:val="TOC2"/>
        <w:tabs>
          <w:tab w:val="right" w:leader="dot" w:pos="8306"/>
        </w:tabs>
      </w:pPr>
      <w:hyperlink w:anchor="_Toc24737" w:history="1">
        <w:r>
          <w:rPr>
            <w:rFonts w:ascii="仿宋" w:eastAsia="仿宋" w:hAnsi="仿宋" w:cs="仿宋" w:hint="eastAsia"/>
            <w:lang w:eastAsia="zh-CN"/>
          </w:rPr>
          <w:t>(二)、环保与社会责任</w:t>
        </w:r>
        <w:r>
          <w:tab/>
        </w:r>
        <w:r>
          <w:fldChar w:fldCharType="begin"/>
        </w:r>
        <w:r>
          <w:instrText xml:space="preserve"> PAGEREF _Toc24737 \h </w:instrText>
        </w:r>
        <w:r>
          <w:fldChar w:fldCharType="separate"/>
        </w:r>
        <w:r>
          <w:t>11</w:t>
        </w:r>
        <w:r>
          <w:fldChar w:fldCharType="end"/>
        </w:r>
      </w:hyperlink>
    </w:p>
    <w:p>
      <w:pPr>
        <w:pStyle w:val="TOC1"/>
        <w:tabs>
          <w:tab w:val="right" w:leader="dot" w:pos="8306"/>
        </w:tabs>
      </w:pPr>
      <w:hyperlink w:anchor="_Toc4599" w:history="1">
        <w:r>
          <w:rPr>
            <w:rFonts w:ascii="仿宋" w:eastAsia="仿宋" w:hAnsi="仿宋" w:cs="仿宋" w:hint="eastAsia"/>
            <w:lang w:eastAsia="zh-CN"/>
          </w:rPr>
          <w:t>五、改性橡胶项目建设单位说明</w:t>
        </w:r>
        <w:r>
          <w:tab/>
        </w:r>
        <w:r>
          <w:fldChar w:fldCharType="begin"/>
        </w:r>
        <w:r>
          <w:instrText xml:space="preserve"> PAGEREF _Toc4599 \h </w:instrText>
        </w:r>
        <w:r>
          <w:fldChar w:fldCharType="separate"/>
        </w:r>
        <w:r>
          <w:t>11</w:t>
        </w:r>
        <w:r>
          <w:fldChar w:fldCharType="end"/>
        </w:r>
      </w:hyperlink>
    </w:p>
    <w:p>
      <w:pPr>
        <w:pStyle w:val="TOC2"/>
        <w:tabs>
          <w:tab w:val="right" w:leader="dot" w:pos="8306"/>
        </w:tabs>
      </w:pPr>
      <w:hyperlink w:anchor="_Toc18952" w:history="1">
        <w:r>
          <w:rPr>
            <w:rFonts w:ascii="仿宋" w:eastAsia="仿宋" w:hAnsi="仿宋" w:cs="仿宋" w:hint="eastAsia"/>
            <w:lang w:eastAsia="zh-CN"/>
          </w:rPr>
          <w:t>(一)、改性橡胶项目承办单位基本情况</w:t>
        </w:r>
        <w:r>
          <w:tab/>
        </w:r>
        <w:r>
          <w:fldChar w:fldCharType="begin"/>
        </w:r>
        <w:r>
          <w:instrText xml:space="preserve"> PAGEREF _Toc18952 \h </w:instrText>
        </w:r>
        <w:r>
          <w:fldChar w:fldCharType="separate"/>
        </w:r>
        <w:r>
          <w:t>11</w:t>
        </w:r>
        <w:r>
          <w:fldChar w:fldCharType="end"/>
        </w:r>
      </w:hyperlink>
    </w:p>
    <w:p>
      <w:pPr>
        <w:pStyle w:val="TOC2"/>
        <w:tabs>
          <w:tab w:val="right" w:leader="dot" w:pos="8306"/>
        </w:tabs>
      </w:pPr>
      <w:hyperlink w:anchor="_Toc30217" w:history="1">
        <w:r>
          <w:rPr>
            <w:rFonts w:ascii="仿宋" w:eastAsia="仿宋" w:hAnsi="仿宋" w:cs="仿宋" w:hint="eastAsia"/>
            <w:lang w:eastAsia="zh-CN"/>
          </w:rPr>
          <w:t>(二)、公司经济效益分析</w:t>
        </w:r>
        <w:r>
          <w:tab/>
        </w:r>
        <w:r>
          <w:fldChar w:fldCharType="begin"/>
        </w:r>
        <w:r>
          <w:instrText xml:space="preserve"> PAGEREF _Toc30217 \h </w:instrText>
        </w:r>
        <w:r>
          <w:fldChar w:fldCharType="separate"/>
        </w:r>
        <w:r>
          <w:t>12</w:t>
        </w:r>
        <w:r>
          <w:fldChar w:fldCharType="end"/>
        </w:r>
      </w:hyperlink>
    </w:p>
    <w:p>
      <w:pPr>
        <w:pStyle w:val="TOC1"/>
        <w:tabs>
          <w:tab w:val="right" w:leader="dot" w:pos="8306"/>
        </w:tabs>
      </w:pPr>
      <w:hyperlink w:anchor="_Toc3094" w:history="1">
        <w:r>
          <w:rPr>
            <w:rFonts w:ascii="仿宋" w:eastAsia="仿宋" w:hAnsi="仿宋" w:cs="仿宋" w:hint="eastAsia"/>
            <w:lang w:eastAsia="zh-CN"/>
          </w:rPr>
          <w:t>六、改性橡胶项目文档管理</w:t>
        </w:r>
        <w:r>
          <w:tab/>
        </w:r>
        <w:r>
          <w:fldChar w:fldCharType="begin"/>
        </w:r>
        <w:r>
          <w:instrText xml:space="preserve"> PAGEREF _Toc3094 \h </w:instrText>
        </w:r>
        <w:r>
          <w:fldChar w:fldCharType="separate"/>
        </w:r>
        <w:r>
          <w:t>13</w:t>
        </w:r>
        <w:r>
          <w:fldChar w:fldCharType="end"/>
        </w:r>
      </w:hyperlink>
    </w:p>
    <w:p>
      <w:pPr>
        <w:pStyle w:val="TOC2"/>
        <w:tabs>
          <w:tab w:val="right" w:leader="dot" w:pos="8306"/>
        </w:tabs>
      </w:pPr>
      <w:hyperlink w:anchor="_Toc30644" w:history="1">
        <w:r>
          <w:rPr>
            <w:rFonts w:ascii="仿宋" w:eastAsia="仿宋" w:hAnsi="仿宋" w:cs="仿宋" w:hint="eastAsia"/>
            <w:lang w:eastAsia="zh-CN"/>
          </w:rPr>
          <w:t>(一)、文档编制与审查</w:t>
        </w:r>
        <w:r>
          <w:tab/>
        </w:r>
        <w:r>
          <w:fldChar w:fldCharType="begin"/>
        </w:r>
        <w:r>
          <w:instrText xml:space="preserve"> PAGEREF _Toc30644 \h </w:instrText>
        </w:r>
        <w:r>
          <w:fldChar w:fldCharType="separate"/>
        </w:r>
        <w:r>
          <w:t>13</w:t>
        </w:r>
        <w:r>
          <w:fldChar w:fldCharType="end"/>
        </w:r>
      </w:hyperlink>
    </w:p>
    <w:p>
      <w:pPr>
        <w:pStyle w:val="TOC2"/>
        <w:tabs>
          <w:tab w:val="right" w:leader="dot" w:pos="8306"/>
        </w:tabs>
      </w:pPr>
      <w:hyperlink w:anchor="_Toc30651" w:history="1">
        <w:r>
          <w:rPr>
            <w:rFonts w:ascii="仿宋" w:eastAsia="仿宋" w:hAnsi="仿宋" w:cs="仿宋" w:hint="eastAsia"/>
            <w:lang w:eastAsia="zh-CN"/>
          </w:rPr>
          <w:t>(二)、文档发布与分发</w:t>
        </w:r>
        <w:r>
          <w:tab/>
        </w:r>
        <w:r>
          <w:fldChar w:fldCharType="begin"/>
        </w:r>
        <w:r>
          <w:instrText xml:space="preserve"> PAGEREF _Toc30651 \h </w:instrText>
        </w:r>
        <w:r>
          <w:fldChar w:fldCharType="separate"/>
        </w:r>
        <w:r>
          <w:t>14</w:t>
        </w:r>
        <w:r>
          <w:fldChar w:fldCharType="end"/>
        </w:r>
      </w:hyperlink>
    </w:p>
    <w:p>
      <w:pPr>
        <w:pStyle w:val="TOC2"/>
        <w:tabs>
          <w:tab w:val="right" w:leader="dot" w:pos="8306"/>
        </w:tabs>
      </w:pPr>
      <w:hyperlink w:anchor="_Toc2677" w:history="1">
        <w:r>
          <w:rPr>
            <w:rFonts w:ascii="仿宋" w:eastAsia="仿宋" w:hAnsi="仿宋" w:cs="仿宋" w:hint="eastAsia"/>
            <w:lang w:eastAsia="zh-CN"/>
          </w:rPr>
          <w:t>(三)、文档存档与归档</w:t>
        </w:r>
        <w:r>
          <w:tab/>
        </w:r>
        <w:r>
          <w:fldChar w:fldCharType="begin"/>
        </w:r>
        <w:r>
          <w:instrText xml:space="preserve"> PAGEREF _Toc2677 \h </w:instrText>
        </w:r>
        <w:r>
          <w:fldChar w:fldCharType="separate"/>
        </w:r>
        <w:r>
          <w:t>15</w:t>
        </w:r>
        <w:r>
          <w:fldChar w:fldCharType="end"/>
        </w:r>
      </w:hyperlink>
    </w:p>
    <w:p>
      <w:pPr>
        <w:pStyle w:val="TOC1"/>
        <w:tabs>
          <w:tab w:val="right" w:leader="dot" w:pos="8306"/>
        </w:tabs>
      </w:pPr>
      <w:hyperlink w:anchor="_Toc18312" w:history="1">
        <w:r>
          <w:rPr>
            <w:rFonts w:ascii="仿宋" w:eastAsia="仿宋" w:hAnsi="仿宋" w:cs="仿宋" w:hint="eastAsia"/>
            <w:lang w:eastAsia="zh-CN"/>
          </w:rPr>
          <w:t>七、改性橡胶项目风险管理</w:t>
        </w:r>
        <w:r>
          <w:tab/>
        </w:r>
        <w:r>
          <w:fldChar w:fldCharType="begin"/>
        </w:r>
        <w:r>
          <w:instrText xml:space="preserve"> PAGEREF _Toc18312 \h </w:instrText>
        </w:r>
        <w:r>
          <w:fldChar w:fldCharType="separate"/>
        </w:r>
        <w:r>
          <w:t>16</w:t>
        </w:r>
        <w:r>
          <w:fldChar w:fldCharType="end"/>
        </w:r>
      </w:hyperlink>
    </w:p>
    <w:p>
      <w:pPr>
        <w:pStyle w:val="TOC2"/>
        <w:tabs>
          <w:tab w:val="right" w:leader="dot" w:pos="8306"/>
        </w:tabs>
      </w:pPr>
      <w:hyperlink w:anchor="_Toc26492" w:history="1">
        <w:r>
          <w:rPr>
            <w:rFonts w:ascii="仿宋" w:eastAsia="仿宋" w:hAnsi="仿宋" w:cs="仿宋" w:hint="eastAsia"/>
            <w:lang w:eastAsia="zh-CN"/>
          </w:rPr>
          <w:t>(一)、风险识别与评估</w:t>
        </w:r>
        <w:r>
          <w:tab/>
        </w:r>
        <w:r>
          <w:fldChar w:fldCharType="begin"/>
        </w:r>
        <w:r>
          <w:instrText xml:space="preserve"> PAGEREF _Toc26492 \h </w:instrText>
        </w:r>
        <w:r>
          <w:fldChar w:fldCharType="separate"/>
        </w:r>
        <w:r>
          <w:t>16</w:t>
        </w:r>
        <w:r>
          <w:fldChar w:fldCharType="end"/>
        </w:r>
      </w:hyperlink>
    </w:p>
    <w:p>
      <w:pPr>
        <w:pStyle w:val="TOC2"/>
        <w:tabs>
          <w:tab w:val="right" w:leader="dot" w:pos="8306"/>
        </w:tabs>
      </w:pPr>
      <w:hyperlink w:anchor="_Toc7496" w:history="1">
        <w:r>
          <w:rPr>
            <w:rFonts w:ascii="仿宋" w:eastAsia="仿宋" w:hAnsi="仿宋" w:cs="仿宋" w:hint="eastAsia"/>
            <w:lang w:eastAsia="zh-CN"/>
          </w:rPr>
          <w:t>(二)、风险应对策略</w:t>
        </w:r>
        <w:r>
          <w:tab/>
        </w:r>
        <w:r>
          <w:fldChar w:fldCharType="begin"/>
        </w:r>
        <w:r>
          <w:instrText xml:space="preserve"> PAGEREF _Toc7496 \h </w:instrText>
        </w:r>
        <w:r>
          <w:fldChar w:fldCharType="separate"/>
        </w:r>
        <w:r>
          <w:t>18</w:t>
        </w:r>
        <w:r>
          <w:fldChar w:fldCharType="end"/>
        </w:r>
      </w:hyperlink>
    </w:p>
    <w:p>
      <w:pPr>
        <w:pStyle w:val="TOC2"/>
        <w:tabs>
          <w:tab w:val="right" w:leader="dot" w:pos="8306"/>
        </w:tabs>
      </w:pPr>
      <w:hyperlink w:anchor="_Toc10585" w:history="1">
        <w:r>
          <w:rPr>
            <w:rFonts w:ascii="仿宋" w:eastAsia="仿宋" w:hAnsi="仿宋" w:cs="仿宋" w:hint="eastAsia"/>
            <w:lang w:eastAsia="zh-CN"/>
          </w:rPr>
          <w:t>(三)、风险监控与控制</w:t>
        </w:r>
        <w:r>
          <w:tab/>
        </w:r>
        <w:r>
          <w:fldChar w:fldCharType="begin"/>
        </w:r>
        <w:r>
          <w:instrText xml:space="preserve"> PAGEREF _Toc10585 \h </w:instrText>
        </w:r>
        <w:r>
          <w:fldChar w:fldCharType="separate"/>
        </w:r>
        <w:r>
          <w:t>19</w:t>
        </w:r>
        <w:r>
          <w:fldChar w:fldCharType="end"/>
        </w:r>
      </w:hyperlink>
    </w:p>
    <w:p>
      <w:pPr>
        <w:pStyle w:val="TOC1"/>
        <w:tabs>
          <w:tab w:val="right" w:leader="dot" w:pos="8306"/>
        </w:tabs>
      </w:pPr>
      <w:hyperlink w:anchor="_Toc29046" w:history="1">
        <w:r>
          <w:rPr>
            <w:rFonts w:ascii="仿宋" w:eastAsia="仿宋" w:hAnsi="仿宋" w:cs="仿宋" w:hint="eastAsia"/>
            <w:lang w:eastAsia="zh-CN"/>
          </w:rPr>
          <w:t>八、改性橡胶项目投资规划</w:t>
        </w:r>
        <w:r>
          <w:tab/>
        </w:r>
        <w:r>
          <w:fldChar w:fldCharType="begin"/>
        </w:r>
        <w:r>
          <w:instrText xml:space="preserve"> PAGEREF _Toc29046 \h </w:instrText>
        </w:r>
        <w:r>
          <w:fldChar w:fldCharType="separate"/>
        </w:r>
        <w:r>
          <w:t>20</w:t>
        </w:r>
        <w:r>
          <w:fldChar w:fldCharType="end"/>
        </w:r>
      </w:hyperlink>
    </w:p>
    <w:p>
      <w:pPr>
        <w:pStyle w:val="TOC2"/>
        <w:tabs>
          <w:tab w:val="right" w:leader="dot" w:pos="8306"/>
        </w:tabs>
      </w:pPr>
      <w:hyperlink w:anchor="_Toc13856" w:history="1">
        <w:r>
          <w:rPr>
            <w:rFonts w:ascii="仿宋" w:eastAsia="仿宋" w:hAnsi="仿宋" w:cs="仿宋" w:hint="eastAsia"/>
            <w:lang w:eastAsia="zh-CN"/>
          </w:rPr>
          <w:t>(一)、改性橡胶项目总投资估算</w:t>
        </w:r>
        <w:r>
          <w:tab/>
        </w:r>
        <w:r>
          <w:fldChar w:fldCharType="begin"/>
        </w:r>
        <w:r>
          <w:instrText xml:space="preserve"> PAGEREF _Toc13856 \h </w:instrText>
        </w:r>
        <w:r>
          <w:fldChar w:fldCharType="separate"/>
        </w:r>
        <w:r>
          <w:t>20</w:t>
        </w:r>
        <w:r>
          <w:fldChar w:fldCharType="end"/>
        </w:r>
      </w:hyperlink>
    </w:p>
    <w:p>
      <w:pPr>
        <w:pStyle w:val="TOC2"/>
        <w:tabs>
          <w:tab w:val="right" w:leader="dot" w:pos="8306"/>
        </w:tabs>
      </w:pPr>
      <w:hyperlink w:anchor="_Toc11087" w:history="1">
        <w:r>
          <w:rPr>
            <w:rFonts w:ascii="仿宋" w:eastAsia="仿宋" w:hAnsi="仿宋" w:cs="仿宋" w:hint="eastAsia"/>
            <w:lang w:eastAsia="zh-CN"/>
          </w:rPr>
          <w:t>(二)、资金筹措</w:t>
        </w:r>
        <w:r>
          <w:tab/>
        </w:r>
        <w:r>
          <w:fldChar w:fldCharType="begin"/>
        </w:r>
        <w:r>
          <w:instrText xml:space="preserve"> PAGEREF _Toc11087 \h </w:instrText>
        </w:r>
        <w:r>
          <w:fldChar w:fldCharType="separate"/>
        </w:r>
        <w:r>
          <w:t>22</w:t>
        </w:r>
        <w:r>
          <w:fldChar w:fldCharType="end"/>
        </w:r>
      </w:hyperlink>
    </w:p>
    <w:p>
      <w:pPr>
        <w:pStyle w:val="TOC1"/>
        <w:tabs>
          <w:tab w:val="right" w:leader="dot" w:pos="8306"/>
        </w:tabs>
      </w:pPr>
      <w:hyperlink w:anchor="_Toc29610" w:history="1">
        <w:r>
          <w:rPr>
            <w:rFonts w:ascii="仿宋" w:eastAsia="仿宋" w:hAnsi="仿宋" w:cs="仿宋" w:hint="eastAsia"/>
            <w:lang w:eastAsia="zh-CN"/>
          </w:rPr>
          <w:t>九、生产安全保护</w:t>
        </w:r>
        <w:r>
          <w:tab/>
        </w:r>
        <w:r>
          <w:fldChar w:fldCharType="begin"/>
        </w:r>
        <w:r>
          <w:instrText xml:space="preserve"> PAGEREF _Toc29610 \h </w:instrText>
        </w:r>
        <w:r>
          <w:fldChar w:fldCharType="separate"/>
        </w:r>
        <w:r>
          <w:t>22</w:t>
        </w:r>
        <w:r>
          <w:fldChar w:fldCharType="end"/>
        </w:r>
      </w:hyperlink>
    </w:p>
    <w:p>
      <w:pPr>
        <w:pStyle w:val="TOC2"/>
        <w:tabs>
          <w:tab w:val="right" w:leader="dot" w:pos="8306"/>
        </w:tabs>
      </w:pPr>
      <w:hyperlink w:anchor="_Toc3731" w:history="1">
        <w:r>
          <w:rPr>
            <w:rFonts w:ascii="仿宋" w:eastAsia="仿宋" w:hAnsi="仿宋" w:cs="仿宋" w:hint="eastAsia"/>
            <w:lang w:eastAsia="zh-CN"/>
          </w:rPr>
          <w:t>(一)、消防安全</w:t>
        </w:r>
        <w:r>
          <w:tab/>
        </w:r>
        <w:r>
          <w:fldChar w:fldCharType="begin"/>
        </w:r>
        <w:r>
          <w:instrText xml:space="preserve"> PAGEREF _Toc3731 \h </w:instrText>
        </w:r>
        <w:r>
          <w:fldChar w:fldCharType="separate"/>
        </w:r>
        <w:r>
          <w:t>22</w:t>
        </w:r>
        <w:r>
          <w:fldChar w:fldCharType="end"/>
        </w:r>
      </w:hyperlink>
    </w:p>
    <w:p>
      <w:pPr>
        <w:pStyle w:val="TOC2"/>
        <w:tabs>
          <w:tab w:val="right" w:leader="dot" w:pos="8306"/>
        </w:tabs>
      </w:pPr>
      <w:hyperlink w:anchor="_Toc24282" w:history="1">
        <w:r>
          <w:rPr>
            <w:rFonts w:ascii="仿宋" w:eastAsia="仿宋" w:hAnsi="仿宋" w:cs="仿宋" w:hint="eastAsia"/>
            <w:lang w:eastAsia="zh-CN"/>
          </w:rPr>
          <w:t>(二)、防火防爆总图布置措施</w:t>
        </w:r>
        <w:r>
          <w:tab/>
        </w:r>
        <w:r>
          <w:fldChar w:fldCharType="begin"/>
        </w:r>
        <w:r>
          <w:instrText xml:space="preserve"> PAGEREF _Toc24282 \h </w:instrText>
        </w:r>
        <w:r>
          <w:fldChar w:fldCharType="separate"/>
        </w:r>
        <w:r>
          <w:t>24</w:t>
        </w:r>
        <w:r>
          <w:fldChar w:fldCharType="end"/>
        </w:r>
      </w:hyperlink>
    </w:p>
    <w:p>
      <w:pPr>
        <w:pStyle w:val="TOC2"/>
        <w:tabs>
          <w:tab w:val="right" w:leader="dot" w:pos="8306"/>
        </w:tabs>
      </w:pPr>
      <w:hyperlink w:anchor="_Toc21554" w:history="1">
        <w:r>
          <w:rPr>
            <w:rFonts w:ascii="仿宋" w:eastAsia="仿宋" w:hAnsi="仿宋" w:cs="仿宋" w:hint="eastAsia"/>
            <w:lang w:eastAsia="zh-CN"/>
          </w:rPr>
          <w:t>(三)、自然灾害防范措施</w:t>
        </w:r>
        <w:r>
          <w:tab/>
        </w:r>
        <w:r>
          <w:fldChar w:fldCharType="begin"/>
        </w:r>
        <w:r>
          <w:instrText xml:space="preserve"> PAGEREF _Toc21554 \h </w:instrText>
        </w:r>
        <w:r>
          <w:fldChar w:fldCharType="separate"/>
        </w:r>
        <w:r>
          <w:t>24</w:t>
        </w:r>
        <w:r>
          <w:fldChar w:fldCharType="end"/>
        </w:r>
      </w:hyperlink>
    </w:p>
    <w:p>
      <w:pPr>
        <w:pStyle w:val="TOC2"/>
        <w:tabs>
          <w:tab w:val="right" w:leader="dot" w:pos="8306"/>
        </w:tabs>
      </w:pPr>
      <w:hyperlink w:anchor="_Toc9744" w:history="1">
        <w:r>
          <w:rPr>
            <w:rFonts w:ascii="仿宋" w:eastAsia="仿宋" w:hAnsi="仿宋" w:cs="仿宋" w:hint="eastAsia"/>
            <w:lang w:eastAsia="zh-CN"/>
          </w:rPr>
          <w:t>(四)、安全色及安全标志使用要求</w:t>
        </w:r>
        <w:r>
          <w:tab/>
        </w:r>
        <w:r>
          <w:fldChar w:fldCharType="begin"/>
        </w:r>
        <w:r>
          <w:instrText xml:space="preserve"> PAGEREF _Toc9744 \h </w:instrText>
        </w:r>
        <w:r>
          <w:fldChar w:fldCharType="separate"/>
        </w:r>
        <w:r>
          <w:t>25</w:t>
        </w:r>
        <w:r>
          <w:fldChar w:fldCharType="end"/>
        </w:r>
      </w:hyperlink>
    </w:p>
    <w:p>
      <w:pPr>
        <w:pStyle w:val="TOC2"/>
        <w:tabs>
          <w:tab w:val="right" w:leader="dot" w:pos="8306"/>
        </w:tabs>
      </w:pPr>
      <w:hyperlink w:anchor="_Toc11638" w:history="1">
        <w:r>
          <w:rPr>
            <w:rFonts w:ascii="仿宋" w:eastAsia="仿宋" w:hAnsi="仿宋" w:cs="仿宋" w:hint="eastAsia"/>
            <w:lang w:eastAsia="zh-CN"/>
          </w:rPr>
          <w:t>(五)、防尘防毒措施</w:t>
        </w:r>
        <w:r>
          <w:tab/>
        </w:r>
        <w:r>
          <w:fldChar w:fldCharType="begin"/>
        </w:r>
        <w:r>
          <w:instrText xml:space="preserve"> PAGEREF _Toc11638 \h </w:instrText>
        </w:r>
        <w:r>
          <w:fldChar w:fldCharType="separate"/>
        </w:r>
        <w:r>
          <w:t>26</w:t>
        </w:r>
        <w:r>
          <w:fldChar w:fldCharType="end"/>
        </w:r>
      </w:hyperlink>
    </w:p>
    <w:p>
      <w:pPr>
        <w:pStyle w:val="TOC2"/>
        <w:tabs>
          <w:tab w:val="right" w:leader="dot" w:pos="8306"/>
        </w:tabs>
      </w:pPr>
      <w:hyperlink w:anchor="_Toc10289" w:history="1">
        <w:r>
          <w:rPr>
            <w:rFonts w:ascii="仿宋" w:eastAsia="仿宋" w:hAnsi="仿宋" w:cs="仿宋" w:hint="eastAsia"/>
            <w:lang w:eastAsia="zh-CN"/>
          </w:rPr>
          <w:t>(六)、防静电、触电防护及防雷措施</w:t>
        </w:r>
        <w:r>
          <w:tab/>
        </w:r>
        <w:r>
          <w:fldChar w:fldCharType="begin"/>
        </w:r>
        <w:r>
          <w:instrText xml:space="preserve"> PAGEREF _Toc10289 \h </w:instrText>
        </w:r>
        <w:r>
          <w:fldChar w:fldCharType="separate"/>
        </w:r>
        <w:r>
          <w:t>27</w:t>
        </w:r>
        <w:r>
          <w:fldChar w:fldCharType="end"/>
        </w:r>
      </w:hyperlink>
    </w:p>
    <w:p>
      <w:pPr>
        <w:pStyle w:val="TOC2"/>
        <w:tabs>
          <w:tab w:val="right" w:leader="dot" w:pos="8306"/>
        </w:tabs>
      </w:pPr>
      <w:hyperlink w:anchor="_Toc11628" w:history="1">
        <w:r>
          <w:rPr>
            <w:rFonts w:ascii="仿宋" w:eastAsia="仿宋" w:hAnsi="仿宋" w:cs="仿宋" w:hint="eastAsia"/>
            <w:lang w:eastAsia="zh-CN"/>
          </w:rPr>
          <w:t>(七)、机械设备安全保障措施</w:t>
        </w:r>
        <w:r>
          <w:tab/>
        </w:r>
        <w:r>
          <w:fldChar w:fldCharType="begin"/>
        </w:r>
        <w:r>
          <w:instrText xml:space="preserve"> PAGEREF _Toc11628 \h </w:instrText>
        </w:r>
        <w:r>
          <w:fldChar w:fldCharType="separate"/>
        </w:r>
        <w:r>
          <w:t>29</w:t>
        </w:r>
        <w:r>
          <w:fldChar w:fldCharType="end"/>
        </w:r>
      </w:hyperlink>
    </w:p>
    <w:p>
      <w:pPr>
        <w:pStyle w:val="TOC1"/>
        <w:tabs>
          <w:tab w:val="right" w:leader="dot" w:pos="8306"/>
        </w:tabs>
      </w:pPr>
      <w:hyperlink w:anchor="_Toc1258" w:history="1">
        <w:r>
          <w:rPr>
            <w:rFonts w:ascii="仿宋" w:eastAsia="仿宋" w:hAnsi="仿宋" w:cs="仿宋" w:hint="eastAsia"/>
            <w:lang w:eastAsia="zh-CN"/>
          </w:rPr>
          <w:t>十、改性橡胶项目社会影响</w:t>
        </w:r>
        <w:r>
          <w:tab/>
        </w:r>
        <w:r>
          <w:fldChar w:fldCharType="begin"/>
        </w:r>
        <w:r>
          <w:instrText xml:space="preserve"> PAGEREF _Toc1258 \h </w:instrText>
        </w:r>
        <w:r>
          <w:fldChar w:fldCharType="separate"/>
        </w:r>
        <w:r>
          <w:t>30</w:t>
        </w:r>
        <w:r>
          <w:fldChar w:fldCharType="end"/>
        </w:r>
      </w:hyperlink>
    </w:p>
    <w:p>
      <w:pPr>
        <w:pStyle w:val="TOC2"/>
        <w:tabs>
          <w:tab w:val="right" w:leader="dot" w:pos="8306"/>
        </w:tabs>
      </w:pPr>
      <w:hyperlink w:anchor="_Toc12947" w:history="1">
        <w:r>
          <w:rPr>
            <w:rFonts w:ascii="仿宋" w:eastAsia="仿宋" w:hAnsi="仿宋" w:cs="仿宋" w:hint="eastAsia"/>
            <w:lang w:eastAsia="zh-CN"/>
          </w:rPr>
          <w:t>(一)、社会责任与义务</w:t>
        </w:r>
        <w:r>
          <w:tab/>
        </w:r>
        <w:r>
          <w:fldChar w:fldCharType="begin"/>
        </w:r>
        <w:r>
          <w:instrText xml:space="preserve"> PAGEREF _Toc12947 \h </w:instrText>
        </w:r>
        <w:r>
          <w:fldChar w:fldCharType="separate"/>
        </w:r>
        <w:r>
          <w:t>30</w:t>
        </w:r>
        <w:r>
          <w:fldChar w:fldCharType="end"/>
        </w:r>
      </w:hyperlink>
    </w:p>
    <w:p>
      <w:pPr>
        <w:pStyle w:val="TOC2"/>
        <w:tabs>
          <w:tab w:val="right" w:leader="dot" w:pos="8306"/>
        </w:tabs>
      </w:pPr>
      <w:hyperlink w:anchor="_Toc4124" w:history="1">
        <w:r>
          <w:rPr>
            <w:rFonts w:ascii="仿宋" w:eastAsia="仿宋" w:hAnsi="仿宋" w:cs="仿宋" w:hint="eastAsia"/>
            <w:lang w:eastAsia="zh-CN"/>
          </w:rPr>
          <w:t>(二)、社会参与与沟通</w:t>
        </w:r>
        <w:r>
          <w:tab/>
        </w:r>
        <w:r>
          <w:fldChar w:fldCharType="begin"/>
        </w:r>
        <w:r>
          <w:instrText xml:space="preserve"> PAGEREF _Toc4124 \h </w:instrText>
        </w:r>
        <w:r>
          <w:fldChar w:fldCharType="separate"/>
        </w:r>
        <w:r>
          <w:t>31</w:t>
        </w:r>
        <w:r>
          <w:fldChar w:fldCharType="end"/>
        </w:r>
      </w:hyperlink>
    </w:p>
    <w:p>
      <w:pPr>
        <w:pStyle w:val="TOC1"/>
        <w:tabs>
          <w:tab w:val="right" w:leader="dot" w:pos="8306"/>
        </w:tabs>
      </w:pPr>
      <w:hyperlink w:anchor="_Toc31524" w:history="1">
        <w:r>
          <w:rPr>
            <w:rFonts w:ascii="仿宋" w:eastAsia="仿宋" w:hAnsi="仿宋" w:cs="仿宋" w:hint="eastAsia"/>
            <w:lang w:eastAsia="zh-CN"/>
          </w:rPr>
          <w:t>十一、改性橡胶项目财务管理</w:t>
        </w:r>
        <w:r>
          <w:tab/>
        </w:r>
        <w:r>
          <w:fldChar w:fldCharType="begin"/>
        </w:r>
        <w:r>
          <w:instrText xml:space="preserve"> PAGEREF _Toc31524 \h </w:instrText>
        </w:r>
        <w:r>
          <w:fldChar w:fldCharType="separate"/>
        </w:r>
        <w:r>
          <w:t>32</w:t>
        </w:r>
        <w:r>
          <w:fldChar w:fldCharType="end"/>
        </w:r>
      </w:hyperlink>
    </w:p>
    <w:p>
      <w:pPr>
        <w:pStyle w:val="TOC2"/>
        <w:tabs>
          <w:tab w:val="right" w:leader="dot" w:pos="8306"/>
        </w:tabs>
      </w:pPr>
      <w:hyperlink w:anchor="_Toc18834" w:history="1">
        <w:r>
          <w:rPr>
            <w:rFonts w:ascii="仿宋" w:eastAsia="仿宋" w:hAnsi="仿宋" w:cs="仿宋" w:hint="eastAsia"/>
            <w:lang w:eastAsia="zh-CN"/>
          </w:rPr>
          <w:t>(一)、资金需求大</w:t>
        </w:r>
        <w:r>
          <w:tab/>
        </w:r>
        <w:r>
          <w:fldChar w:fldCharType="begin"/>
        </w:r>
        <w:r>
          <w:instrText xml:space="preserve"> PAGEREF _Toc18834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298" w:history="1">
        <w:r>
          <w:rPr>
            <w:rFonts w:ascii="仿宋" w:eastAsia="仿宋" w:hAnsi="仿宋" w:cs="仿宋" w:hint="eastAsia"/>
            <w:lang w:eastAsia="zh-CN"/>
          </w:rPr>
          <w:t>(二)、研发周期长</w:t>
        </w:r>
        <w:r>
          <w:tab/>
        </w:r>
        <w:r>
          <w:fldChar w:fldCharType="begin"/>
        </w:r>
        <w:r>
          <w:instrText xml:space="preserve"> PAGEREF _Toc8298 \h </w:instrText>
        </w:r>
        <w:r>
          <w:fldChar w:fldCharType="separate"/>
        </w:r>
        <w:r>
          <w:t>33</w:t>
        </w:r>
        <w:r>
          <w:fldChar w:fldCharType="end"/>
        </w:r>
      </w:hyperlink>
    </w:p>
    <w:p>
      <w:pPr>
        <w:pStyle w:val="TOC2"/>
        <w:tabs>
          <w:tab w:val="right" w:leader="dot" w:pos="8306"/>
        </w:tabs>
      </w:pPr>
      <w:hyperlink w:anchor="_Toc17258" w:history="1">
        <w:r>
          <w:rPr>
            <w:rFonts w:ascii="仿宋" w:eastAsia="仿宋" w:hAnsi="仿宋" w:cs="仿宋" w:hint="eastAsia"/>
            <w:lang w:eastAsia="zh-CN"/>
          </w:rPr>
          <w:t>(三)、市场风险大</w:t>
        </w:r>
        <w:r>
          <w:tab/>
        </w:r>
        <w:r>
          <w:fldChar w:fldCharType="begin"/>
        </w:r>
        <w:r>
          <w:instrText xml:space="preserve"> PAGEREF _Toc17258 \h </w:instrText>
        </w:r>
        <w:r>
          <w:fldChar w:fldCharType="separate"/>
        </w:r>
        <w:r>
          <w:t>34</w:t>
        </w:r>
        <w:r>
          <w:fldChar w:fldCharType="end"/>
        </w:r>
      </w:hyperlink>
    </w:p>
    <w:p>
      <w:pPr>
        <w:pStyle w:val="TOC2"/>
        <w:tabs>
          <w:tab w:val="right" w:leader="dot" w:pos="8306"/>
        </w:tabs>
      </w:pPr>
      <w:hyperlink w:anchor="_Toc23041" w:history="1">
        <w:r>
          <w:rPr>
            <w:rFonts w:ascii="仿宋" w:eastAsia="仿宋" w:hAnsi="仿宋" w:cs="仿宋" w:hint="eastAsia"/>
            <w:lang w:eastAsia="zh-CN"/>
          </w:rPr>
          <w:t>(四)、利润率高</w:t>
        </w:r>
        <w:r>
          <w:tab/>
        </w:r>
        <w:r>
          <w:fldChar w:fldCharType="begin"/>
        </w:r>
        <w:r>
          <w:instrText xml:space="preserve"> PAGEREF _Toc23041 \h </w:instrText>
        </w:r>
        <w:r>
          <w:fldChar w:fldCharType="separate"/>
        </w:r>
        <w:r>
          <w:t>37</w:t>
        </w:r>
        <w:r>
          <w:fldChar w:fldCharType="end"/>
        </w:r>
      </w:hyperlink>
    </w:p>
    <w:p>
      <w:pPr>
        <w:pStyle w:val="TOC1"/>
        <w:tabs>
          <w:tab w:val="right" w:leader="dot" w:pos="8306"/>
        </w:tabs>
      </w:pPr>
      <w:hyperlink w:anchor="_Toc29922" w:history="1">
        <w:r>
          <w:rPr>
            <w:rFonts w:ascii="仿宋" w:eastAsia="仿宋" w:hAnsi="仿宋" w:cs="仿宋" w:hint="eastAsia"/>
            <w:lang w:eastAsia="zh-CN"/>
          </w:rPr>
          <w:t>十二、改性橡胶项目环境影响分析</w:t>
        </w:r>
        <w:r>
          <w:tab/>
        </w:r>
        <w:r>
          <w:fldChar w:fldCharType="begin"/>
        </w:r>
        <w:r>
          <w:instrText xml:space="preserve"> PAGEREF _Toc29922 \h </w:instrText>
        </w:r>
        <w:r>
          <w:fldChar w:fldCharType="separate"/>
        </w:r>
        <w:r>
          <w:t>39</w:t>
        </w:r>
        <w:r>
          <w:fldChar w:fldCharType="end"/>
        </w:r>
      </w:hyperlink>
    </w:p>
    <w:p>
      <w:pPr>
        <w:pStyle w:val="TOC2"/>
        <w:tabs>
          <w:tab w:val="right" w:leader="dot" w:pos="8306"/>
        </w:tabs>
      </w:pPr>
      <w:hyperlink w:anchor="_Toc12286" w:history="1">
        <w:r>
          <w:rPr>
            <w:rFonts w:ascii="仿宋" w:eastAsia="仿宋" w:hAnsi="仿宋" w:cs="仿宋" w:hint="eastAsia"/>
            <w:lang w:eastAsia="zh-CN"/>
          </w:rPr>
          <w:t>(一)、建设区域环境质量现状</w:t>
        </w:r>
        <w:r>
          <w:tab/>
        </w:r>
        <w:r>
          <w:fldChar w:fldCharType="begin"/>
        </w:r>
        <w:r>
          <w:instrText xml:space="preserve"> PAGEREF _Toc12286 \h </w:instrText>
        </w:r>
        <w:r>
          <w:fldChar w:fldCharType="separate"/>
        </w:r>
        <w:r>
          <w:t>39</w:t>
        </w:r>
        <w:r>
          <w:fldChar w:fldCharType="end"/>
        </w:r>
      </w:hyperlink>
    </w:p>
    <w:p>
      <w:pPr>
        <w:pStyle w:val="TOC2"/>
        <w:tabs>
          <w:tab w:val="right" w:leader="dot" w:pos="8306"/>
        </w:tabs>
      </w:pPr>
      <w:hyperlink w:anchor="_Toc9313" w:history="1">
        <w:r>
          <w:rPr>
            <w:rFonts w:ascii="仿宋" w:eastAsia="仿宋" w:hAnsi="仿宋" w:cs="仿宋" w:hint="eastAsia"/>
            <w:lang w:eastAsia="zh-CN"/>
          </w:rPr>
          <w:t>(二)、建设期环境保护</w:t>
        </w:r>
        <w:r>
          <w:tab/>
        </w:r>
        <w:r>
          <w:fldChar w:fldCharType="begin"/>
        </w:r>
        <w:r>
          <w:instrText xml:space="preserve"> PAGEREF _Toc9313 \h </w:instrText>
        </w:r>
        <w:r>
          <w:fldChar w:fldCharType="separate"/>
        </w:r>
        <w:r>
          <w:t>40</w:t>
        </w:r>
        <w:r>
          <w:fldChar w:fldCharType="end"/>
        </w:r>
      </w:hyperlink>
    </w:p>
    <w:p>
      <w:pPr>
        <w:pStyle w:val="TOC2"/>
        <w:tabs>
          <w:tab w:val="right" w:leader="dot" w:pos="8306"/>
        </w:tabs>
      </w:pPr>
      <w:hyperlink w:anchor="_Toc15169" w:history="1">
        <w:r>
          <w:rPr>
            <w:rFonts w:ascii="仿宋" w:eastAsia="仿宋" w:hAnsi="仿宋" w:cs="仿宋" w:hint="eastAsia"/>
            <w:lang w:eastAsia="zh-CN"/>
          </w:rPr>
          <w:t>(三)、运营期环境保护</w:t>
        </w:r>
        <w:r>
          <w:tab/>
        </w:r>
        <w:r>
          <w:fldChar w:fldCharType="begin"/>
        </w:r>
        <w:r>
          <w:instrText xml:space="preserve"> PAGEREF _Toc15169 \h </w:instrText>
        </w:r>
        <w:r>
          <w:fldChar w:fldCharType="separate"/>
        </w:r>
        <w:r>
          <w:t>41</w:t>
        </w:r>
        <w:r>
          <w:fldChar w:fldCharType="end"/>
        </w:r>
      </w:hyperlink>
    </w:p>
    <w:p>
      <w:pPr>
        <w:pStyle w:val="TOC2"/>
        <w:tabs>
          <w:tab w:val="right" w:leader="dot" w:pos="8306"/>
        </w:tabs>
      </w:pPr>
      <w:hyperlink w:anchor="_Toc10999" w:history="1">
        <w:r>
          <w:rPr>
            <w:rFonts w:ascii="仿宋" w:eastAsia="仿宋" w:hAnsi="仿宋" w:cs="仿宋" w:hint="eastAsia"/>
            <w:lang w:eastAsia="zh-CN"/>
          </w:rPr>
          <w:t>(四)、改性橡胶项目建设对区域经济的影响</w:t>
        </w:r>
        <w:r>
          <w:tab/>
        </w:r>
        <w:r>
          <w:fldChar w:fldCharType="begin"/>
        </w:r>
        <w:r>
          <w:instrText xml:space="preserve"> PAGEREF _Toc10999 \h </w:instrText>
        </w:r>
        <w:r>
          <w:fldChar w:fldCharType="separate"/>
        </w:r>
        <w:r>
          <w:t>43</w:t>
        </w:r>
        <w:r>
          <w:fldChar w:fldCharType="end"/>
        </w:r>
      </w:hyperlink>
    </w:p>
    <w:p>
      <w:pPr>
        <w:pStyle w:val="TOC2"/>
        <w:tabs>
          <w:tab w:val="right" w:leader="dot" w:pos="8306"/>
        </w:tabs>
      </w:pPr>
      <w:hyperlink w:anchor="_Toc19849" w:history="1">
        <w:r>
          <w:rPr>
            <w:rFonts w:ascii="仿宋" w:eastAsia="仿宋" w:hAnsi="仿宋" w:cs="仿宋" w:hint="eastAsia"/>
            <w:lang w:eastAsia="zh-CN"/>
          </w:rPr>
          <w:t>(五)、废弃物处理</w:t>
        </w:r>
        <w:r>
          <w:tab/>
        </w:r>
        <w:r>
          <w:fldChar w:fldCharType="begin"/>
        </w:r>
        <w:r>
          <w:instrText xml:space="preserve"> PAGEREF _Toc19849 \h </w:instrText>
        </w:r>
        <w:r>
          <w:fldChar w:fldCharType="separate"/>
        </w:r>
        <w:r>
          <w:t>44</w:t>
        </w:r>
        <w:r>
          <w:fldChar w:fldCharType="end"/>
        </w:r>
      </w:hyperlink>
    </w:p>
    <w:p>
      <w:pPr>
        <w:pStyle w:val="TOC2"/>
        <w:tabs>
          <w:tab w:val="right" w:leader="dot" w:pos="8306"/>
        </w:tabs>
      </w:pPr>
      <w:hyperlink w:anchor="_Toc9382" w:history="1">
        <w:r>
          <w:rPr>
            <w:rFonts w:ascii="仿宋" w:eastAsia="仿宋" w:hAnsi="仿宋" w:cs="仿宋" w:hint="eastAsia"/>
            <w:lang w:eastAsia="zh-CN"/>
          </w:rPr>
          <w:t>(六)、特殊环境影响分析</w:t>
        </w:r>
        <w:r>
          <w:tab/>
        </w:r>
        <w:r>
          <w:fldChar w:fldCharType="begin"/>
        </w:r>
        <w:r>
          <w:instrText xml:space="preserve"> PAGEREF _Toc9382 \h </w:instrText>
        </w:r>
        <w:r>
          <w:fldChar w:fldCharType="separate"/>
        </w:r>
        <w:r>
          <w:t>46</w:t>
        </w:r>
        <w:r>
          <w:fldChar w:fldCharType="end"/>
        </w:r>
      </w:hyperlink>
    </w:p>
    <w:p>
      <w:pPr>
        <w:pStyle w:val="TOC2"/>
        <w:tabs>
          <w:tab w:val="right" w:leader="dot" w:pos="8306"/>
        </w:tabs>
      </w:pPr>
      <w:hyperlink w:anchor="_Toc26373" w:history="1">
        <w:r>
          <w:rPr>
            <w:rFonts w:ascii="仿宋" w:eastAsia="仿宋" w:hAnsi="仿宋" w:cs="仿宋" w:hint="eastAsia"/>
            <w:lang w:eastAsia="zh-CN"/>
          </w:rPr>
          <w:t>(七)、清洁生产</w:t>
        </w:r>
        <w:r>
          <w:tab/>
        </w:r>
        <w:r>
          <w:fldChar w:fldCharType="begin"/>
        </w:r>
        <w:r>
          <w:instrText xml:space="preserve"> PAGEREF _Toc26373 \h </w:instrText>
        </w:r>
        <w:r>
          <w:fldChar w:fldCharType="separate"/>
        </w:r>
        <w:r>
          <w:t>47</w:t>
        </w:r>
        <w:r>
          <w:fldChar w:fldCharType="end"/>
        </w:r>
      </w:hyperlink>
    </w:p>
    <w:p>
      <w:pPr>
        <w:pStyle w:val="TOC2"/>
        <w:tabs>
          <w:tab w:val="right" w:leader="dot" w:pos="8306"/>
        </w:tabs>
      </w:pPr>
      <w:hyperlink w:anchor="_Toc31796" w:history="1">
        <w:r>
          <w:rPr>
            <w:rFonts w:ascii="仿宋" w:eastAsia="仿宋" w:hAnsi="仿宋" w:cs="仿宋" w:hint="eastAsia"/>
            <w:lang w:eastAsia="zh-CN"/>
          </w:rPr>
          <w:t>(八)、环境保护综合评价</w:t>
        </w:r>
        <w:r>
          <w:tab/>
        </w:r>
        <w:r>
          <w:fldChar w:fldCharType="begin"/>
        </w:r>
        <w:r>
          <w:instrText xml:space="preserve"> PAGEREF _Toc31796 \h </w:instrText>
        </w:r>
        <w:r>
          <w:fldChar w:fldCharType="separate"/>
        </w:r>
        <w:r>
          <w:t>48</w:t>
        </w:r>
        <w:r>
          <w:fldChar w:fldCharType="end"/>
        </w:r>
      </w:hyperlink>
    </w:p>
    <w:p>
      <w:pPr>
        <w:pStyle w:val="TOC1"/>
        <w:tabs>
          <w:tab w:val="right" w:leader="dot" w:pos="8306"/>
        </w:tabs>
      </w:pPr>
      <w:hyperlink w:anchor="_Toc19822" w:history="1">
        <w:r>
          <w:rPr>
            <w:rFonts w:ascii="仿宋" w:eastAsia="仿宋" w:hAnsi="仿宋" w:cs="仿宋" w:hint="eastAsia"/>
            <w:lang w:eastAsia="zh-CN"/>
          </w:rPr>
          <w:t>十三、改性橡胶项目变更管理</w:t>
        </w:r>
        <w:r>
          <w:tab/>
        </w:r>
        <w:r>
          <w:fldChar w:fldCharType="begin"/>
        </w:r>
        <w:r>
          <w:instrText xml:space="preserve"> PAGEREF _Toc19822 \h </w:instrText>
        </w:r>
        <w:r>
          <w:fldChar w:fldCharType="separate"/>
        </w:r>
        <w:r>
          <w:t>49</w:t>
        </w:r>
        <w:r>
          <w:fldChar w:fldCharType="end"/>
        </w:r>
      </w:hyperlink>
    </w:p>
    <w:p>
      <w:pPr>
        <w:pStyle w:val="TOC2"/>
        <w:tabs>
          <w:tab w:val="right" w:leader="dot" w:pos="8306"/>
        </w:tabs>
      </w:pPr>
      <w:hyperlink w:anchor="_Toc30301" w:history="1">
        <w:r>
          <w:rPr>
            <w:rFonts w:ascii="仿宋" w:eastAsia="仿宋" w:hAnsi="仿宋" w:cs="仿宋" w:hint="eastAsia"/>
            <w:lang w:eastAsia="zh-CN"/>
          </w:rPr>
          <w:t>(一)、变更申请与评估</w:t>
        </w:r>
        <w:r>
          <w:tab/>
        </w:r>
        <w:r>
          <w:fldChar w:fldCharType="begin"/>
        </w:r>
        <w:r>
          <w:instrText xml:space="preserve"> PAGEREF _Toc30301 \h </w:instrText>
        </w:r>
        <w:r>
          <w:fldChar w:fldCharType="separate"/>
        </w:r>
        <w:r>
          <w:t>49</w:t>
        </w:r>
        <w:r>
          <w:fldChar w:fldCharType="end"/>
        </w:r>
      </w:hyperlink>
    </w:p>
    <w:p>
      <w:pPr>
        <w:pStyle w:val="TOC2"/>
        <w:tabs>
          <w:tab w:val="right" w:leader="dot" w:pos="8306"/>
        </w:tabs>
      </w:pPr>
      <w:hyperlink w:anchor="_Toc30959" w:history="1">
        <w:r>
          <w:rPr>
            <w:rFonts w:ascii="仿宋" w:eastAsia="仿宋" w:hAnsi="仿宋" w:cs="仿宋" w:hint="eastAsia"/>
            <w:lang w:eastAsia="zh-CN"/>
          </w:rPr>
          <w:t>(二)、变更实施与控制</w:t>
        </w:r>
        <w:r>
          <w:tab/>
        </w:r>
        <w:r>
          <w:fldChar w:fldCharType="begin"/>
        </w:r>
        <w:r>
          <w:instrText xml:space="preserve"> PAGEREF _Toc30959 \h </w:instrText>
        </w:r>
        <w:r>
          <w:fldChar w:fldCharType="separate"/>
        </w:r>
        <w:r>
          <w:t>50</w:t>
        </w:r>
        <w:r>
          <w:fldChar w:fldCharType="end"/>
        </w:r>
      </w:hyperlink>
    </w:p>
    <w:p>
      <w:pPr>
        <w:pStyle w:val="TOC1"/>
        <w:tabs>
          <w:tab w:val="right" w:leader="dot" w:pos="8306"/>
        </w:tabs>
      </w:pPr>
      <w:hyperlink w:anchor="_Toc16266" w:history="1">
        <w:r>
          <w:rPr>
            <w:rFonts w:ascii="仿宋" w:eastAsia="仿宋" w:hAnsi="仿宋" w:cs="仿宋" w:hint="eastAsia"/>
            <w:lang w:eastAsia="zh-CN"/>
          </w:rPr>
          <w:t>十四、质量管理体系</w:t>
        </w:r>
        <w:r>
          <w:tab/>
        </w:r>
        <w:r>
          <w:fldChar w:fldCharType="begin"/>
        </w:r>
        <w:r>
          <w:instrText xml:space="preserve"> PAGEREF _Toc16266 \h </w:instrText>
        </w:r>
        <w:r>
          <w:fldChar w:fldCharType="separate"/>
        </w:r>
        <w:r>
          <w:t>50</w:t>
        </w:r>
        <w:r>
          <w:fldChar w:fldCharType="end"/>
        </w:r>
      </w:hyperlink>
    </w:p>
    <w:p>
      <w:pPr>
        <w:pStyle w:val="TOC2"/>
        <w:tabs>
          <w:tab w:val="right" w:leader="dot" w:pos="8306"/>
        </w:tabs>
      </w:pPr>
      <w:hyperlink w:anchor="_Toc28015" w:history="1">
        <w:r>
          <w:rPr>
            <w:rFonts w:ascii="仿宋" w:eastAsia="仿宋" w:hAnsi="仿宋" w:cs="仿宋" w:hint="eastAsia"/>
            <w:lang w:eastAsia="zh-CN"/>
          </w:rPr>
          <w:t>(一)、质量目标与方针</w:t>
        </w:r>
        <w:r>
          <w:tab/>
        </w:r>
        <w:r>
          <w:fldChar w:fldCharType="begin"/>
        </w:r>
        <w:r>
          <w:instrText xml:space="preserve"> PAGEREF _Toc28015 \h </w:instrText>
        </w:r>
        <w:r>
          <w:fldChar w:fldCharType="separate"/>
        </w:r>
        <w:r>
          <w:t>50</w:t>
        </w:r>
        <w:r>
          <w:fldChar w:fldCharType="end"/>
        </w:r>
      </w:hyperlink>
    </w:p>
    <w:p>
      <w:pPr>
        <w:pStyle w:val="TOC2"/>
        <w:tabs>
          <w:tab w:val="right" w:leader="dot" w:pos="8306"/>
        </w:tabs>
      </w:pPr>
      <w:hyperlink w:anchor="_Toc22672" w:history="1">
        <w:r>
          <w:rPr>
            <w:rFonts w:ascii="仿宋" w:eastAsia="仿宋" w:hAnsi="仿宋" w:cs="仿宋" w:hint="eastAsia"/>
            <w:lang w:eastAsia="zh-CN"/>
          </w:rPr>
          <w:t>(二)、质量管理责任</w:t>
        </w:r>
        <w:r>
          <w:tab/>
        </w:r>
        <w:r>
          <w:fldChar w:fldCharType="begin"/>
        </w:r>
        <w:r>
          <w:instrText xml:space="preserve"> PAGEREF _Toc22672 \h </w:instrText>
        </w:r>
        <w:r>
          <w:fldChar w:fldCharType="separate"/>
        </w:r>
        <w:r>
          <w:t>51</w:t>
        </w:r>
        <w:r>
          <w:fldChar w:fldCharType="end"/>
        </w:r>
      </w:hyperlink>
    </w:p>
    <w:p>
      <w:pPr>
        <w:pStyle w:val="TOC2"/>
        <w:tabs>
          <w:tab w:val="right" w:leader="dot" w:pos="8306"/>
        </w:tabs>
      </w:pPr>
      <w:hyperlink w:anchor="_Toc2799" w:history="1">
        <w:r>
          <w:rPr>
            <w:rFonts w:ascii="仿宋" w:eastAsia="仿宋" w:hAnsi="仿宋" w:cs="仿宋" w:hint="eastAsia"/>
            <w:lang w:eastAsia="zh-CN"/>
          </w:rPr>
          <w:t>(三)、质量管理体系文件</w:t>
        </w:r>
        <w:r>
          <w:tab/>
        </w:r>
        <w:r>
          <w:fldChar w:fldCharType="begin"/>
        </w:r>
        <w:r>
          <w:instrText xml:space="preserve"> PAGEREF _Toc2799 \h </w:instrText>
        </w:r>
        <w:r>
          <w:fldChar w:fldCharType="separate"/>
        </w:r>
        <w:r>
          <w:t>53</w:t>
        </w:r>
        <w:r>
          <w:fldChar w:fldCharType="end"/>
        </w:r>
      </w:hyperlink>
    </w:p>
    <w:p>
      <w:pPr>
        <w:pStyle w:val="TOC2"/>
        <w:tabs>
          <w:tab w:val="right" w:leader="dot" w:pos="8306"/>
        </w:tabs>
      </w:pPr>
      <w:hyperlink w:anchor="_Toc25079" w:history="1">
        <w:r>
          <w:rPr>
            <w:rFonts w:ascii="仿宋" w:eastAsia="仿宋" w:hAnsi="仿宋" w:cs="仿宋" w:hint="eastAsia"/>
            <w:lang w:eastAsia="zh-CN"/>
          </w:rPr>
          <w:t>(四)、质量培训与教育</w:t>
        </w:r>
        <w:r>
          <w:tab/>
        </w:r>
        <w:r>
          <w:fldChar w:fldCharType="begin"/>
        </w:r>
        <w:r>
          <w:instrText xml:space="preserve"> PAGEREF _Toc25079 \h </w:instrText>
        </w:r>
        <w:r>
          <w:fldChar w:fldCharType="separate"/>
        </w:r>
        <w:r>
          <w:t>55</w:t>
        </w:r>
        <w:r>
          <w:fldChar w:fldCharType="end"/>
        </w:r>
      </w:hyperlink>
    </w:p>
    <w:p>
      <w:pPr>
        <w:pStyle w:val="TOC2"/>
        <w:tabs>
          <w:tab w:val="right" w:leader="dot" w:pos="8306"/>
        </w:tabs>
      </w:pPr>
      <w:hyperlink w:anchor="_Toc30240" w:history="1">
        <w:r>
          <w:rPr>
            <w:rFonts w:ascii="仿宋" w:eastAsia="仿宋" w:hAnsi="仿宋" w:cs="仿宋" w:hint="eastAsia"/>
            <w:lang w:eastAsia="zh-CN"/>
          </w:rPr>
          <w:t>(五)、质量审核与评价</w:t>
        </w:r>
        <w:r>
          <w:tab/>
        </w:r>
        <w:r>
          <w:fldChar w:fldCharType="begin"/>
        </w:r>
        <w:r>
          <w:instrText xml:space="preserve"> PAGEREF _Toc30240 \h </w:instrText>
        </w:r>
        <w:r>
          <w:fldChar w:fldCharType="separate"/>
        </w:r>
        <w:r>
          <w:t>56</w:t>
        </w:r>
        <w:r>
          <w:fldChar w:fldCharType="end"/>
        </w:r>
      </w:hyperlink>
    </w:p>
    <w:p>
      <w:pPr>
        <w:pStyle w:val="TOC2"/>
        <w:tabs>
          <w:tab w:val="right" w:leader="dot" w:pos="8306"/>
        </w:tabs>
      </w:pPr>
      <w:hyperlink w:anchor="_Toc725" w:history="1">
        <w:r>
          <w:rPr>
            <w:rFonts w:ascii="仿宋" w:eastAsia="仿宋" w:hAnsi="仿宋" w:cs="仿宋" w:hint="eastAsia"/>
            <w:lang w:eastAsia="zh-CN"/>
          </w:rPr>
          <w:t>(六)、不符合与纠正措施</w:t>
        </w:r>
        <w:r>
          <w:tab/>
        </w:r>
        <w:r>
          <w:fldChar w:fldCharType="begin"/>
        </w:r>
        <w:r>
          <w:instrText xml:space="preserve"> PAGEREF _Toc725 \h </w:instrText>
        </w:r>
        <w:r>
          <w:fldChar w:fldCharType="separate"/>
        </w:r>
        <w:r>
          <w:t>57</w:t>
        </w:r>
        <w:r>
          <w:fldChar w:fldCharType="end"/>
        </w:r>
      </w:hyperlink>
    </w:p>
    <w:p>
      <w:pPr>
        <w:pStyle w:val="TOC1"/>
        <w:tabs>
          <w:tab w:val="right" w:leader="dot" w:pos="8306"/>
        </w:tabs>
      </w:pPr>
      <w:hyperlink w:anchor="_Toc602" w:history="1">
        <w:r>
          <w:rPr>
            <w:rFonts w:ascii="仿宋" w:eastAsia="仿宋" w:hAnsi="仿宋" w:cs="仿宋" w:hint="eastAsia"/>
            <w:lang w:eastAsia="zh-CN"/>
          </w:rPr>
          <w:t>十五、改性橡胶项目实施时间节点</w:t>
        </w:r>
        <w:r>
          <w:tab/>
        </w:r>
        <w:r>
          <w:fldChar w:fldCharType="begin"/>
        </w:r>
        <w:r>
          <w:instrText xml:space="preserve"> PAGEREF _Toc602 \h </w:instrText>
        </w:r>
        <w:r>
          <w:fldChar w:fldCharType="separate"/>
        </w:r>
        <w:r>
          <w:t>58</w:t>
        </w:r>
        <w:r>
          <w:fldChar w:fldCharType="end"/>
        </w:r>
      </w:hyperlink>
    </w:p>
    <w:p>
      <w:pPr>
        <w:pStyle w:val="TOC2"/>
        <w:tabs>
          <w:tab w:val="right" w:leader="dot" w:pos="8306"/>
        </w:tabs>
      </w:pPr>
      <w:hyperlink w:anchor="_Toc20301" w:history="1">
        <w:r>
          <w:rPr>
            <w:rFonts w:ascii="仿宋" w:eastAsia="仿宋" w:hAnsi="仿宋" w:cs="仿宋" w:hint="eastAsia"/>
            <w:lang w:eastAsia="zh-CN"/>
          </w:rPr>
          <w:t>(一)、改性橡胶项目启动阶段时间节点</w:t>
        </w:r>
        <w:r>
          <w:tab/>
        </w:r>
        <w:r>
          <w:fldChar w:fldCharType="begin"/>
        </w:r>
        <w:r>
          <w:instrText xml:space="preserve"> PAGEREF _Toc20301 \h </w:instrText>
        </w:r>
        <w:r>
          <w:fldChar w:fldCharType="separate"/>
        </w:r>
        <w:r>
          <w:t>58</w:t>
        </w:r>
        <w:r>
          <w:fldChar w:fldCharType="end"/>
        </w:r>
      </w:hyperlink>
    </w:p>
    <w:p>
      <w:pPr>
        <w:pStyle w:val="TOC2"/>
        <w:tabs>
          <w:tab w:val="right" w:leader="dot" w:pos="8306"/>
        </w:tabs>
      </w:pPr>
      <w:hyperlink w:anchor="_Toc4251" w:history="1">
        <w:r>
          <w:rPr>
            <w:rFonts w:ascii="仿宋" w:eastAsia="仿宋" w:hAnsi="仿宋" w:cs="仿宋" w:hint="eastAsia"/>
            <w:lang w:eastAsia="zh-CN"/>
          </w:rPr>
          <w:t>(二)、改性橡胶项目执行阶段时间节点</w:t>
        </w:r>
        <w:r>
          <w:tab/>
        </w:r>
        <w:r>
          <w:fldChar w:fldCharType="begin"/>
        </w:r>
        <w:r>
          <w:instrText xml:space="preserve"> PAGEREF _Toc4251 \h </w:instrText>
        </w:r>
        <w:r>
          <w:fldChar w:fldCharType="separate"/>
        </w:r>
        <w:r>
          <w:t>59</w:t>
        </w:r>
        <w:r>
          <w:fldChar w:fldCharType="end"/>
        </w:r>
      </w:hyperlink>
    </w:p>
    <w:p>
      <w:pPr>
        <w:pStyle w:val="TOC2"/>
        <w:tabs>
          <w:tab w:val="right" w:leader="dot" w:pos="8306"/>
        </w:tabs>
      </w:pPr>
      <w:hyperlink w:anchor="_Toc29739" w:history="1">
        <w:r>
          <w:rPr>
            <w:rFonts w:ascii="仿宋" w:eastAsia="仿宋" w:hAnsi="仿宋" w:cs="仿宋" w:hint="eastAsia"/>
            <w:lang w:eastAsia="zh-CN"/>
          </w:rPr>
          <w:t>(三)、改性橡胶项目完成阶段时间节点</w:t>
        </w:r>
        <w:r>
          <w:tab/>
        </w:r>
        <w:r>
          <w:fldChar w:fldCharType="begin"/>
        </w:r>
        <w:r>
          <w:instrText xml:space="preserve"> PAGEREF _Toc29739 \h </w:instrText>
        </w:r>
        <w:r>
          <w:fldChar w:fldCharType="separate"/>
        </w:r>
        <w:r>
          <w:t>60</w:t>
        </w:r>
        <w:r>
          <w:fldChar w:fldCharType="end"/>
        </w:r>
      </w:hyperlink>
    </w:p>
    <w:p>
      <w:pPr>
        <w:pStyle w:val="TOC1"/>
        <w:tabs>
          <w:tab w:val="right" w:leader="dot" w:pos="8306"/>
        </w:tabs>
      </w:pPr>
      <w:hyperlink w:anchor="_Toc13117" w:history="1">
        <w:r>
          <w:rPr>
            <w:rFonts w:ascii="仿宋" w:eastAsia="仿宋" w:hAnsi="仿宋" w:cs="仿宋" w:hint="eastAsia"/>
            <w:lang w:eastAsia="zh-CN"/>
          </w:rPr>
          <w:t>十六、改性橡胶项目治理与监督</w:t>
        </w:r>
        <w:r>
          <w:tab/>
        </w:r>
        <w:r>
          <w:fldChar w:fldCharType="begin"/>
        </w:r>
        <w:r>
          <w:instrText xml:space="preserve"> PAGEREF _Toc13117 \h </w:instrText>
        </w:r>
        <w:r>
          <w:fldChar w:fldCharType="separate"/>
        </w:r>
        <w:r>
          <w:t>61</w:t>
        </w:r>
        <w:r>
          <w:fldChar w:fldCharType="end"/>
        </w:r>
      </w:hyperlink>
    </w:p>
    <w:p>
      <w:pPr>
        <w:pStyle w:val="TOC2"/>
        <w:tabs>
          <w:tab w:val="right" w:leader="dot" w:pos="8306"/>
        </w:tabs>
      </w:pPr>
      <w:hyperlink w:anchor="_Toc22581" w:history="1">
        <w:r>
          <w:rPr>
            <w:rFonts w:ascii="仿宋" w:eastAsia="仿宋" w:hAnsi="仿宋" w:cs="仿宋" w:hint="eastAsia"/>
            <w:lang w:eastAsia="zh-CN"/>
          </w:rPr>
          <w:t>(一)、改性橡胶项目治理结构</w:t>
        </w:r>
        <w:r>
          <w:tab/>
        </w:r>
        <w:r>
          <w:fldChar w:fldCharType="begin"/>
        </w:r>
        <w:r>
          <w:instrText xml:space="preserve"> PAGEREF _Toc22581 \h </w:instrText>
        </w:r>
        <w:r>
          <w:fldChar w:fldCharType="separate"/>
        </w:r>
        <w:r>
          <w:t>61</w:t>
        </w:r>
        <w:r>
          <w:fldChar w:fldCharType="end"/>
        </w:r>
      </w:hyperlink>
    </w:p>
    <w:p>
      <w:pPr>
        <w:pStyle w:val="TOC2"/>
        <w:tabs>
          <w:tab w:val="right" w:leader="dot" w:pos="8306"/>
        </w:tabs>
      </w:pPr>
      <w:hyperlink w:anchor="_Toc9334" w:history="1">
        <w:r>
          <w:rPr>
            <w:rFonts w:ascii="仿宋" w:eastAsia="仿宋" w:hAnsi="仿宋" w:cs="仿宋" w:hint="eastAsia"/>
            <w:lang w:eastAsia="zh-CN"/>
          </w:rPr>
          <w:t>(二)、监督与审计</w:t>
        </w:r>
        <w:r>
          <w:tab/>
        </w:r>
        <w:r>
          <w:fldChar w:fldCharType="begin"/>
        </w:r>
        <w:r>
          <w:instrText xml:space="preserve"> PAGEREF _Toc9334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53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9532"/>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341"/>
      <w:r>
        <w:rPr>
          <w:rFonts w:ascii="仿宋" w:eastAsia="仿宋" w:hAnsi="仿宋" w:cs="仿宋" w:hint="eastAsia"/>
          <w:lang w:eastAsia="zh-CN"/>
        </w:rPr>
        <w:t>(一)、改性橡胶行业分析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改性橡胶行业一直以来都是市场的关注焦点。行业内的发展趋势、竞争态势以及潜在机会都对改性橡胶项目的推进产生深远的影响。通过深入研究行业的整体概貌，我们将更好地理解行业的核心特征，为改性橡胶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改性橡胶行业，技术一直是推动创新和发展的关键因素。我们将对当前技术趋势进行详尽分析，包括但不限于人工智能、大数据应用、先进制造技术等。这有助于改性橡胶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改性橡胶项目成功的基础。我们将对主要竞争对手进行深入研究，包括其市场份额、产品特点、市场定位等。通过全面了解竞争对手的优势和劣势，改性橡胶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2398"/>
      <w:r>
        <w:rPr>
          <w:rFonts w:ascii="仿宋" w:eastAsia="仿宋" w:hAnsi="仿宋" w:cs="仿宋" w:hint="eastAsia"/>
          <w:sz w:val="28"/>
          <w:lang w:eastAsia="zh-CN"/>
        </w:rPr>
        <w:t>(二)、改性橡胶市场分析预测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通过对市场规模的深入调研，我们将预测改性橡胶市场未来的增长趋势。这包括市场的整体规模、各细分领域的发展趋势等。改性橡胶项目可以根据市场的扩张速度和潜在机会，制定更符合市场需求的发展策略。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改性橡胶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改性橡胶项目实施过程中需要充分考虑的因素。我们将对市场风险进行全面评估，包括但不限于政策法规风险、市场竞争风险、技术变革风险等。通过对潜在风险的深入分析，改性橡胶项目可以制定相应的风险缓解策略，降低不确定性对改性橡胶项目的影响。</w:t>
      </w:r>
    </w:p>
    <w:p>
      <w:pPr>
        <w:pStyle w:val="Heading1"/>
        <w:ind w:firstLine="560" w:firstLineChars="200"/>
        <w:rPr>
          <w:rFonts w:ascii="仿宋" w:eastAsia="仿宋" w:hAnsi="仿宋" w:cs="仿宋" w:hint="eastAsia"/>
          <w:sz w:val="28"/>
          <w:lang w:eastAsia="zh-CN"/>
        </w:rPr>
      </w:pPr>
      <w:bookmarkStart w:id="5" w:name="_Toc17460"/>
      <w:r>
        <w:rPr>
          <w:rFonts w:ascii="仿宋" w:eastAsia="仿宋" w:hAnsi="仿宋" w:cs="仿宋" w:hint="eastAsia"/>
          <w:sz w:val="28"/>
          <w:lang w:eastAsia="zh-CN"/>
        </w:rPr>
        <w:t>二、改性橡胶项目危机管理</w:t>
      </w:r>
      <w:bookmarkEnd w:id="5"/>
    </w:p>
    <w:p>
      <w:pPr>
        <w:pStyle w:val="Heading2"/>
        <w:rPr>
          <w:rFonts w:ascii="仿宋" w:eastAsia="仿宋" w:hAnsi="仿宋" w:cs="仿宋" w:hint="eastAsia"/>
          <w:lang w:eastAsia="zh-CN"/>
        </w:rPr>
      </w:pPr>
      <w:bookmarkStart w:id="6" w:name="_Toc8752"/>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改性橡胶项目危机管理中，危机预警与识别是确保改性橡胶项目稳健运行的核心步骤。通过建立全面的监测机制，改性橡胶项目团队旨在及时发现和理解潜在的风险和危机因素，以便采取及时的预防和应对措施，确保改性橡胶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首先，通过深入的风险评估，改性橡胶项目团队全面分析了整个改性橡胶项目和各个阶段可能存在的威胁。这包括准确评估每个潜在风险的发生概率和可能影响的程度，为后续危机预警提供了有力支持。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改性橡胶项目团队着重于明确定义改性橡胶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改性橡胶项目进展的持续监控，团队能够及时发现潜在问题并作出迅速反应。改性橡胶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在这一阶段，团队的专业素养和反应速度将发挥至关重要的作用，以确保潜在危机能够在初期得到有效的处理，最大程度地减轻负面影响。通过危机预警与识别，改性橡胶项目得以更有序、可控地推进。</w:t>
      </w:r>
    </w:p>
    <w:p>
      <w:pPr>
        <w:pStyle w:val="Heading2"/>
        <w:ind w:firstLine="560" w:firstLineChars="200"/>
        <w:rPr>
          <w:rFonts w:ascii="仿宋" w:eastAsia="仿宋" w:hAnsi="仿宋" w:cs="仿宋" w:hint="eastAsia"/>
          <w:sz w:val="28"/>
          <w:lang w:eastAsia="zh-CN"/>
        </w:rPr>
      </w:pPr>
      <w:bookmarkStart w:id="7" w:name="_Toc1747"/>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在危机发生时，改性橡胶项目团队立即行动，成立了应急小组。该小组的任务是迅速制定并实施紧急应对措施，以最小化潜在损失。以下是采取的主要措施：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暂停改性橡胶项目进度：为遏制危机蔓延，改性橡胶项目暂时停止进行，以便全面评估当前状况。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资源重新分配：重新评估改性橡胶项目资源的分配，确保最大限度地减小损失。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实时沟通：与关键利益相关者建立实时沟通机制，向他们传递改性橡胶项目危机的实际状况，保障改性橡胶项目核心利益。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在紧急应对的同时，改性橡胶项目团队强调了团队协作和有效沟通的重要性。以下是团队协作的关键举措：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信息共享机制：建立了信息共享平台，确保团队成员能够及时获取改性橡胶项目危机的实时信息。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领导者沟通：改性橡胶项目领导者通过定期会议和即时沟通工具，指导团队应对危机，保持团队稳定运行。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随着危机得到初步控制，改性橡胶项目团队转向制定恢复计划，以确保改性橡胶项目能够从中迅速恢复。主要恢复计划包括：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修复受损的进度计划：重新评估改性橡胶项目进度，制定修复计划，确保改性橡胶项目尽快回归正常进程。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重新调整资源分配：优化资源分配，确保改性橡胶项目在有限资源下高效运转。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风险管理机制加强：对改性橡胶项目风险进行全面评估，制定更强化的风险管理策略，以预防未来可能的危机。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23640"/>
      <w:r>
        <w:rPr>
          <w:rFonts w:ascii="仿宋" w:eastAsia="仿宋" w:hAnsi="仿宋" w:cs="仿宋" w:hint="eastAsia"/>
          <w:sz w:val="28"/>
          <w:lang w:eastAsia="zh-CN"/>
        </w:rPr>
        <w:t>三、改性橡胶项目绩效评估</w:t>
      </w:r>
      <w:bookmarkEnd w:id="8"/>
    </w:p>
    <w:p>
      <w:pPr>
        <w:pStyle w:val="Heading2"/>
        <w:rPr>
          <w:rFonts w:ascii="仿宋" w:eastAsia="仿宋" w:hAnsi="仿宋" w:cs="仿宋" w:hint="eastAsia"/>
          <w:lang w:eastAsia="zh-CN"/>
        </w:rPr>
      </w:pPr>
      <w:bookmarkStart w:id="9" w:name="_Toc5103"/>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改性橡胶项目中，我们设计了一套全面的绩效评估指标，以确保改性橡胶项目的可控和成功交付。这些指标跨足改性橡胶项目目标、成本、进度和质量等多个维度，为我们提供了全面洞察改性橡胶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改性橡胶项目目标达成率是我们关注的首要指标。我们设定了明确的目标，并通过定期监测和评估，迅速发现并应对潜在的目标偏差。这为改性橡胶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成本绩效是另一个核心关注点。通过实际成本与预算成本的对比分析，我们深入了解成本差异的原因，及时调整资源分配，保持改性橡胶项目在经济效益方面的合理水平。</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改性橡胶项目进度作为关键的绩效指标之一，得到了精心的关注。我们制定了详细的改性橡胶项目进度计划，并设立了进度符合度指标，确保实际进度与计划进度保持一致。这使我们能够快速发现和解决潜在的进度问题，保持改性橡胶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改性橡胶项目绩效的不可或缺的一环。我们引入了一系列的质量标准和客户满意度指标，以确保改性橡胶项目交付的成果在质量上达到或超越预期水平。通过持续监测这些指标，我们努力提升改性橡胶项目整体质量水平，为改性橡胶项目的成功交付提供有力保障。通过这些科学且全面的绩效评估，我们能够更好地引导改性橡胶项目的持续改进，确保改性橡胶项目目标的顺利达成。</w:t>
      </w:r>
    </w:p>
    <w:p>
      <w:pPr>
        <w:pStyle w:val="Heading2"/>
        <w:ind w:firstLine="560" w:firstLineChars="200"/>
        <w:rPr>
          <w:rFonts w:ascii="仿宋" w:eastAsia="仿宋" w:hAnsi="仿宋" w:cs="仿宋" w:hint="eastAsia"/>
          <w:sz w:val="28"/>
          <w:lang w:eastAsia="zh-CN"/>
        </w:rPr>
      </w:pPr>
      <w:bookmarkStart w:id="10" w:name="_Toc15719"/>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绩效评估是改性橡胶项目中的关键环节，为确保改性橡胶项目达到预期目标，我们采用了多层次、多维度的绩效评估方法。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改性橡胶项目的战略目标对齐，确保每个决策和行动都与改性橡胶项目整体目标保持一致。团队会定期召开战略对齐会议，审视当前工作与改性橡胶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改性橡胶项目进度、质量、成本和风险等方面。这些指标通过数据收集和分析，为改性橡胶项目管理团队提供了客观的评估依据。例如，我们通过改性橡胶项目管理软件追踪进度，使用成本绩效分析（CPI）评估成本控制情况。</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绩效评估不仅仅停留在改性橡胶项目内部，还考虑了改性橡胶项目对外部环境的影响。我们定期进行干系人满意度调查，以了解各利益相关方对改性橡胶项目的期望和满意度，并及时做出调整。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这种多层次、多角度的绩效评估方法，使得我们能够全面了解改性橡胶项目的运行状态，及时做出调整，确保改性橡胶项目在不断变化的环境中保持稳健前行。</w:t>
      </w:r>
    </w:p>
    <w:p>
      <w:pPr>
        <w:pStyle w:val="Heading2"/>
        <w:ind w:firstLine="560" w:firstLineChars="200"/>
        <w:rPr>
          <w:rFonts w:ascii="仿宋" w:eastAsia="仿宋" w:hAnsi="仿宋" w:cs="仿宋" w:hint="eastAsia"/>
          <w:sz w:val="28"/>
          <w:lang w:eastAsia="zh-CN"/>
        </w:rPr>
      </w:pPr>
      <w:bookmarkStart w:id="11" w:name="_Toc9786"/>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为了确保改性橡胶项目的有效管理和不断优化，我们采用了精心设计的绩效评估周期。这个周期旨在实现灵活、实时和全面的评估，以适应改性橡胶项目执行中的各种挑战。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改性橡胶项目的不同需求，分为短期、中期和长期。短期评估关注每个迭代或工作周期，以及时发现和解决当前任务中的问题。中期评估涵盖几个迭代，深入了解整体改性橡胶项目的趋势和性能。长期评估则着眼于整个改性橡胶项目阶段，确保改性橡胶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我们强调实时性的信息反馈，通过采用先进的改性橡胶项目管理工具和协作平台，团队成员能够随时更新和分享改性橡胶项目数据。这种实时性的反馈机制使我们能够及时察觉潜在问题，快速调整，保持改性橡胶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改性橡胶项目的决策制定密不可分。每个周期的改性橡胶项目回顾会议成为集体总结经验、识别问题深层次原因并找到创新解决方案的平台。这种定期的反思与调整机制使改性橡胶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31299"/>
      <w:r>
        <w:rPr>
          <w:rFonts w:ascii="仿宋" w:eastAsia="仿宋" w:hAnsi="仿宋" w:cs="仿宋" w:hint="eastAsia"/>
          <w:sz w:val="28"/>
          <w:lang w:eastAsia="zh-CN"/>
        </w:rPr>
        <w:t>四、改性橡胶项目可持续发展</w:t>
      </w:r>
      <w:bookmarkEnd w:id="12"/>
    </w:p>
    <w:p>
      <w:pPr>
        <w:pStyle w:val="Heading2"/>
        <w:rPr>
          <w:rFonts w:ascii="仿宋" w:eastAsia="仿宋" w:hAnsi="仿宋" w:cs="仿宋" w:hint="eastAsia"/>
          <w:lang w:eastAsia="zh-CN"/>
        </w:rPr>
      </w:pPr>
      <w:bookmarkStart w:id="13" w:name="_Toc22544"/>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改性橡胶项目中，改性橡胶项目团队着眼于未来，明确了可持续发展的战略方向。制定的具体可持续发展目标包括降低资源使用、采用环保技术、最大化社会效益等。这一步骤不仅有助于改性橡胶项目在环保和社会责任方面达到最高标准，也为未来提供了明确的指引，确保改性橡胶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可持续实践的融入改性橡胶项目管理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可持续实践已经贯穿于整个改性橡胶项目管理周期。从改性橡胶项目规划开始，改性橡胶项目团队就考虑了环境和社会的因素。在执行阶段，改性橡胶项目团队积极推动绿色技术的应用，优化资源利用。此外，关注员工的社会责任，通过培训和沟通活动提高员工对可持续发展的认知，使他们能够在日常工作中践行可持续实践。这些举措不仅为改性橡胶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24737"/>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扎根于改性橡胶项目的可持续发展理念，我们深信环保与社会责任是改性橡胶项目成功的关键支柱。在改性橡胶项目的每一步，我们都致力于通过创新和实践，履行对环境和社会的坚定责任。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改性橡胶项目团队通过引入先进的环保技术、建立高效的废物处理系统以及推动能源节约措施，积极履行环保责任。定期的环保监测和评估确保改性橡胶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改性橡胶项目不仅致力于自身可持续发展，还注重对社会的回馈。通过支持社区改性橡胶项目、参与慈善事业、提供培训机会等方式，改性橡胶项目积极履行社会责任。与当地社区建立积极互动，关注员工的工作与生活平衡，以及员工的身心健康，是改性橡胶项目在社会责任层面的关键举措。这样的实践不仅增强了改性橡胶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4599"/>
      <w:r>
        <w:rPr>
          <w:rFonts w:ascii="仿宋" w:eastAsia="仿宋" w:hAnsi="仿宋" w:cs="仿宋" w:hint="eastAsia"/>
          <w:sz w:val="28"/>
          <w:lang w:eastAsia="zh-CN"/>
        </w:rPr>
        <w:t>五、改性橡胶项目建设单位说明</w:t>
      </w:r>
      <w:bookmarkEnd w:id="15"/>
    </w:p>
    <w:p>
      <w:pPr>
        <w:pStyle w:val="Heading2"/>
        <w:rPr>
          <w:rFonts w:ascii="仿宋" w:eastAsia="仿宋" w:hAnsi="仿宋" w:cs="仿宋" w:hint="eastAsia"/>
          <w:lang w:eastAsia="zh-CN"/>
        </w:rPr>
      </w:pPr>
      <w:bookmarkStart w:id="16" w:name="_Toc18952"/>
      <w:r>
        <w:rPr>
          <w:rFonts w:ascii="仿宋" w:eastAsia="仿宋" w:hAnsi="仿宋" w:cs="仿宋" w:hint="eastAsia"/>
          <w:lang w:eastAsia="zh-CN"/>
        </w:rPr>
        <w:t>(一)、改性橡胶项目承办单位基本情况</w:t>
      </w:r>
      <w:bookmarkEnd w:id="16"/>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30217"/>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改性橡胶项目承办单位的XXXX，我们着眼于实现可持续的经济效益。通过技术创新和解决方案的提供，公司预计在改性橡胶项目执行期间将获得可观的收入增长。这一收入来源主要包括改性橡胶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同时，我们注重成本控制和效率提升，以确保改性橡胶项目的可持续盈利。透过精细的管理和资源优化，公司期望实现改性橡胶项目利润最大化。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改性橡胶项目实施进行全面的投资评估，包括改性橡胶项目启动阶段的资金投入和后续运营成本。通过对改性橡胶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改性橡胶项目实施过程中具备足够的资金流动性，公司将进行详尽的现金流分析。这包括资金需求的合理预测、改性橡胶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8" w:name="_Toc3094"/>
      <w:r>
        <w:rPr>
          <w:rFonts w:ascii="仿宋" w:eastAsia="仿宋" w:hAnsi="仿宋" w:cs="仿宋" w:hint="eastAsia"/>
          <w:sz w:val="28"/>
          <w:lang w:eastAsia="zh-CN"/>
        </w:rPr>
        <w:t>六、改性橡胶项目文档管理</w:t>
      </w:r>
      <w:bookmarkEnd w:id="18"/>
    </w:p>
    <w:p>
      <w:pPr>
        <w:pStyle w:val="Heading2"/>
        <w:rPr>
          <w:rFonts w:ascii="仿宋" w:eastAsia="仿宋" w:hAnsi="仿宋" w:cs="仿宋" w:hint="eastAsia"/>
          <w:lang w:eastAsia="zh-CN"/>
        </w:rPr>
      </w:pPr>
      <w:bookmarkStart w:id="19" w:name="_Toc30644"/>
      <w:r>
        <w:rPr>
          <w:rFonts w:ascii="仿宋" w:eastAsia="仿宋" w:hAnsi="仿宋" w:cs="仿宋" w:hint="eastAsia"/>
          <w:lang w:eastAsia="zh-CN"/>
        </w:rPr>
        <w:t>(一)、文档编制与审查</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改性橡胶项目高度重视文档的质量和准确性，以支持改性橡胶项目的各项活动和决策。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改性橡胶项目文档的编制始于改性橡胶项目计划的初期，我们制定了详细的文档编制计划，明确了每个文档的内容、格式和编写责任人。在改性橡胶项目启动阶段，我们首先编制了改性橡胶项目章程，明确定义了改性橡胶项目的目标、范围、风险等关键要素。随后，改性橡胶项目团队根据计划陆续编制了需求文档、设计文档、测试文档等各类文档，确保改性橡胶项目的每个阶段都有清晰的文档支持。</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改性橡胶项目管理中的重要环节，旨在确保改性橡胶项目文档符合质量标准和改性橡胶项目需求。在改性橡胶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除了内部审查，我们还进行了外部审查，邀请改性橡胶项目相关利益方和专业领域的专家对文档进行独立审查。这有助于获取更全面、客观的反馈，确保改性橡胶项目文档不仅符合内部标准，也满足外部需求。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改性橡胶项目在文档编制与审查方面建立了严格的管理机制，通过规范的流程和多维度的审查，确保改性橡胶项目文档的质量、准确性和可靠性，为改性橡胶项目的顺利推进提供了有力支持。</w:t>
      </w:r>
    </w:p>
    <w:p>
      <w:pPr>
        <w:pStyle w:val="Heading2"/>
        <w:ind w:firstLine="560" w:firstLineChars="200"/>
        <w:rPr>
          <w:rFonts w:ascii="仿宋" w:eastAsia="仿宋" w:hAnsi="仿宋" w:cs="仿宋" w:hint="eastAsia"/>
          <w:sz w:val="28"/>
          <w:lang w:eastAsia="zh-CN"/>
        </w:rPr>
      </w:pPr>
      <w:bookmarkStart w:id="20" w:name="_Toc30651"/>
      <w:r>
        <w:rPr>
          <w:rFonts w:ascii="仿宋" w:eastAsia="仿宋" w:hAnsi="仿宋" w:cs="仿宋" w:hint="eastAsia"/>
          <w:sz w:val="28"/>
          <w:lang w:eastAsia="zh-CN"/>
        </w:rPr>
        <w:t>(二)、文档发布与分发</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在改性橡胶项目中，我们致力于优化文档发布与分发过程，以确保信息的高效传递和团队间协作的顺畅进行。以下是我们采取的关键优化策略：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我们通过多渠道发布文档，包括电子邮件、改性橡胶项目管理平台、内部网站等，以满足不同团队成员的偏好和需求。多渠道发布确保了信息的全面覆盖。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我们采用了精细的权限控制，确保只有授权人员可以访问敏感信息。这种安全措施保护了改性橡胶项目文档的机密性，防止了未经授权的信息泄露。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21" w:name="_Toc2677"/>
      <w:r>
        <w:rPr>
          <w:rFonts w:ascii="仿宋" w:eastAsia="仿宋" w:hAnsi="仿宋" w:cs="仿宋" w:hint="eastAsia"/>
          <w:sz w:val="28"/>
          <w:lang w:eastAsia="zh-CN"/>
        </w:rPr>
        <w:t>(三)、文档存档与归档</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文档存档与归档是改性橡胶项目生命周期中一个至关重要的环节，直接关系到改性橡胶项目信息的长期保存和历史记录的完整性。在改性橡胶项目中，我们实施了一系列有效的文档存档与归档管理策略：</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22" w:name="_Toc18312"/>
      <w:r>
        <w:rPr>
          <w:rFonts w:ascii="仿宋" w:eastAsia="仿宋" w:hAnsi="仿宋" w:cs="仿宋" w:hint="eastAsia"/>
          <w:sz w:val="28"/>
          <w:lang w:eastAsia="zh-CN"/>
        </w:rPr>
        <w:t>七、改性橡胶项目风险管理</w:t>
      </w:r>
      <w:bookmarkEnd w:id="22"/>
    </w:p>
    <w:p>
      <w:pPr>
        <w:pStyle w:val="Heading2"/>
        <w:rPr>
          <w:rFonts w:ascii="仿宋" w:eastAsia="仿宋" w:hAnsi="仿宋" w:cs="仿宋" w:hint="eastAsia"/>
          <w:lang w:eastAsia="zh-CN"/>
        </w:rPr>
      </w:pPr>
      <w:bookmarkStart w:id="23" w:name="_Toc26492"/>
      <w:r>
        <w:rPr>
          <w:rFonts w:ascii="仿宋" w:eastAsia="仿宋" w:hAnsi="仿宋" w:cs="仿宋" w:hint="eastAsia"/>
          <w:lang w:eastAsia="zh-CN"/>
        </w:rPr>
        <w:t>(一)、风险识别与评估</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1 创新的风险识别工作坊</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https://d.book118.com/818031131111006044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改性橡胶项目计划设计方案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改性橡胶项目计划设计方案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改性橡胶项目计划设计方案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改性橡胶项目计划设计方案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改性橡胶项目计划设计方案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改性橡胶项目计划设计方案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改性橡胶项目计划设计方案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改性橡胶项目计划设计方案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改性橡胶项目计划设计方案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改性橡胶项目计划设计方案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改性橡胶项目计划设计方案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改性橡胶项目计划设计方案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改性橡胶项目计划设计方案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改性橡胶项目计划设计方案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改性橡胶项目计划设计方案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改性橡胶项目计划设计方案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改性橡胶项目计划设计方案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131975"/>
    <w:rsid w:val="4413197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18031131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2024-02-29T10:07:00Z</dcterms:created>
  <dcterms:modified xsi:type="dcterms:W3CDTF">2024-02-29T10:07:19Z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6D928F1FC45544CA8E044ADBA670BC87_11</vt:lpwstr>
  </property>
  <property fmtid="{D5CDD505-2E9C-101B-9397-08002B2CF9AE}" pid="3" name="KSOProductBuildVer">
    <vt:lpwstr>2052-12.1.0.16388</vt:lpwstr>
  </property>
</Properties>
</file>