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虚拟演播室制作设备项目计划设计方案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426" w:history="1">
        <w:r>
          <w:rPr>
            <w:rFonts w:ascii="仿宋" w:eastAsia="仿宋" w:hAnsi="仿宋" w:cs="仿宋" w:hint="eastAsia"/>
            <w:lang w:eastAsia="zh-CN"/>
          </w:rPr>
          <w:t>概论</w:t>
        </w:r>
        <w:r>
          <w:tab/>
        </w:r>
        <w:r>
          <w:fldChar w:fldCharType="begin"/>
        </w:r>
        <w:r>
          <w:instrText xml:space="preserve"> PAGEREF _Toc21426 \h </w:instrText>
        </w:r>
        <w:r>
          <w:fldChar w:fldCharType="separate"/>
        </w:r>
        <w:r>
          <w:t>3</w:t>
        </w:r>
        <w:r>
          <w:fldChar w:fldCharType="end"/>
        </w:r>
      </w:hyperlink>
    </w:p>
    <w:p>
      <w:pPr>
        <w:pStyle w:val="TOC1"/>
        <w:tabs>
          <w:tab w:val="right" w:leader="dot" w:pos="8306"/>
        </w:tabs>
      </w:pPr>
      <w:hyperlink w:anchor="_Toc30769" w:history="1">
        <w:r>
          <w:rPr>
            <w:rFonts w:ascii="仿宋" w:eastAsia="仿宋" w:hAnsi="仿宋" w:cs="仿宋" w:hint="eastAsia"/>
            <w:lang w:eastAsia="zh-CN"/>
          </w:rPr>
          <w:t>一、工艺说明</w:t>
        </w:r>
        <w:r>
          <w:tab/>
        </w:r>
        <w:r>
          <w:fldChar w:fldCharType="begin"/>
        </w:r>
        <w:r>
          <w:instrText xml:space="preserve"> PAGEREF _Toc30769 \h </w:instrText>
        </w:r>
        <w:r>
          <w:fldChar w:fldCharType="separate"/>
        </w:r>
        <w:r>
          <w:t>3</w:t>
        </w:r>
        <w:r>
          <w:fldChar w:fldCharType="end"/>
        </w:r>
      </w:hyperlink>
    </w:p>
    <w:p>
      <w:pPr>
        <w:pStyle w:val="TOC2"/>
        <w:tabs>
          <w:tab w:val="right" w:leader="dot" w:pos="8306"/>
        </w:tabs>
      </w:pPr>
      <w:hyperlink w:anchor="_Toc8398" w:history="1">
        <w:r>
          <w:rPr>
            <w:rFonts w:ascii="仿宋" w:eastAsia="仿宋" w:hAnsi="仿宋" w:cs="仿宋" w:hint="eastAsia"/>
            <w:lang w:eastAsia="zh-CN"/>
          </w:rPr>
          <w:t>(一)、技术管理特点</w:t>
        </w:r>
        <w:r>
          <w:tab/>
        </w:r>
        <w:r>
          <w:fldChar w:fldCharType="begin"/>
        </w:r>
        <w:r>
          <w:instrText xml:space="preserve"> PAGEREF _Toc8398 \h </w:instrText>
        </w:r>
        <w:r>
          <w:fldChar w:fldCharType="separate"/>
        </w:r>
        <w:r>
          <w:t>3</w:t>
        </w:r>
        <w:r>
          <w:fldChar w:fldCharType="end"/>
        </w:r>
      </w:hyperlink>
    </w:p>
    <w:p>
      <w:pPr>
        <w:pStyle w:val="TOC2"/>
        <w:tabs>
          <w:tab w:val="right" w:leader="dot" w:pos="8306"/>
        </w:tabs>
      </w:pPr>
      <w:hyperlink w:anchor="_Toc32287" w:history="1">
        <w:r>
          <w:rPr>
            <w:rFonts w:ascii="仿宋" w:eastAsia="仿宋" w:hAnsi="仿宋" w:cs="仿宋" w:hint="eastAsia"/>
            <w:lang w:eastAsia="zh-CN"/>
          </w:rPr>
          <w:t>(二)、虚拟演播室制作设备项目工艺技术设计方案</w:t>
        </w:r>
        <w:r>
          <w:tab/>
        </w:r>
        <w:r>
          <w:fldChar w:fldCharType="begin"/>
        </w:r>
        <w:r>
          <w:instrText xml:space="preserve"> PAGEREF _Toc32287 \h </w:instrText>
        </w:r>
        <w:r>
          <w:fldChar w:fldCharType="separate"/>
        </w:r>
        <w:r>
          <w:t>4</w:t>
        </w:r>
        <w:r>
          <w:fldChar w:fldCharType="end"/>
        </w:r>
      </w:hyperlink>
    </w:p>
    <w:p>
      <w:pPr>
        <w:pStyle w:val="TOC2"/>
        <w:tabs>
          <w:tab w:val="right" w:leader="dot" w:pos="8306"/>
        </w:tabs>
      </w:pPr>
      <w:hyperlink w:anchor="_Toc21601" w:history="1">
        <w:r>
          <w:rPr>
            <w:rFonts w:ascii="仿宋" w:eastAsia="仿宋" w:hAnsi="仿宋" w:cs="仿宋" w:hint="eastAsia"/>
            <w:lang w:eastAsia="zh-CN"/>
          </w:rPr>
          <w:t>(三)、设备选型方案</w:t>
        </w:r>
        <w:r>
          <w:tab/>
        </w:r>
        <w:r>
          <w:fldChar w:fldCharType="begin"/>
        </w:r>
        <w:r>
          <w:instrText xml:space="preserve"> PAGEREF _Toc21601 \h </w:instrText>
        </w:r>
        <w:r>
          <w:fldChar w:fldCharType="separate"/>
        </w:r>
        <w:r>
          <w:t>5</w:t>
        </w:r>
        <w:r>
          <w:fldChar w:fldCharType="end"/>
        </w:r>
      </w:hyperlink>
    </w:p>
    <w:p>
      <w:pPr>
        <w:pStyle w:val="TOC1"/>
        <w:tabs>
          <w:tab w:val="right" w:leader="dot" w:pos="8306"/>
        </w:tabs>
      </w:pPr>
      <w:hyperlink w:anchor="_Toc27628" w:history="1">
        <w:r>
          <w:rPr>
            <w:rFonts w:ascii="仿宋" w:eastAsia="仿宋" w:hAnsi="仿宋" w:cs="仿宋" w:hint="eastAsia"/>
            <w:lang w:eastAsia="zh-CN"/>
          </w:rPr>
          <w:t>二、虚拟演播室制作设备项目概论</w:t>
        </w:r>
        <w:r>
          <w:tab/>
        </w:r>
        <w:r>
          <w:fldChar w:fldCharType="begin"/>
        </w:r>
        <w:r>
          <w:instrText xml:space="preserve"> PAGEREF _Toc27628 \h </w:instrText>
        </w:r>
        <w:r>
          <w:fldChar w:fldCharType="separate"/>
        </w:r>
        <w:r>
          <w:t>7</w:t>
        </w:r>
        <w:r>
          <w:fldChar w:fldCharType="end"/>
        </w:r>
      </w:hyperlink>
    </w:p>
    <w:p>
      <w:pPr>
        <w:pStyle w:val="TOC2"/>
        <w:tabs>
          <w:tab w:val="right" w:leader="dot" w:pos="8306"/>
        </w:tabs>
      </w:pPr>
      <w:hyperlink w:anchor="_Toc26499" w:history="1">
        <w:r>
          <w:rPr>
            <w:rFonts w:ascii="仿宋" w:eastAsia="仿宋" w:hAnsi="仿宋" w:cs="仿宋" w:hint="eastAsia"/>
            <w:lang w:eastAsia="zh-CN"/>
          </w:rPr>
          <w:t>(一)、虚拟演播室制作设备项目概况</w:t>
        </w:r>
        <w:r>
          <w:tab/>
        </w:r>
        <w:r>
          <w:fldChar w:fldCharType="begin"/>
        </w:r>
        <w:r>
          <w:instrText xml:space="preserve"> PAGEREF _Toc26499 \h </w:instrText>
        </w:r>
        <w:r>
          <w:fldChar w:fldCharType="separate"/>
        </w:r>
        <w:r>
          <w:t>7</w:t>
        </w:r>
        <w:r>
          <w:fldChar w:fldCharType="end"/>
        </w:r>
      </w:hyperlink>
    </w:p>
    <w:p>
      <w:pPr>
        <w:pStyle w:val="TOC2"/>
        <w:tabs>
          <w:tab w:val="right" w:leader="dot" w:pos="8306"/>
        </w:tabs>
      </w:pPr>
      <w:hyperlink w:anchor="_Toc14981" w:history="1">
        <w:r>
          <w:rPr>
            <w:rFonts w:ascii="仿宋" w:eastAsia="仿宋" w:hAnsi="仿宋" w:cs="仿宋" w:hint="eastAsia"/>
            <w:lang w:eastAsia="zh-CN"/>
          </w:rPr>
          <w:t>(二)、虚拟演播室制作设备项目目标</w:t>
        </w:r>
        <w:r>
          <w:tab/>
        </w:r>
        <w:r>
          <w:fldChar w:fldCharType="begin"/>
        </w:r>
        <w:r>
          <w:instrText xml:space="preserve"> PAGEREF _Toc14981 \h </w:instrText>
        </w:r>
        <w:r>
          <w:fldChar w:fldCharType="separate"/>
        </w:r>
        <w:r>
          <w:t>9</w:t>
        </w:r>
        <w:r>
          <w:fldChar w:fldCharType="end"/>
        </w:r>
      </w:hyperlink>
    </w:p>
    <w:p>
      <w:pPr>
        <w:pStyle w:val="TOC2"/>
        <w:tabs>
          <w:tab w:val="right" w:leader="dot" w:pos="8306"/>
        </w:tabs>
      </w:pPr>
      <w:hyperlink w:anchor="_Toc2779" w:history="1">
        <w:r>
          <w:rPr>
            <w:rFonts w:ascii="仿宋" w:eastAsia="仿宋" w:hAnsi="仿宋" w:cs="仿宋" w:hint="eastAsia"/>
            <w:lang w:eastAsia="zh-CN"/>
          </w:rPr>
          <w:t>(三)、虚拟演播室制作设备项目提出的理由</w:t>
        </w:r>
        <w:r>
          <w:tab/>
        </w:r>
        <w:r>
          <w:fldChar w:fldCharType="begin"/>
        </w:r>
        <w:r>
          <w:instrText xml:space="preserve"> PAGEREF _Toc2779 \h </w:instrText>
        </w:r>
        <w:r>
          <w:fldChar w:fldCharType="separate"/>
        </w:r>
        <w:r>
          <w:t>10</w:t>
        </w:r>
        <w:r>
          <w:fldChar w:fldCharType="end"/>
        </w:r>
      </w:hyperlink>
    </w:p>
    <w:p>
      <w:pPr>
        <w:pStyle w:val="TOC2"/>
        <w:tabs>
          <w:tab w:val="right" w:leader="dot" w:pos="8306"/>
        </w:tabs>
      </w:pPr>
      <w:hyperlink w:anchor="_Toc11704" w:history="1">
        <w:r>
          <w:rPr>
            <w:rFonts w:ascii="仿宋" w:eastAsia="仿宋" w:hAnsi="仿宋" w:cs="仿宋" w:hint="eastAsia"/>
            <w:lang w:eastAsia="zh-CN"/>
          </w:rPr>
          <w:t>(四)、虚拟演播室制作设备项目意义</w:t>
        </w:r>
        <w:r>
          <w:tab/>
        </w:r>
        <w:r>
          <w:fldChar w:fldCharType="begin"/>
        </w:r>
        <w:r>
          <w:instrText xml:space="preserve"> PAGEREF _Toc11704 \h </w:instrText>
        </w:r>
        <w:r>
          <w:fldChar w:fldCharType="separate"/>
        </w:r>
        <w:r>
          <w:t>12</w:t>
        </w:r>
        <w:r>
          <w:fldChar w:fldCharType="end"/>
        </w:r>
      </w:hyperlink>
    </w:p>
    <w:p>
      <w:pPr>
        <w:pStyle w:val="TOC2"/>
        <w:tabs>
          <w:tab w:val="right" w:leader="dot" w:pos="8306"/>
        </w:tabs>
      </w:pPr>
      <w:hyperlink w:anchor="_Toc31159" w:history="1">
        <w:r>
          <w:rPr>
            <w:rFonts w:ascii="仿宋" w:eastAsia="仿宋" w:hAnsi="仿宋" w:cs="仿宋" w:hint="eastAsia"/>
            <w:lang w:eastAsia="zh-CN"/>
          </w:rPr>
          <w:t>(五)、虚拟演播室制作设备项目背景</w:t>
        </w:r>
        <w:r>
          <w:tab/>
        </w:r>
        <w:r>
          <w:fldChar w:fldCharType="begin"/>
        </w:r>
        <w:r>
          <w:instrText xml:space="preserve"> PAGEREF _Toc31159 \h </w:instrText>
        </w:r>
        <w:r>
          <w:fldChar w:fldCharType="separate"/>
        </w:r>
        <w:r>
          <w:t>13</w:t>
        </w:r>
        <w:r>
          <w:fldChar w:fldCharType="end"/>
        </w:r>
      </w:hyperlink>
    </w:p>
    <w:p>
      <w:pPr>
        <w:pStyle w:val="TOC1"/>
        <w:tabs>
          <w:tab w:val="right" w:leader="dot" w:pos="8306"/>
        </w:tabs>
      </w:pPr>
      <w:hyperlink w:anchor="_Toc26473" w:history="1">
        <w:r>
          <w:rPr>
            <w:rFonts w:ascii="仿宋" w:eastAsia="仿宋" w:hAnsi="仿宋" w:cs="仿宋" w:hint="eastAsia"/>
            <w:lang w:eastAsia="zh-CN"/>
          </w:rPr>
          <w:t>三、虚拟演播室制作设备项目危机管理</w:t>
        </w:r>
        <w:r>
          <w:tab/>
        </w:r>
        <w:r>
          <w:fldChar w:fldCharType="begin"/>
        </w:r>
        <w:r>
          <w:instrText xml:space="preserve"> PAGEREF _Toc26473 \h </w:instrText>
        </w:r>
        <w:r>
          <w:fldChar w:fldCharType="separate"/>
        </w:r>
        <w:r>
          <w:t>14</w:t>
        </w:r>
        <w:r>
          <w:fldChar w:fldCharType="end"/>
        </w:r>
      </w:hyperlink>
    </w:p>
    <w:p>
      <w:pPr>
        <w:pStyle w:val="TOC2"/>
        <w:tabs>
          <w:tab w:val="right" w:leader="dot" w:pos="8306"/>
        </w:tabs>
      </w:pPr>
      <w:hyperlink w:anchor="_Toc6897" w:history="1">
        <w:r>
          <w:rPr>
            <w:rFonts w:ascii="仿宋" w:eastAsia="仿宋" w:hAnsi="仿宋" w:cs="仿宋" w:hint="eastAsia"/>
            <w:lang w:eastAsia="zh-CN"/>
          </w:rPr>
          <w:t>(一)、危机预警与识别</w:t>
        </w:r>
        <w:r>
          <w:tab/>
        </w:r>
        <w:r>
          <w:fldChar w:fldCharType="begin"/>
        </w:r>
        <w:r>
          <w:instrText xml:space="preserve"> PAGEREF _Toc6897 \h </w:instrText>
        </w:r>
        <w:r>
          <w:fldChar w:fldCharType="separate"/>
        </w:r>
        <w:r>
          <w:t>14</w:t>
        </w:r>
        <w:r>
          <w:fldChar w:fldCharType="end"/>
        </w:r>
      </w:hyperlink>
    </w:p>
    <w:p>
      <w:pPr>
        <w:pStyle w:val="TOC2"/>
        <w:tabs>
          <w:tab w:val="right" w:leader="dot" w:pos="8306"/>
        </w:tabs>
      </w:pPr>
      <w:hyperlink w:anchor="_Toc30065" w:history="1">
        <w:r>
          <w:rPr>
            <w:rFonts w:ascii="仿宋" w:eastAsia="仿宋" w:hAnsi="仿宋" w:cs="仿宋" w:hint="eastAsia"/>
            <w:lang w:eastAsia="zh-CN"/>
          </w:rPr>
          <w:t>(二)、危机应对与恢复</w:t>
        </w:r>
        <w:r>
          <w:tab/>
        </w:r>
        <w:r>
          <w:fldChar w:fldCharType="begin"/>
        </w:r>
        <w:r>
          <w:instrText xml:space="preserve"> PAGEREF _Toc30065 \h </w:instrText>
        </w:r>
        <w:r>
          <w:fldChar w:fldCharType="separate"/>
        </w:r>
        <w:r>
          <w:t>15</w:t>
        </w:r>
        <w:r>
          <w:fldChar w:fldCharType="end"/>
        </w:r>
      </w:hyperlink>
    </w:p>
    <w:p>
      <w:pPr>
        <w:pStyle w:val="TOC1"/>
        <w:tabs>
          <w:tab w:val="right" w:leader="dot" w:pos="8306"/>
        </w:tabs>
      </w:pPr>
      <w:hyperlink w:anchor="_Toc1502" w:history="1">
        <w:r>
          <w:rPr>
            <w:rFonts w:ascii="仿宋" w:eastAsia="仿宋" w:hAnsi="仿宋" w:cs="仿宋" w:hint="eastAsia"/>
            <w:lang w:eastAsia="zh-CN"/>
          </w:rPr>
          <w:t>四、虚拟演播室制作设备项目可持续发展</w:t>
        </w:r>
        <w:r>
          <w:tab/>
        </w:r>
        <w:r>
          <w:fldChar w:fldCharType="begin"/>
        </w:r>
        <w:r>
          <w:instrText xml:space="preserve"> PAGEREF _Toc1502 \h </w:instrText>
        </w:r>
        <w:r>
          <w:fldChar w:fldCharType="separate"/>
        </w:r>
        <w:r>
          <w:t>16</w:t>
        </w:r>
        <w:r>
          <w:fldChar w:fldCharType="end"/>
        </w:r>
      </w:hyperlink>
    </w:p>
    <w:p>
      <w:pPr>
        <w:pStyle w:val="TOC2"/>
        <w:tabs>
          <w:tab w:val="right" w:leader="dot" w:pos="8306"/>
        </w:tabs>
      </w:pPr>
      <w:hyperlink w:anchor="_Toc14140" w:history="1">
        <w:r>
          <w:rPr>
            <w:rFonts w:ascii="仿宋" w:eastAsia="仿宋" w:hAnsi="仿宋" w:cs="仿宋" w:hint="eastAsia"/>
            <w:lang w:eastAsia="zh-CN"/>
          </w:rPr>
          <w:t>(一)、可持续战略与实践</w:t>
        </w:r>
        <w:r>
          <w:tab/>
        </w:r>
        <w:r>
          <w:fldChar w:fldCharType="begin"/>
        </w:r>
        <w:r>
          <w:instrText xml:space="preserve"> PAGEREF _Toc14140 \h </w:instrText>
        </w:r>
        <w:r>
          <w:fldChar w:fldCharType="separate"/>
        </w:r>
        <w:r>
          <w:t>16</w:t>
        </w:r>
        <w:r>
          <w:fldChar w:fldCharType="end"/>
        </w:r>
      </w:hyperlink>
    </w:p>
    <w:p>
      <w:pPr>
        <w:pStyle w:val="TOC2"/>
        <w:tabs>
          <w:tab w:val="right" w:leader="dot" w:pos="8306"/>
        </w:tabs>
      </w:pPr>
      <w:hyperlink w:anchor="_Toc29665" w:history="1">
        <w:r>
          <w:rPr>
            <w:rFonts w:ascii="仿宋" w:eastAsia="仿宋" w:hAnsi="仿宋" w:cs="仿宋" w:hint="eastAsia"/>
            <w:lang w:eastAsia="zh-CN"/>
          </w:rPr>
          <w:t>(二)、环保与社会责任</w:t>
        </w:r>
        <w:r>
          <w:tab/>
        </w:r>
        <w:r>
          <w:fldChar w:fldCharType="begin"/>
        </w:r>
        <w:r>
          <w:instrText xml:space="preserve"> PAGEREF _Toc29665 \h </w:instrText>
        </w:r>
        <w:r>
          <w:fldChar w:fldCharType="separate"/>
        </w:r>
        <w:r>
          <w:t>17</w:t>
        </w:r>
        <w:r>
          <w:fldChar w:fldCharType="end"/>
        </w:r>
      </w:hyperlink>
    </w:p>
    <w:p>
      <w:pPr>
        <w:pStyle w:val="TOC1"/>
        <w:tabs>
          <w:tab w:val="right" w:leader="dot" w:pos="8306"/>
        </w:tabs>
      </w:pPr>
      <w:hyperlink w:anchor="_Toc8619" w:history="1">
        <w:r>
          <w:rPr>
            <w:rFonts w:ascii="仿宋" w:eastAsia="仿宋" w:hAnsi="仿宋" w:cs="仿宋" w:hint="eastAsia"/>
            <w:lang w:eastAsia="zh-CN"/>
          </w:rPr>
          <w:t>五、虚拟演播室制作设备项目选址可行性分析</w:t>
        </w:r>
        <w:r>
          <w:tab/>
        </w:r>
        <w:r>
          <w:fldChar w:fldCharType="begin"/>
        </w:r>
        <w:r>
          <w:instrText xml:space="preserve"> PAGEREF _Toc8619 \h </w:instrText>
        </w:r>
        <w:r>
          <w:fldChar w:fldCharType="separate"/>
        </w:r>
        <w:r>
          <w:t>18</w:t>
        </w:r>
        <w:r>
          <w:fldChar w:fldCharType="end"/>
        </w:r>
      </w:hyperlink>
    </w:p>
    <w:p>
      <w:pPr>
        <w:pStyle w:val="TOC2"/>
        <w:tabs>
          <w:tab w:val="right" w:leader="dot" w:pos="8306"/>
        </w:tabs>
      </w:pPr>
      <w:hyperlink w:anchor="_Toc11087" w:history="1">
        <w:r>
          <w:rPr>
            <w:rFonts w:ascii="仿宋" w:eastAsia="仿宋" w:hAnsi="仿宋" w:cs="仿宋" w:hint="eastAsia"/>
            <w:lang w:eastAsia="zh-CN"/>
          </w:rPr>
          <w:t>(一)、虚拟演播室制作设备项目选址</w:t>
        </w:r>
        <w:r>
          <w:tab/>
        </w:r>
        <w:r>
          <w:fldChar w:fldCharType="begin"/>
        </w:r>
        <w:r>
          <w:instrText xml:space="preserve"> PAGEREF _Toc11087 \h </w:instrText>
        </w:r>
        <w:r>
          <w:fldChar w:fldCharType="separate"/>
        </w:r>
        <w:r>
          <w:t>18</w:t>
        </w:r>
        <w:r>
          <w:fldChar w:fldCharType="end"/>
        </w:r>
      </w:hyperlink>
    </w:p>
    <w:p>
      <w:pPr>
        <w:pStyle w:val="TOC2"/>
        <w:tabs>
          <w:tab w:val="right" w:leader="dot" w:pos="8306"/>
        </w:tabs>
      </w:pPr>
      <w:hyperlink w:anchor="_Toc23244" w:history="1">
        <w:r>
          <w:rPr>
            <w:rFonts w:ascii="仿宋" w:eastAsia="仿宋" w:hAnsi="仿宋" w:cs="仿宋" w:hint="eastAsia"/>
            <w:lang w:eastAsia="zh-CN"/>
          </w:rPr>
          <w:t>(二)、用地控制指标</w:t>
        </w:r>
        <w:r>
          <w:tab/>
        </w:r>
        <w:r>
          <w:fldChar w:fldCharType="begin"/>
        </w:r>
        <w:r>
          <w:instrText xml:space="preserve"> PAGEREF _Toc23244 \h </w:instrText>
        </w:r>
        <w:r>
          <w:fldChar w:fldCharType="separate"/>
        </w:r>
        <w:r>
          <w:t>18</w:t>
        </w:r>
        <w:r>
          <w:fldChar w:fldCharType="end"/>
        </w:r>
      </w:hyperlink>
    </w:p>
    <w:p>
      <w:pPr>
        <w:pStyle w:val="TOC2"/>
        <w:tabs>
          <w:tab w:val="right" w:leader="dot" w:pos="8306"/>
        </w:tabs>
      </w:pPr>
      <w:hyperlink w:anchor="_Toc5837" w:history="1">
        <w:r>
          <w:rPr>
            <w:rFonts w:ascii="仿宋" w:eastAsia="仿宋" w:hAnsi="仿宋" w:cs="仿宋" w:hint="eastAsia"/>
            <w:lang w:eastAsia="zh-CN"/>
          </w:rPr>
          <w:t>(三)、节约用地措施</w:t>
        </w:r>
        <w:r>
          <w:tab/>
        </w:r>
        <w:r>
          <w:fldChar w:fldCharType="begin"/>
        </w:r>
        <w:r>
          <w:instrText xml:space="preserve"> PAGEREF _Toc5837 \h </w:instrText>
        </w:r>
        <w:r>
          <w:fldChar w:fldCharType="separate"/>
        </w:r>
        <w:r>
          <w:t>20</w:t>
        </w:r>
        <w:r>
          <w:fldChar w:fldCharType="end"/>
        </w:r>
      </w:hyperlink>
    </w:p>
    <w:p>
      <w:pPr>
        <w:pStyle w:val="TOC2"/>
        <w:tabs>
          <w:tab w:val="right" w:leader="dot" w:pos="8306"/>
        </w:tabs>
      </w:pPr>
      <w:hyperlink w:anchor="_Toc13395" w:history="1">
        <w:r>
          <w:rPr>
            <w:rFonts w:ascii="仿宋" w:eastAsia="仿宋" w:hAnsi="仿宋" w:cs="仿宋" w:hint="eastAsia"/>
            <w:lang w:eastAsia="zh-CN"/>
          </w:rPr>
          <w:t>(四)、总图布置方案</w:t>
        </w:r>
        <w:r>
          <w:tab/>
        </w:r>
        <w:r>
          <w:fldChar w:fldCharType="begin"/>
        </w:r>
        <w:r>
          <w:instrText xml:space="preserve"> PAGEREF _Toc13395 \h </w:instrText>
        </w:r>
        <w:r>
          <w:fldChar w:fldCharType="separate"/>
        </w:r>
        <w:r>
          <w:t>22</w:t>
        </w:r>
        <w:r>
          <w:fldChar w:fldCharType="end"/>
        </w:r>
      </w:hyperlink>
    </w:p>
    <w:p>
      <w:pPr>
        <w:pStyle w:val="TOC2"/>
        <w:tabs>
          <w:tab w:val="right" w:leader="dot" w:pos="8306"/>
        </w:tabs>
      </w:pPr>
      <w:hyperlink w:anchor="_Toc5202" w:history="1">
        <w:r>
          <w:rPr>
            <w:rFonts w:ascii="仿宋" w:eastAsia="仿宋" w:hAnsi="仿宋" w:cs="仿宋" w:hint="eastAsia"/>
            <w:lang w:eastAsia="zh-CN"/>
          </w:rPr>
          <w:t>(五)、选址综合评价</w:t>
        </w:r>
        <w:r>
          <w:tab/>
        </w:r>
        <w:r>
          <w:fldChar w:fldCharType="begin"/>
        </w:r>
        <w:r>
          <w:instrText xml:space="preserve"> PAGEREF _Toc5202 \h </w:instrText>
        </w:r>
        <w:r>
          <w:fldChar w:fldCharType="separate"/>
        </w:r>
        <w:r>
          <w:t>23</w:t>
        </w:r>
        <w:r>
          <w:fldChar w:fldCharType="end"/>
        </w:r>
      </w:hyperlink>
    </w:p>
    <w:p>
      <w:pPr>
        <w:pStyle w:val="TOC1"/>
        <w:tabs>
          <w:tab w:val="right" w:leader="dot" w:pos="8306"/>
        </w:tabs>
      </w:pPr>
      <w:hyperlink w:anchor="_Toc780" w:history="1">
        <w:r>
          <w:rPr>
            <w:rFonts w:ascii="仿宋" w:eastAsia="仿宋" w:hAnsi="仿宋" w:cs="仿宋" w:hint="eastAsia"/>
            <w:lang w:eastAsia="zh-CN"/>
          </w:rPr>
          <w:t>六、虚拟演播室制作设备项目建设单位说明</w:t>
        </w:r>
        <w:r>
          <w:tab/>
        </w:r>
        <w:r>
          <w:fldChar w:fldCharType="begin"/>
        </w:r>
        <w:r>
          <w:instrText xml:space="preserve"> PAGEREF _Toc780 \h </w:instrText>
        </w:r>
        <w:r>
          <w:fldChar w:fldCharType="separate"/>
        </w:r>
        <w:r>
          <w:t>24</w:t>
        </w:r>
        <w:r>
          <w:fldChar w:fldCharType="end"/>
        </w:r>
      </w:hyperlink>
    </w:p>
    <w:p>
      <w:pPr>
        <w:pStyle w:val="TOC2"/>
        <w:tabs>
          <w:tab w:val="right" w:leader="dot" w:pos="8306"/>
        </w:tabs>
      </w:pPr>
      <w:hyperlink w:anchor="_Toc8555" w:history="1">
        <w:r>
          <w:rPr>
            <w:rFonts w:ascii="仿宋" w:eastAsia="仿宋" w:hAnsi="仿宋" w:cs="仿宋" w:hint="eastAsia"/>
            <w:lang w:eastAsia="zh-CN"/>
          </w:rPr>
          <w:t>(一)、虚拟演播室制作设备项目承办单位基本情况</w:t>
        </w:r>
        <w:r>
          <w:tab/>
        </w:r>
        <w:r>
          <w:fldChar w:fldCharType="begin"/>
        </w:r>
        <w:r>
          <w:instrText xml:space="preserve"> PAGEREF _Toc8555 \h </w:instrText>
        </w:r>
        <w:r>
          <w:fldChar w:fldCharType="separate"/>
        </w:r>
        <w:r>
          <w:t>24</w:t>
        </w:r>
        <w:r>
          <w:fldChar w:fldCharType="end"/>
        </w:r>
      </w:hyperlink>
    </w:p>
    <w:p>
      <w:pPr>
        <w:pStyle w:val="TOC2"/>
        <w:tabs>
          <w:tab w:val="right" w:leader="dot" w:pos="8306"/>
        </w:tabs>
      </w:pPr>
      <w:hyperlink w:anchor="_Toc660" w:history="1">
        <w:r>
          <w:rPr>
            <w:rFonts w:ascii="仿宋" w:eastAsia="仿宋" w:hAnsi="仿宋" w:cs="仿宋" w:hint="eastAsia"/>
            <w:lang w:eastAsia="zh-CN"/>
          </w:rPr>
          <w:t>(二)、公司经济效益分析</w:t>
        </w:r>
        <w:r>
          <w:tab/>
        </w:r>
        <w:r>
          <w:fldChar w:fldCharType="begin"/>
        </w:r>
        <w:r>
          <w:instrText xml:space="preserve"> PAGEREF _Toc660 \h </w:instrText>
        </w:r>
        <w:r>
          <w:fldChar w:fldCharType="separate"/>
        </w:r>
        <w:r>
          <w:t>24</w:t>
        </w:r>
        <w:r>
          <w:fldChar w:fldCharType="end"/>
        </w:r>
      </w:hyperlink>
    </w:p>
    <w:p>
      <w:pPr>
        <w:pStyle w:val="TOC1"/>
        <w:tabs>
          <w:tab w:val="right" w:leader="dot" w:pos="8306"/>
        </w:tabs>
      </w:pPr>
      <w:hyperlink w:anchor="_Toc30330" w:history="1">
        <w:r>
          <w:rPr>
            <w:rFonts w:ascii="仿宋" w:eastAsia="仿宋" w:hAnsi="仿宋" w:cs="仿宋" w:hint="eastAsia"/>
            <w:lang w:eastAsia="zh-CN"/>
          </w:rPr>
          <w:t>七、生产安全保护</w:t>
        </w:r>
        <w:r>
          <w:tab/>
        </w:r>
        <w:r>
          <w:fldChar w:fldCharType="begin"/>
        </w:r>
        <w:r>
          <w:instrText xml:space="preserve"> PAGEREF _Toc30330 \h </w:instrText>
        </w:r>
        <w:r>
          <w:fldChar w:fldCharType="separate"/>
        </w:r>
        <w:r>
          <w:t>25</w:t>
        </w:r>
        <w:r>
          <w:fldChar w:fldCharType="end"/>
        </w:r>
      </w:hyperlink>
    </w:p>
    <w:p>
      <w:pPr>
        <w:pStyle w:val="TOC2"/>
        <w:tabs>
          <w:tab w:val="right" w:leader="dot" w:pos="8306"/>
        </w:tabs>
      </w:pPr>
      <w:hyperlink w:anchor="_Toc12312" w:history="1">
        <w:r>
          <w:rPr>
            <w:rFonts w:ascii="仿宋" w:eastAsia="仿宋" w:hAnsi="仿宋" w:cs="仿宋" w:hint="eastAsia"/>
            <w:lang w:eastAsia="zh-CN"/>
          </w:rPr>
          <w:t>(一)、消防安全</w:t>
        </w:r>
        <w:r>
          <w:tab/>
        </w:r>
        <w:r>
          <w:fldChar w:fldCharType="begin"/>
        </w:r>
        <w:r>
          <w:instrText xml:space="preserve"> PAGEREF _Toc12312 \h </w:instrText>
        </w:r>
        <w:r>
          <w:fldChar w:fldCharType="separate"/>
        </w:r>
        <w:r>
          <w:t>25</w:t>
        </w:r>
        <w:r>
          <w:fldChar w:fldCharType="end"/>
        </w:r>
      </w:hyperlink>
    </w:p>
    <w:p>
      <w:pPr>
        <w:pStyle w:val="TOC2"/>
        <w:tabs>
          <w:tab w:val="right" w:leader="dot" w:pos="8306"/>
        </w:tabs>
      </w:pPr>
      <w:hyperlink w:anchor="_Toc28927" w:history="1">
        <w:r>
          <w:rPr>
            <w:rFonts w:ascii="仿宋" w:eastAsia="仿宋" w:hAnsi="仿宋" w:cs="仿宋" w:hint="eastAsia"/>
            <w:lang w:eastAsia="zh-CN"/>
          </w:rPr>
          <w:t>(二)、防火防爆总图布置措施</w:t>
        </w:r>
        <w:r>
          <w:tab/>
        </w:r>
        <w:r>
          <w:fldChar w:fldCharType="begin"/>
        </w:r>
        <w:r>
          <w:instrText xml:space="preserve"> PAGEREF _Toc28927 \h </w:instrText>
        </w:r>
        <w:r>
          <w:fldChar w:fldCharType="separate"/>
        </w:r>
        <w:r>
          <w:t>27</w:t>
        </w:r>
        <w:r>
          <w:fldChar w:fldCharType="end"/>
        </w:r>
      </w:hyperlink>
    </w:p>
    <w:p>
      <w:pPr>
        <w:pStyle w:val="TOC2"/>
        <w:tabs>
          <w:tab w:val="right" w:leader="dot" w:pos="8306"/>
        </w:tabs>
      </w:pPr>
      <w:hyperlink w:anchor="_Toc7160" w:history="1">
        <w:r>
          <w:rPr>
            <w:rFonts w:ascii="仿宋" w:eastAsia="仿宋" w:hAnsi="仿宋" w:cs="仿宋" w:hint="eastAsia"/>
            <w:lang w:eastAsia="zh-CN"/>
          </w:rPr>
          <w:t>(三)、自然灾害防范措施</w:t>
        </w:r>
        <w:r>
          <w:tab/>
        </w:r>
        <w:r>
          <w:fldChar w:fldCharType="begin"/>
        </w:r>
        <w:r>
          <w:instrText xml:space="preserve"> PAGEREF _Toc7160 \h </w:instrText>
        </w:r>
        <w:r>
          <w:fldChar w:fldCharType="separate"/>
        </w:r>
        <w:r>
          <w:t>28</w:t>
        </w:r>
        <w:r>
          <w:fldChar w:fldCharType="end"/>
        </w:r>
      </w:hyperlink>
    </w:p>
    <w:p>
      <w:pPr>
        <w:pStyle w:val="TOC2"/>
        <w:tabs>
          <w:tab w:val="right" w:leader="dot" w:pos="8306"/>
        </w:tabs>
      </w:pPr>
      <w:hyperlink w:anchor="_Toc27957" w:history="1">
        <w:r>
          <w:rPr>
            <w:rFonts w:ascii="仿宋" w:eastAsia="仿宋" w:hAnsi="仿宋" w:cs="仿宋" w:hint="eastAsia"/>
            <w:lang w:eastAsia="zh-CN"/>
          </w:rPr>
          <w:t>(四)、安全色及安全标志使用要求</w:t>
        </w:r>
        <w:r>
          <w:tab/>
        </w:r>
        <w:r>
          <w:fldChar w:fldCharType="begin"/>
        </w:r>
        <w:r>
          <w:instrText xml:space="preserve"> PAGEREF _Toc27957 \h </w:instrText>
        </w:r>
        <w:r>
          <w:fldChar w:fldCharType="separate"/>
        </w:r>
        <w:r>
          <w:t>29</w:t>
        </w:r>
        <w:r>
          <w:fldChar w:fldCharType="end"/>
        </w:r>
      </w:hyperlink>
    </w:p>
    <w:p>
      <w:pPr>
        <w:pStyle w:val="TOC2"/>
        <w:tabs>
          <w:tab w:val="right" w:leader="dot" w:pos="8306"/>
        </w:tabs>
      </w:pPr>
      <w:hyperlink w:anchor="_Toc29044" w:history="1">
        <w:r>
          <w:rPr>
            <w:rFonts w:ascii="仿宋" w:eastAsia="仿宋" w:hAnsi="仿宋" w:cs="仿宋" w:hint="eastAsia"/>
            <w:lang w:eastAsia="zh-CN"/>
          </w:rPr>
          <w:t>(五)、防尘防毒措施</w:t>
        </w:r>
        <w:r>
          <w:tab/>
        </w:r>
        <w:r>
          <w:fldChar w:fldCharType="begin"/>
        </w:r>
        <w:r>
          <w:instrText xml:space="preserve"> PAGEREF _Toc29044 \h </w:instrText>
        </w:r>
        <w:r>
          <w:fldChar w:fldCharType="separate"/>
        </w:r>
        <w:r>
          <w:t>30</w:t>
        </w:r>
        <w:r>
          <w:fldChar w:fldCharType="end"/>
        </w:r>
      </w:hyperlink>
    </w:p>
    <w:p>
      <w:pPr>
        <w:pStyle w:val="TOC2"/>
        <w:tabs>
          <w:tab w:val="right" w:leader="dot" w:pos="8306"/>
        </w:tabs>
      </w:pPr>
      <w:hyperlink w:anchor="_Toc29062" w:history="1">
        <w:r>
          <w:rPr>
            <w:rFonts w:ascii="仿宋" w:eastAsia="仿宋" w:hAnsi="仿宋" w:cs="仿宋" w:hint="eastAsia"/>
            <w:lang w:eastAsia="zh-CN"/>
          </w:rPr>
          <w:t>(六)、防静电、触电防护及防雷措施</w:t>
        </w:r>
        <w:r>
          <w:tab/>
        </w:r>
        <w:r>
          <w:fldChar w:fldCharType="begin"/>
        </w:r>
        <w:r>
          <w:instrText xml:space="preserve"> PAGEREF _Toc29062 \h </w:instrText>
        </w:r>
        <w:r>
          <w:fldChar w:fldCharType="separate"/>
        </w:r>
        <w:r>
          <w:t>31</w:t>
        </w:r>
        <w:r>
          <w:fldChar w:fldCharType="end"/>
        </w:r>
      </w:hyperlink>
    </w:p>
    <w:p>
      <w:pPr>
        <w:pStyle w:val="TOC2"/>
        <w:tabs>
          <w:tab w:val="right" w:leader="dot" w:pos="8306"/>
        </w:tabs>
      </w:pPr>
      <w:hyperlink w:anchor="_Toc11472" w:history="1">
        <w:r>
          <w:rPr>
            <w:rFonts w:ascii="仿宋" w:eastAsia="仿宋" w:hAnsi="仿宋" w:cs="仿宋" w:hint="eastAsia"/>
            <w:lang w:eastAsia="zh-CN"/>
          </w:rPr>
          <w:t>(七)、机械设备安全保障措施</w:t>
        </w:r>
        <w:r>
          <w:tab/>
        </w:r>
        <w:r>
          <w:fldChar w:fldCharType="begin"/>
        </w:r>
        <w:r>
          <w:instrText xml:space="preserve"> PAGEREF _Toc11472 \h </w:instrText>
        </w:r>
        <w:r>
          <w:fldChar w:fldCharType="separate"/>
        </w:r>
        <w:r>
          <w:t>32</w:t>
        </w:r>
        <w:r>
          <w:fldChar w:fldCharType="end"/>
        </w:r>
      </w:hyperlink>
    </w:p>
    <w:p>
      <w:pPr>
        <w:pStyle w:val="TOC1"/>
        <w:tabs>
          <w:tab w:val="right" w:leader="dot" w:pos="8306"/>
        </w:tabs>
      </w:pPr>
      <w:hyperlink w:anchor="_Toc25249" w:history="1">
        <w:r>
          <w:rPr>
            <w:rFonts w:ascii="仿宋" w:eastAsia="仿宋" w:hAnsi="仿宋" w:cs="仿宋" w:hint="eastAsia"/>
            <w:lang w:eastAsia="zh-CN"/>
          </w:rPr>
          <w:t>八、虚拟演播室制作设备项目社会影响</w:t>
        </w:r>
        <w:r>
          <w:tab/>
        </w:r>
        <w:r>
          <w:fldChar w:fldCharType="begin"/>
        </w:r>
        <w:r>
          <w:instrText xml:space="preserve"> PAGEREF _Toc25249 \h </w:instrText>
        </w:r>
        <w:r>
          <w:fldChar w:fldCharType="separate"/>
        </w:r>
        <w:r>
          <w:t>34</w:t>
        </w:r>
        <w:r>
          <w:fldChar w:fldCharType="end"/>
        </w:r>
      </w:hyperlink>
    </w:p>
    <w:p>
      <w:pPr>
        <w:pStyle w:val="TOC2"/>
        <w:tabs>
          <w:tab w:val="right" w:leader="dot" w:pos="8306"/>
        </w:tabs>
      </w:pPr>
      <w:hyperlink w:anchor="_Toc31636" w:history="1">
        <w:r>
          <w:rPr>
            <w:rFonts w:ascii="仿宋" w:eastAsia="仿宋" w:hAnsi="仿宋" w:cs="仿宋" w:hint="eastAsia"/>
            <w:lang w:eastAsia="zh-CN"/>
          </w:rPr>
          <w:t>(一)、社会责任与义务</w:t>
        </w:r>
        <w:r>
          <w:tab/>
        </w:r>
        <w:r>
          <w:fldChar w:fldCharType="begin"/>
        </w:r>
        <w:r>
          <w:instrText xml:space="preserve"> PAGEREF _Toc31636 \h </w:instrText>
        </w:r>
        <w:r>
          <w:fldChar w:fldCharType="separate"/>
        </w:r>
        <w:r>
          <w:t>34</w:t>
        </w:r>
        <w:r>
          <w:fldChar w:fldCharType="end"/>
        </w:r>
      </w:hyperlink>
    </w:p>
    <w:p>
      <w:pPr>
        <w:pStyle w:val="TOC2"/>
        <w:tabs>
          <w:tab w:val="right" w:leader="dot" w:pos="8306"/>
        </w:tabs>
      </w:pPr>
      <w:hyperlink w:anchor="_Toc27956" w:history="1">
        <w:r>
          <w:rPr>
            <w:rFonts w:ascii="仿宋" w:eastAsia="仿宋" w:hAnsi="仿宋" w:cs="仿宋" w:hint="eastAsia"/>
            <w:lang w:eastAsia="zh-CN"/>
          </w:rPr>
          <w:t>(二)、社会参与与沟通</w:t>
        </w:r>
        <w:r>
          <w:tab/>
        </w:r>
        <w:r>
          <w:fldChar w:fldCharType="begin"/>
        </w:r>
        <w:r>
          <w:instrText xml:space="preserve"> PAGEREF _Toc27956 \h </w:instrText>
        </w:r>
        <w:r>
          <w:fldChar w:fldCharType="separate"/>
        </w:r>
        <w:r>
          <w:t>35</w:t>
        </w:r>
        <w:r>
          <w:fldChar w:fldCharType="end"/>
        </w:r>
      </w:hyperlink>
    </w:p>
    <w:p>
      <w:pPr>
        <w:pStyle w:val="TOC1"/>
        <w:tabs>
          <w:tab w:val="right" w:leader="dot" w:pos="8306"/>
        </w:tabs>
      </w:pPr>
      <w:hyperlink w:anchor="_Toc24533" w:history="1">
        <w:r>
          <w:rPr>
            <w:rFonts w:ascii="仿宋" w:eastAsia="仿宋" w:hAnsi="仿宋" w:cs="仿宋" w:hint="eastAsia"/>
            <w:lang w:eastAsia="zh-CN"/>
          </w:rPr>
          <w:t>九、虚拟演播室制作设备项目风险管理</w:t>
        </w:r>
        <w:r>
          <w:tab/>
        </w:r>
        <w:r>
          <w:fldChar w:fldCharType="begin"/>
        </w:r>
        <w:r>
          <w:instrText xml:space="preserve"> PAGEREF _Toc24533 \h </w:instrText>
        </w:r>
        <w:r>
          <w:fldChar w:fldCharType="separate"/>
        </w:r>
        <w:r>
          <w:t>36</w:t>
        </w:r>
        <w:r>
          <w:fldChar w:fldCharType="end"/>
        </w:r>
      </w:hyperlink>
    </w:p>
    <w:p>
      <w:pPr>
        <w:pStyle w:val="TOC2"/>
        <w:tabs>
          <w:tab w:val="right" w:leader="dot" w:pos="8306"/>
        </w:tabs>
      </w:pPr>
      <w:hyperlink w:anchor="_Toc31393" w:history="1">
        <w:r>
          <w:rPr>
            <w:rFonts w:ascii="仿宋" w:eastAsia="仿宋" w:hAnsi="仿宋" w:cs="仿宋" w:hint="eastAsia"/>
            <w:lang w:eastAsia="zh-CN"/>
          </w:rPr>
          <w:t>(一)、风险识别与评估</w:t>
        </w:r>
        <w:r>
          <w:tab/>
        </w:r>
        <w:r>
          <w:fldChar w:fldCharType="begin"/>
        </w:r>
        <w:r>
          <w:instrText xml:space="preserve"> PAGEREF _Toc31393 \h </w:instrText>
        </w:r>
        <w:r>
          <w:fldChar w:fldCharType="separate"/>
        </w:r>
        <w:r>
          <w:t>36</w:t>
        </w:r>
        <w:r>
          <w:fldChar w:fldCharType="end"/>
        </w:r>
      </w:hyperlink>
    </w:p>
    <w:p>
      <w:pPr>
        <w:pStyle w:val="TOC2"/>
        <w:tabs>
          <w:tab w:val="right" w:leader="dot" w:pos="8306"/>
        </w:tabs>
      </w:pPr>
      <w:hyperlink w:anchor="_Toc13986" w:history="1">
        <w:r>
          <w:rPr>
            <w:rFonts w:ascii="仿宋" w:eastAsia="仿宋" w:hAnsi="仿宋" w:cs="仿宋" w:hint="eastAsia"/>
            <w:lang w:eastAsia="zh-CN"/>
          </w:rPr>
          <w:t>(二)、风险应对策略</w:t>
        </w:r>
        <w:r>
          <w:tab/>
        </w:r>
        <w:r>
          <w:fldChar w:fldCharType="begin"/>
        </w:r>
        <w:r>
          <w:instrText xml:space="preserve"> PAGEREF _Toc13986 \h </w:instrText>
        </w:r>
        <w:r>
          <w:fldChar w:fldCharType="separate"/>
        </w:r>
        <w:r>
          <w:t>37</w:t>
        </w:r>
        <w:r>
          <w:fldChar w:fldCharType="end"/>
        </w:r>
      </w:hyperlink>
    </w:p>
    <w:p>
      <w:pPr>
        <w:pStyle w:val="TOC2"/>
        <w:tabs>
          <w:tab w:val="right" w:leader="dot" w:pos="8306"/>
        </w:tabs>
      </w:pPr>
      <w:hyperlink w:anchor="_Toc28705" w:history="1">
        <w:r>
          <w:rPr>
            <w:rFonts w:ascii="仿宋" w:eastAsia="仿宋" w:hAnsi="仿宋" w:cs="仿宋" w:hint="eastAsia"/>
            <w:lang w:eastAsia="zh-CN"/>
          </w:rPr>
          <w:t>(三)、风险监控与控制</w:t>
        </w:r>
        <w:r>
          <w:tab/>
        </w:r>
        <w:r>
          <w:fldChar w:fldCharType="begin"/>
        </w:r>
        <w:r>
          <w:instrText xml:space="preserve"> PAGEREF _Toc28705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83" w:history="1">
        <w:r>
          <w:rPr>
            <w:rFonts w:ascii="仿宋" w:eastAsia="仿宋" w:hAnsi="仿宋" w:cs="仿宋" w:hint="eastAsia"/>
            <w:lang w:eastAsia="zh-CN"/>
          </w:rPr>
          <w:t>十、虚拟演播室制作设备项目人力资源培养与发展</w:t>
        </w:r>
        <w:r>
          <w:tab/>
        </w:r>
        <w:r>
          <w:fldChar w:fldCharType="begin"/>
        </w:r>
        <w:r>
          <w:instrText xml:space="preserve"> PAGEREF _Toc783 \h </w:instrText>
        </w:r>
        <w:r>
          <w:fldChar w:fldCharType="separate"/>
        </w:r>
        <w:r>
          <w:t>40</w:t>
        </w:r>
        <w:r>
          <w:fldChar w:fldCharType="end"/>
        </w:r>
      </w:hyperlink>
    </w:p>
    <w:p>
      <w:pPr>
        <w:pStyle w:val="TOC2"/>
        <w:tabs>
          <w:tab w:val="right" w:leader="dot" w:pos="8306"/>
        </w:tabs>
      </w:pPr>
      <w:hyperlink w:anchor="_Toc13361" w:history="1">
        <w:r>
          <w:rPr>
            <w:rFonts w:ascii="仿宋" w:eastAsia="仿宋" w:hAnsi="仿宋" w:cs="仿宋" w:hint="eastAsia"/>
            <w:lang w:eastAsia="zh-CN"/>
          </w:rPr>
          <w:t>(一)、人才需求与规划</w:t>
        </w:r>
        <w:r>
          <w:tab/>
        </w:r>
        <w:r>
          <w:fldChar w:fldCharType="begin"/>
        </w:r>
        <w:r>
          <w:instrText xml:space="preserve"> PAGEREF _Toc13361 \h </w:instrText>
        </w:r>
        <w:r>
          <w:fldChar w:fldCharType="separate"/>
        </w:r>
        <w:r>
          <w:t>40</w:t>
        </w:r>
        <w:r>
          <w:fldChar w:fldCharType="end"/>
        </w:r>
      </w:hyperlink>
    </w:p>
    <w:p>
      <w:pPr>
        <w:pStyle w:val="TOC2"/>
        <w:tabs>
          <w:tab w:val="right" w:leader="dot" w:pos="8306"/>
        </w:tabs>
      </w:pPr>
      <w:hyperlink w:anchor="_Toc10875" w:history="1">
        <w:r>
          <w:rPr>
            <w:rFonts w:ascii="仿宋" w:eastAsia="仿宋" w:hAnsi="仿宋" w:cs="仿宋" w:hint="eastAsia"/>
            <w:lang w:eastAsia="zh-CN"/>
          </w:rPr>
          <w:t>(二)、培训与发展计划</w:t>
        </w:r>
        <w:r>
          <w:tab/>
        </w:r>
        <w:r>
          <w:fldChar w:fldCharType="begin"/>
        </w:r>
        <w:r>
          <w:instrText xml:space="preserve"> PAGEREF _Toc10875 \h </w:instrText>
        </w:r>
        <w:r>
          <w:fldChar w:fldCharType="separate"/>
        </w:r>
        <w:r>
          <w:t>40</w:t>
        </w:r>
        <w:r>
          <w:fldChar w:fldCharType="end"/>
        </w:r>
      </w:hyperlink>
    </w:p>
    <w:p>
      <w:pPr>
        <w:pStyle w:val="TOC1"/>
        <w:tabs>
          <w:tab w:val="right" w:leader="dot" w:pos="8306"/>
        </w:tabs>
      </w:pPr>
      <w:hyperlink w:anchor="_Toc5184" w:history="1">
        <w:r>
          <w:rPr>
            <w:rFonts w:ascii="仿宋" w:eastAsia="仿宋" w:hAnsi="仿宋" w:cs="仿宋" w:hint="eastAsia"/>
            <w:lang w:eastAsia="zh-CN"/>
          </w:rPr>
          <w:t>十一、虚拟演播室制作设备项目投资规划</w:t>
        </w:r>
        <w:r>
          <w:tab/>
        </w:r>
        <w:r>
          <w:fldChar w:fldCharType="begin"/>
        </w:r>
        <w:r>
          <w:instrText xml:space="preserve"> PAGEREF _Toc5184 \h </w:instrText>
        </w:r>
        <w:r>
          <w:fldChar w:fldCharType="separate"/>
        </w:r>
        <w:r>
          <w:t>41</w:t>
        </w:r>
        <w:r>
          <w:fldChar w:fldCharType="end"/>
        </w:r>
      </w:hyperlink>
    </w:p>
    <w:p>
      <w:pPr>
        <w:pStyle w:val="TOC2"/>
        <w:tabs>
          <w:tab w:val="right" w:leader="dot" w:pos="8306"/>
        </w:tabs>
      </w:pPr>
      <w:hyperlink w:anchor="_Toc29686" w:history="1">
        <w:r>
          <w:rPr>
            <w:rFonts w:ascii="仿宋" w:eastAsia="仿宋" w:hAnsi="仿宋" w:cs="仿宋" w:hint="eastAsia"/>
            <w:lang w:eastAsia="zh-CN"/>
          </w:rPr>
          <w:t>(一)、虚拟演播室制作设备项目总投资估算</w:t>
        </w:r>
        <w:r>
          <w:tab/>
        </w:r>
        <w:r>
          <w:fldChar w:fldCharType="begin"/>
        </w:r>
        <w:r>
          <w:instrText xml:space="preserve"> PAGEREF _Toc29686 \h </w:instrText>
        </w:r>
        <w:r>
          <w:fldChar w:fldCharType="separate"/>
        </w:r>
        <w:r>
          <w:t>41</w:t>
        </w:r>
        <w:r>
          <w:fldChar w:fldCharType="end"/>
        </w:r>
      </w:hyperlink>
    </w:p>
    <w:p>
      <w:pPr>
        <w:pStyle w:val="TOC2"/>
        <w:tabs>
          <w:tab w:val="right" w:leader="dot" w:pos="8306"/>
        </w:tabs>
      </w:pPr>
      <w:hyperlink w:anchor="_Toc13558" w:history="1">
        <w:r>
          <w:rPr>
            <w:rFonts w:ascii="仿宋" w:eastAsia="仿宋" w:hAnsi="仿宋" w:cs="仿宋" w:hint="eastAsia"/>
            <w:lang w:eastAsia="zh-CN"/>
          </w:rPr>
          <w:t>(二)、资金筹措</w:t>
        </w:r>
        <w:r>
          <w:tab/>
        </w:r>
        <w:r>
          <w:fldChar w:fldCharType="begin"/>
        </w:r>
        <w:r>
          <w:instrText xml:space="preserve"> PAGEREF _Toc13558 \h </w:instrText>
        </w:r>
        <w:r>
          <w:fldChar w:fldCharType="separate"/>
        </w:r>
        <w:r>
          <w:t>42</w:t>
        </w:r>
        <w:r>
          <w:fldChar w:fldCharType="end"/>
        </w:r>
      </w:hyperlink>
    </w:p>
    <w:p>
      <w:pPr>
        <w:pStyle w:val="TOC1"/>
        <w:tabs>
          <w:tab w:val="right" w:leader="dot" w:pos="8306"/>
        </w:tabs>
      </w:pPr>
      <w:hyperlink w:anchor="_Toc27643" w:history="1">
        <w:r>
          <w:rPr>
            <w:rFonts w:ascii="仿宋" w:eastAsia="仿宋" w:hAnsi="仿宋" w:cs="仿宋" w:hint="eastAsia"/>
            <w:lang w:eastAsia="zh-CN"/>
          </w:rPr>
          <w:t>十二、虚拟演播室制作设备项目创新与研发</w:t>
        </w:r>
        <w:r>
          <w:tab/>
        </w:r>
        <w:r>
          <w:fldChar w:fldCharType="begin"/>
        </w:r>
        <w:r>
          <w:instrText xml:space="preserve"> PAGEREF _Toc27643 \h </w:instrText>
        </w:r>
        <w:r>
          <w:fldChar w:fldCharType="separate"/>
        </w:r>
        <w:r>
          <w:t>43</w:t>
        </w:r>
        <w:r>
          <w:fldChar w:fldCharType="end"/>
        </w:r>
      </w:hyperlink>
    </w:p>
    <w:p>
      <w:pPr>
        <w:pStyle w:val="TOC2"/>
        <w:tabs>
          <w:tab w:val="right" w:leader="dot" w:pos="8306"/>
        </w:tabs>
      </w:pPr>
      <w:hyperlink w:anchor="_Toc18832" w:history="1">
        <w:r>
          <w:rPr>
            <w:rFonts w:ascii="仿宋" w:eastAsia="仿宋" w:hAnsi="仿宋" w:cs="仿宋" w:hint="eastAsia"/>
            <w:lang w:eastAsia="zh-CN"/>
          </w:rPr>
          <w:t>(一)、创新策略与方向</w:t>
        </w:r>
        <w:r>
          <w:tab/>
        </w:r>
        <w:r>
          <w:fldChar w:fldCharType="begin"/>
        </w:r>
        <w:r>
          <w:instrText xml:space="preserve"> PAGEREF _Toc18832 \h </w:instrText>
        </w:r>
        <w:r>
          <w:fldChar w:fldCharType="separate"/>
        </w:r>
        <w:r>
          <w:t>43</w:t>
        </w:r>
        <w:r>
          <w:fldChar w:fldCharType="end"/>
        </w:r>
      </w:hyperlink>
    </w:p>
    <w:p>
      <w:pPr>
        <w:pStyle w:val="TOC2"/>
        <w:tabs>
          <w:tab w:val="right" w:leader="dot" w:pos="8306"/>
        </w:tabs>
      </w:pPr>
      <w:hyperlink w:anchor="_Toc5848" w:history="1">
        <w:r>
          <w:rPr>
            <w:rFonts w:ascii="仿宋" w:eastAsia="仿宋" w:hAnsi="仿宋" w:cs="仿宋" w:hint="eastAsia"/>
            <w:lang w:eastAsia="zh-CN"/>
          </w:rPr>
          <w:t>(二)、研发规划与投入</w:t>
        </w:r>
        <w:r>
          <w:tab/>
        </w:r>
        <w:r>
          <w:fldChar w:fldCharType="begin"/>
        </w:r>
        <w:r>
          <w:instrText xml:space="preserve"> PAGEREF _Toc5848 \h </w:instrText>
        </w:r>
        <w:r>
          <w:fldChar w:fldCharType="separate"/>
        </w:r>
        <w:r>
          <w:t>44</w:t>
        </w:r>
        <w:r>
          <w:fldChar w:fldCharType="end"/>
        </w:r>
      </w:hyperlink>
    </w:p>
    <w:p>
      <w:pPr>
        <w:pStyle w:val="TOC1"/>
        <w:tabs>
          <w:tab w:val="right" w:leader="dot" w:pos="8306"/>
        </w:tabs>
      </w:pPr>
      <w:hyperlink w:anchor="_Toc29465" w:history="1">
        <w:r>
          <w:rPr>
            <w:rFonts w:ascii="仿宋" w:eastAsia="仿宋" w:hAnsi="仿宋" w:cs="仿宋" w:hint="eastAsia"/>
            <w:lang w:eastAsia="zh-CN"/>
          </w:rPr>
          <w:t>十三、质量管理体系</w:t>
        </w:r>
        <w:r>
          <w:tab/>
        </w:r>
        <w:r>
          <w:fldChar w:fldCharType="begin"/>
        </w:r>
        <w:r>
          <w:instrText xml:space="preserve"> PAGEREF _Toc29465 \h </w:instrText>
        </w:r>
        <w:r>
          <w:fldChar w:fldCharType="separate"/>
        </w:r>
        <w:r>
          <w:t>46</w:t>
        </w:r>
        <w:r>
          <w:fldChar w:fldCharType="end"/>
        </w:r>
      </w:hyperlink>
    </w:p>
    <w:p>
      <w:pPr>
        <w:pStyle w:val="TOC2"/>
        <w:tabs>
          <w:tab w:val="right" w:leader="dot" w:pos="8306"/>
        </w:tabs>
      </w:pPr>
      <w:hyperlink w:anchor="_Toc28538" w:history="1">
        <w:r>
          <w:rPr>
            <w:rFonts w:ascii="仿宋" w:eastAsia="仿宋" w:hAnsi="仿宋" w:cs="仿宋" w:hint="eastAsia"/>
            <w:lang w:eastAsia="zh-CN"/>
          </w:rPr>
          <w:t>(一)、质量目标与方针</w:t>
        </w:r>
        <w:r>
          <w:tab/>
        </w:r>
        <w:r>
          <w:fldChar w:fldCharType="begin"/>
        </w:r>
        <w:r>
          <w:instrText xml:space="preserve"> PAGEREF _Toc28538 \h </w:instrText>
        </w:r>
        <w:r>
          <w:fldChar w:fldCharType="separate"/>
        </w:r>
        <w:r>
          <w:t>46</w:t>
        </w:r>
        <w:r>
          <w:fldChar w:fldCharType="end"/>
        </w:r>
      </w:hyperlink>
    </w:p>
    <w:p>
      <w:pPr>
        <w:pStyle w:val="TOC2"/>
        <w:tabs>
          <w:tab w:val="right" w:leader="dot" w:pos="8306"/>
        </w:tabs>
      </w:pPr>
      <w:hyperlink w:anchor="_Toc28310" w:history="1">
        <w:r>
          <w:rPr>
            <w:rFonts w:ascii="仿宋" w:eastAsia="仿宋" w:hAnsi="仿宋" w:cs="仿宋" w:hint="eastAsia"/>
            <w:lang w:eastAsia="zh-CN"/>
          </w:rPr>
          <w:t>(二)、质量管理责任</w:t>
        </w:r>
        <w:r>
          <w:tab/>
        </w:r>
        <w:r>
          <w:fldChar w:fldCharType="begin"/>
        </w:r>
        <w:r>
          <w:instrText xml:space="preserve"> PAGEREF _Toc28310 \h </w:instrText>
        </w:r>
        <w:r>
          <w:fldChar w:fldCharType="separate"/>
        </w:r>
        <w:r>
          <w:t>47</w:t>
        </w:r>
        <w:r>
          <w:fldChar w:fldCharType="end"/>
        </w:r>
      </w:hyperlink>
    </w:p>
    <w:p>
      <w:pPr>
        <w:pStyle w:val="TOC2"/>
        <w:tabs>
          <w:tab w:val="right" w:leader="dot" w:pos="8306"/>
        </w:tabs>
      </w:pPr>
      <w:hyperlink w:anchor="_Toc23930" w:history="1">
        <w:r>
          <w:rPr>
            <w:rFonts w:ascii="仿宋" w:eastAsia="仿宋" w:hAnsi="仿宋" w:cs="仿宋" w:hint="eastAsia"/>
            <w:lang w:eastAsia="zh-CN"/>
          </w:rPr>
          <w:t>(三)、质量管理体系文件</w:t>
        </w:r>
        <w:r>
          <w:tab/>
        </w:r>
        <w:r>
          <w:fldChar w:fldCharType="begin"/>
        </w:r>
        <w:r>
          <w:instrText xml:space="preserve"> PAGEREF _Toc23930 \h </w:instrText>
        </w:r>
        <w:r>
          <w:fldChar w:fldCharType="separate"/>
        </w:r>
        <w:r>
          <w:t>49</w:t>
        </w:r>
        <w:r>
          <w:fldChar w:fldCharType="end"/>
        </w:r>
      </w:hyperlink>
    </w:p>
    <w:p>
      <w:pPr>
        <w:pStyle w:val="TOC2"/>
        <w:tabs>
          <w:tab w:val="right" w:leader="dot" w:pos="8306"/>
        </w:tabs>
      </w:pPr>
      <w:hyperlink w:anchor="_Toc12630" w:history="1">
        <w:r>
          <w:rPr>
            <w:rFonts w:ascii="仿宋" w:eastAsia="仿宋" w:hAnsi="仿宋" w:cs="仿宋" w:hint="eastAsia"/>
            <w:lang w:eastAsia="zh-CN"/>
          </w:rPr>
          <w:t>(四)、质量培训与教育</w:t>
        </w:r>
        <w:r>
          <w:tab/>
        </w:r>
        <w:r>
          <w:fldChar w:fldCharType="begin"/>
        </w:r>
        <w:r>
          <w:instrText xml:space="preserve"> PAGEREF _Toc12630 \h </w:instrText>
        </w:r>
        <w:r>
          <w:fldChar w:fldCharType="separate"/>
        </w:r>
        <w:r>
          <w:t>51</w:t>
        </w:r>
        <w:r>
          <w:fldChar w:fldCharType="end"/>
        </w:r>
      </w:hyperlink>
    </w:p>
    <w:p>
      <w:pPr>
        <w:pStyle w:val="TOC2"/>
        <w:tabs>
          <w:tab w:val="right" w:leader="dot" w:pos="8306"/>
        </w:tabs>
      </w:pPr>
      <w:hyperlink w:anchor="_Toc25750" w:history="1">
        <w:r>
          <w:rPr>
            <w:rFonts w:ascii="仿宋" w:eastAsia="仿宋" w:hAnsi="仿宋" w:cs="仿宋" w:hint="eastAsia"/>
            <w:lang w:eastAsia="zh-CN"/>
          </w:rPr>
          <w:t>(五)、质量审核与评价</w:t>
        </w:r>
        <w:r>
          <w:tab/>
        </w:r>
        <w:r>
          <w:fldChar w:fldCharType="begin"/>
        </w:r>
        <w:r>
          <w:instrText xml:space="preserve"> PAGEREF _Toc25750 \h </w:instrText>
        </w:r>
        <w:r>
          <w:fldChar w:fldCharType="separate"/>
        </w:r>
        <w:r>
          <w:t>52</w:t>
        </w:r>
        <w:r>
          <w:fldChar w:fldCharType="end"/>
        </w:r>
      </w:hyperlink>
    </w:p>
    <w:p>
      <w:pPr>
        <w:pStyle w:val="TOC2"/>
        <w:tabs>
          <w:tab w:val="right" w:leader="dot" w:pos="8306"/>
        </w:tabs>
      </w:pPr>
      <w:hyperlink w:anchor="_Toc19722" w:history="1">
        <w:r>
          <w:rPr>
            <w:rFonts w:ascii="仿宋" w:eastAsia="仿宋" w:hAnsi="仿宋" w:cs="仿宋" w:hint="eastAsia"/>
            <w:lang w:eastAsia="zh-CN"/>
          </w:rPr>
          <w:t>(六)、不符合与纠正措施</w:t>
        </w:r>
        <w:r>
          <w:tab/>
        </w:r>
        <w:r>
          <w:fldChar w:fldCharType="begin"/>
        </w:r>
        <w:r>
          <w:instrText xml:space="preserve"> PAGEREF _Toc19722 \h </w:instrText>
        </w:r>
        <w:r>
          <w:fldChar w:fldCharType="separate"/>
        </w:r>
        <w:r>
          <w:t>53</w:t>
        </w:r>
        <w:r>
          <w:fldChar w:fldCharType="end"/>
        </w:r>
      </w:hyperlink>
    </w:p>
    <w:p>
      <w:pPr>
        <w:pStyle w:val="TOC1"/>
        <w:tabs>
          <w:tab w:val="right" w:leader="dot" w:pos="8306"/>
        </w:tabs>
      </w:pPr>
      <w:hyperlink w:anchor="_Toc8450" w:history="1">
        <w:r>
          <w:rPr>
            <w:rFonts w:ascii="仿宋" w:eastAsia="仿宋" w:hAnsi="仿宋" w:cs="仿宋" w:hint="eastAsia"/>
            <w:lang w:eastAsia="zh-CN"/>
          </w:rPr>
          <w:t>十四、虚拟演播室制作设备项目实施时间节点</w:t>
        </w:r>
        <w:r>
          <w:tab/>
        </w:r>
        <w:r>
          <w:fldChar w:fldCharType="begin"/>
        </w:r>
        <w:r>
          <w:instrText xml:space="preserve"> PAGEREF _Toc8450 \h </w:instrText>
        </w:r>
        <w:r>
          <w:fldChar w:fldCharType="separate"/>
        </w:r>
        <w:r>
          <w:t>54</w:t>
        </w:r>
        <w:r>
          <w:fldChar w:fldCharType="end"/>
        </w:r>
      </w:hyperlink>
    </w:p>
    <w:p>
      <w:pPr>
        <w:pStyle w:val="TOC2"/>
        <w:tabs>
          <w:tab w:val="right" w:leader="dot" w:pos="8306"/>
        </w:tabs>
      </w:pPr>
      <w:hyperlink w:anchor="_Toc336" w:history="1">
        <w:r>
          <w:rPr>
            <w:rFonts w:ascii="仿宋" w:eastAsia="仿宋" w:hAnsi="仿宋" w:cs="仿宋" w:hint="eastAsia"/>
            <w:lang w:eastAsia="zh-CN"/>
          </w:rPr>
          <w:t>(一)、虚拟演播室制作设备项目启动阶段时间节点</w:t>
        </w:r>
        <w:r>
          <w:tab/>
        </w:r>
        <w:r>
          <w:fldChar w:fldCharType="begin"/>
        </w:r>
        <w:r>
          <w:instrText xml:space="preserve"> PAGEREF _Toc336 \h </w:instrText>
        </w:r>
        <w:r>
          <w:fldChar w:fldCharType="separate"/>
        </w:r>
        <w:r>
          <w:t>54</w:t>
        </w:r>
        <w:r>
          <w:fldChar w:fldCharType="end"/>
        </w:r>
      </w:hyperlink>
    </w:p>
    <w:p>
      <w:pPr>
        <w:pStyle w:val="TOC2"/>
        <w:tabs>
          <w:tab w:val="right" w:leader="dot" w:pos="8306"/>
        </w:tabs>
      </w:pPr>
      <w:hyperlink w:anchor="_Toc32563" w:history="1">
        <w:r>
          <w:rPr>
            <w:rFonts w:ascii="仿宋" w:eastAsia="仿宋" w:hAnsi="仿宋" w:cs="仿宋" w:hint="eastAsia"/>
            <w:lang w:eastAsia="zh-CN"/>
          </w:rPr>
          <w:t>(二)、虚拟演播室制作设备项目执行阶段时间节点</w:t>
        </w:r>
        <w:r>
          <w:tab/>
        </w:r>
        <w:r>
          <w:fldChar w:fldCharType="begin"/>
        </w:r>
        <w:r>
          <w:instrText xml:space="preserve"> PAGEREF _Toc32563 \h </w:instrText>
        </w:r>
        <w:r>
          <w:fldChar w:fldCharType="separate"/>
        </w:r>
        <w:r>
          <w:t>56</w:t>
        </w:r>
        <w:r>
          <w:fldChar w:fldCharType="end"/>
        </w:r>
      </w:hyperlink>
    </w:p>
    <w:p>
      <w:pPr>
        <w:pStyle w:val="TOC2"/>
        <w:tabs>
          <w:tab w:val="right" w:leader="dot" w:pos="8306"/>
        </w:tabs>
      </w:pPr>
      <w:hyperlink w:anchor="_Toc20177" w:history="1">
        <w:r>
          <w:rPr>
            <w:rFonts w:ascii="仿宋" w:eastAsia="仿宋" w:hAnsi="仿宋" w:cs="仿宋" w:hint="eastAsia"/>
            <w:lang w:eastAsia="zh-CN"/>
          </w:rPr>
          <w:t>(三)、虚拟演播室制作设备项目完成阶段时间节点</w:t>
        </w:r>
        <w:r>
          <w:tab/>
        </w:r>
        <w:r>
          <w:fldChar w:fldCharType="begin"/>
        </w:r>
        <w:r>
          <w:instrText xml:space="preserve"> PAGEREF _Toc20177 \h </w:instrText>
        </w:r>
        <w:r>
          <w:fldChar w:fldCharType="separate"/>
        </w:r>
        <w:r>
          <w:t>57</w:t>
        </w:r>
        <w:r>
          <w:fldChar w:fldCharType="end"/>
        </w:r>
      </w:hyperlink>
    </w:p>
    <w:p>
      <w:pPr>
        <w:pStyle w:val="TOC1"/>
        <w:tabs>
          <w:tab w:val="right" w:leader="dot" w:pos="8306"/>
        </w:tabs>
      </w:pPr>
      <w:hyperlink w:anchor="_Toc21268" w:history="1">
        <w:r>
          <w:rPr>
            <w:rFonts w:ascii="仿宋" w:eastAsia="仿宋" w:hAnsi="仿宋" w:cs="仿宋" w:hint="eastAsia"/>
            <w:lang w:eastAsia="zh-CN"/>
          </w:rPr>
          <w:t>十五、风险识别与分类</w:t>
        </w:r>
        <w:r>
          <w:tab/>
        </w:r>
        <w:r>
          <w:fldChar w:fldCharType="begin"/>
        </w:r>
        <w:r>
          <w:instrText xml:space="preserve"> PAGEREF _Toc21268 \h </w:instrText>
        </w:r>
        <w:r>
          <w:fldChar w:fldCharType="separate"/>
        </w:r>
        <w:r>
          <w:t>58</w:t>
        </w:r>
        <w:r>
          <w:fldChar w:fldCharType="end"/>
        </w:r>
      </w:hyperlink>
    </w:p>
    <w:p>
      <w:pPr>
        <w:pStyle w:val="TOC2"/>
        <w:tabs>
          <w:tab w:val="right" w:leader="dot" w:pos="8306"/>
        </w:tabs>
      </w:pPr>
      <w:hyperlink w:anchor="_Toc16424" w:history="1">
        <w:r>
          <w:rPr>
            <w:rFonts w:ascii="仿宋" w:eastAsia="仿宋" w:hAnsi="仿宋" w:cs="仿宋" w:hint="eastAsia"/>
            <w:lang w:eastAsia="zh-CN"/>
          </w:rPr>
          <w:t>(一)、风险识别</w:t>
        </w:r>
        <w:r>
          <w:tab/>
        </w:r>
        <w:r>
          <w:fldChar w:fldCharType="begin"/>
        </w:r>
        <w:r>
          <w:instrText xml:space="preserve"> PAGEREF _Toc16424 \h </w:instrText>
        </w:r>
        <w:r>
          <w:fldChar w:fldCharType="separate"/>
        </w:r>
        <w:r>
          <w:t>58</w:t>
        </w:r>
        <w:r>
          <w:fldChar w:fldCharType="end"/>
        </w:r>
      </w:hyperlink>
    </w:p>
    <w:p>
      <w:pPr>
        <w:pStyle w:val="TOC2"/>
        <w:tabs>
          <w:tab w:val="right" w:leader="dot" w:pos="8306"/>
        </w:tabs>
      </w:pPr>
      <w:hyperlink w:anchor="_Toc20929" w:history="1">
        <w:r>
          <w:rPr>
            <w:rFonts w:ascii="仿宋" w:eastAsia="仿宋" w:hAnsi="仿宋" w:cs="仿宋" w:hint="eastAsia"/>
            <w:lang w:eastAsia="zh-CN"/>
          </w:rPr>
          <w:t>(二)、风险分类</w:t>
        </w:r>
        <w:r>
          <w:tab/>
        </w:r>
        <w:r>
          <w:fldChar w:fldCharType="begin"/>
        </w:r>
        <w:r>
          <w:instrText xml:space="preserve"> PAGEREF _Toc20929 \h </w:instrText>
        </w:r>
        <w:r>
          <w:fldChar w:fldCharType="separate"/>
        </w:r>
        <w:r>
          <w:t>59</w:t>
        </w:r>
        <w:r>
          <w:fldChar w:fldCharType="end"/>
        </w:r>
      </w:hyperlink>
    </w:p>
    <w:p>
      <w:pPr>
        <w:pStyle w:val="TOC1"/>
        <w:tabs>
          <w:tab w:val="right" w:leader="dot" w:pos="8306"/>
        </w:tabs>
      </w:pPr>
      <w:hyperlink w:anchor="_Toc32555" w:history="1">
        <w:r>
          <w:rPr>
            <w:rFonts w:ascii="仿宋" w:eastAsia="仿宋" w:hAnsi="仿宋" w:cs="仿宋" w:hint="eastAsia"/>
            <w:lang w:eastAsia="zh-CN"/>
          </w:rPr>
          <w:t>十六、利益相关者分析与沟通计划</w:t>
        </w:r>
        <w:r>
          <w:tab/>
        </w:r>
        <w:r>
          <w:fldChar w:fldCharType="begin"/>
        </w:r>
        <w:r>
          <w:instrText xml:space="preserve"> PAGEREF _Toc32555 \h </w:instrText>
        </w:r>
        <w:r>
          <w:fldChar w:fldCharType="separate"/>
        </w:r>
        <w:r>
          <w:t>61</w:t>
        </w:r>
        <w:r>
          <w:fldChar w:fldCharType="end"/>
        </w:r>
      </w:hyperlink>
    </w:p>
    <w:p>
      <w:pPr>
        <w:pStyle w:val="TOC2"/>
        <w:tabs>
          <w:tab w:val="right" w:leader="dot" w:pos="8306"/>
        </w:tabs>
      </w:pPr>
      <w:hyperlink w:anchor="_Toc19004" w:history="1">
        <w:r>
          <w:rPr>
            <w:rFonts w:ascii="仿宋" w:eastAsia="仿宋" w:hAnsi="仿宋" w:cs="仿宋" w:hint="eastAsia"/>
            <w:lang w:eastAsia="zh-CN"/>
          </w:rPr>
          <w:t>(一)、利益相关者分析</w:t>
        </w:r>
        <w:r>
          <w:tab/>
        </w:r>
        <w:r>
          <w:fldChar w:fldCharType="begin"/>
        </w:r>
        <w:r>
          <w:instrText xml:space="preserve"> PAGEREF _Toc19004 \h </w:instrText>
        </w:r>
        <w:r>
          <w:fldChar w:fldCharType="separate"/>
        </w:r>
        <w:r>
          <w:t>61</w:t>
        </w:r>
        <w:r>
          <w:fldChar w:fldCharType="end"/>
        </w:r>
      </w:hyperlink>
    </w:p>
    <w:p>
      <w:pPr>
        <w:pStyle w:val="TOC2"/>
        <w:tabs>
          <w:tab w:val="right" w:leader="dot" w:pos="8306"/>
        </w:tabs>
      </w:pPr>
      <w:hyperlink w:anchor="_Toc16717" w:history="1">
        <w:r>
          <w:rPr>
            <w:rFonts w:ascii="仿宋" w:eastAsia="仿宋" w:hAnsi="仿宋" w:cs="仿宋" w:hint="eastAsia"/>
            <w:lang w:eastAsia="zh-CN"/>
          </w:rPr>
          <w:t>(二)、沟通计划</w:t>
        </w:r>
        <w:r>
          <w:tab/>
        </w:r>
        <w:r>
          <w:fldChar w:fldCharType="begin"/>
        </w:r>
        <w:r>
          <w:instrText xml:space="preserve"> PAGEREF _Toc16717 \h </w:instrText>
        </w:r>
        <w:r>
          <w:fldChar w:fldCharType="separate"/>
        </w:r>
        <w:r>
          <w:t>63</w:t>
        </w:r>
        <w:r>
          <w:fldChar w:fldCharType="end"/>
        </w:r>
      </w:hyperlink>
    </w:p>
    <w:p>
      <w:pPr>
        <w:pStyle w:val="TOC1"/>
        <w:tabs>
          <w:tab w:val="right" w:leader="dot" w:pos="8306"/>
        </w:tabs>
      </w:pPr>
      <w:hyperlink w:anchor="_Toc7358" w:history="1">
        <w:r>
          <w:rPr>
            <w:rFonts w:ascii="仿宋" w:eastAsia="仿宋" w:hAnsi="仿宋" w:cs="仿宋" w:hint="eastAsia"/>
            <w:lang w:eastAsia="zh-CN"/>
          </w:rPr>
          <w:t>十七、虚拟演播室制作设备项目变更管理</w:t>
        </w:r>
        <w:r>
          <w:tab/>
        </w:r>
        <w:r>
          <w:fldChar w:fldCharType="begin"/>
        </w:r>
        <w:r>
          <w:instrText xml:space="preserve"> PAGEREF _Toc7358 \h </w:instrText>
        </w:r>
        <w:r>
          <w:fldChar w:fldCharType="separate"/>
        </w:r>
        <w:r>
          <w:t>64</w:t>
        </w:r>
        <w:r>
          <w:fldChar w:fldCharType="end"/>
        </w:r>
      </w:hyperlink>
    </w:p>
    <w:p>
      <w:pPr>
        <w:pStyle w:val="TOC2"/>
        <w:tabs>
          <w:tab w:val="right" w:leader="dot" w:pos="8306"/>
        </w:tabs>
      </w:pPr>
      <w:hyperlink w:anchor="_Toc11310" w:history="1">
        <w:r>
          <w:rPr>
            <w:rFonts w:ascii="仿宋" w:eastAsia="仿宋" w:hAnsi="仿宋" w:cs="仿宋" w:hint="eastAsia"/>
            <w:lang w:eastAsia="zh-CN"/>
          </w:rPr>
          <w:t>(一)、变更申请与评估</w:t>
        </w:r>
        <w:r>
          <w:tab/>
        </w:r>
        <w:r>
          <w:fldChar w:fldCharType="begin"/>
        </w:r>
        <w:r>
          <w:instrText xml:space="preserve"> PAGEREF _Toc11310 \h </w:instrText>
        </w:r>
        <w:r>
          <w:fldChar w:fldCharType="separate"/>
        </w:r>
        <w:r>
          <w:t>64</w:t>
        </w:r>
        <w:r>
          <w:fldChar w:fldCharType="end"/>
        </w:r>
      </w:hyperlink>
    </w:p>
    <w:p>
      <w:pPr>
        <w:pStyle w:val="TOC2"/>
        <w:tabs>
          <w:tab w:val="right" w:leader="dot" w:pos="8306"/>
        </w:tabs>
      </w:pPr>
      <w:hyperlink w:anchor="_Toc11660" w:history="1">
        <w:r>
          <w:rPr>
            <w:rFonts w:ascii="仿宋" w:eastAsia="仿宋" w:hAnsi="仿宋" w:cs="仿宋" w:hint="eastAsia"/>
            <w:lang w:eastAsia="zh-CN"/>
          </w:rPr>
          <w:t>(二)、变更实施与控制</w:t>
        </w:r>
        <w:r>
          <w:tab/>
        </w:r>
        <w:r>
          <w:fldChar w:fldCharType="begin"/>
        </w:r>
        <w:r>
          <w:instrText xml:space="preserve"> PAGEREF _Toc11660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42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0769"/>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8398"/>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虚拟演播室制作设备项目的技术管理特点体现在其创新导向。通过引入最先进的技术趋势和解决方案，虚拟演播室制作设备项目致力于提升科技含量、提高质量和效率水平。这意味着我们将采用最新的工具和方法，确保虚拟演播室制作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虚拟演播室制作设备项目技术管理的显著特征。通过整合不同领域的技术资源，我们实现了跨学科的协同工作。这有助于优化技术架构，提高整体效能。此外，整合性策略还促进了不同技术团队之间的紧密沟通和高效合作，确保虚拟演播室制作设备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虚拟演播室制作设备项目所采用的技术。通过不断优化技术方案，虚拟演播室制作设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虚拟演播室制作设备项目团队将在虚拟演播室制作设备项目初期识别可能的技术风险，并采取相应的预防和应对措施。通过建立健全的风险评估机制，虚拟演播室制作设备项目能够在实施过程中及时发现并解决潜在的技术问题，保障虚拟演播室制作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虚拟演播室制作设备项目中，技术将成为虚拟演播室制作设备项目成功的有力支持。这一深度剖析揭示了技术管理在虚拟演播室制作设备项目实施中的关键作用，为虚拟演播室制作设备项目的技术基础奠定了坚实的基础。</w:t>
      </w:r>
    </w:p>
    <w:p>
      <w:pPr>
        <w:pStyle w:val="Heading2"/>
        <w:ind w:firstLine="560" w:firstLineChars="200"/>
        <w:rPr>
          <w:rFonts w:ascii="仿宋" w:eastAsia="仿宋" w:hAnsi="仿宋" w:cs="仿宋" w:hint="eastAsia"/>
          <w:sz w:val="28"/>
          <w:lang w:eastAsia="zh-CN"/>
        </w:rPr>
      </w:pPr>
      <w:bookmarkStart w:id="4" w:name="_Toc32287"/>
      <w:r>
        <w:rPr>
          <w:rFonts w:ascii="仿宋" w:eastAsia="仿宋" w:hAnsi="仿宋" w:cs="仿宋" w:hint="eastAsia"/>
          <w:sz w:val="28"/>
          <w:lang w:eastAsia="zh-CN"/>
        </w:rPr>
        <w:t>(二)、虚拟演播室制作设备项目工艺技术设计方案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虚拟演播室制作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虚拟演播室制作设备项目将严格按照相关行业规范要求进行组织。通过有效控制产品质量，虚拟演播室制作设备项目将致力于为顾客提供优质的虚拟演播室制作设备项目产品和良好的服务。这体现了虚拟演播室制作设备项目对于生产活动合规性和质量标准的高度重视，为虚拟演播室制作设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虚拟演播室制作设备项目注重生态效益和清洁生产原则。虚拟演播室制作设备项目建设将紧密结合地方特色经济发展，与社会经济发展规划和区域环境保护规划方案相协调一致。通过与当地区域自然生态系统的结合，虚拟演播室制作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虚拟演播室制作设备项目产品具有多样化的客户需求和个性化的特点。因此，虚拟演播室制作设备项目产品规格品种多样，且单批生产数量较小。为满足这一特点，虚拟演播室制作设备项目承办单位将建设先进的柔性制造生产线。通过广泛应用柔性制造技术，虚拟演播室制作设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虚拟演播室制作设备项目采用的技术具有较高的技术含量和自动化水平，处于国内先进水平。这一技术选用不仅体现了对生产效率、质量和环境友好性的高标准要求，同时为虚拟演播室制作设备项目的可持续发展奠定了坚实的基础。</w:t>
      </w:r>
    </w:p>
    <w:p>
      <w:pPr>
        <w:pStyle w:val="Heading2"/>
        <w:ind w:firstLine="560" w:firstLineChars="200"/>
        <w:rPr>
          <w:rFonts w:ascii="仿宋" w:eastAsia="仿宋" w:hAnsi="仿宋" w:cs="仿宋" w:hint="eastAsia"/>
          <w:sz w:val="28"/>
          <w:lang w:eastAsia="zh-CN"/>
        </w:rPr>
      </w:pPr>
      <w:bookmarkStart w:id="5" w:name="_Toc21601"/>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为确保虚拟演播室制作设备项目的高效生产和技术实施，我们制定了一套精心设计的设备选型方案，以满足虚拟演播室制作设备项目生产、质量和环保的要求。该方案的主要特点如下：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虚拟演播室制作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针对虚拟演播室制作设备项目产品的多样性和小批量生产的特点，我们将建设柔性制造生产线。通过在设备选型中考虑柔性制造技术，可以灵活应对不同产品规格和生产需求，实现生产线的高度灵活性和适应性。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7628"/>
      <w:r>
        <w:rPr>
          <w:rFonts w:ascii="仿宋" w:eastAsia="仿宋" w:hAnsi="仿宋" w:cs="仿宋" w:hint="eastAsia"/>
          <w:sz w:val="28"/>
          <w:lang w:eastAsia="zh-CN"/>
        </w:rPr>
        <w:t>二、虚拟演播室制作设备项目概论</w:t>
      </w:r>
      <w:bookmarkEnd w:id="6"/>
    </w:p>
    <w:p>
      <w:pPr>
        <w:pStyle w:val="Heading2"/>
        <w:rPr>
          <w:rFonts w:ascii="仿宋" w:eastAsia="仿宋" w:hAnsi="仿宋" w:cs="仿宋" w:hint="eastAsia"/>
          <w:lang w:eastAsia="zh-CN"/>
        </w:rPr>
      </w:pPr>
      <w:bookmarkStart w:id="7" w:name="_Toc26499"/>
      <w:r>
        <w:rPr>
          <w:rFonts w:ascii="仿宋" w:eastAsia="仿宋" w:hAnsi="仿宋" w:cs="仿宋" w:hint="eastAsia"/>
          <w:lang w:eastAsia="zh-CN"/>
        </w:rPr>
        <w:t>(一)、虚拟演播室制作设备项目概况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虚拟演播室制作设备项目的起源追溯至对市场的深入洞察。市场的不断演变与变革为虚拟演播室制作设备项目提供了难得的机遇。当前市场存在的需求缺口和变革的大环境共同构成了虚拟演播室制作设备项目的背景。这个虚拟演播室制作设备项目旨在充分利用市场机遇，填补行业中尚未满足的需求，为客户提供全新的解决方案。市场的变革和需求的增长使得这个虚拟演播室制作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虚拟演播室制作设备项目名称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虚拟演播室制作设备项目正式命名为虚拟演播室制作设备。这个名称不仅仅是一个标识，更代表了虚拟演播室制作设备项目的核心理念和愿景。它蕴含着虚拟演播室制作设备项目所要解决问题的关键字，具有强烈的表达和辨识度，为虚拟演播室制作设备项目树立了鲜明的品牌形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1.3 虚拟演播室制作设备项目目标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虚拟演播室制作设备项目的核心目标是提供一种全新、高效的解决方案，满足客户日益增长的需求。虚拟演播室制作设备项目追求的不仅仅是满足市场需求，更是在市场中获得卓越的竞争优势。通过不断提升产品或服务的质量和创新水平，虚拟演播室制作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虚拟演播室制作设备项目范围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虚拟演播室制作设备项目全面涵盖了产品研发、制造、市场推广和售后服务，确保从产品设计到最终用户体验的全方位关注。这一全面的虚拟演播室制作设备项目范围是为了确保虚拟演播室制作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虚拟演播室制作设备项目时间表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虚拟演播室制作设备项目计划在未来18个月内完成，包括研发、测试、市场试点和正式推出等不同阶段。这个时间表的合理设计是为了确保虚拟演播室制作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虚拟演播室制作设备项目预算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虚拟演播室制作设备项目总预算估算为XX百万美元，主要分配在研发、市场推广、人员培训和运营等方面。这一充足的预算为虚拟演播室制作设备项目提供了充足的资源，确保虚拟演播室制作设备项目在各个方面都能取得优异的表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1.7 虚拟演播室制作设备项目风险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虚拟演播室制作设备项目可能面临的风险包括市场接受度低、技术难题、竞争激烈等。虚拟演播室制作设备项目团队已经制定了相应的风险应对计划，通过前瞻性的风险管理，确保虚拟演播室制作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虚拟演播室制作设备项目团队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虚拟演播室制作设备项目汇聚了一支经验丰富、多领域专业素养的核心团队，确保虚拟演播室制作设备项目在各个方面都能拥有高水平的执行力。团队的协同作战是虚拟演播室制作设备项目成功的关键因素之一。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虚拟演播室制作设备项目背景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虚拟演播室制作设备项目的背景根植于市场对更高效、创新产品的渴望，同时也受到科技发展对行业格局的深刻改变的影响。这为虚拟演播室制作设备项目提供了广阔的发展空间和市场需求。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虚拟演播室制作设备项目现状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截至目前，虚拟演播室制作设备项目已完成市场调研和技术验证，取得了初步的成功。这为虚拟演播室制作设备项目在未来的发展奠定了坚实的基础，为更远大的目标打下了坚实的基石。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14981"/>
      <w:r>
        <w:rPr>
          <w:rFonts w:ascii="仿宋" w:eastAsia="仿宋" w:hAnsi="仿宋" w:cs="仿宋" w:hint="eastAsia"/>
          <w:sz w:val="28"/>
          <w:lang w:eastAsia="zh-CN"/>
        </w:rPr>
        <w:t>(二)、虚拟演播室制作设备项目目标</w:t>
      </w:r>
      <w:bookmarkEnd w:id="8"/>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虚拟演播室制作设备项目首要业务目标是在市场中占据有利地位，实现产品/服务的成功推广和销售。通过不断提升产品质量、创新性，虚拟演播室制作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在科技迅速发展的时代，虚拟演播室制作设备项目着眼于技术创新。通过持续的研发和技术升级，虚拟演播室制作设备项目旨在推出更具创新性的产品或服务，以满足市场对新鲜、先进解决方案的需求。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虚拟演播室制作设备项目设定了客户满意度目标。通过提供卓越的产品质量和优质的客户服务，虚拟演播室制作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虚拟演播室制作设备项目注重社会责任和可持续发展。通过实施环保、社会责任虚拟演播室制作设备项目，虚拟演播室制作设备项目致力于在经济发展的同时保护环境，促进社会公平，实现可持续经营。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虚拟演播室制作设备项目的团队是实现目标的核心驱动力。因此，虚拟演播室制作设备项目设定了团队发展目标，包括提升团队成员的专业技能、培养领导力，以及搭建协同高效的团队工作氛围。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2779"/>
      <w:r>
        <w:rPr>
          <w:rFonts w:ascii="仿宋" w:eastAsia="仿宋" w:hAnsi="仿宋" w:cs="仿宋" w:hint="eastAsia"/>
          <w:sz w:val="28"/>
          <w:lang w:eastAsia="zh-CN"/>
        </w:rPr>
        <w:t>(三)、虚拟演播室制作设备项目提出的理由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虚拟演播室制作设备项目提出的理由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虚拟演播室制作设备项目的提出源于对市场机遇的深刻洞察。当前市场中存在的需求缺口和行业发展趋势表明，有巨大的商业机会等待被开发。通过准确捕捉市场机遇，虚拟演播室制作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虚拟演播室制作设备项目的理念基于对技术创新的信仰。通过持续的研发和技术投入，虚拟演播室制作设备项目有望推出更具创新性的产品或服务。在科技飞速发展的当下，虚拟演播室制作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虚拟演播室制作设备项目的提出是为了增强企业的行业竞争力。通过提升产品或服务的质量和独特性，虚拟演播室制作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虚拟演播室制作设备项目响应了消费者需求的变化。随着社会和科技的不断发展，消费者对产品和服务的需求也在发生变化。通过深入了解并及时回应消费者的新需求，虚拟演播室制作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虚拟演播室制作设备项目的提出是企业战略发展规划的一部分。在面对日益激烈的市场竞争和不断变化的商业环境中，虚拟演播室制作设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虚拟演播室制作设备项目的提出不仅仅是基于商业考量，还注重社会责任。通过推出环保、社会责任等方面的虚拟演播室制作设备项目，虚拟演播室制作设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虚拟演播室制作设备项目的提出反映了对利益相关者期望的关注。包括客户、员工、投资者等利益相关者在企业发展中都有着各自的期望，虚拟演播室制作设备项目力求在满足这些期望的同时，取得更大的共赢。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11704"/>
      <w:r>
        <w:rPr>
          <w:rFonts w:ascii="仿宋" w:eastAsia="仿宋" w:hAnsi="仿宋" w:cs="仿宋" w:hint="eastAsia"/>
          <w:sz w:val="28"/>
          <w:lang w:eastAsia="zh-CN"/>
        </w:rPr>
        <w:t>(四)、虚拟演播室制作设备项目意义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在实施虚拟演播室制作设备项目的过程中，我们不仅仅是在追逐商业成功，更是为企业和社会的多个层面创造了深远的意义。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虚拟演播室制作设备项目的首要意义在于提升企业的市场竞争力。通过持续的创新和对产品质量的高标准要求，虚拟演播室制作设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虚拟演播室制作设备项目的推进将促使行业技术水平的提升。通过引入先进技术和创新性解决方案，虚拟演播室制作设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虚拟演播室制作设备项目不仅创造了大量就业机会，提高了就业水平，还注重社会责任和环保。通过参与社会公益事业和推动环保虚拟演播室制作设备项目，虚拟演播室制作设备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综合而言，虚拟演播室制作设备项目意义重大，不仅推动了企业的发展，也为行业和社会的进步贡献了积极力量。这是一个全面而深刻的影响，将在未来产生可持续的正面效应。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31159"/>
      <w:r>
        <w:rPr>
          <w:rFonts w:ascii="仿宋" w:eastAsia="仿宋" w:hAnsi="仿宋" w:cs="仿宋" w:hint="eastAsia"/>
          <w:sz w:val="28"/>
          <w:lang w:eastAsia="zh-CN"/>
        </w:rPr>
        <w:t>(五)、虚拟演播室制作设备项目背景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在当今迅猛发展的商业环境中，虚拟演播室制作设备项目的动因根植于对多方面因素的审慎考量。这个虚拟演播室制作设备项目的提出并非孤立的决策，而是对企业所处背景深入思考的产物。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虚拟演播室制作设备项目背后的首要原因。科技的迅速发展和全球市场的快速变化使得企业必须灵活应对。虚拟演播室制作设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虚拟演播室制作设备项目背景中不可忽视的一环。企业需要在激烈竞争中脱颖而出，为此，虚拟演播室制作设备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技术的迅速发展为企业带来了机遇与挑战。作为虚拟演播室制作设备项目启动的背景之一，对新兴技术的应用将有助于提升企业的技术水平，使其在不断演进的商业环境中保持竞争优势。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虚拟演播室制作设备项目充分融入了社会责任的理念，通过可持续经营和社会公益虚拟演播室制作设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26473"/>
      <w:r>
        <w:rPr>
          <w:rFonts w:ascii="仿宋" w:eastAsia="仿宋" w:hAnsi="仿宋" w:cs="仿宋" w:hint="eastAsia"/>
          <w:sz w:val="28"/>
          <w:lang w:eastAsia="zh-CN"/>
        </w:rPr>
        <w:t>三、虚拟演播室制作设备项目危机管理</w:t>
      </w:r>
      <w:bookmarkEnd w:id="12"/>
    </w:p>
    <w:p>
      <w:pPr>
        <w:pStyle w:val="Heading2"/>
        <w:rPr>
          <w:rFonts w:ascii="仿宋" w:eastAsia="仿宋" w:hAnsi="仿宋" w:cs="仿宋" w:hint="eastAsia"/>
          <w:lang w:eastAsia="zh-CN"/>
        </w:rPr>
      </w:pPr>
      <w:bookmarkStart w:id="13" w:name="_Toc6897"/>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虚拟演播室制作设备项目危机管理中，危机预警与识别是确保虚拟演播室制作设备项目稳健运行的核心步骤。通过建立全面的监测机制，虚拟演播室制作设备项目团队旨在及时发现和理解潜在的风险和危机因素，以便采取及时的预防和应对措施，确保虚拟演播室制作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虚拟演播室制作设备项目团队全面分析了整个虚拟演播室制作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虚拟演播室制作设备项目团队着重于明确定义虚拟演播室制作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虚拟演播室制作设备项目进展的持续监控，团队能够及时发现潜在问题并作出迅速反应。虚拟演播室制作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虚拟演播室制作设备项目得以更有序、可控地推进。</w:t>
      </w:r>
    </w:p>
    <w:p>
      <w:pPr>
        <w:pStyle w:val="Heading2"/>
        <w:ind w:firstLine="560" w:firstLineChars="200"/>
        <w:rPr>
          <w:rFonts w:ascii="仿宋" w:eastAsia="仿宋" w:hAnsi="仿宋" w:cs="仿宋" w:hint="eastAsia"/>
          <w:sz w:val="28"/>
          <w:lang w:eastAsia="zh-CN"/>
        </w:rPr>
      </w:pPr>
      <w:bookmarkStart w:id="14" w:name="_Toc30065"/>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在危机发生时，虚拟演播室制作设备项目团队立即行动，成立了应急小组。该小组的任务是迅速制定并实施紧急应对措施，以最小化潜在损失。以下是采取的主要措施：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暂停虚拟演播室制作设备项目进度：为遏制危机蔓延，虚拟演播室制作设备项目暂时停止进行，以便全面评估当前状况。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资源重新分配：重新评估虚拟演播室制作设备项目资源的分配，确保最大限度地减小损失。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实时沟通：与关键利益相关者建立实时沟通机制，向他们传递虚拟演播室制作设备项目危机的实际状况，保障虚拟演播室制作设备项目核心利益。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在紧急应对的同时，虚拟演播室制作设备项目团队强调了团队协作和有效沟通的重要性。以下是团队协作的关键举措：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信息共享机制：建立了信息共享平台，确保团队成员能够及时获取虚拟演播室制作设备项目危机的实时信息。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领导者沟通：虚拟演播室制作设备项目领导者通过定期会议和即时沟通工具，指导团队应对危机，保持团队稳定运行。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随着危机得到初步控制，虚拟演播室制作设备项目团队转向制定恢复计划，以确保虚拟演播室制作设备项目能够从中迅速恢复。主要恢复计划包括：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修复受损的进度计划：重新评估虚拟演播室制作设备项目进度，制定修复计划，确保虚拟演播室制作设备项目尽快回归正常进程。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重新调整资源分配：优化资源分配，确保虚拟演播室制作设备项目在有限资源下高效运转。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风险管理机制加强：对虚拟演播室制作设备项目风险进行全面评估，制定更强化的风险管理策略，以预防未来可能的危机。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1502"/>
      <w:r>
        <w:rPr>
          <w:rFonts w:ascii="仿宋" w:eastAsia="仿宋" w:hAnsi="仿宋" w:cs="仿宋" w:hint="eastAsia"/>
          <w:sz w:val="28"/>
          <w:lang w:eastAsia="zh-CN"/>
        </w:rPr>
        <w:t>四、虚拟演播室制作设备项目可持续发展</w:t>
      </w:r>
      <w:bookmarkEnd w:id="15"/>
    </w:p>
    <w:p>
      <w:pPr>
        <w:pStyle w:val="Heading2"/>
        <w:rPr>
          <w:rFonts w:ascii="仿宋" w:eastAsia="仿宋" w:hAnsi="仿宋" w:cs="仿宋" w:hint="eastAsia"/>
          <w:lang w:eastAsia="zh-CN"/>
        </w:rPr>
      </w:pPr>
      <w:bookmarkStart w:id="16" w:name="_Toc14140"/>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https://d.book118.com/818034074140006025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虚拟演播室制作设备项目计划设计方案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虚拟演播室制作设备项目计划设计方案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虚拟演播室制作设备项目计划设计方案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虚拟演播室制作设备项目计划设计方案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虚拟演播室制作设备项目计划设计方案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虚拟演播室制作设备项目计划设计方案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虚拟演播室制作设备项目计划设计方案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虚拟演播室制作设备项目计划设计方案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虚拟演播室制作设备项目计划设计方案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虚拟演播室制作设备项目计划设计方案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虚拟演播室制作设备项目计划设计方案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虚拟演播室制作设备项目计划设计方案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虚拟演播室制作设备项目计划设计方案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虚拟演播室制作设备项目计划设计方案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虚拟演播室制作设备项目计划设计方案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虚拟演播室制作设备项目计划设计方案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虚拟演播室制作设备项目计划设计方案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6A279C2"/>
    <w:rsid w:val="26A279C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18034074140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2024-01-12T16:00:00Z</dcterms:created>
  <dcterms:modified xsi:type="dcterms:W3CDTF">2024-01-12T16:00:44Z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15C89DFFB73F46D394A6248B4E404A8F_11</vt:lpwstr>
  </property>
  <property fmtid="{D5CDD505-2E9C-101B-9397-08002B2CF9AE}" pid="3" name="KSOProductBuildVer">
    <vt:lpwstr>2052-12.1.0.16120</vt:lpwstr>
  </property>
</Properties>
</file>