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洗车机项目规划设计蓝图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0" w:history="1">
        <w:r>
          <w:rPr>
            <w:rFonts w:ascii="仿宋" w:eastAsia="仿宋" w:hAnsi="仿宋" w:cs="仿宋" w:hint="eastAsia"/>
            <w:lang w:eastAsia="zh-CN"/>
          </w:rPr>
          <w:t>概论</w:t>
        </w:r>
        <w:r>
          <w:tab/>
        </w:r>
        <w:r>
          <w:fldChar w:fldCharType="begin"/>
        </w:r>
        <w:r>
          <w:instrText xml:space="preserve"> PAGEREF _Toc22890 \h </w:instrText>
        </w:r>
        <w:r>
          <w:fldChar w:fldCharType="separate"/>
        </w:r>
        <w:r>
          <w:t>3</w:t>
        </w:r>
        <w:r>
          <w:fldChar w:fldCharType="end"/>
        </w:r>
      </w:hyperlink>
    </w:p>
    <w:p>
      <w:pPr>
        <w:pStyle w:val="TOC1"/>
        <w:tabs>
          <w:tab w:val="right" w:leader="dot" w:pos="8306"/>
        </w:tabs>
      </w:pPr>
      <w:hyperlink w:anchor="_Toc18192" w:history="1">
        <w:r>
          <w:rPr>
            <w:rFonts w:ascii="仿宋" w:eastAsia="仿宋" w:hAnsi="仿宋" w:cs="仿宋" w:hint="eastAsia"/>
            <w:lang w:eastAsia="zh-CN"/>
          </w:rPr>
          <w:t>一、洗车机项目危机管理</w:t>
        </w:r>
        <w:r>
          <w:tab/>
        </w:r>
        <w:r>
          <w:fldChar w:fldCharType="begin"/>
        </w:r>
        <w:r>
          <w:instrText xml:space="preserve"> PAGEREF _Toc18192 \h </w:instrText>
        </w:r>
        <w:r>
          <w:fldChar w:fldCharType="separate"/>
        </w:r>
        <w:r>
          <w:t>3</w:t>
        </w:r>
        <w:r>
          <w:fldChar w:fldCharType="end"/>
        </w:r>
      </w:hyperlink>
    </w:p>
    <w:p>
      <w:pPr>
        <w:pStyle w:val="TOC2"/>
        <w:tabs>
          <w:tab w:val="right" w:leader="dot" w:pos="8306"/>
        </w:tabs>
      </w:pPr>
      <w:hyperlink w:anchor="_Toc16665" w:history="1">
        <w:r>
          <w:rPr>
            <w:rFonts w:ascii="仿宋" w:eastAsia="仿宋" w:hAnsi="仿宋" w:cs="仿宋" w:hint="eastAsia"/>
            <w:lang w:eastAsia="zh-CN"/>
          </w:rPr>
          <w:t>(一)、危机预警与识别</w:t>
        </w:r>
        <w:r>
          <w:tab/>
        </w:r>
        <w:r>
          <w:fldChar w:fldCharType="begin"/>
        </w:r>
        <w:r>
          <w:instrText xml:space="preserve"> PAGEREF _Toc16665 \h </w:instrText>
        </w:r>
        <w:r>
          <w:fldChar w:fldCharType="separate"/>
        </w:r>
        <w:r>
          <w:t>3</w:t>
        </w:r>
        <w:r>
          <w:fldChar w:fldCharType="end"/>
        </w:r>
      </w:hyperlink>
    </w:p>
    <w:p>
      <w:pPr>
        <w:pStyle w:val="TOC2"/>
        <w:tabs>
          <w:tab w:val="right" w:leader="dot" w:pos="8306"/>
        </w:tabs>
      </w:pPr>
      <w:hyperlink w:anchor="_Toc28543" w:history="1">
        <w:r>
          <w:rPr>
            <w:rFonts w:ascii="仿宋" w:eastAsia="仿宋" w:hAnsi="仿宋" w:cs="仿宋" w:hint="eastAsia"/>
            <w:lang w:eastAsia="zh-CN"/>
          </w:rPr>
          <w:t>(二)、危机应对与恢复</w:t>
        </w:r>
        <w:r>
          <w:tab/>
        </w:r>
        <w:r>
          <w:fldChar w:fldCharType="begin"/>
        </w:r>
        <w:r>
          <w:instrText xml:space="preserve"> PAGEREF _Toc28543 \h </w:instrText>
        </w:r>
        <w:r>
          <w:fldChar w:fldCharType="separate"/>
        </w:r>
        <w:r>
          <w:t>4</w:t>
        </w:r>
        <w:r>
          <w:fldChar w:fldCharType="end"/>
        </w:r>
      </w:hyperlink>
    </w:p>
    <w:p>
      <w:pPr>
        <w:pStyle w:val="TOC1"/>
        <w:tabs>
          <w:tab w:val="right" w:leader="dot" w:pos="8306"/>
        </w:tabs>
      </w:pPr>
      <w:hyperlink w:anchor="_Toc7806" w:history="1">
        <w:r>
          <w:rPr>
            <w:rFonts w:ascii="仿宋" w:eastAsia="仿宋" w:hAnsi="仿宋" w:cs="仿宋" w:hint="eastAsia"/>
            <w:lang w:eastAsia="zh-CN"/>
          </w:rPr>
          <w:t>二、洗车机项目建设背景及必要性分析</w:t>
        </w:r>
        <w:r>
          <w:tab/>
        </w:r>
        <w:r>
          <w:fldChar w:fldCharType="begin"/>
        </w:r>
        <w:r>
          <w:instrText xml:space="preserve"> PAGEREF _Toc7806 \h </w:instrText>
        </w:r>
        <w:r>
          <w:fldChar w:fldCharType="separate"/>
        </w:r>
        <w:r>
          <w:t>5</w:t>
        </w:r>
        <w:r>
          <w:fldChar w:fldCharType="end"/>
        </w:r>
      </w:hyperlink>
    </w:p>
    <w:p>
      <w:pPr>
        <w:pStyle w:val="TOC2"/>
        <w:tabs>
          <w:tab w:val="right" w:leader="dot" w:pos="8306"/>
        </w:tabs>
      </w:pPr>
      <w:hyperlink w:anchor="_Toc29666" w:history="1">
        <w:r>
          <w:rPr>
            <w:rFonts w:ascii="仿宋" w:eastAsia="仿宋" w:hAnsi="仿宋" w:cs="仿宋" w:hint="eastAsia"/>
            <w:lang w:eastAsia="zh-CN"/>
          </w:rPr>
          <w:t>(一)、洗车机项目背景分析</w:t>
        </w:r>
        <w:r>
          <w:tab/>
        </w:r>
        <w:r>
          <w:fldChar w:fldCharType="begin"/>
        </w:r>
        <w:r>
          <w:instrText xml:space="preserve"> PAGEREF _Toc29666 \h </w:instrText>
        </w:r>
        <w:r>
          <w:fldChar w:fldCharType="separate"/>
        </w:r>
        <w:r>
          <w:t>5</w:t>
        </w:r>
        <w:r>
          <w:fldChar w:fldCharType="end"/>
        </w:r>
      </w:hyperlink>
    </w:p>
    <w:p>
      <w:pPr>
        <w:pStyle w:val="TOC2"/>
        <w:tabs>
          <w:tab w:val="right" w:leader="dot" w:pos="8306"/>
        </w:tabs>
      </w:pPr>
      <w:hyperlink w:anchor="_Toc22977" w:history="1">
        <w:r>
          <w:rPr>
            <w:rFonts w:ascii="仿宋" w:eastAsia="仿宋" w:hAnsi="仿宋" w:cs="仿宋" w:hint="eastAsia"/>
            <w:lang w:eastAsia="zh-CN"/>
          </w:rPr>
          <w:t>(二)、洗车机项目建设必要性分析</w:t>
        </w:r>
        <w:r>
          <w:tab/>
        </w:r>
        <w:r>
          <w:fldChar w:fldCharType="begin"/>
        </w:r>
        <w:r>
          <w:instrText xml:space="preserve"> PAGEREF _Toc22977 \h </w:instrText>
        </w:r>
        <w:r>
          <w:fldChar w:fldCharType="separate"/>
        </w:r>
        <w:r>
          <w:t>7</w:t>
        </w:r>
        <w:r>
          <w:fldChar w:fldCharType="end"/>
        </w:r>
      </w:hyperlink>
    </w:p>
    <w:p>
      <w:pPr>
        <w:pStyle w:val="TOC1"/>
        <w:tabs>
          <w:tab w:val="right" w:leader="dot" w:pos="8306"/>
        </w:tabs>
      </w:pPr>
      <w:hyperlink w:anchor="_Toc3697" w:history="1">
        <w:r>
          <w:rPr>
            <w:rFonts w:ascii="仿宋" w:eastAsia="仿宋" w:hAnsi="仿宋" w:cs="仿宋" w:hint="eastAsia"/>
            <w:lang w:eastAsia="zh-CN"/>
          </w:rPr>
          <w:t>三、市场分析、调研</w:t>
        </w:r>
        <w:r>
          <w:tab/>
        </w:r>
        <w:r>
          <w:fldChar w:fldCharType="begin"/>
        </w:r>
        <w:r>
          <w:instrText xml:space="preserve"> PAGEREF _Toc3697 \h </w:instrText>
        </w:r>
        <w:r>
          <w:fldChar w:fldCharType="separate"/>
        </w:r>
        <w:r>
          <w:t>8</w:t>
        </w:r>
        <w:r>
          <w:fldChar w:fldCharType="end"/>
        </w:r>
      </w:hyperlink>
    </w:p>
    <w:p>
      <w:pPr>
        <w:pStyle w:val="TOC2"/>
        <w:tabs>
          <w:tab w:val="right" w:leader="dot" w:pos="8306"/>
        </w:tabs>
      </w:pPr>
      <w:hyperlink w:anchor="_Toc13353" w:history="1">
        <w:r>
          <w:rPr>
            <w:rFonts w:ascii="仿宋" w:eastAsia="仿宋" w:hAnsi="仿宋" w:cs="仿宋" w:hint="eastAsia"/>
            <w:lang w:eastAsia="zh-CN"/>
          </w:rPr>
          <w:t>(一)、洗车机行业分析</w:t>
        </w:r>
        <w:r>
          <w:tab/>
        </w:r>
        <w:r>
          <w:fldChar w:fldCharType="begin"/>
        </w:r>
        <w:r>
          <w:instrText xml:space="preserve"> PAGEREF _Toc13353 \h </w:instrText>
        </w:r>
        <w:r>
          <w:fldChar w:fldCharType="separate"/>
        </w:r>
        <w:r>
          <w:t>8</w:t>
        </w:r>
        <w:r>
          <w:fldChar w:fldCharType="end"/>
        </w:r>
      </w:hyperlink>
    </w:p>
    <w:p>
      <w:pPr>
        <w:pStyle w:val="TOC2"/>
        <w:tabs>
          <w:tab w:val="right" w:leader="dot" w:pos="8306"/>
        </w:tabs>
      </w:pPr>
      <w:hyperlink w:anchor="_Toc21406" w:history="1">
        <w:r>
          <w:rPr>
            <w:rFonts w:ascii="仿宋" w:eastAsia="仿宋" w:hAnsi="仿宋" w:cs="仿宋" w:hint="eastAsia"/>
            <w:lang w:eastAsia="zh-CN"/>
          </w:rPr>
          <w:t>(二)、洗车机市场分析预测</w:t>
        </w:r>
        <w:r>
          <w:tab/>
        </w:r>
        <w:r>
          <w:fldChar w:fldCharType="begin"/>
        </w:r>
        <w:r>
          <w:instrText xml:space="preserve"> PAGEREF _Toc21406 \h </w:instrText>
        </w:r>
        <w:r>
          <w:fldChar w:fldCharType="separate"/>
        </w:r>
        <w:r>
          <w:t>9</w:t>
        </w:r>
        <w:r>
          <w:fldChar w:fldCharType="end"/>
        </w:r>
      </w:hyperlink>
    </w:p>
    <w:p>
      <w:pPr>
        <w:pStyle w:val="TOC1"/>
        <w:tabs>
          <w:tab w:val="right" w:leader="dot" w:pos="8306"/>
        </w:tabs>
      </w:pPr>
      <w:hyperlink w:anchor="_Toc28567" w:history="1">
        <w:r>
          <w:rPr>
            <w:rFonts w:ascii="仿宋" w:eastAsia="仿宋" w:hAnsi="仿宋" w:cs="仿宋" w:hint="eastAsia"/>
            <w:lang w:eastAsia="zh-CN"/>
          </w:rPr>
          <w:t>四、产品规划分析</w:t>
        </w:r>
        <w:r>
          <w:tab/>
        </w:r>
        <w:r>
          <w:fldChar w:fldCharType="begin"/>
        </w:r>
        <w:r>
          <w:instrText xml:space="preserve"> PAGEREF _Toc28567 \h </w:instrText>
        </w:r>
        <w:r>
          <w:fldChar w:fldCharType="separate"/>
        </w:r>
        <w:r>
          <w:t>10</w:t>
        </w:r>
        <w:r>
          <w:fldChar w:fldCharType="end"/>
        </w:r>
      </w:hyperlink>
    </w:p>
    <w:p>
      <w:pPr>
        <w:pStyle w:val="TOC2"/>
        <w:tabs>
          <w:tab w:val="right" w:leader="dot" w:pos="8306"/>
        </w:tabs>
      </w:pPr>
      <w:hyperlink w:anchor="_Toc26644" w:history="1">
        <w:r>
          <w:rPr>
            <w:rFonts w:ascii="仿宋" w:eastAsia="仿宋" w:hAnsi="仿宋" w:cs="仿宋" w:hint="eastAsia"/>
            <w:lang w:eastAsia="zh-CN"/>
          </w:rPr>
          <w:t>(一)、产品规划</w:t>
        </w:r>
        <w:r>
          <w:tab/>
        </w:r>
        <w:r>
          <w:fldChar w:fldCharType="begin"/>
        </w:r>
        <w:r>
          <w:instrText xml:space="preserve"> PAGEREF _Toc26644 \h </w:instrText>
        </w:r>
        <w:r>
          <w:fldChar w:fldCharType="separate"/>
        </w:r>
        <w:r>
          <w:t>10</w:t>
        </w:r>
        <w:r>
          <w:fldChar w:fldCharType="end"/>
        </w:r>
      </w:hyperlink>
    </w:p>
    <w:p>
      <w:pPr>
        <w:pStyle w:val="TOC2"/>
        <w:tabs>
          <w:tab w:val="right" w:leader="dot" w:pos="8306"/>
        </w:tabs>
      </w:pPr>
      <w:hyperlink w:anchor="_Toc10005" w:history="1">
        <w:r>
          <w:rPr>
            <w:rFonts w:ascii="仿宋" w:eastAsia="仿宋" w:hAnsi="仿宋" w:cs="仿宋" w:hint="eastAsia"/>
            <w:lang w:eastAsia="zh-CN"/>
          </w:rPr>
          <w:t>(二)、建设规模</w:t>
        </w:r>
        <w:r>
          <w:tab/>
        </w:r>
        <w:r>
          <w:fldChar w:fldCharType="begin"/>
        </w:r>
        <w:r>
          <w:instrText xml:space="preserve"> PAGEREF _Toc10005 \h </w:instrText>
        </w:r>
        <w:r>
          <w:fldChar w:fldCharType="separate"/>
        </w:r>
        <w:r>
          <w:t>11</w:t>
        </w:r>
        <w:r>
          <w:fldChar w:fldCharType="end"/>
        </w:r>
      </w:hyperlink>
    </w:p>
    <w:p>
      <w:pPr>
        <w:pStyle w:val="TOC1"/>
        <w:tabs>
          <w:tab w:val="right" w:leader="dot" w:pos="8306"/>
        </w:tabs>
      </w:pPr>
      <w:hyperlink w:anchor="_Toc1944" w:history="1">
        <w:r>
          <w:rPr>
            <w:rFonts w:ascii="仿宋" w:eastAsia="仿宋" w:hAnsi="仿宋" w:cs="仿宋" w:hint="eastAsia"/>
            <w:lang w:eastAsia="zh-CN"/>
          </w:rPr>
          <w:t>五、洗车机项目绩效评估</w:t>
        </w:r>
        <w:r>
          <w:tab/>
        </w:r>
        <w:r>
          <w:fldChar w:fldCharType="begin"/>
        </w:r>
        <w:r>
          <w:instrText xml:space="preserve"> PAGEREF _Toc1944 \h </w:instrText>
        </w:r>
        <w:r>
          <w:fldChar w:fldCharType="separate"/>
        </w:r>
        <w:r>
          <w:t>12</w:t>
        </w:r>
        <w:r>
          <w:fldChar w:fldCharType="end"/>
        </w:r>
      </w:hyperlink>
    </w:p>
    <w:p>
      <w:pPr>
        <w:pStyle w:val="TOC2"/>
        <w:tabs>
          <w:tab w:val="right" w:leader="dot" w:pos="8306"/>
        </w:tabs>
      </w:pPr>
      <w:hyperlink w:anchor="_Toc2223" w:history="1">
        <w:r>
          <w:rPr>
            <w:rFonts w:ascii="仿宋" w:eastAsia="仿宋" w:hAnsi="仿宋" w:cs="仿宋" w:hint="eastAsia"/>
            <w:lang w:eastAsia="zh-CN"/>
          </w:rPr>
          <w:t>(一)、绩效评估指标</w:t>
        </w:r>
        <w:r>
          <w:tab/>
        </w:r>
        <w:r>
          <w:fldChar w:fldCharType="begin"/>
        </w:r>
        <w:r>
          <w:instrText xml:space="preserve"> PAGEREF _Toc2223 \h </w:instrText>
        </w:r>
        <w:r>
          <w:fldChar w:fldCharType="separate"/>
        </w:r>
        <w:r>
          <w:t>12</w:t>
        </w:r>
        <w:r>
          <w:fldChar w:fldCharType="end"/>
        </w:r>
      </w:hyperlink>
    </w:p>
    <w:p>
      <w:pPr>
        <w:pStyle w:val="TOC2"/>
        <w:tabs>
          <w:tab w:val="right" w:leader="dot" w:pos="8306"/>
        </w:tabs>
      </w:pPr>
      <w:hyperlink w:anchor="_Toc27638" w:history="1">
        <w:r>
          <w:rPr>
            <w:rFonts w:ascii="仿宋" w:eastAsia="仿宋" w:hAnsi="仿宋" w:cs="仿宋" w:hint="eastAsia"/>
            <w:lang w:eastAsia="zh-CN"/>
          </w:rPr>
          <w:t>(二)、绩效评估方法</w:t>
        </w:r>
        <w:r>
          <w:tab/>
        </w:r>
        <w:r>
          <w:fldChar w:fldCharType="begin"/>
        </w:r>
        <w:r>
          <w:instrText xml:space="preserve"> PAGEREF _Toc27638 \h </w:instrText>
        </w:r>
        <w:r>
          <w:fldChar w:fldCharType="separate"/>
        </w:r>
        <w:r>
          <w:t>13</w:t>
        </w:r>
        <w:r>
          <w:fldChar w:fldCharType="end"/>
        </w:r>
      </w:hyperlink>
    </w:p>
    <w:p>
      <w:pPr>
        <w:pStyle w:val="TOC2"/>
        <w:tabs>
          <w:tab w:val="right" w:leader="dot" w:pos="8306"/>
        </w:tabs>
      </w:pPr>
      <w:hyperlink w:anchor="_Toc25385" w:history="1">
        <w:r>
          <w:rPr>
            <w:rFonts w:ascii="仿宋" w:eastAsia="仿宋" w:hAnsi="仿宋" w:cs="仿宋" w:hint="eastAsia"/>
            <w:lang w:eastAsia="zh-CN"/>
          </w:rPr>
          <w:t>(三)、绩效评估周期</w:t>
        </w:r>
        <w:r>
          <w:tab/>
        </w:r>
        <w:r>
          <w:fldChar w:fldCharType="begin"/>
        </w:r>
        <w:r>
          <w:instrText xml:space="preserve"> PAGEREF _Toc25385 \h </w:instrText>
        </w:r>
        <w:r>
          <w:fldChar w:fldCharType="separate"/>
        </w:r>
        <w:r>
          <w:t>14</w:t>
        </w:r>
        <w:r>
          <w:fldChar w:fldCharType="end"/>
        </w:r>
      </w:hyperlink>
    </w:p>
    <w:p>
      <w:pPr>
        <w:pStyle w:val="TOC1"/>
        <w:tabs>
          <w:tab w:val="right" w:leader="dot" w:pos="8306"/>
        </w:tabs>
      </w:pPr>
      <w:hyperlink w:anchor="_Toc23656" w:history="1">
        <w:r>
          <w:rPr>
            <w:rFonts w:ascii="仿宋" w:eastAsia="仿宋" w:hAnsi="仿宋" w:cs="仿宋" w:hint="eastAsia"/>
            <w:lang w:eastAsia="zh-CN"/>
          </w:rPr>
          <w:t>六、洗车机项目建设单位说明</w:t>
        </w:r>
        <w:r>
          <w:tab/>
        </w:r>
        <w:r>
          <w:fldChar w:fldCharType="begin"/>
        </w:r>
        <w:r>
          <w:instrText xml:space="preserve"> PAGEREF _Toc23656 \h </w:instrText>
        </w:r>
        <w:r>
          <w:fldChar w:fldCharType="separate"/>
        </w:r>
        <w:r>
          <w:t>15</w:t>
        </w:r>
        <w:r>
          <w:fldChar w:fldCharType="end"/>
        </w:r>
      </w:hyperlink>
    </w:p>
    <w:p>
      <w:pPr>
        <w:pStyle w:val="TOC2"/>
        <w:tabs>
          <w:tab w:val="right" w:leader="dot" w:pos="8306"/>
        </w:tabs>
      </w:pPr>
      <w:hyperlink w:anchor="_Toc20050" w:history="1">
        <w:r>
          <w:rPr>
            <w:rFonts w:ascii="仿宋" w:eastAsia="仿宋" w:hAnsi="仿宋" w:cs="仿宋" w:hint="eastAsia"/>
            <w:lang w:eastAsia="zh-CN"/>
          </w:rPr>
          <w:t>(一)、洗车机项目承办单位基本情况</w:t>
        </w:r>
        <w:r>
          <w:tab/>
        </w:r>
        <w:r>
          <w:fldChar w:fldCharType="begin"/>
        </w:r>
        <w:r>
          <w:instrText xml:space="preserve"> PAGEREF _Toc20050 \h </w:instrText>
        </w:r>
        <w:r>
          <w:fldChar w:fldCharType="separate"/>
        </w:r>
        <w:r>
          <w:t>15</w:t>
        </w:r>
        <w:r>
          <w:fldChar w:fldCharType="end"/>
        </w:r>
      </w:hyperlink>
    </w:p>
    <w:p>
      <w:pPr>
        <w:pStyle w:val="TOC2"/>
        <w:tabs>
          <w:tab w:val="right" w:leader="dot" w:pos="8306"/>
        </w:tabs>
      </w:pPr>
      <w:hyperlink w:anchor="_Toc12563" w:history="1">
        <w:r>
          <w:rPr>
            <w:rFonts w:ascii="仿宋" w:eastAsia="仿宋" w:hAnsi="仿宋" w:cs="仿宋" w:hint="eastAsia"/>
            <w:lang w:eastAsia="zh-CN"/>
          </w:rPr>
          <w:t>(二)、公司经济效益分析</w:t>
        </w:r>
        <w:r>
          <w:tab/>
        </w:r>
        <w:r>
          <w:fldChar w:fldCharType="begin"/>
        </w:r>
        <w:r>
          <w:instrText xml:space="preserve"> PAGEREF _Toc12563 \h </w:instrText>
        </w:r>
        <w:r>
          <w:fldChar w:fldCharType="separate"/>
        </w:r>
        <w:r>
          <w:t>15</w:t>
        </w:r>
        <w:r>
          <w:fldChar w:fldCharType="end"/>
        </w:r>
      </w:hyperlink>
    </w:p>
    <w:p>
      <w:pPr>
        <w:pStyle w:val="TOC1"/>
        <w:tabs>
          <w:tab w:val="right" w:leader="dot" w:pos="8306"/>
        </w:tabs>
      </w:pPr>
      <w:hyperlink w:anchor="_Toc11009" w:history="1">
        <w:r>
          <w:rPr>
            <w:rFonts w:ascii="仿宋" w:eastAsia="仿宋" w:hAnsi="仿宋" w:cs="仿宋" w:hint="eastAsia"/>
            <w:lang w:eastAsia="zh-CN"/>
          </w:rPr>
          <w:t>七、洗车机项目人力资源管理</w:t>
        </w:r>
        <w:r>
          <w:tab/>
        </w:r>
        <w:r>
          <w:fldChar w:fldCharType="begin"/>
        </w:r>
        <w:r>
          <w:instrText xml:space="preserve"> PAGEREF _Toc11009 \h </w:instrText>
        </w:r>
        <w:r>
          <w:fldChar w:fldCharType="separate"/>
        </w:r>
        <w:r>
          <w:t>16</w:t>
        </w:r>
        <w:r>
          <w:fldChar w:fldCharType="end"/>
        </w:r>
      </w:hyperlink>
    </w:p>
    <w:p>
      <w:pPr>
        <w:pStyle w:val="TOC2"/>
        <w:tabs>
          <w:tab w:val="right" w:leader="dot" w:pos="8306"/>
        </w:tabs>
      </w:pPr>
      <w:hyperlink w:anchor="_Toc13200" w:history="1">
        <w:r>
          <w:rPr>
            <w:rFonts w:ascii="仿宋" w:eastAsia="仿宋" w:hAnsi="仿宋" w:cs="仿宋" w:hint="eastAsia"/>
            <w:lang w:eastAsia="zh-CN"/>
          </w:rPr>
          <w:t>(一)、建立健全的预算管理制度</w:t>
        </w:r>
        <w:r>
          <w:tab/>
        </w:r>
        <w:r>
          <w:fldChar w:fldCharType="begin"/>
        </w:r>
        <w:r>
          <w:instrText xml:space="preserve"> PAGEREF _Toc13200 \h </w:instrText>
        </w:r>
        <w:r>
          <w:fldChar w:fldCharType="separate"/>
        </w:r>
        <w:r>
          <w:t>16</w:t>
        </w:r>
        <w:r>
          <w:fldChar w:fldCharType="end"/>
        </w:r>
      </w:hyperlink>
    </w:p>
    <w:p>
      <w:pPr>
        <w:pStyle w:val="TOC2"/>
        <w:tabs>
          <w:tab w:val="right" w:leader="dot" w:pos="8306"/>
        </w:tabs>
      </w:pPr>
      <w:hyperlink w:anchor="_Toc24585" w:history="1">
        <w:r>
          <w:rPr>
            <w:rFonts w:ascii="仿宋" w:eastAsia="仿宋" w:hAnsi="仿宋" w:cs="仿宋" w:hint="eastAsia"/>
            <w:lang w:eastAsia="zh-CN"/>
          </w:rPr>
          <w:t>(二)、加强资金流动监控</w:t>
        </w:r>
        <w:r>
          <w:tab/>
        </w:r>
        <w:r>
          <w:fldChar w:fldCharType="begin"/>
        </w:r>
        <w:r>
          <w:instrText xml:space="preserve"> PAGEREF _Toc24585 \h </w:instrText>
        </w:r>
        <w:r>
          <w:fldChar w:fldCharType="separate"/>
        </w:r>
        <w:r>
          <w:t>18</w:t>
        </w:r>
        <w:r>
          <w:fldChar w:fldCharType="end"/>
        </w:r>
      </w:hyperlink>
    </w:p>
    <w:p>
      <w:pPr>
        <w:pStyle w:val="TOC2"/>
        <w:tabs>
          <w:tab w:val="right" w:leader="dot" w:pos="8306"/>
        </w:tabs>
      </w:pPr>
      <w:hyperlink w:anchor="_Toc19612" w:history="1">
        <w:r>
          <w:rPr>
            <w:rFonts w:ascii="仿宋" w:eastAsia="仿宋" w:hAnsi="仿宋" w:cs="仿宋" w:hint="eastAsia"/>
            <w:lang w:eastAsia="zh-CN"/>
          </w:rPr>
          <w:t>(三)、制定完善的风险控制机制</w:t>
        </w:r>
        <w:r>
          <w:tab/>
        </w:r>
        <w:r>
          <w:fldChar w:fldCharType="begin"/>
        </w:r>
        <w:r>
          <w:instrText xml:space="preserve"> PAGEREF _Toc19612 \h </w:instrText>
        </w:r>
        <w:r>
          <w:fldChar w:fldCharType="separate"/>
        </w:r>
        <w:r>
          <w:t>19</w:t>
        </w:r>
        <w:r>
          <w:fldChar w:fldCharType="end"/>
        </w:r>
      </w:hyperlink>
    </w:p>
    <w:p>
      <w:pPr>
        <w:pStyle w:val="TOC2"/>
        <w:tabs>
          <w:tab w:val="right" w:leader="dot" w:pos="8306"/>
        </w:tabs>
      </w:pPr>
      <w:hyperlink w:anchor="_Toc9116" w:history="1">
        <w:r>
          <w:rPr>
            <w:rFonts w:ascii="仿宋" w:eastAsia="仿宋" w:hAnsi="仿宋" w:cs="仿宋" w:hint="eastAsia"/>
            <w:lang w:eastAsia="zh-CN"/>
          </w:rPr>
          <w:t>(四)、优化成本管理</w:t>
        </w:r>
        <w:r>
          <w:tab/>
        </w:r>
        <w:r>
          <w:fldChar w:fldCharType="begin"/>
        </w:r>
        <w:r>
          <w:instrText xml:space="preserve"> PAGEREF _Toc9116 \h </w:instrText>
        </w:r>
        <w:r>
          <w:fldChar w:fldCharType="separate"/>
        </w:r>
        <w:r>
          <w:t>20</w:t>
        </w:r>
        <w:r>
          <w:fldChar w:fldCharType="end"/>
        </w:r>
      </w:hyperlink>
    </w:p>
    <w:p>
      <w:pPr>
        <w:pStyle w:val="TOC1"/>
        <w:tabs>
          <w:tab w:val="right" w:leader="dot" w:pos="8306"/>
        </w:tabs>
      </w:pPr>
      <w:hyperlink w:anchor="_Toc12384" w:history="1">
        <w:r>
          <w:rPr>
            <w:rFonts w:ascii="仿宋" w:eastAsia="仿宋" w:hAnsi="仿宋" w:cs="仿宋" w:hint="eastAsia"/>
            <w:lang w:eastAsia="zh-CN"/>
          </w:rPr>
          <w:t>八、洗车机项目计划安排</w:t>
        </w:r>
        <w:r>
          <w:tab/>
        </w:r>
        <w:r>
          <w:fldChar w:fldCharType="begin"/>
        </w:r>
        <w:r>
          <w:instrText xml:space="preserve"> PAGEREF _Toc12384 \h </w:instrText>
        </w:r>
        <w:r>
          <w:fldChar w:fldCharType="separate"/>
        </w:r>
        <w:r>
          <w:t>22</w:t>
        </w:r>
        <w:r>
          <w:fldChar w:fldCharType="end"/>
        </w:r>
      </w:hyperlink>
    </w:p>
    <w:p>
      <w:pPr>
        <w:pStyle w:val="TOC2"/>
        <w:tabs>
          <w:tab w:val="right" w:leader="dot" w:pos="8306"/>
        </w:tabs>
      </w:pPr>
      <w:hyperlink w:anchor="_Toc23800" w:history="1">
        <w:r>
          <w:rPr>
            <w:rFonts w:ascii="仿宋" w:eastAsia="仿宋" w:hAnsi="仿宋" w:cs="仿宋" w:hint="eastAsia"/>
            <w:lang w:eastAsia="zh-CN"/>
          </w:rPr>
          <w:t>(一)、建设周期</w:t>
        </w:r>
        <w:r>
          <w:tab/>
        </w:r>
        <w:r>
          <w:fldChar w:fldCharType="begin"/>
        </w:r>
        <w:r>
          <w:instrText xml:space="preserve"> PAGEREF _Toc23800 \h </w:instrText>
        </w:r>
        <w:r>
          <w:fldChar w:fldCharType="separate"/>
        </w:r>
        <w:r>
          <w:t>22</w:t>
        </w:r>
        <w:r>
          <w:fldChar w:fldCharType="end"/>
        </w:r>
      </w:hyperlink>
    </w:p>
    <w:p>
      <w:pPr>
        <w:pStyle w:val="TOC2"/>
        <w:tabs>
          <w:tab w:val="right" w:leader="dot" w:pos="8306"/>
        </w:tabs>
      </w:pPr>
      <w:hyperlink w:anchor="_Toc1527" w:history="1">
        <w:r>
          <w:rPr>
            <w:rFonts w:ascii="仿宋" w:eastAsia="仿宋" w:hAnsi="仿宋" w:cs="仿宋" w:hint="eastAsia"/>
            <w:lang w:eastAsia="zh-CN"/>
          </w:rPr>
          <w:t>(二)、建设进度</w:t>
        </w:r>
        <w:r>
          <w:tab/>
        </w:r>
        <w:r>
          <w:fldChar w:fldCharType="begin"/>
        </w:r>
        <w:r>
          <w:instrText xml:space="preserve"> PAGEREF _Toc1527 \h </w:instrText>
        </w:r>
        <w:r>
          <w:fldChar w:fldCharType="separate"/>
        </w:r>
        <w:r>
          <w:t>23</w:t>
        </w:r>
        <w:r>
          <w:fldChar w:fldCharType="end"/>
        </w:r>
      </w:hyperlink>
    </w:p>
    <w:p>
      <w:pPr>
        <w:pStyle w:val="TOC2"/>
        <w:tabs>
          <w:tab w:val="right" w:leader="dot" w:pos="8306"/>
        </w:tabs>
      </w:pPr>
      <w:hyperlink w:anchor="_Toc18517" w:history="1">
        <w:r>
          <w:rPr>
            <w:rFonts w:ascii="仿宋" w:eastAsia="仿宋" w:hAnsi="仿宋" w:cs="仿宋" w:hint="eastAsia"/>
            <w:lang w:eastAsia="zh-CN"/>
          </w:rPr>
          <w:t>(三)、进度安排注意事项</w:t>
        </w:r>
        <w:r>
          <w:tab/>
        </w:r>
        <w:r>
          <w:fldChar w:fldCharType="begin"/>
        </w:r>
        <w:r>
          <w:instrText xml:space="preserve"> PAGEREF _Toc18517 \h </w:instrText>
        </w:r>
        <w:r>
          <w:fldChar w:fldCharType="separate"/>
        </w:r>
        <w:r>
          <w:t>23</w:t>
        </w:r>
        <w:r>
          <w:fldChar w:fldCharType="end"/>
        </w:r>
      </w:hyperlink>
    </w:p>
    <w:p>
      <w:pPr>
        <w:pStyle w:val="TOC2"/>
        <w:tabs>
          <w:tab w:val="right" w:leader="dot" w:pos="8306"/>
        </w:tabs>
      </w:pPr>
      <w:hyperlink w:anchor="_Toc11287" w:history="1">
        <w:r>
          <w:rPr>
            <w:rFonts w:ascii="仿宋" w:eastAsia="仿宋" w:hAnsi="仿宋" w:cs="仿宋" w:hint="eastAsia"/>
            <w:lang w:eastAsia="zh-CN"/>
          </w:rPr>
          <w:t>(四)、人力资源配置</w:t>
        </w:r>
        <w:r>
          <w:tab/>
        </w:r>
        <w:r>
          <w:fldChar w:fldCharType="begin"/>
        </w:r>
        <w:r>
          <w:instrText xml:space="preserve"> PAGEREF _Toc11287 \h </w:instrText>
        </w:r>
        <w:r>
          <w:fldChar w:fldCharType="separate"/>
        </w:r>
        <w:r>
          <w:t>25</w:t>
        </w:r>
        <w:r>
          <w:fldChar w:fldCharType="end"/>
        </w:r>
      </w:hyperlink>
    </w:p>
    <w:p>
      <w:pPr>
        <w:pStyle w:val="TOC1"/>
        <w:tabs>
          <w:tab w:val="right" w:leader="dot" w:pos="8306"/>
        </w:tabs>
      </w:pPr>
      <w:hyperlink w:anchor="_Toc5997" w:history="1">
        <w:r>
          <w:rPr>
            <w:rFonts w:ascii="仿宋" w:eastAsia="仿宋" w:hAnsi="仿宋" w:cs="仿宋" w:hint="eastAsia"/>
            <w:lang w:eastAsia="zh-CN"/>
          </w:rPr>
          <w:t>九、洗车机项目环境影响分析</w:t>
        </w:r>
        <w:r>
          <w:tab/>
        </w:r>
        <w:r>
          <w:fldChar w:fldCharType="begin"/>
        </w:r>
        <w:r>
          <w:instrText xml:space="preserve"> PAGEREF _Toc5997 \h </w:instrText>
        </w:r>
        <w:r>
          <w:fldChar w:fldCharType="separate"/>
        </w:r>
        <w:r>
          <w:t>26</w:t>
        </w:r>
        <w:r>
          <w:fldChar w:fldCharType="end"/>
        </w:r>
      </w:hyperlink>
    </w:p>
    <w:p>
      <w:pPr>
        <w:pStyle w:val="TOC2"/>
        <w:tabs>
          <w:tab w:val="right" w:leader="dot" w:pos="8306"/>
        </w:tabs>
      </w:pPr>
      <w:hyperlink w:anchor="_Toc3079" w:history="1">
        <w:r>
          <w:rPr>
            <w:rFonts w:ascii="仿宋" w:eastAsia="仿宋" w:hAnsi="仿宋" w:cs="仿宋" w:hint="eastAsia"/>
            <w:lang w:eastAsia="zh-CN"/>
          </w:rPr>
          <w:t>(一)、建设区域环境质量现状</w:t>
        </w:r>
        <w:r>
          <w:tab/>
        </w:r>
        <w:r>
          <w:fldChar w:fldCharType="begin"/>
        </w:r>
        <w:r>
          <w:instrText xml:space="preserve"> PAGEREF _Toc3079 \h </w:instrText>
        </w:r>
        <w:r>
          <w:fldChar w:fldCharType="separate"/>
        </w:r>
        <w:r>
          <w:t>26</w:t>
        </w:r>
        <w:r>
          <w:fldChar w:fldCharType="end"/>
        </w:r>
      </w:hyperlink>
    </w:p>
    <w:p>
      <w:pPr>
        <w:pStyle w:val="TOC2"/>
        <w:tabs>
          <w:tab w:val="right" w:leader="dot" w:pos="8306"/>
        </w:tabs>
      </w:pPr>
      <w:hyperlink w:anchor="_Toc23317" w:history="1">
        <w:r>
          <w:rPr>
            <w:rFonts w:ascii="仿宋" w:eastAsia="仿宋" w:hAnsi="仿宋" w:cs="仿宋" w:hint="eastAsia"/>
            <w:lang w:eastAsia="zh-CN"/>
          </w:rPr>
          <w:t>(二)、建设期环境保护</w:t>
        </w:r>
        <w:r>
          <w:tab/>
        </w:r>
        <w:r>
          <w:fldChar w:fldCharType="begin"/>
        </w:r>
        <w:r>
          <w:instrText xml:space="preserve"> PAGEREF _Toc23317 \h </w:instrText>
        </w:r>
        <w:r>
          <w:fldChar w:fldCharType="separate"/>
        </w:r>
        <w:r>
          <w:t>27</w:t>
        </w:r>
        <w:r>
          <w:fldChar w:fldCharType="end"/>
        </w:r>
      </w:hyperlink>
    </w:p>
    <w:p>
      <w:pPr>
        <w:pStyle w:val="TOC2"/>
        <w:tabs>
          <w:tab w:val="right" w:leader="dot" w:pos="8306"/>
        </w:tabs>
      </w:pPr>
      <w:hyperlink w:anchor="_Toc13643" w:history="1">
        <w:r>
          <w:rPr>
            <w:rFonts w:ascii="仿宋" w:eastAsia="仿宋" w:hAnsi="仿宋" w:cs="仿宋" w:hint="eastAsia"/>
            <w:lang w:eastAsia="zh-CN"/>
          </w:rPr>
          <w:t>(三)、运营期环境保护</w:t>
        </w:r>
        <w:r>
          <w:tab/>
        </w:r>
        <w:r>
          <w:fldChar w:fldCharType="begin"/>
        </w:r>
        <w:r>
          <w:instrText xml:space="preserve"> PAGEREF _Toc13643 \h </w:instrText>
        </w:r>
        <w:r>
          <w:fldChar w:fldCharType="separate"/>
        </w:r>
        <w:r>
          <w:t>29</w:t>
        </w:r>
        <w:r>
          <w:fldChar w:fldCharType="end"/>
        </w:r>
      </w:hyperlink>
    </w:p>
    <w:p>
      <w:pPr>
        <w:pStyle w:val="TOC2"/>
        <w:tabs>
          <w:tab w:val="right" w:leader="dot" w:pos="8306"/>
        </w:tabs>
      </w:pPr>
      <w:hyperlink w:anchor="_Toc9913" w:history="1">
        <w:r>
          <w:rPr>
            <w:rFonts w:ascii="仿宋" w:eastAsia="仿宋" w:hAnsi="仿宋" w:cs="仿宋" w:hint="eastAsia"/>
            <w:lang w:eastAsia="zh-CN"/>
          </w:rPr>
          <w:t>(四)、洗车机项目建设对区域经济的影响</w:t>
        </w:r>
        <w:r>
          <w:tab/>
        </w:r>
        <w:r>
          <w:fldChar w:fldCharType="begin"/>
        </w:r>
        <w:r>
          <w:instrText xml:space="preserve"> PAGEREF _Toc9913 \h </w:instrText>
        </w:r>
        <w:r>
          <w:fldChar w:fldCharType="separate"/>
        </w:r>
        <w:r>
          <w:t>30</w:t>
        </w:r>
        <w:r>
          <w:fldChar w:fldCharType="end"/>
        </w:r>
      </w:hyperlink>
    </w:p>
    <w:p>
      <w:pPr>
        <w:pStyle w:val="TOC2"/>
        <w:tabs>
          <w:tab w:val="right" w:leader="dot" w:pos="8306"/>
        </w:tabs>
      </w:pPr>
      <w:hyperlink w:anchor="_Toc4013" w:history="1">
        <w:r>
          <w:rPr>
            <w:rFonts w:ascii="仿宋" w:eastAsia="仿宋" w:hAnsi="仿宋" w:cs="仿宋" w:hint="eastAsia"/>
            <w:lang w:eastAsia="zh-CN"/>
          </w:rPr>
          <w:t>(五)、废弃物处理</w:t>
        </w:r>
        <w:r>
          <w:tab/>
        </w:r>
        <w:r>
          <w:fldChar w:fldCharType="begin"/>
        </w:r>
        <w:r>
          <w:instrText xml:space="preserve"> PAGEREF _Toc4013 \h </w:instrText>
        </w:r>
        <w:r>
          <w:fldChar w:fldCharType="separate"/>
        </w:r>
        <w:r>
          <w:t>32</w:t>
        </w:r>
        <w:r>
          <w:fldChar w:fldCharType="end"/>
        </w:r>
      </w:hyperlink>
    </w:p>
    <w:p>
      <w:pPr>
        <w:pStyle w:val="TOC2"/>
        <w:tabs>
          <w:tab w:val="right" w:leader="dot" w:pos="8306"/>
        </w:tabs>
      </w:pPr>
      <w:hyperlink w:anchor="_Toc9414" w:history="1">
        <w:r>
          <w:rPr>
            <w:rFonts w:ascii="仿宋" w:eastAsia="仿宋" w:hAnsi="仿宋" w:cs="仿宋" w:hint="eastAsia"/>
            <w:lang w:eastAsia="zh-CN"/>
          </w:rPr>
          <w:t>(六)、特殊环境影响分析</w:t>
        </w:r>
        <w:r>
          <w:tab/>
        </w:r>
        <w:r>
          <w:fldChar w:fldCharType="begin"/>
        </w:r>
        <w:r>
          <w:instrText xml:space="preserve"> PAGEREF _Toc9414 \h </w:instrText>
        </w:r>
        <w:r>
          <w:fldChar w:fldCharType="separate"/>
        </w:r>
        <w:r>
          <w:t>33</w:t>
        </w:r>
        <w:r>
          <w:fldChar w:fldCharType="end"/>
        </w:r>
      </w:hyperlink>
    </w:p>
    <w:p>
      <w:pPr>
        <w:pStyle w:val="TOC2"/>
        <w:tabs>
          <w:tab w:val="right" w:leader="dot" w:pos="8306"/>
        </w:tabs>
      </w:pPr>
      <w:hyperlink w:anchor="_Toc7819" w:history="1">
        <w:r>
          <w:rPr>
            <w:rFonts w:ascii="仿宋" w:eastAsia="仿宋" w:hAnsi="仿宋" w:cs="仿宋" w:hint="eastAsia"/>
            <w:lang w:eastAsia="zh-CN"/>
          </w:rPr>
          <w:t>(七)、清洁生产</w:t>
        </w:r>
        <w:r>
          <w:tab/>
        </w:r>
        <w:r>
          <w:fldChar w:fldCharType="begin"/>
        </w:r>
        <w:r>
          <w:instrText xml:space="preserve"> PAGEREF _Toc7819 \h </w:instrText>
        </w:r>
        <w:r>
          <w:fldChar w:fldCharType="separate"/>
        </w:r>
        <w:r>
          <w:t>34</w:t>
        </w:r>
        <w:r>
          <w:fldChar w:fldCharType="end"/>
        </w:r>
      </w:hyperlink>
    </w:p>
    <w:p>
      <w:pPr>
        <w:pStyle w:val="TOC2"/>
        <w:tabs>
          <w:tab w:val="right" w:leader="dot" w:pos="8306"/>
        </w:tabs>
      </w:pPr>
      <w:hyperlink w:anchor="_Toc19263" w:history="1">
        <w:r>
          <w:rPr>
            <w:rFonts w:ascii="仿宋" w:eastAsia="仿宋" w:hAnsi="仿宋" w:cs="仿宋" w:hint="eastAsia"/>
            <w:lang w:eastAsia="zh-CN"/>
          </w:rPr>
          <w:t>(八)、环境保护综合评价</w:t>
        </w:r>
        <w:r>
          <w:tab/>
        </w:r>
        <w:r>
          <w:fldChar w:fldCharType="begin"/>
        </w:r>
        <w:r>
          <w:instrText xml:space="preserve"> PAGEREF _Toc19263 \h </w:instrText>
        </w:r>
        <w:r>
          <w:fldChar w:fldCharType="separate"/>
        </w:r>
        <w:r>
          <w:t>35</w:t>
        </w:r>
        <w:r>
          <w:fldChar w:fldCharType="end"/>
        </w:r>
      </w:hyperlink>
    </w:p>
    <w:p>
      <w:pPr>
        <w:pStyle w:val="TOC1"/>
        <w:tabs>
          <w:tab w:val="right" w:leader="dot" w:pos="8306"/>
        </w:tabs>
      </w:pPr>
      <w:hyperlink w:anchor="_Toc26511" w:history="1">
        <w:r>
          <w:rPr>
            <w:rFonts w:ascii="仿宋" w:eastAsia="仿宋" w:hAnsi="仿宋" w:cs="仿宋" w:hint="eastAsia"/>
            <w:lang w:eastAsia="zh-CN"/>
          </w:rPr>
          <w:t>十、洗车机项目技术管理</w:t>
        </w:r>
        <w:r>
          <w:tab/>
        </w:r>
        <w:r>
          <w:fldChar w:fldCharType="begin"/>
        </w:r>
        <w:r>
          <w:instrText xml:space="preserve"> PAGEREF _Toc26511 \h </w:instrText>
        </w:r>
        <w:r>
          <w:fldChar w:fldCharType="separate"/>
        </w:r>
        <w:r>
          <w:t>36</w:t>
        </w:r>
        <w:r>
          <w:fldChar w:fldCharType="end"/>
        </w:r>
      </w:hyperlink>
    </w:p>
    <w:p>
      <w:pPr>
        <w:pStyle w:val="TOC2"/>
        <w:tabs>
          <w:tab w:val="right" w:leader="dot" w:pos="8306"/>
        </w:tabs>
      </w:pPr>
      <w:hyperlink w:anchor="_Toc6667" w:history="1">
        <w:r>
          <w:rPr>
            <w:rFonts w:ascii="仿宋" w:eastAsia="仿宋" w:hAnsi="仿宋" w:cs="仿宋" w:hint="eastAsia"/>
            <w:lang w:eastAsia="zh-CN"/>
          </w:rPr>
          <w:t>(一)、技术方案选用方向</w:t>
        </w:r>
        <w:r>
          <w:tab/>
        </w:r>
        <w:r>
          <w:fldChar w:fldCharType="begin"/>
        </w:r>
        <w:r>
          <w:instrText xml:space="preserve"> PAGEREF _Toc6667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2" w:history="1">
        <w:r>
          <w:rPr>
            <w:rFonts w:ascii="仿宋" w:eastAsia="仿宋" w:hAnsi="仿宋" w:cs="仿宋" w:hint="eastAsia"/>
            <w:lang w:eastAsia="zh-CN"/>
          </w:rPr>
          <w:t>(二)、工艺技术方案选用原则</w:t>
        </w:r>
        <w:r>
          <w:tab/>
        </w:r>
        <w:r>
          <w:fldChar w:fldCharType="begin"/>
        </w:r>
        <w:r>
          <w:instrText xml:space="preserve"> PAGEREF _Toc24642 \h </w:instrText>
        </w:r>
        <w:r>
          <w:fldChar w:fldCharType="separate"/>
        </w:r>
        <w:r>
          <w:t>38</w:t>
        </w:r>
        <w:r>
          <w:fldChar w:fldCharType="end"/>
        </w:r>
      </w:hyperlink>
    </w:p>
    <w:p>
      <w:pPr>
        <w:pStyle w:val="TOC2"/>
        <w:tabs>
          <w:tab w:val="right" w:leader="dot" w:pos="8306"/>
        </w:tabs>
      </w:pPr>
      <w:hyperlink w:anchor="_Toc22730" w:history="1">
        <w:r>
          <w:rPr>
            <w:rFonts w:ascii="仿宋" w:eastAsia="仿宋" w:hAnsi="仿宋" w:cs="仿宋" w:hint="eastAsia"/>
            <w:lang w:eastAsia="zh-CN"/>
          </w:rPr>
          <w:t>(三)、工艺技术方案要求</w:t>
        </w:r>
        <w:r>
          <w:tab/>
        </w:r>
        <w:r>
          <w:fldChar w:fldCharType="begin"/>
        </w:r>
        <w:r>
          <w:instrText xml:space="preserve"> PAGEREF _Toc22730 \h </w:instrText>
        </w:r>
        <w:r>
          <w:fldChar w:fldCharType="separate"/>
        </w:r>
        <w:r>
          <w:t>40</w:t>
        </w:r>
        <w:r>
          <w:fldChar w:fldCharType="end"/>
        </w:r>
      </w:hyperlink>
    </w:p>
    <w:p>
      <w:pPr>
        <w:pStyle w:val="TOC1"/>
        <w:tabs>
          <w:tab w:val="right" w:leader="dot" w:pos="8306"/>
        </w:tabs>
      </w:pPr>
      <w:hyperlink w:anchor="_Toc8472" w:history="1">
        <w:r>
          <w:rPr>
            <w:rFonts w:ascii="仿宋" w:eastAsia="仿宋" w:hAnsi="仿宋" w:cs="仿宋" w:hint="eastAsia"/>
            <w:lang w:eastAsia="zh-CN"/>
          </w:rPr>
          <w:t>十一、洗车机项目投资规划</w:t>
        </w:r>
        <w:r>
          <w:tab/>
        </w:r>
        <w:r>
          <w:fldChar w:fldCharType="begin"/>
        </w:r>
        <w:r>
          <w:instrText xml:space="preserve"> PAGEREF _Toc8472 \h </w:instrText>
        </w:r>
        <w:r>
          <w:fldChar w:fldCharType="separate"/>
        </w:r>
        <w:r>
          <w:t>42</w:t>
        </w:r>
        <w:r>
          <w:fldChar w:fldCharType="end"/>
        </w:r>
      </w:hyperlink>
    </w:p>
    <w:p>
      <w:pPr>
        <w:pStyle w:val="TOC2"/>
        <w:tabs>
          <w:tab w:val="right" w:leader="dot" w:pos="8306"/>
        </w:tabs>
      </w:pPr>
      <w:hyperlink w:anchor="_Toc14382" w:history="1">
        <w:r>
          <w:rPr>
            <w:rFonts w:ascii="仿宋" w:eastAsia="仿宋" w:hAnsi="仿宋" w:cs="仿宋" w:hint="eastAsia"/>
            <w:lang w:eastAsia="zh-CN"/>
          </w:rPr>
          <w:t>(一)、洗车机项目总投资估算</w:t>
        </w:r>
        <w:r>
          <w:tab/>
        </w:r>
        <w:r>
          <w:fldChar w:fldCharType="begin"/>
        </w:r>
        <w:r>
          <w:instrText xml:space="preserve"> PAGEREF _Toc14382 \h </w:instrText>
        </w:r>
        <w:r>
          <w:fldChar w:fldCharType="separate"/>
        </w:r>
        <w:r>
          <w:t>42</w:t>
        </w:r>
        <w:r>
          <w:fldChar w:fldCharType="end"/>
        </w:r>
      </w:hyperlink>
    </w:p>
    <w:p>
      <w:pPr>
        <w:pStyle w:val="TOC2"/>
        <w:tabs>
          <w:tab w:val="right" w:leader="dot" w:pos="8306"/>
        </w:tabs>
      </w:pPr>
      <w:hyperlink w:anchor="_Toc20958" w:history="1">
        <w:r>
          <w:rPr>
            <w:rFonts w:ascii="仿宋" w:eastAsia="仿宋" w:hAnsi="仿宋" w:cs="仿宋" w:hint="eastAsia"/>
            <w:lang w:eastAsia="zh-CN"/>
          </w:rPr>
          <w:t>(二)、资金筹措</w:t>
        </w:r>
        <w:r>
          <w:tab/>
        </w:r>
        <w:r>
          <w:fldChar w:fldCharType="begin"/>
        </w:r>
        <w:r>
          <w:instrText xml:space="preserve"> PAGEREF _Toc20958 \h </w:instrText>
        </w:r>
        <w:r>
          <w:fldChar w:fldCharType="separate"/>
        </w:r>
        <w:r>
          <w:t>44</w:t>
        </w:r>
        <w:r>
          <w:fldChar w:fldCharType="end"/>
        </w:r>
      </w:hyperlink>
    </w:p>
    <w:p>
      <w:pPr>
        <w:pStyle w:val="TOC1"/>
        <w:tabs>
          <w:tab w:val="right" w:leader="dot" w:pos="8306"/>
        </w:tabs>
      </w:pPr>
      <w:hyperlink w:anchor="_Toc6948" w:history="1">
        <w:r>
          <w:rPr>
            <w:rFonts w:ascii="仿宋" w:eastAsia="仿宋" w:hAnsi="仿宋" w:cs="仿宋" w:hint="eastAsia"/>
            <w:lang w:eastAsia="zh-CN"/>
          </w:rPr>
          <w:t>十二、洗车机项目财务管理</w:t>
        </w:r>
        <w:r>
          <w:tab/>
        </w:r>
        <w:r>
          <w:fldChar w:fldCharType="begin"/>
        </w:r>
        <w:r>
          <w:instrText xml:space="preserve"> PAGEREF _Toc6948 \h </w:instrText>
        </w:r>
        <w:r>
          <w:fldChar w:fldCharType="separate"/>
        </w:r>
        <w:r>
          <w:t>44</w:t>
        </w:r>
        <w:r>
          <w:fldChar w:fldCharType="end"/>
        </w:r>
      </w:hyperlink>
    </w:p>
    <w:p>
      <w:pPr>
        <w:pStyle w:val="TOC2"/>
        <w:tabs>
          <w:tab w:val="right" w:leader="dot" w:pos="8306"/>
        </w:tabs>
      </w:pPr>
      <w:hyperlink w:anchor="_Toc8896" w:history="1">
        <w:r>
          <w:rPr>
            <w:rFonts w:ascii="仿宋" w:eastAsia="仿宋" w:hAnsi="仿宋" w:cs="仿宋" w:hint="eastAsia"/>
            <w:lang w:eastAsia="zh-CN"/>
          </w:rPr>
          <w:t>(一)、资金需求大</w:t>
        </w:r>
        <w:r>
          <w:tab/>
        </w:r>
        <w:r>
          <w:fldChar w:fldCharType="begin"/>
        </w:r>
        <w:r>
          <w:instrText xml:space="preserve"> PAGEREF _Toc8896 \h </w:instrText>
        </w:r>
        <w:r>
          <w:fldChar w:fldCharType="separate"/>
        </w:r>
        <w:r>
          <w:t>44</w:t>
        </w:r>
        <w:r>
          <w:fldChar w:fldCharType="end"/>
        </w:r>
      </w:hyperlink>
    </w:p>
    <w:p>
      <w:pPr>
        <w:pStyle w:val="TOC2"/>
        <w:tabs>
          <w:tab w:val="right" w:leader="dot" w:pos="8306"/>
        </w:tabs>
      </w:pPr>
      <w:hyperlink w:anchor="_Toc11866" w:history="1">
        <w:r>
          <w:rPr>
            <w:rFonts w:ascii="仿宋" w:eastAsia="仿宋" w:hAnsi="仿宋" w:cs="仿宋" w:hint="eastAsia"/>
            <w:lang w:eastAsia="zh-CN"/>
          </w:rPr>
          <w:t>(二)、研发周期长</w:t>
        </w:r>
        <w:r>
          <w:tab/>
        </w:r>
        <w:r>
          <w:fldChar w:fldCharType="begin"/>
        </w:r>
        <w:r>
          <w:instrText xml:space="preserve"> PAGEREF _Toc11866 \h </w:instrText>
        </w:r>
        <w:r>
          <w:fldChar w:fldCharType="separate"/>
        </w:r>
        <w:r>
          <w:t>45</w:t>
        </w:r>
        <w:r>
          <w:fldChar w:fldCharType="end"/>
        </w:r>
      </w:hyperlink>
    </w:p>
    <w:p>
      <w:pPr>
        <w:pStyle w:val="TOC2"/>
        <w:tabs>
          <w:tab w:val="right" w:leader="dot" w:pos="8306"/>
        </w:tabs>
      </w:pPr>
      <w:hyperlink w:anchor="_Toc32306" w:history="1">
        <w:r>
          <w:rPr>
            <w:rFonts w:ascii="仿宋" w:eastAsia="仿宋" w:hAnsi="仿宋" w:cs="仿宋" w:hint="eastAsia"/>
            <w:lang w:eastAsia="zh-CN"/>
          </w:rPr>
          <w:t>(三)、市场风险大</w:t>
        </w:r>
        <w:r>
          <w:tab/>
        </w:r>
        <w:r>
          <w:fldChar w:fldCharType="begin"/>
        </w:r>
        <w:r>
          <w:instrText xml:space="preserve"> PAGEREF _Toc32306 \h </w:instrText>
        </w:r>
        <w:r>
          <w:fldChar w:fldCharType="separate"/>
        </w:r>
        <w:r>
          <w:t>47</w:t>
        </w:r>
        <w:r>
          <w:fldChar w:fldCharType="end"/>
        </w:r>
      </w:hyperlink>
    </w:p>
    <w:p>
      <w:pPr>
        <w:pStyle w:val="TOC2"/>
        <w:tabs>
          <w:tab w:val="right" w:leader="dot" w:pos="8306"/>
        </w:tabs>
      </w:pPr>
      <w:hyperlink w:anchor="_Toc26852" w:history="1">
        <w:r>
          <w:rPr>
            <w:rFonts w:ascii="仿宋" w:eastAsia="仿宋" w:hAnsi="仿宋" w:cs="仿宋" w:hint="eastAsia"/>
            <w:lang w:eastAsia="zh-CN"/>
          </w:rPr>
          <w:t>(四)、利润率高</w:t>
        </w:r>
        <w:r>
          <w:tab/>
        </w:r>
        <w:r>
          <w:fldChar w:fldCharType="begin"/>
        </w:r>
        <w:r>
          <w:instrText xml:space="preserve"> PAGEREF _Toc26852 \h </w:instrText>
        </w:r>
        <w:r>
          <w:fldChar w:fldCharType="separate"/>
        </w:r>
        <w:r>
          <w:t>49</w:t>
        </w:r>
        <w:r>
          <w:fldChar w:fldCharType="end"/>
        </w:r>
      </w:hyperlink>
    </w:p>
    <w:p>
      <w:pPr>
        <w:pStyle w:val="TOC1"/>
        <w:tabs>
          <w:tab w:val="right" w:leader="dot" w:pos="8306"/>
        </w:tabs>
      </w:pPr>
      <w:hyperlink w:anchor="_Toc17293" w:history="1">
        <w:r>
          <w:rPr>
            <w:rFonts w:ascii="仿宋" w:eastAsia="仿宋" w:hAnsi="仿宋" w:cs="仿宋" w:hint="eastAsia"/>
            <w:lang w:eastAsia="zh-CN"/>
          </w:rPr>
          <w:t>十三、洗车机项目工程方案分析</w:t>
        </w:r>
        <w:r>
          <w:tab/>
        </w:r>
        <w:r>
          <w:fldChar w:fldCharType="begin"/>
        </w:r>
        <w:r>
          <w:instrText xml:space="preserve"> PAGEREF _Toc17293 \h </w:instrText>
        </w:r>
        <w:r>
          <w:fldChar w:fldCharType="separate"/>
        </w:r>
        <w:r>
          <w:t>51</w:t>
        </w:r>
        <w:r>
          <w:fldChar w:fldCharType="end"/>
        </w:r>
      </w:hyperlink>
    </w:p>
    <w:p>
      <w:pPr>
        <w:pStyle w:val="TOC2"/>
        <w:tabs>
          <w:tab w:val="right" w:leader="dot" w:pos="8306"/>
        </w:tabs>
      </w:pPr>
      <w:hyperlink w:anchor="_Toc9994" w:history="1">
        <w:r>
          <w:rPr>
            <w:rFonts w:ascii="仿宋" w:eastAsia="仿宋" w:hAnsi="仿宋" w:cs="仿宋" w:hint="eastAsia"/>
            <w:lang w:eastAsia="zh-CN"/>
          </w:rPr>
          <w:t>(一)、建筑工程设计原则</w:t>
        </w:r>
        <w:r>
          <w:tab/>
        </w:r>
        <w:r>
          <w:fldChar w:fldCharType="begin"/>
        </w:r>
        <w:r>
          <w:instrText xml:space="preserve"> PAGEREF _Toc9994 \h </w:instrText>
        </w:r>
        <w:r>
          <w:fldChar w:fldCharType="separate"/>
        </w:r>
        <w:r>
          <w:t>51</w:t>
        </w:r>
        <w:r>
          <w:fldChar w:fldCharType="end"/>
        </w:r>
      </w:hyperlink>
    </w:p>
    <w:p>
      <w:pPr>
        <w:pStyle w:val="TOC2"/>
        <w:tabs>
          <w:tab w:val="right" w:leader="dot" w:pos="8306"/>
        </w:tabs>
      </w:pPr>
      <w:hyperlink w:anchor="_Toc5913" w:history="1">
        <w:r>
          <w:rPr>
            <w:rFonts w:ascii="仿宋" w:eastAsia="仿宋" w:hAnsi="仿宋" w:cs="仿宋" w:hint="eastAsia"/>
            <w:lang w:eastAsia="zh-CN"/>
          </w:rPr>
          <w:t>(二)、土建工程建设指标</w:t>
        </w:r>
        <w:r>
          <w:tab/>
        </w:r>
        <w:r>
          <w:fldChar w:fldCharType="begin"/>
        </w:r>
        <w:r>
          <w:instrText xml:space="preserve"> PAGEREF _Toc5913 \h </w:instrText>
        </w:r>
        <w:r>
          <w:fldChar w:fldCharType="separate"/>
        </w:r>
        <w:r>
          <w:t>54</w:t>
        </w:r>
        <w:r>
          <w:fldChar w:fldCharType="end"/>
        </w:r>
      </w:hyperlink>
    </w:p>
    <w:p>
      <w:pPr>
        <w:pStyle w:val="TOC1"/>
        <w:tabs>
          <w:tab w:val="right" w:leader="dot" w:pos="8306"/>
        </w:tabs>
      </w:pPr>
      <w:hyperlink w:anchor="_Toc22663" w:history="1">
        <w:r>
          <w:rPr>
            <w:rFonts w:ascii="仿宋" w:eastAsia="仿宋" w:hAnsi="仿宋" w:cs="仿宋" w:hint="eastAsia"/>
            <w:lang w:eastAsia="zh-CN"/>
          </w:rPr>
          <w:t>十四、利益相关者分析与沟通计划</w:t>
        </w:r>
        <w:r>
          <w:tab/>
        </w:r>
        <w:r>
          <w:fldChar w:fldCharType="begin"/>
        </w:r>
        <w:r>
          <w:instrText xml:space="preserve"> PAGEREF _Toc22663 \h </w:instrText>
        </w:r>
        <w:r>
          <w:fldChar w:fldCharType="separate"/>
        </w:r>
        <w:r>
          <w:t>56</w:t>
        </w:r>
        <w:r>
          <w:fldChar w:fldCharType="end"/>
        </w:r>
      </w:hyperlink>
    </w:p>
    <w:p>
      <w:pPr>
        <w:pStyle w:val="TOC2"/>
        <w:tabs>
          <w:tab w:val="right" w:leader="dot" w:pos="8306"/>
        </w:tabs>
      </w:pPr>
      <w:hyperlink w:anchor="_Toc31705" w:history="1">
        <w:r>
          <w:rPr>
            <w:rFonts w:ascii="仿宋" w:eastAsia="仿宋" w:hAnsi="仿宋" w:cs="仿宋" w:hint="eastAsia"/>
            <w:lang w:eastAsia="zh-CN"/>
          </w:rPr>
          <w:t>(一)、利益相关者分析</w:t>
        </w:r>
        <w:r>
          <w:tab/>
        </w:r>
        <w:r>
          <w:fldChar w:fldCharType="begin"/>
        </w:r>
        <w:r>
          <w:instrText xml:space="preserve"> PAGEREF _Toc31705 \h </w:instrText>
        </w:r>
        <w:r>
          <w:fldChar w:fldCharType="separate"/>
        </w:r>
        <w:r>
          <w:t>56</w:t>
        </w:r>
        <w:r>
          <w:fldChar w:fldCharType="end"/>
        </w:r>
      </w:hyperlink>
    </w:p>
    <w:p>
      <w:pPr>
        <w:pStyle w:val="TOC2"/>
        <w:tabs>
          <w:tab w:val="right" w:leader="dot" w:pos="8306"/>
        </w:tabs>
      </w:pPr>
      <w:hyperlink w:anchor="_Toc17857" w:history="1">
        <w:r>
          <w:rPr>
            <w:rFonts w:ascii="仿宋" w:eastAsia="仿宋" w:hAnsi="仿宋" w:cs="仿宋" w:hint="eastAsia"/>
            <w:lang w:eastAsia="zh-CN"/>
          </w:rPr>
          <w:t>(二)、沟通计划</w:t>
        </w:r>
        <w:r>
          <w:tab/>
        </w:r>
        <w:r>
          <w:fldChar w:fldCharType="begin"/>
        </w:r>
        <w:r>
          <w:instrText xml:space="preserve"> PAGEREF _Toc17857 \h </w:instrText>
        </w:r>
        <w:r>
          <w:fldChar w:fldCharType="separate"/>
        </w:r>
        <w:r>
          <w:t>57</w:t>
        </w:r>
        <w:r>
          <w:fldChar w:fldCharType="end"/>
        </w:r>
      </w:hyperlink>
    </w:p>
    <w:p>
      <w:pPr>
        <w:pStyle w:val="TOC1"/>
        <w:tabs>
          <w:tab w:val="right" w:leader="dot" w:pos="8306"/>
        </w:tabs>
      </w:pPr>
      <w:hyperlink w:anchor="_Toc19549" w:history="1">
        <w:r>
          <w:rPr>
            <w:rFonts w:ascii="仿宋" w:eastAsia="仿宋" w:hAnsi="仿宋" w:cs="仿宋" w:hint="eastAsia"/>
            <w:lang w:eastAsia="zh-CN"/>
          </w:rPr>
          <w:t>十五、洗车机项目治理与监督</w:t>
        </w:r>
        <w:r>
          <w:tab/>
        </w:r>
        <w:r>
          <w:fldChar w:fldCharType="begin"/>
        </w:r>
        <w:r>
          <w:instrText xml:space="preserve"> PAGEREF _Toc19549 \h </w:instrText>
        </w:r>
        <w:r>
          <w:fldChar w:fldCharType="separate"/>
        </w:r>
        <w:r>
          <w:t>58</w:t>
        </w:r>
        <w:r>
          <w:fldChar w:fldCharType="end"/>
        </w:r>
      </w:hyperlink>
    </w:p>
    <w:p>
      <w:pPr>
        <w:pStyle w:val="TOC2"/>
        <w:tabs>
          <w:tab w:val="right" w:leader="dot" w:pos="8306"/>
        </w:tabs>
      </w:pPr>
      <w:hyperlink w:anchor="_Toc19394" w:history="1">
        <w:r>
          <w:rPr>
            <w:rFonts w:ascii="仿宋" w:eastAsia="仿宋" w:hAnsi="仿宋" w:cs="仿宋" w:hint="eastAsia"/>
            <w:lang w:eastAsia="zh-CN"/>
          </w:rPr>
          <w:t>(一)、洗车机项目治理结构</w:t>
        </w:r>
        <w:r>
          <w:tab/>
        </w:r>
        <w:r>
          <w:fldChar w:fldCharType="begin"/>
        </w:r>
        <w:r>
          <w:instrText xml:space="preserve"> PAGEREF _Toc19394 \h </w:instrText>
        </w:r>
        <w:r>
          <w:fldChar w:fldCharType="separate"/>
        </w:r>
        <w:r>
          <w:t>58</w:t>
        </w:r>
        <w:r>
          <w:fldChar w:fldCharType="end"/>
        </w:r>
      </w:hyperlink>
    </w:p>
    <w:p>
      <w:pPr>
        <w:pStyle w:val="TOC2"/>
        <w:tabs>
          <w:tab w:val="right" w:leader="dot" w:pos="8306"/>
        </w:tabs>
      </w:pPr>
      <w:hyperlink w:anchor="_Toc4951" w:history="1">
        <w:r>
          <w:rPr>
            <w:rFonts w:ascii="仿宋" w:eastAsia="仿宋" w:hAnsi="仿宋" w:cs="仿宋" w:hint="eastAsia"/>
            <w:lang w:eastAsia="zh-CN"/>
          </w:rPr>
          <w:t>(二)、监督与审计</w:t>
        </w:r>
        <w:r>
          <w:tab/>
        </w:r>
        <w:r>
          <w:fldChar w:fldCharType="begin"/>
        </w:r>
        <w:r>
          <w:instrText xml:space="preserve"> PAGEREF _Toc4951 \h </w:instrText>
        </w:r>
        <w:r>
          <w:fldChar w:fldCharType="separate"/>
        </w:r>
        <w:r>
          <w:t>60</w:t>
        </w:r>
        <w:r>
          <w:fldChar w:fldCharType="end"/>
        </w:r>
      </w:hyperlink>
    </w:p>
    <w:p>
      <w:pPr>
        <w:pStyle w:val="TOC1"/>
        <w:tabs>
          <w:tab w:val="right" w:leader="dot" w:pos="8306"/>
        </w:tabs>
      </w:pPr>
      <w:hyperlink w:anchor="_Toc11516" w:history="1">
        <w:r>
          <w:rPr>
            <w:rFonts w:ascii="仿宋" w:eastAsia="仿宋" w:hAnsi="仿宋" w:cs="仿宋" w:hint="eastAsia"/>
            <w:lang w:eastAsia="zh-CN"/>
          </w:rPr>
          <w:t>十六、质量管理体系</w:t>
        </w:r>
        <w:r>
          <w:tab/>
        </w:r>
        <w:r>
          <w:fldChar w:fldCharType="begin"/>
        </w:r>
        <w:r>
          <w:instrText xml:space="preserve"> PAGEREF _Toc11516 \h </w:instrText>
        </w:r>
        <w:r>
          <w:fldChar w:fldCharType="separate"/>
        </w:r>
        <w:r>
          <w:t>61</w:t>
        </w:r>
        <w:r>
          <w:fldChar w:fldCharType="end"/>
        </w:r>
      </w:hyperlink>
    </w:p>
    <w:p>
      <w:pPr>
        <w:pStyle w:val="TOC2"/>
        <w:tabs>
          <w:tab w:val="right" w:leader="dot" w:pos="8306"/>
        </w:tabs>
      </w:pPr>
      <w:hyperlink w:anchor="_Toc2519" w:history="1">
        <w:r>
          <w:rPr>
            <w:rFonts w:ascii="仿宋" w:eastAsia="仿宋" w:hAnsi="仿宋" w:cs="仿宋" w:hint="eastAsia"/>
            <w:lang w:eastAsia="zh-CN"/>
          </w:rPr>
          <w:t>(一)、质量目标与方针</w:t>
        </w:r>
        <w:r>
          <w:tab/>
        </w:r>
        <w:r>
          <w:fldChar w:fldCharType="begin"/>
        </w:r>
        <w:r>
          <w:instrText xml:space="preserve"> PAGEREF _Toc2519 \h </w:instrText>
        </w:r>
        <w:r>
          <w:fldChar w:fldCharType="separate"/>
        </w:r>
        <w:r>
          <w:t>61</w:t>
        </w:r>
        <w:r>
          <w:fldChar w:fldCharType="end"/>
        </w:r>
      </w:hyperlink>
    </w:p>
    <w:p>
      <w:pPr>
        <w:pStyle w:val="TOC2"/>
        <w:tabs>
          <w:tab w:val="right" w:leader="dot" w:pos="8306"/>
        </w:tabs>
      </w:pPr>
      <w:hyperlink w:anchor="_Toc17687" w:history="1">
        <w:r>
          <w:rPr>
            <w:rFonts w:ascii="仿宋" w:eastAsia="仿宋" w:hAnsi="仿宋" w:cs="仿宋" w:hint="eastAsia"/>
            <w:lang w:eastAsia="zh-CN"/>
          </w:rPr>
          <w:t>(二)、质量管理责任</w:t>
        </w:r>
        <w:r>
          <w:tab/>
        </w:r>
        <w:r>
          <w:fldChar w:fldCharType="begin"/>
        </w:r>
        <w:r>
          <w:instrText xml:space="preserve"> PAGEREF _Toc17687 \h </w:instrText>
        </w:r>
        <w:r>
          <w:fldChar w:fldCharType="separate"/>
        </w:r>
        <w:r>
          <w:t>62</w:t>
        </w:r>
        <w:r>
          <w:fldChar w:fldCharType="end"/>
        </w:r>
      </w:hyperlink>
    </w:p>
    <w:p>
      <w:pPr>
        <w:pStyle w:val="TOC2"/>
        <w:tabs>
          <w:tab w:val="right" w:leader="dot" w:pos="8306"/>
        </w:tabs>
      </w:pPr>
      <w:hyperlink w:anchor="_Toc28753" w:history="1">
        <w:r>
          <w:rPr>
            <w:rFonts w:ascii="仿宋" w:eastAsia="仿宋" w:hAnsi="仿宋" w:cs="仿宋" w:hint="eastAsia"/>
            <w:lang w:eastAsia="zh-CN"/>
          </w:rPr>
          <w:t>(三)、质量管理体系文件</w:t>
        </w:r>
        <w:r>
          <w:tab/>
        </w:r>
        <w:r>
          <w:fldChar w:fldCharType="begin"/>
        </w:r>
        <w:r>
          <w:instrText xml:space="preserve"> PAGEREF _Toc28753 \h </w:instrText>
        </w:r>
        <w:r>
          <w:fldChar w:fldCharType="separate"/>
        </w:r>
        <w:r>
          <w:t>63</w:t>
        </w:r>
        <w:r>
          <w:fldChar w:fldCharType="end"/>
        </w:r>
      </w:hyperlink>
    </w:p>
    <w:p>
      <w:pPr>
        <w:pStyle w:val="TOC2"/>
        <w:tabs>
          <w:tab w:val="right" w:leader="dot" w:pos="8306"/>
        </w:tabs>
      </w:pPr>
      <w:hyperlink w:anchor="_Toc8292" w:history="1">
        <w:r>
          <w:rPr>
            <w:rFonts w:ascii="仿宋" w:eastAsia="仿宋" w:hAnsi="仿宋" w:cs="仿宋" w:hint="eastAsia"/>
            <w:lang w:eastAsia="zh-CN"/>
          </w:rPr>
          <w:t>(四)、质量培训与教育</w:t>
        </w:r>
        <w:r>
          <w:tab/>
        </w:r>
        <w:r>
          <w:fldChar w:fldCharType="begin"/>
        </w:r>
        <w:r>
          <w:instrText xml:space="preserve"> PAGEREF _Toc8292 \h </w:instrText>
        </w:r>
        <w:r>
          <w:fldChar w:fldCharType="separate"/>
        </w:r>
        <w:r>
          <w:t>66</w:t>
        </w:r>
        <w:r>
          <w:fldChar w:fldCharType="end"/>
        </w:r>
      </w:hyperlink>
    </w:p>
    <w:p>
      <w:pPr>
        <w:pStyle w:val="TOC2"/>
        <w:tabs>
          <w:tab w:val="right" w:leader="dot" w:pos="8306"/>
        </w:tabs>
      </w:pPr>
      <w:hyperlink w:anchor="_Toc24791" w:history="1">
        <w:r>
          <w:rPr>
            <w:rFonts w:ascii="仿宋" w:eastAsia="仿宋" w:hAnsi="仿宋" w:cs="仿宋" w:hint="eastAsia"/>
            <w:lang w:eastAsia="zh-CN"/>
          </w:rPr>
          <w:t>(五)、质量审核与评价</w:t>
        </w:r>
        <w:r>
          <w:tab/>
        </w:r>
        <w:r>
          <w:fldChar w:fldCharType="begin"/>
        </w:r>
        <w:r>
          <w:instrText xml:space="preserve"> PAGEREF _Toc24791 \h </w:instrText>
        </w:r>
        <w:r>
          <w:fldChar w:fldCharType="separate"/>
        </w:r>
        <w:r>
          <w:t>67</w:t>
        </w:r>
        <w:r>
          <w:fldChar w:fldCharType="end"/>
        </w:r>
      </w:hyperlink>
    </w:p>
    <w:p>
      <w:pPr>
        <w:pStyle w:val="TOC2"/>
        <w:tabs>
          <w:tab w:val="right" w:leader="dot" w:pos="8306"/>
        </w:tabs>
      </w:pPr>
      <w:hyperlink w:anchor="_Toc15271" w:history="1">
        <w:r>
          <w:rPr>
            <w:rFonts w:ascii="仿宋" w:eastAsia="仿宋" w:hAnsi="仿宋" w:cs="仿宋" w:hint="eastAsia"/>
            <w:lang w:eastAsia="zh-CN"/>
          </w:rPr>
          <w:t>(六)、不符合与纠正措施</w:t>
        </w:r>
        <w:r>
          <w:tab/>
        </w:r>
        <w:r>
          <w:fldChar w:fldCharType="begin"/>
        </w:r>
        <w:r>
          <w:instrText xml:space="preserve"> PAGEREF _Toc15271 \h </w:instrText>
        </w:r>
        <w:r>
          <w:fldChar w:fldCharType="separate"/>
        </w:r>
        <w:r>
          <w:t>68</w:t>
        </w:r>
        <w:r>
          <w:fldChar w:fldCharType="end"/>
        </w:r>
      </w:hyperlink>
    </w:p>
    <w:p>
      <w:pPr>
        <w:pStyle w:val="TOC1"/>
        <w:tabs>
          <w:tab w:val="right" w:leader="dot" w:pos="8306"/>
        </w:tabs>
      </w:pPr>
      <w:hyperlink w:anchor="_Toc27699" w:history="1">
        <w:r>
          <w:rPr>
            <w:rFonts w:ascii="仿宋" w:eastAsia="仿宋" w:hAnsi="仿宋" w:cs="仿宋" w:hint="eastAsia"/>
            <w:lang w:eastAsia="zh-CN"/>
          </w:rPr>
          <w:t>十七、供应链管理</w:t>
        </w:r>
        <w:r>
          <w:tab/>
        </w:r>
        <w:r>
          <w:fldChar w:fldCharType="begin"/>
        </w:r>
        <w:r>
          <w:instrText xml:space="preserve"> PAGEREF _Toc27699 \h </w:instrText>
        </w:r>
        <w:r>
          <w:fldChar w:fldCharType="separate"/>
        </w:r>
        <w:r>
          <w:t>69</w:t>
        </w:r>
        <w:r>
          <w:fldChar w:fldCharType="end"/>
        </w:r>
      </w:hyperlink>
    </w:p>
    <w:p>
      <w:pPr>
        <w:pStyle w:val="TOC2"/>
        <w:tabs>
          <w:tab w:val="right" w:leader="dot" w:pos="8306"/>
        </w:tabs>
      </w:pPr>
      <w:hyperlink w:anchor="_Toc5961" w:history="1">
        <w:r>
          <w:rPr>
            <w:rFonts w:ascii="仿宋" w:eastAsia="仿宋" w:hAnsi="仿宋" w:cs="仿宋" w:hint="eastAsia"/>
            <w:lang w:eastAsia="zh-CN"/>
          </w:rPr>
          <w:t>(一)、供应链战略规划</w:t>
        </w:r>
        <w:r>
          <w:tab/>
        </w:r>
        <w:r>
          <w:fldChar w:fldCharType="begin"/>
        </w:r>
        <w:r>
          <w:instrText xml:space="preserve"> PAGEREF _Toc5961 \h </w:instrText>
        </w:r>
        <w:r>
          <w:fldChar w:fldCharType="separate"/>
        </w:r>
        <w:r>
          <w:t>69</w:t>
        </w:r>
        <w:r>
          <w:fldChar w:fldCharType="end"/>
        </w:r>
      </w:hyperlink>
    </w:p>
    <w:p>
      <w:pPr>
        <w:pStyle w:val="TOC2"/>
        <w:tabs>
          <w:tab w:val="right" w:leader="dot" w:pos="8306"/>
        </w:tabs>
      </w:pPr>
      <w:hyperlink w:anchor="_Toc8390" w:history="1">
        <w:r>
          <w:rPr>
            <w:rFonts w:ascii="仿宋" w:eastAsia="仿宋" w:hAnsi="仿宋" w:cs="仿宋" w:hint="eastAsia"/>
            <w:lang w:eastAsia="zh-CN"/>
          </w:rPr>
          <w:t>(二)、供应商选择与合作</w:t>
        </w:r>
        <w:r>
          <w:tab/>
        </w:r>
        <w:r>
          <w:fldChar w:fldCharType="begin"/>
        </w:r>
        <w:r>
          <w:instrText xml:space="preserve"> PAGEREF _Toc8390 \h </w:instrText>
        </w:r>
        <w:r>
          <w:fldChar w:fldCharType="separate"/>
        </w:r>
        <w:r>
          <w:t>70</w:t>
        </w:r>
        <w:r>
          <w:fldChar w:fldCharType="end"/>
        </w:r>
      </w:hyperlink>
    </w:p>
    <w:p>
      <w:pPr>
        <w:pStyle w:val="TOC2"/>
        <w:tabs>
          <w:tab w:val="right" w:leader="dot" w:pos="8306"/>
        </w:tabs>
      </w:pPr>
      <w:hyperlink w:anchor="_Toc24903" w:history="1">
        <w:r>
          <w:rPr>
            <w:rFonts w:ascii="仿宋" w:eastAsia="仿宋" w:hAnsi="仿宋" w:cs="仿宋" w:hint="eastAsia"/>
            <w:lang w:eastAsia="zh-CN"/>
          </w:rPr>
          <w:t>(三)、物流与库存管理</w:t>
        </w:r>
        <w:r>
          <w:tab/>
        </w:r>
        <w:r>
          <w:fldChar w:fldCharType="begin"/>
        </w:r>
        <w:r>
          <w:instrText xml:space="preserve"> PAGEREF _Toc24903 \h </w:instrText>
        </w:r>
        <w:r>
          <w:fldChar w:fldCharType="separate"/>
        </w:r>
        <w:r>
          <w:t>72</w:t>
        </w:r>
        <w:r>
          <w:fldChar w:fldCharType="end"/>
        </w:r>
      </w:hyperlink>
    </w:p>
    <w:p>
      <w:pPr>
        <w:pStyle w:val="TOC1"/>
        <w:tabs>
          <w:tab w:val="right" w:leader="dot" w:pos="8306"/>
        </w:tabs>
      </w:pPr>
      <w:hyperlink w:anchor="_Toc20813" w:history="1">
        <w:r>
          <w:rPr>
            <w:rFonts w:ascii="仿宋" w:eastAsia="仿宋" w:hAnsi="仿宋" w:cs="仿宋" w:hint="eastAsia"/>
            <w:lang w:eastAsia="zh-CN"/>
          </w:rPr>
          <w:t>十八、洗车机项目实施时间节点</w:t>
        </w:r>
        <w:r>
          <w:tab/>
        </w:r>
        <w:r>
          <w:fldChar w:fldCharType="begin"/>
        </w:r>
        <w:r>
          <w:instrText xml:space="preserve"> PAGEREF _Toc20813 \h </w:instrText>
        </w:r>
        <w:r>
          <w:fldChar w:fldCharType="separate"/>
        </w:r>
        <w:r>
          <w:t>73</w:t>
        </w:r>
        <w:r>
          <w:fldChar w:fldCharType="end"/>
        </w:r>
      </w:hyperlink>
    </w:p>
    <w:p>
      <w:pPr>
        <w:pStyle w:val="TOC2"/>
        <w:tabs>
          <w:tab w:val="right" w:leader="dot" w:pos="8306"/>
        </w:tabs>
      </w:pPr>
      <w:hyperlink w:anchor="_Toc21324" w:history="1">
        <w:r>
          <w:rPr>
            <w:rFonts w:ascii="仿宋" w:eastAsia="仿宋" w:hAnsi="仿宋" w:cs="仿宋" w:hint="eastAsia"/>
            <w:lang w:eastAsia="zh-CN"/>
          </w:rPr>
          <w:t>(一)、洗车机项目启动阶段时间节点</w:t>
        </w:r>
        <w:r>
          <w:tab/>
        </w:r>
        <w:r>
          <w:fldChar w:fldCharType="begin"/>
        </w:r>
        <w:r>
          <w:instrText xml:space="preserve"> PAGEREF _Toc21324 \h </w:instrText>
        </w:r>
        <w:r>
          <w:fldChar w:fldCharType="separate"/>
        </w:r>
        <w:r>
          <w:t>73</w:t>
        </w:r>
        <w:r>
          <w:fldChar w:fldCharType="end"/>
        </w:r>
      </w:hyperlink>
    </w:p>
    <w:p>
      <w:pPr>
        <w:pStyle w:val="TOC2"/>
        <w:tabs>
          <w:tab w:val="right" w:leader="dot" w:pos="8306"/>
        </w:tabs>
      </w:pPr>
      <w:hyperlink w:anchor="_Toc25353" w:history="1">
        <w:r>
          <w:rPr>
            <w:rFonts w:ascii="仿宋" w:eastAsia="仿宋" w:hAnsi="仿宋" w:cs="仿宋" w:hint="eastAsia"/>
            <w:lang w:eastAsia="zh-CN"/>
          </w:rPr>
          <w:t>(二)、洗车机项目执行阶段时间节点</w:t>
        </w:r>
        <w:r>
          <w:tab/>
        </w:r>
        <w:r>
          <w:fldChar w:fldCharType="begin"/>
        </w:r>
        <w:r>
          <w:instrText xml:space="preserve"> PAGEREF _Toc25353 \h </w:instrText>
        </w:r>
        <w:r>
          <w:fldChar w:fldCharType="separate"/>
        </w:r>
        <w:r>
          <w:t>74</w:t>
        </w:r>
        <w:r>
          <w:fldChar w:fldCharType="end"/>
        </w:r>
      </w:hyperlink>
    </w:p>
    <w:p>
      <w:pPr>
        <w:pStyle w:val="TOC2"/>
        <w:tabs>
          <w:tab w:val="right" w:leader="dot" w:pos="8306"/>
        </w:tabs>
      </w:pPr>
      <w:hyperlink w:anchor="_Toc3797" w:history="1">
        <w:r>
          <w:rPr>
            <w:rFonts w:ascii="仿宋" w:eastAsia="仿宋" w:hAnsi="仿宋" w:cs="仿宋" w:hint="eastAsia"/>
            <w:lang w:eastAsia="zh-CN"/>
          </w:rPr>
          <w:t>(三)、洗车机项目完成阶段时间节点</w:t>
        </w:r>
        <w:r>
          <w:tab/>
        </w:r>
        <w:r>
          <w:fldChar w:fldCharType="begin"/>
        </w:r>
        <w:r>
          <w:instrText xml:space="preserve"> PAGEREF _Toc3797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92"/>
      <w:r>
        <w:rPr>
          <w:rFonts w:ascii="仿宋" w:eastAsia="仿宋" w:hAnsi="仿宋" w:cs="仿宋" w:hint="eastAsia"/>
          <w:sz w:val="28"/>
          <w:lang w:eastAsia="zh-CN"/>
        </w:rPr>
        <w:t>一、洗车机项目危机管理</w:t>
      </w:r>
      <w:bookmarkEnd w:id="2"/>
    </w:p>
    <w:p>
      <w:pPr>
        <w:pStyle w:val="Heading2"/>
        <w:rPr>
          <w:rFonts w:ascii="仿宋" w:eastAsia="仿宋" w:hAnsi="仿宋" w:cs="仿宋" w:hint="eastAsia"/>
          <w:lang w:eastAsia="zh-CN"/>
        </w:rPr>
      </w:pPr>
      <w:bookmarkStart w:id="3" w:name="_Toc166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危机管理中，危机预警与识别是确保洗车机项目稳健运行的核心步骤。通过建立全面的监测机制，洗车机项目团队旨在及时发现和理解潜在的风险和危机因素，以便采取及时的预防和应对措施，确保洗车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首先，通过深入的风险评估，洗车机项目团队全面分析了整个洗车机项目和各个阶段可能存在的威胁。这包括准确评估每个潜在风险的发生概率和可能影响的程度，为后续危机预警提供了有力支持。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车机项目团队着重于明确定义洗车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车机项目进展的持续监控，团队能够及时发现潜在问题并作出迅速反应。洗车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在这一阶段，团队的专业素养和反应速度将发挥至关重要的作用，以确保潜在危机能够在初期得到有效的处理，最大程度地减轻负面影响。通过危机预警与识别，洗车机项目得以更有序、可控地推进。</w:t>
      </w:r>
    </w:p>
    <w:p>
      <w:pPr>
        <w:pStyle w:val="Heading2"/>
        <w:ind w:firstLine="560" w:firstLineChars="200"/>
        <w:rPr>
          <w:rFonts w:ascii="仿宋" w:eastAsia="仿宋" w:hAnsi="仿宋" w:cs="仿宋" w:hint="eastAsia"/>
          <w:sz w:val="28"/>
          <w:lang w:eastAsia="zh-CN"/>
        </w:rPr>
      </w:pPr>
      <w:bookmarkStart w:id="4" w:name="_Toc285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在危机发生时，洗车机项目团队立即行动，成立了应急小组。该小组的任务是迅速制定并实施紧急应对措施，以最小化潜在损失。以下是采取的主要措施：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暂停洗车机项目进度：为遏制危机蔓延，洗车机项目暂时停止进行，以便全面评估当前状况。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资源重新分配：重新评估洗车机项目资源的分配，确保最大限度地减小损失。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实时沟通：与关键利益相关者建立实时沟通机制，向他们传递洗车机项目危机的实际状况，保障洗车机项目核心利益。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在紧急应对的同时，洗车机项目团队强调了团队协作和有效沟通的重要性。以下是团队协作的关键举措：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信息共享机制：建立了信息共享平台，确保团队成员能够及时获取洗车机项目危机的实时信息。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领导者沟通：洗车机项目领导者通过定期会议和即时沟通工具，指导团队应对危机，保持团队稳定运行。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随着危机得到初步控制，洗车机项目团队转向制定恢复计划，以确保洗车机项目能够从中迅速恢复。主要恢复计划包括：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修复受损的进度计划：重新评估洗车机项目进度，制定修复计划，确保洗车机项目尽快回归正常进程。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重新调整资源分配：优化资源分配，确保洗车机项目在有限资源下高效运转。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风险管理机制加强：对洗车机项目风险进行全面评估，制定更强化的风险管理策略，以预防未来可能的危机。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06"/>
      <w:r>
        <w:rPr>
          <w:rFonts w:ascii="仿宋" w:eastAsia="仿宋" w:hAnsi="仿宋" w:cs="仿宋" w:hint="eastAsia"/>
          <w:sz w:val="28"/>
          <w:lang w:eastAsia="zh-CN"/>
        </w:rPr>
        <w:t>二、洗车机项目建设背景及必要性分析</w:t>
      </w:r>
      <w:bookmarkEnd w:id="5"/>
    </w:p>
    <w:p>
      <w:pPr>
        <w:pStyle w:val="Heading2"/>
        <w:rPr>
          <w:rFonts w:ascii="仿宋" w:eastAsia="仿宋" w:hAnsi="仿宋" w:cs="仿宋" w:hint="eastAsia"/>
          <w:lang w:eastAsia="zh-CN"/>
        </w:rPr>
      </w:pPr>
      <w:bookmarkStart w:id="6" w:name="_Toc29666"/>
      <w:r>
        <w:rPr>
          <w:rFonts w:ascii="仿宋" w:eastAsia="仿宋" w:hAnsi="仿宋" w:cs="仿宋" w:hint="eastAsia"/>
          <w:lang w:eastAsia="zh-CN"/>
        </w:rPr>
        <w:t>(一)、洗车机项目背景分析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车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我们的背景分析将深入挖掘当前行业的发展趋势，通过对竞争态势的全面审视，找到洗车机项目在这个潮流中的定位。同时，我们将关注行业内涌现的新兴机遇，以便洗车机项目更好地融入行业发展的潮流中。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车机项目提供了强大的发展动力。我们将聚焦于行业内最新的技术发展趋势，包括但不限于人工智能、大数据分析、物联网等领域。通过深度的技术研究，我们将确保洗车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车机项目发展的源泉。我们将投入更多的精力对市场需求进行深入剖析，超越表面的需求，深入挖掘潜在的市场痛点和机遇。通过对市场需求的细致了解，洗车机项目将更有针对性地设计解决方案，满足市场的多样化需求，从而更好地促进洗车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车机项目战略至关重要。我们将对竞争态势进行更为深入的分析，包括但不限于市场份额、产品特点、客户满意度等多个维度。通过深度的竞争分析，洗车机项目将能够更准确地把握市场脉搏，制定具有竞争力的洗车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车机项目的发展具有直接的影响。我们将进行更为全面的法规和政策分析，了解行业发展中的潜在法律风险和合规挑战。通过充分了解和遵守相关法规，洗车机项目将确保在法律框架内合法合规运营，为洗车机项目的稳健发展提供有力支持。</w:t>
      </w:r>
    </w:p>
    <w:p>
      <w:pPr>
        <w:pStyle w:val="Heading2"/>
        <w:ind w:firstLine="560" w:firstLineChars="200"/>
        <w:rPr>
          <w:rFonts w:ascii="仿宋" w:eastAsia="仿宋" w:hAnsi="仿宋" w:cs="仿宋" w:hint="eastAsia"/>
          <w:sz w:val="28"/>
          <w:lang w:eastAsia="zh-CN"/>
        </w:rPr>
      </w:pPr>
      <w:bookmarkStart w:id="7" w:name="_Toc22977"/>
      <w:r>
        <w:rPr>
          <w:rFonts w:ascii="仿宋" w:eastAsia="仿宋" w:hAnsi="仿宋" w:cs="仿宋" w:hint="eastAsia"/>
          <w:sz w:val="28"/>
          <w:lang w:eastAsia="zh-CN"/>
        </w:rPr>
        <w:t>(二)、洗车机项目建设必要性分析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迫切性源于对行业发展趋势的深刻洞察。我们正处于一个行业变革的时代，科技创新、数字化转型成为企业发展的关键动力。洗车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不仅仅是为了跟上潮流，更是为了通过技术创新推动企业的持续发展。通过引入先进的技术和解决方案，洗车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车机项目的建设成为必然选择，通过提高产品质量、拓展服务领域，从而在竞争中获得更多的机会。洗车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车机项目建设的必要性体现在对客户需求更精准的满足。通过洗车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背后是对企业持续创新的追求。只有通过不断创新，企业才能在竞争中立于不败之地。洗车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69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353"/>
      <w:r>
        <w:rPr>
          <w:rFonts w:ascii="仿宋" w:eastAsia="仿宋" w:hAnsi="仿宋" w:cs="仿宋" w:hint="eastAsia"/>
          <w:lang w:eastAsia="zh-CN"/>
        </w:rPr>
        <w:t>(一)、洗车机行业分析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洗车机行业一直以来都是市场的关注焦点。行业内的发展趋势、竞争态势以及潜在机会都对洗车机项目的推进产生深远的影响。通过深入研究行业的整体概貌，我们将更好地理解行业的核心特征，为洗车机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行业，技术一直是推动创新和发展的关键因素。我们将对当前技术趋势进行详尽分析，包括但不限于人工智能、大数据应用、先进制造技术等。这有助于洗车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车机项目成功的基础。我们将对主要竞争对手进行深入研究，包括其市场份额、产品特点、市场定位等。通过全面了解竞争对手的优势和劣势，洗车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406"/>
      <w:r>
        <w:rPr>
          <w:rFonts w:ascii="仿宋" w:eastAsia="仿宋" w:hAnsi="仿宋" w:cs="仿宋" w:hint="eastAsia"/>
          <w:sz w:val="28"/>
          <w:lang w:eastAsia="zh-CN"/>
        </w:rPr>
        <w:t>(二)、洗车机市场分析预测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通过对市场规模的深入调研，我们将预测洗车机市场未来的增长趋势。这包括市场的整体规模、各细分领域的发展趋势等。洗车机项目可以根据市场的扩张速度和潜在机会，制定更符合市场需求的发展策略。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了解消费者的需求是市场分析的核心。我们将通过调查研究，深入挖掘目标消费者的需求特点、购买习惯以及对产品和服务的期望。这有助于洗车机项目更好地定位目标市场，提供更符合消费者期待的解决方案。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车机项目实施过程中需要充分考虑的因素。我们将对市场风险进行全面评估，包括但不限于政策法规风险、市场竞争风险、技术变革风险等。通过对潜在风险的深入分析，洗车机项目可以制定相应的风险缓解策略，降低不确定性对洗车机项目的影响。</w:t>
      </w:r>
    </w:p>
    <w:p>
      <w:pPr>
        <w:pStyle w:val="Heading1"/>
        <w:ind w:firstLine="560" w:firstLineChars="200"/>
        <w:rPr>
          <w:rFonts w:ascii="仿宋" w:eastAsia="仿宋" w:hAnsi="仿宋" w:cs="仿宋" w:hint="eastAsia"/>
          <w:sz w:val="28"/>
          <w:lang w:eastAsia="zh-CN"/>
        </w:rPr>
      </w:pPr>
      <w:bookmarkStart w:id="11" w:name="_Toc2856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664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洗车机项目的主要产品是XXXX，预计年产值为XXX万元。这一产品在市场中占据着重要的地位，其广泛的应用范围使得该洗车机项目的市场前景非常广阔。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车机项目的xxx产品作为重要的原材料之一，将在多个领域发挥关键作用。其在建筑、交通、能源等方面的广泛应用将为整个产业链提供强大的支持，形成产业协同效应。洗车机项目的年产值XXX万XXX万XXX万万元不仅反映了其在市场上的巨大潜力，更预示着它对国民经济的积极贡献。这种关联度高、涉及面广的产业关系，使得该洗车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00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总征地面积为XXXX平方米，相当于约XX.XX亩，其中净用地面积为XXXX平方米，红线范围内相当于约XX.XX亩。这一用地规模充分考虑了洗车机项目的建设需求，保障了洗车机项目在合适的空间内得以充分发展。洗车机项目规划的总建筑面积为XXXX平方米，其中主体工程建设占XXXX平方米，计容建筑面积达XXXX平方米。预计建筑工程的投资将达到XXXX万元，为洗车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计划购置的设备共计XXXX台（套），设备购置费用为XXXX万元。这一设备购置计划充分考虑到洗车机项目的生产需求和技术要求，确保了洗车机项目在生产运营中具备先进的技术装备和高效的生产能力。设备的合理配置将为洗车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计划总投资为XXXX万元，预计年实现营业收入为XXXX万元。这一产能规模的设定旨在确保洗车机项目能够在投资与回报之间取得平衡，实现长期可持续的发展。洗车机项目的总投资充分考虑到各个方面的需求，包括用地建设、设备购置等多个环节，以确保洗车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44"/>
      <w:r>
        <w:rPr>
          <w:rFonts w:ascii="仿宋" w:eastAsia="仿宋" w:hAnsi="仿宋" w:cs="仿宋" w:hint="eastAsia"/>
          <w:sz w:val="28"/>
          <w:lang w:eastAsia="zh-CN"/>
        </w:rPr>
        <w:t>五、洗车机项目绩效评估</w:t>
      </w:r>
      <w:bookmarkEnd w:id="14"/>
    </w:p>
    <w:p>
      <w:pPr>
        <w:pStyle w:val="Heading2"/>
        <w:rPr>
          <w:rFonts w:ascii="仿宋" w:eastAsia="仿宋" w:hAnsi="仿宋" w:cs="仿宋" w:hint="eastAsia"/>
          <w:lang w:eastAsia="zh-CN"/>
        </w:rPr>
      </w:pPr>
      <w:bookmarkStart w:id="15" w:name="_Toc222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在洗车机项目中，我们设计了一套全面的绩效评估指标，以确保洗车机项目的可控和成功交付。这些指标跨足洗车机项目目标、成本、进度和质量等多个维度，为我们提供了全面洞察洗车机项目的健康状况。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目标达成率是我们关注的首要指标。我们设定了明确的目标，并通过定期监测和评估，迅速发现并应对潜在的目标偏差。这为洗车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成本绩效是另一个核心关注点。通过实际成本与预算成本的对比分析，我们深入了解成本差异的原因，及时调整资源分配，保持洗车机项目在经济效益方面的合理水平。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进度作为关键的绩效指标之一，得到了精心的关注。我们制定了详细的洗车机项目进度计划，并设立了进度符合度指标，确保实际进度与计划进度保持一致。这使我们能够快速发现和解决潜在的进度问题，保持洗车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车机项目绩效的不可或缺的一环。我们引入了一系列的质量标准和客户满意度指标，以确保洗车机项目交付的成果在质量上达到或超越预期水平。通过持续监测这些指标，我们努力提升洗车机项目整体质量水平，为洗车机项目的成功交付提供有力保障。通过这些科学且全面的绩效评估，我们能够更好地引导洗车机项目的持续改进，确保洗车机项目目标的顺利达成。</w:t>
      </w:r>
    </w:p>
    <w:p>
      <w:pPr>
        <w:pStyle w:val="Heading2"/>
        <w:ind w:firstLine="560" w:firstLineChars="200"/>
        <w:rPr>
          <w:rFonts w:ascii="仿宋" w:eastAsia="仿宋" w:hAnsi="仿宋" w:cs="仿宋" w:hint="eastAsia"/>
          <w:sz w:val="28"/>
          <w:lang w:eastAsia="zh-CN"/>
        </w:rPr>
      </w:pPr>
      <w:bookmarkStart w:id="16" w:name="_Toc276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绩效评估是洗车机项目中的关键环节，为确保洗车机项目达到预期目标，我们采用了多层次、多维度的绩效评估方法。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车机项目的战略目标对齐，确保每个决策和行动都与洗车机项目整体目标保持一致。团队会定期召开战略对齐会议，审视当前工作与洗车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车机项目进度、质量、成本和风险等方面。这些指标通过数据收集和分析，为洗车机项目管理团队提供了客观的评估依据。例如，我们通过洗车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绩效评估不仅仅停留在洗车机项目内部，还考虑了洗车机项目对外部环境的影响。我们定期进行干系人满意度调查，以了解各利益相关方对洗车机项目的期望和满意度，并及时做出调整。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这种多层次、多角度的绩效评估方法，使得我们能够全面了解洗车机项目的运行状态，及时做出调整，确保洗车机项目在不断变化的环境中保持稳健前行。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538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为了确保洗车机项目的有效管理和不断优化，我们采用了精心设计的绩效评估周期。这个周期旨在实现灵活、实时和全面的评估，以适应洗车机项目执行中的各种挑战。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车机项目的不同需求，分为短期、中期和长期。短期评估关注每个迭代或工作周期，以及时发现和解决当前任务中的问题。中期评估涵盖几个迭代，深入了解整体洗车机项目的趋势和性能。长期评估则着眼于整个洗车机项目阶段，确保洗车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车机项目管理工具和协作平台，团队成员能够随时更新和分享洗车机项目数据。这种实时性的反馈机制使我们能够及时察觉潜在问题，快速调整，保持洗车机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车机项目的决策制定密不可分。每个周期的洗车机项目回顾会议成为集体总结经验、识别问题深层次原因并找到创新解决方案的平台。这种定期的反思与调整机制使洗车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656"/>
      <w:r>
        <w:rPr>
          <w:rFonts w:ascii="仿宋" w:eastAsia="仿宋" w:hAnsi="仿宋" w:cs="仿宋" w:hint="eastAsia"/>
          <w:sz w:val="28"/>
          <w:lang w:eastAsia="zh-CN"/>
        </w:rPr>
        <w:t>六、洗车机项目建设单位说明</w:t>
      </w:r>
      <w:bookmarkEnd w:id="18"/>
    </w:p>
    <w:p>
      <w:pPr>
        <w:pStyle w:val="Heading2"/>
        <w:rPr>
          <w:rFonts w:ascii="仿宋" w:eastAsia="仿宋" w:hAnsi="仿宋" w:cs="仿宋" w:hint="eastAsia"/>
          <w:lang w:eastAsia="zh-CN"/>
        </w:rPr>
      </w:pPr>
      <w:bookmarkStart w:id="19" w:name="_Toc20050"/>
      <w:r>
        <w:rPr>
          <w:rFonts w:ascii="仿宋" w:eastAsia="仿宋" w:hAnsi="仿宋" w:cs="仿宋" w:hint="eastAsia"/>
          <w:lang w:eastAsia="zh-CN"/>
        </w:rPr>
        <w:t>(一)、洗车机项目承办单位基本情况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56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车机项目承办单位的XXXX，我们着眼于实现可持续的经济效益。通过技术创新和解决方案的提供，公司预计在洗车机项目执行期间将获得可观的收入增长。这一收入来源主要包括洗车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同时，我们注重成本控制和效率提升，以确保洗车机项目的可持续盈利。透过精细的管理和资源优化，公司期望实现洗车机项目利润最大化。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车机项目实施进行全面的投资评估，包括洗车机项目启动阶段的资金投入和后续运营成本。通过对洗车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车机项目实施过程中具备足够的资金流动性，公司将进行详尽的现金流分析。这包括资金需求的合理预测、洗车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1009"/>
      <w:r>
        <w:rPr>
          <w:rFonts w:ascii="仿宋" w:eastAsia="仿宋" w:hAnsi="仿宋" w:cs="仿宋" w:hint="eastAsia"/>
          <w:sz w:val="28"/>
          <w:lang w:eastAsia="zh-CN"/>
        </w:rPr>
        <w:t>七、洗车机项目人力资源管理</w:t>
      </w:r>
      <w:bookmarkEnd w:id="21"/>
    </w:p>
    <w:p>
      <w:pPr>
        <w:pStyle w:val="Heading2"/>
        <w:rPr>
          <w:rFonts w:ascii="仿宋" w:eastAsia="仿宋" w:hAnsi="仿宋" w:cs="仿宋" w:hint="eastAsia"/>
          <w:lang w:eastAsia="zh-CN"/>
        </w:rPr>
      </w:pPr>
      <w:bookmarkStart w:id="22" w:name="_Toc13200"/>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https://d.book118.com/818046057122006024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604F0"/>
    <w:rsid w:val="798604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4605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2024-01-08T17:21:00Z</dcterms:created>
  <dcterms:modified xsi:type="dcterms:W3CDTF">2024-01-08T17:22:09Z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F5211C71382246559CBAE9B85292A79F_11</vt:lpwstr>
  </property>
  <property fmtid="{D5CDD505-2E9C-101B-9397-08002B2CF9AE}" pid="3" name="KSOProductBuildVer">
    <vt:lpwstr>2052-12.1.0.16120</vt:lpwstr>
  </property>
</Properties>
</file>