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注射用骨肽项目规划设计方案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28" w:history="1">
        <w:r>
          <w:rPr>
            <w:rFonts w:ascii="仿宋" w:eastAsia="仿宋" w:hAnsi="仿宋" w:cs="仿宋" w:hint="eastAsia"/>
            <w:lang w:eastAsia="zh-CN"/>
          </w:rPr>
          <w:t>前言</w:t>
        </w:r>
        <w:r>
          <w:tab/>
        </w:r>
        <w:r>
          <w:fldChar w:fldCharType="begin"/>
        </w:r>
        <w:r>
          <w:instrText xml:space="preserve"> PAGEREF _Toc26928 \h </w:instrText>
        </w:r>
        <w:r>
          <w:fldChar w:fldCharType="separate"/>
        </w:r>
        <w:r>
          <w:t>3</w:t>
        </w:r>
        <w:r>
          <w:fldChar w:fldCharType="end"/>
        </w:r>
      </w:hyperlink>
    </w:p>
    <w:p>
      <w:pPr>
        <w:pStyle w:val="TOC1"/>
        <w:tabs>
          <w:tab w:val="right" w:leader="dot" w:pos="8306"/>
        </w:tabs>
      </w:pPr>
      <w:hyperlink w:anchor="_Toc23736" w:history="1">
        <w:r>
          <w:rPr>
            <w:rFonts w:ascii="仿宋" w:eastAsia="仿宋" w:hAnsi="仿宋" w:cs="仿宋" w:hint="eastAsia"/>
            <w:lang w:eastAsia="zh-CN"/>
          </w:rPr>
          <w:t>一、注射用骨肽项目概论</w:t>
        </w:r>
        <w:r>
          <w:tab/>
        </w:r>
        <w:r>
          <w:fldChar w:fldCharType="begin"/>
        </w:r>
        <w:r>
          <w:instrText xml:space="preserve"> PAGEREF _Toc23736 \h </w:instrText>
        </w:r>
        <w:r>
          <w:fldChar w:fldCharType="separate"/>
        </w:r>
        <w:r>
          <w:t>3</w:t>
        </w:r>
        <w:r>
          <w:fldChar w:fldCharType="end"/>
        </w:r>
      </w:hyperlink>
    </w:p>
    <w:p>
      <w:pPr>
        <w:pStyle w:val="TOC2"/>
        <w:tabs>
          <w:tab w:val="right" w:leader="dot" w:pos="8306"/>
        </w:tabs>
      </w:pPr>
      <w:hyperlink w:anchor="_Toc4424" w:history="1">
        <w:r>
          <w:rPr>
            <w:rFonts w:ascii="仿宋" w:eastAsia="仿宋" w:hAnsi="仿宋" w:cs="仿宋" w:hint="eastAsia"/>
            <w:lang w:eastAsia="zh-CN"/>
          </w:rPr>
          <w:t>(一)、注射用骨肽项目概况</w:t>
        </w:r>
        <w:r>
          <w:tab/>
        </w:r>
        <w:r>
          <w:fldChar w:fldCharType="begin"/>
        </w:r>
        <w:r>
          <w:instrText xml:space="preserve"> PAGEREF _Toc4424 \h </w:instrText>
        </w:r>
        <w:r>
          <w:fldChar w:fldCharType="separate"/>
        </w:r>
        <w:r>
          <w:t>3</w:t>
        </w:r>
        <w:r>
          <w:fldChar w:fldCharType="end"/>
        </w:r>
      </w:hyperlink>
    </w:p>
    <w:p>
      <w:pPr>
        <w:pStyle w:val="TOC2"/>
        <w:tabs>
          <w:tab w:val="right" w:leader="dot" w:pos="8306"/>
        </w:tabs>
      </w:pPr>
      <w:hyperlink w:anchor="_Toc27472" w:history="1">
        <w:r>
          <w:rPr>
            <w:rFonts w:ascii="仿宋" w:eastAsia="仿宋" w:hAnsi="仿宋" w:cs="仿宋" w:hint="eastAsia"/>
            <w:lang w:eastAsia="zh-CN"/>
          </w:rPr>
          <w:t>(二)、注射用骨肽项目目标</w:t>
        </w:r>
        <w:r>
          <w:tab/>
        </w:r>
        <w:r>
          <w:fldChar w:fldCharType="begin"/>
        </w:r>
        <w:r>
          <w:instrText xml:space="preserve"> PAGEREF _Toc27472 \h </w:instrText>
        </w:r>
        <w:r>
          <w:fldChar w:fldCharType="separate"/>
        </w:r>
        <w:r>
          <w:t>5</w:t>
        </w:r>
        <w:r>
          <w:fldChar w:fldCharType="end"/>
        </w:r>
      </w:hyperlink>
    </w:p>
    <w:p>
      <w:pPr>
        <w:pStyle w:val="TOC2"/>
        <w:tabs>
          <w:tab w:val="right" w:leader="dot" w:pos="8306"/>
        </w:tabs>
      </w:pPr>
      <w:hyperlink w:anchor="_Toc18045" w:history="1">
        <w:r>
          <w:rPr>
            <w:rFonts w:ascii="仿宋" w:eastAsia="仿宋" w:hAnsi="仿宋" w:cs="仿宋" w:hint="eastAsia"/>
            <w:lang w:eastAsia="zh-CN"/>
          </w:rPr>
          <w:t>(三)、注射用骨肽项目提出的理由</w:t>
        </w:r>
        <w:r>
          <w:tab/>
        </w:r>
        <w:r>
          <w:fldChar w:fldCharType="begin"/>
        </w:r>
        <w:r>
          <w:instrText xml:space="preserve"> PAGEREF _Toc18045 \h </w:instrText>
        </w:r>
        <w:r>
          <w:fldChar w:fldCharType="separate"/>
        </w:r>
        <w:r>
          <w:t>6</w:t>
        </w:r>
        <w:r>
          <w:fldChar w:fldCharType="end"/>
        </w:r>
      </w:hyperlink>
    </w:p>
    <w:p>
      <w:pPr>
        <w:pStyle w:val="TOC2"/>
        <w:tabs>
          <w:tab w:val="right" w:leader="dot" w:pos="8306"/>
        </w:tabs>
      </w:pPr>
      <w:hyperlink w:anchor="_Toc18395" w:history="1">
        <w:r>
          <w:rPr>
            <w:rFonts w:ascii="仿宋" w:eastAsia="仿宋" w:hAnsi="仿宋" w:cs="仿宋" w:hint="eastAsia"/>
            <w:lang w:eastAsia="zh-CN"/>
          </w:rPr>
          <w:t>(四)、注射用骨肽项目意义</w:t>
        </w:r>
        <w:r>
          <w:tab/>
        </w:r>
        <w:r>
          <w:fldChar w:fldCharType="begin"/>
        </w:r>
        <w:r>
          <w:instrText xml:space="preserve"> PAGEREF _Toc18395 \h </w:instrText>
        </w:r>
        <w:r>
          <w:fldChar w:fldCharType="separate"/>
        </w:r>
        <w:r>
          <w:t>8</w:t>
        </w:r>
        <w:r>
          <w:fldChar w:fldCharType="end"/>
        </w:r>
      </w:hyperlink>
    </w:p>
    <w:p>
      <w:pPr>
        <w:pStyle w:val="TOC2"/>
        <w:tabs>
          <w:tab w:val="right" w:leader="dot" w:pos="8306"/>
        </w:tabs>
      </w:pPr>
      <w:hyperlink w:anchor="_Toc24323" w:history="1">
        <w:r>
          <w:rPr>
            <w:rFonts w:ascii="仿宋" w:eastAsia="仿宋" w:hAnsi="仿宋" w:cs="仿宋" w:hint="eastAsia"/>
            <w:lang w:eastAsia="zh-CN"/>
          </w:rPr>
          <w:t>(五)、注射用骨肽项目背景</w:t>
        </w:r>
        <w:r>
          <w:tab/>
        </w:r>
        <w:r>
          <w:fldChar w:fldCharType="begin"/>
        </w:r>
        <w:r>
          <w:instrText xml:space="preserve"> PAGEREF _Toc24323 \h </w:instrText>
        </w:r>
        <w:r>
          <w:fldChar w:fldCharType="separate"/>
        </w:r>
        <w:r>
          <w:t>9</w:t>
        </w:r>
        <w:r>
          <w:fldChar w:fldCharType="end"/>
        </w:r>
      </w:hyperlink>
    </w:p>
    <w:p>
      <w:pPr>
        <w:pStyle w:val="TOC1"/>
        <w:tabs>
          <w:tab w:val="right" w:leader="dot" w:pos="8306"/>
        </w:tabs>
      </w:pPr>
      <w:hyperlink w:anchor="_Toc3058" w:history="1">
        <w:r>
          <w:rPr>
            <w:rFonts w:ascii="仿宋" w:eastAsia="仿宋" w:hAnsi="仿宋" w:cs="仿宋" w:hint="eastAsia"/>
            <w:lang w:eastAsia="zh-CN"/>
          </w:rPr>
          <w:t>二、注射用骨肽项目可持续发展</w:t>
        </w:r>
        <w:r>
          <w:tab/>
        </w:r>
        <w:r>
          <w:fldChar w:fldCharType="begin"/>
        </w:r>
        <w:r>
          <w:instrText xml:space="preserve"> PAGEREF _Toc3058 \h </w:instrText>
        </w:r>
        <w:r>
          <w:fldChar w:fldCharType="separate"/>
        </w:r>
        <w:r>
          <w:t>10</w:t>
        </w:r>
        <w:r>
          <w:fldChar w:fldCharType="end"/>
        </w:r>
      </w:hyperlink>
    </w:p>
    <w:p>
      <w:pPr>
        <w:pStyle w:val="TOC2"/>
        <w:tabs>
          <w:tab w:val="right" w:leader="dot" w:pos="8306"/>
        </w:tabs>
      </w:pPr>
      <w:hyperlink w:anchor="_Toc8547" w:history="1">
        <w:r>
          <w:rPr>
            <w:rFonts w:ascii="仿宋" w:eastAsia="仿宋" w:hAnsi="仿宋" w:cs="仿宋" w:hint="eastAsia"/>
            <w:lang w:eastAsia="zh-CN"/>
          </w:rPr>
          <w:t>(一)、可持续战略与实践</w:t>
        </w:r>
        <w:r>
          <w:tab/>
        </w:r>
        <w:r>
          <w:fldChar w:fldCharType="begin"/>
        </w:r>
        <w:r>
          <w:instrText xml:space="preserve"> PAGEREF _Toc8547 \h </w:instrText>
        </w:r>
        <w:r>
          <w:fldChar w:fldCharType="separate"/>
        </w:r>
        <w:r>
          <w:t>10</w:t>
        </w:r>
        <w:r>
          <w:fldChar w:fldCharType="end"/>
        </w:r>
      </w:hyperlink>
    </w:p>
    <w:p>
      <w:pPr>
        <w:pStyle w:val="TOC2"/>
        <w:tabs>
          <w:tab w:val="right" w:leader="dot" w:pos="8306"/>
        </w:tabs>
      </w:pPr>
      <w:hyperlink w:anchor="_Toc29190" w:history="1">
        <w:r>
          <w:rPr>
            <w:rFonts w:ascii="仿宋" w:eastAsia="仿宋" w:hAnsi="仿宋" w:cs="仿宋" w:hint="eastAsia"/>
            <w:lang w:eastAsia="zh-CN"/>
          </w:rPr>
          <w:t>(二)、环保与社会责任</w:t>
        </w:r>
        <w:r>
          <w:tab/>
        </w:r>
        <w:r>
          <w:fldChar w:fldCharType="begin"/>
        </w:r>
        <w:r>
          <w:instrText xml:space="preserve"> PAGEREF _Toc29190 \h </w:instrText>
        </w:r>
        <w:r>
          <w:fldChar w:fldCharType="separate"/>
        </w:r>
        <w:r>
          <w:t>10</w:t>
        </w:r>
        <w:r>
          <w:fldChar w:fldCharType="end"/>
        </w:r>
      </w:hyperlink>
    </w:p>
    <w:p>
      <w:pPr>
        <w:pStyle w:val="TOC1"/>
        <w:tabs>
          <w:tab w:val="right" w:leader="dot" w:pos="8306"/>
        </w:tabs>
      </w:pPr>
      <w:hyperlink w:anchor="_Toc23593" w:history="1">
        <w:r>
          <w:rPr>
            <w:rFonts w:ascii="仿宋" w:eastAsia="仿宋" w:hAnsi="仿宋" w:cs="仿宋" w:hint="eastAsia"/>
            <w:lang w:eastAsia="zh-CN"/>
          </w:rPr>
          <w:t>三、注射用骨肽项目危机管理</w:t>
        </w:r>
        <w:r>
          <w:tab/>
        </w:r>
        <w:r>
          <w:fldChar w:fldCharType="begin"/>
        </w:r>
        <w:r>
          <w:instrText xml:space="preserve"> PAGEREF _Toc23593 \h </w:instrText>
        </w:r>
        <w:r>
          <w:fldChar w:fldCharType="separate"/>
        </w:r>
        <w:r>
          <w:t>11</w:t>
        </w:r>
        <w:r>
          <w:fldChar w:fldCharType="end"/>
        </w:r>
      </w:hyperlink>
    </w:p>
    <w:p>
      <w:pPr>
        <w:pStyle w:val="TOC2"/>
        <w:tabs>
          <w:tab w:val="right" w:leader="dot" w:pos="8306"/>
        </w:tabs>
      </w:pPr>
      <w:hyperlink w:anchor="_Toc7374" w:history="1">
        <w:r>
          <w:rPr>
            <w:rFonts w:ascii="仿宋" w:eastAsia="仿宋" w:hAnsi="仿宋" w:cs="仿宋" w:hint="eastAsia"/>
            <w:lang w:eastAsia="zh-CN"/>
          </w:rPr>
          <w:t>(一)、危机预警与识别</w:t>
        </w:r>
        <w:r>
          <w:tab/>
        </w:r>
        <w:r>
          <w:fldChar w:fldCharType="begin"/>
        </w:r>
        <w:r>
          <w:instrText xml:space="preserve"> PAGEREF _Toc7374 \h </w:instrText>
        </w:r>
        <w:r>
          <w:fldChar w:fldCharType="separate"/>
        </w:r>
        <w:r>
          <w:t>11</w:t>
        </w:r>
        <w:r>
          <w:fldChar w:fldCharType="end"/>
        </w:r>
      </w:hyperlink>
    </w:p>
    <w:p>
      <w:pPr>
        <w:pStyle w:val="TOC2"/>
        <w:tabs>
          <w:tab w:val="right" w:leader="dot" w:pos="8306"/>
        </w:tabs>
      </w:pPr>
      <w:hyperlink w:anchor="_Toc25635" w:history="1">
        <w:r>
          <w:rPr>
            <w:rFonts w:ascii="仿宋" w:eastAsia="仿宋" w:hAnsi="仿宋" w:cs="仿宋" w:hint="eastAsia"/>
            <w:lang w:eastAsia="zh-CN"/>
          </w:rPr>
          <w:t>(二)、危机应对与恢复</w:t>
        </w:r>
        <w:r>
          <w:tab/>
        </w:r>
        <w:r>
          <w:fldChar w:fldCharType="begin"/>
        </w:r>
        <w:r>
          <w:instrText xml:space="preserve"> PAGEREF _Toc25635 \h </w:instrText>
        </w:r>
        <w:r>
          <w:fldChar w:fldCharType="separate"/>
        </w:r>
        <w:r>
          <w:t>12</w:t>
        </w:r>
        <w:r>
          <w:fldChar w:fldCharType="end"/>
        </w:r>
      </w:hyperlink>
    </w:p>
    <w:p>
      <w:pPr>
        <w:pStyle w:val="TOC1"/>
        <w:tabs>
          <w:tab w:val="right" w:leader="dot" w:pos="8306"/>
        </w:tabs>
      </w:pPr>
      <w:hyperlink w:anchor="_Toc7945" w:history="1">
        <w:r>
          <w:rPr>
            <w:rFonts w:ascii="仿宋" w:eastAsia="仿宋" w:hAnsi="仿宋" w:cs="仿宋" w:hint="eastAsia"/>
            <w:lang w:eastAsia="zh-CN"/>
          </w:rPr>
          <w:t>四、工艺说明</w:t>
        </w:r>
        <w:r>
          <w:tab/>
        </w:r>
        <w:r>
          <w:fldChar w:fldCharType="begin"/>
        </w:r>
        <w:r>
          <w:instrText xml:space="preserve"> PAGEREF _Toc7945 \h </w:instrText>
        </w:r>
        <w:r>
          <w:fldChar w:fldCharType="separate"/>
        </w:r>
        <w:r>
          <w:t>14</w:t>
        </w:r>
        <w:r>
          <w:fldChar w:fldCharType="end"/>
        </w:r>
      </w:hyperlink>
    </w:p>
    <w:p>
      <w:pPr>
        <w:pStyle w:val="TOC2"/>
        <w:tabs>
          <w:tab w:val="right" w:leader="dot" w:pos="8306"/>
        </w:tabs>
      </w:pPr>
      <w:hyperlink w:anchor="_Toc30101" w:history="1">
        <w:r>
          <w:rPr>
            <w:rFonts w:ascii="仿宋" w:eastAsia="仿宋" w:hAnsi="仿宋" w:cs="仿宋" w:hint="eastAsia"/>
            <w:lang w:eastAsia="zh-CN"/>
          </w:rPr>
          <w:t>(一)、技术管理特点</w:t>
        </w:r>
        <w:r>
          <w:tab/>
        </w:r>
        <w:r>
          <w:fldChar w:fldCharType="begin"/>
        </w:r>
        <w:r>
          <w:instrText xml:space="preserve"> PAGEREF _Toc30101 \h </w:instrText>
        </w:r>
        <w:r>
          <w:fldChar w:fldCharType="separate"/>
        </w:r>
        <w:r>
          <w:t>14</w:t>
        </w:r>
        <w:r>
          <w:fldChar w:fldCharType="end"/>
        </w:r>
      </w:hyperlink>
    </w:p>
    <w:p>
      <w:pPr>
        <w:pStyle w:val="TOC2"/>
        <w:tabs>
          <w:tab w:val="right" w:leader="dot" w:pos="8306"/>
        </w:tabs>
      </w:pPr>
      <w:hyperlink w:anchor="_Toc28261" w:history="1">
        <w:r>
          <w:rPr>
            <w:rFonts w:ascii="仿宋" w:eastAsia="仿宋" w:hAnsi="仿宋" w:cs="仿宋" w:hint="eastAsia"/>
            <w:lang w:eastAsia="zh-CN"/>
          </w:rPr>
          <w:t>(二)、注射用骨肽项目工艺技术设计方案</w:t>
        </w:r>
        <w:r>
          <w:tab/>
        </w:r>
        <w:r>
          <w:fldChar w:fldCharType="begin"/>
        </w:r>
        <w:r>
          <w:instrText xml:space="preserve"> PAGEREF _Toc28261 \h </w:instrText>
        </w:r>
        <w:r>
          <w:fldChar w:fldCharType="separate"/>
        </w:r>
        <w:r>
          <w:t>15</w:t>
        </w:r>
        <w:r>
          <w:fldChar w:fldCharType="end"/>
        </w:r>
      </w:hyperlink>
    </w:p>
    <w:p>
      <w:pPr>
        <w:pStyle w:val="TOC2"/>
        <w:tabs>
          <w:tab w:val="right" w:leader="dot" w:pos="8306"/>
        </w:tabs>
      </w:pPr>
      <w:hyperlink w:anchor="_Toc6155" w:history="1">
        <w:r>
          <w:rPr>
            <w:rFonts w:ascii="仿宋" w:eastAsia="仿宋" w:hAnsi="仿宋" w:cs="仿宋" w:hint="eastAsia"/>
            <w:lang w:eastAsia="zh-CN"/>
          </w:rPr>
          <w:t>(三)、设备选型方案</w:t>
        </w:r>
        <w:r>
          <w:tab/>
        </w:r>
        <w:r>
          <w:fldChar w:fldCharType="begin"/>
        </w:r>
        <w:r>
          <w:instrText xml:space="preserve"> PAGEREF _Toc6155 \h </w:instrText>
        </w:r>
        <w:r>
          <w:fldChar w:fldCharType="separate"/>
        </w:r>
        <w:r>
          <w:t>16</w:t>
        </w:r>
        <w:r>
          <w:fldChar w:fldCharType="end"/>
        </w:r>
      </w:hyperlink>
    </w:p>
    <w:p>
      <w:pPr>
        <w:pStyle w:val="TOC1"/>
        <w:tabs>
          <w:tab w:val="right" w:leader="dot" w:pos="8306"/>
        </w:tabs>
      </w:pPr>
      <w:hyperlink w:anchor="_Toc650" w:history="1">
        <w:r>
          <w:rPr>
            <w:rFonts w:ascii="仿宋" w:eastAsia="仿宋" w:hAnsi="仿宋" w:cs="仿宋" w:hint="eastAsia"/>
            <w:lang w:eastAsia="zh-CN"/>
          </w:rPr>
          <w:t>五、注射用骨肽项目建设背景及必要性分析</w:t>
        </w:r>
        <w:r>
          <w:tab/>
        </w:r>
        <w:r>
          <w:fldChar w:fldCharType="begin"/>
        </w:r>
        <w:r>
          <w:instrText xml:space="preserve"> PAGEREF _Toc650 \h </w:instrText>
        </w:r>
        <w:r>
          <w:fldChar w:fldCharType="separate"/>
        </w:r>
        <w:r>
          <w:t>17</w:t>
        </w:r>
        <w:r>
          <w:fldChar w:fldCharType="end"/>
        </w:r>
      </w:hyperlink>
    </w:p>
    <w:p>
      <w:pPr>
        <w:pStyle w:val="TOC2"/>
        <w:tabs>
          <w:tab w:val="right" w:leader="dot" w:pos="8306"/>
        </w:tabs>
      </w:pPr>
      <w:hyperlink w:anchor="_Toc25003" w:history="1">
        <w:r>
          <w:rPr>
            <w:rFonts w:ascii="仿宋" w:eastAsia="仿宋" w:hAnsi="仿宋" w:cs="仿宋" w:hint="eastAsia"/>
            <w:lang w:eastAsia="zh-CN"/>
          </w:rPr>
          <w:t>(一)、注射用骨肽项目背景分析</w:t>
        </w:r>
        <w:r>
          <w:tab/>
        </w:r>
        <w:r>
          <w:fldChar w:fldCharType="begin"/>
        </w:r>
        <w:r>
          <w:instrText xml:space="preserve"> PAGEREF _Toc25003 \h </w:instrText>
        </w:r>
        <w:r>
          <w:fldChar w:fldCharType="separate"/>
        </w:r>
        <w:r>
          <w:t>17</w:t>
        </w:r>
        <w:r>
          <w:fldChar w:fldCharType="end"/>
        </w:r>
      </w:hyperlink>
    </w:p>
    <w:p>
      <w:pPr>
        <w:pStyle w:val="TOC2"/>
        <w:tabs>
          <w:tab w:val="right" w:leader="dot" w:pos="8306"/>
        </w:tabs>
      </w:pPr>
      <w:hyperlink w:anchor="_Toc10652" w:history="1">
        <w:r>
          <w:rPr>
            <w:rFonts w:ascii="仿宋" w:eastAsia="仿宋" w:hAnsi="仿宋" w:cs="仿宋" w:hint="eastAsia"/>
            <w:lang w:eastAsia="zh-CN"/>
          </w:rPr>
          <w:t>(二)、注射用骨肽项目建设必要性分析</w:t>
        </w:r>
        <w:r>
          <w:tab/>
        </w:r>
        <w:r>
          <w:fldChar w:fldCharType="begin"/>
        </w:r>
        <w:r>
          <w:instrText xml:space="preserve"> PAGEREF _Toc10652 \h </w:instrText>
        </w:r>
        <w:r>
          <w:fldChar w:fldCharType="separate"/>
        </w:r>
        <w:r>
          <w:t>19</w:t>
        </w:r>
        <w:r>
          <w:fldChar w:fldCharType="end"/>
        </w:r>
      </w:hyperlink>
    </w:p>
    <w:p>
      <w:pPr>
        <w:pStyle w:val="TOC1"/>
        <w:tabs>
          <w:tab w:val="right" w:leader="dot" w:pos="8306"/>
        </w:tabs>
      </w:pPr>
      <w:hyperlink w:anchor="_Toc7740" w:history="1">
        <w:r>
          <w:rPr>
            <w:rFonts w:ascii="仿宋" w:eastAsia="仿宋" w:hAnsi="仿宋" w:cs="仿宋" w:hint="eastAsia"/>
            <w:lang w:eastAsia="zh-CN"/>
          </w:rPr>
          <w:t>六、市场分析、调研</w:t>
        </w:r>
        <w:r>
          <w:tab/>
        </w:r>
        <w:r>
          <w:fldChar w:fldCharType="begin"/>
        </w:r>
        <w:r>
          <w:instrText xml:space="preserve"> PAGEREF _Toc7740 \h </w:instrText>
        </w:r>
        <w:r>
          <w:fldChar w:fldCharType="separate"/>
        </w:r>
        <w:r>
          <w:t>20</w:t>
        </w:r>
        <w:r>
          <w:fldChar w:fldCharType="end"/>
        </w:r>
      </w:hyperlink>
    </w:p>
    <w:p>
      <w:pPr>
        <w:pStyle w:val="TOC2"/>
        <w:tabs>
          <w:tab w:val="right" w:leader="dot" w:pos="8306"/>
        </w:tabs>
      </w:pPr>
      <w:hyperlink w:anchor="_Toc9650" w:history="1">
        <w:r>
          <w:rPr>
            <w:rFonts w:ascii="仿宋" w:eastAsia="仿宋" w:hAnsi="仿宋" w:cs="仿宋" w:hint="eastAsia"/>
            <w:lang w:eastAsia="zh-CN"/>
          </w:rPr>
          <w:t>(一)、注射用骨肽行业分析</w:t>
        </w:r>
        <w:r>
          <w:tab/>
        </w:r>
        <w:r>
          <w:fldChar w:fldCharType="begin"/>
        </w:r>
        <w:r>
          <w:instrText xml:space="preserve"> PAGEREF _Toc9650 \h </w:instrText>
        </w:r>
        <w:r>
          <w:fldChar w:fldCharType="separate"/>
        </w:r>
        <w:r>
          <w:t>20</w:t>
        </w:r>
        <w:r>
          <w:fldChar w:fldCharType="end"/>
        </w:r>
      </w:hyperlink>
    </w:p>
    <w:p>
      <w:pPr>
        <w:pStyle w:val="TOC2"/>
        <w:tabs>
          <w:tab w:val="right" w:leader="dot" w:pos="8306"/>
        </w:tabs>
      </w:pPr>
      <w:hyperlink w:anchor="_Toc16188" w:history="1">
        <w:r>
          <w:rPr>
            <w:rFonts w:ascii="仿宋" w:eastAsia="仿宋" w:hAnsi="仿宋" w:cs="仿宋" w:hint="eastAsia"/>
            <w:lang w:eastAsia="zh-CN"/>
          </w:rPr>
          <w:t>(二)、注射用骨肽市场分析预测</w:t>
        </w:r>
        <w:r>
          <w:tab/>
        </w:r>
        <w:r>
          <w:fldChar w:fldCharType="begin"/>
        </w:r>
        <w:r>
          <w:instrText xml:space="preserve"> PAGEREF _Toc16188 \h </w:instrText>
        </w:r>
        <w:r>
          <w:fldChar w:fldCharType="separate"/>
        </w:r>
        <w:r>
          <w:t>21</w:t>
        </w:r>
        <w:r>
          <w:fldChar w:fldCharType="end"/>
        </w:r>
      </w:hyperlink>
    </w:p>
    <w:p>
      <w:pPr>
        <w:pStyle w:val="TOC1"/>
        <w:tabs>
          <w:tab w:val="right" w:leader="dot" w:pos="8306"/>
        </w:tabs>
      </w:pPr>
      <w:hyperlink w:anchor="_Toc783" w:history="1">
        <w:r>
          <w:rPr>
            <w:rFonts w:ascii="仿宋" w:eastAsia="仿宋" w:hAnsi="仿宋" w:cs="仿宋" w:hint="eastAsia"/>
            <w:lang w:eastAsia="zh-CN"/>
          </w:rPr>
          <w:t>七、注射用骨肽项目经营效益</w:t>
        </w:r>
        <w:r>
          <w:tab/>
        </w:r>
        <w:r>
          <w:fldChar w:fldCharType="begin"/>
        </w:r>
        <w:r>
          <w:instrText xml:space="preserve"> PAGEREF _Toc783 \h </w:instrText>
        </w:r>
        <w:r>
          <w:fldChar w:fldCharType="separate"/>
        </w:r>
        <w:r>
          <w:t>22</w:t>
        </w:r>
        <w:r>
          <w:fldChar w:fldCharType="end"/>
        </w:r>
      </w:hyperlink>
    </w:p>
    <w:p>
      <w:pPr>
        <w:pStyle w:val="TOC2"/>
        <w:tabs>
          <w:tab w:val="right" w:leader="dot" w:pos="8306"/>
        </w:tabs>
      </w:pPr>
      <w:hyperlink w:anchor="_Toc26033" w:history="1">
        <w:r>
          <w:rPr>
            <w:rFonts w:ascii="仿宋" w:eastAsia="仿宋" w:hAnsi="仿宋" w:cs="仿宋" w:hint="eastAsia"/>
            <w:lang w:eastAsia="zh-CN"/>
          </w:rPr>
          <w:t>(一)、经济评价财务测算</w:t>
        </w:r>
        <w:r>
          <w:tab/>
        </w:r>
        <w:r>
          <w:fldChar w:fldCharType="begin"/>
        </w:r>
        <w:r>
          <w:instrText xml:space="preserve"> PAGEREF _Toc26033 \h </w:instrText>
        </w:r>
        <w:r>
          <w:fldChar w:fldCharType="separate"/>
        </w:r>
        <w:r>
          <w:t>22</w:t>
        </w:r>
        <w:r>
          <w:fldChar w:fldCharType="end"/>
        </w:r>
      </w:hyperlink>
    </w:p>
    <w:p>
      <w:pPr>
        <w:pStyle w:val="TOC2"/>
        <w:tabs>
          <w:tab w:val="right" w:leader="dot" w:pos="8306"/>
        </w:tabs>
      </w:pPr>
      <w:hyperlink w:anchor="_Toc21798" w:history="1">
        <w:r>
          <w:rPr>
            <w:rFonts w:ascii="仿宋" w:eastAsia="仿宋" w:hAnsi="仿宋" w:cs="仿宋" w:hint="eastAsia"/>
            <w:lang w:eastAsia="zh-CN"/>
          </w:rPr>
          <w:t>(二)、注射用骨肽项目盈利能力分析</w:t>
        </w:r>
        <w:r>
          <w:tab/>
        </w:r>
        <w:r>
          <w:fldChar w:fldCharType="begin"/>
        </w:r>
        <w:r>
          <w:instrText xml:space="preserve"> PAGEREF _Toc21798 \h </w:instrText>
        </w:r>
        <w:r>
          <w:fldChar w:fldCharType="separate"/>
        </w:r>
        <w:r>
          <w:t>23</w:t>
        </w:r>
        <w:r>
          <w:fldChar w:fldCharType="end"/>
        </w:r>
      </w:hyperlink>
    </w:p>
    <w:p>
      <w:pPr>
        <w:pStyle w:val="TOC1"/>
        <w:tabs>
          <w:tab w:val="right" w:leader="dot" w:pos="8306"/>
        </w:tabs>
      </w:pPr>
      <w:hyperlink w:anchor="_Toc7081" w:history="1">
        <w:r>
          <w:rPr>
            <w:rFonts w:ascii="仿宋" w:eastAsia="仿宋" w:hAnsi="仿宋" w:cs="仿宋" w:hint="eastAsia"/>
            <w:lang w:eastAsia="zh-CN"/>
          </w:rPr>
          <w:t>八、注射用骨肽项目计划安排</w:t>
        </w:r>
        <w:r>
          <w:tab/>
        </w:r>
        <w:r>
          <w:fldChar w:fldCharType="begin"/>
        </w:r>
        <w:r>
          <w:instrText xml:space="preserve"> PAGEREF _Toc7081 \h </w:instrText>
        </w:r>
        <w:r>
          <w:fldChar w:fldCharType="separate"/>
        </w:r>
        <w:r>
          <w:t>24</w:t>
        </w:r>
        <w:r>
          <w:fldChar w:fldCharType="end"/>
        </w:r>
      </w:hyperlink>
    </w:p>
    <w:p>
      <w:pPr>
        <w:pStyle w:val="TOC2"/>
        <w:tabs>
          <w:tab w:val="right" w:leader="dot" w:pos="8306"/>
        </w:tabs>
      </w:pPr>
      <w:hyperlink w:anchor="_Toc14505" w:history="1">
        <w:r>
          <w:rPr>
            <w:rFonts w:ascii="仿宋" w:eastAsia="仿宋" w:hAnsi="仿宋" w:cs="仿宋" w:hint="eastAsia"/>
            <w:lang w:eastAsia="zh-CN"/>
          </w:rPr>
          <w:t>(一)、建设周期</w:t>
        </w:r>
        <w:r>
          <w:tab/>
        </w:r>
        <w:r>
          <w:fldChar w:fldCharType="begin"/>
        </w:r>
        <w:r>
          <w:instrText xml:space="preserve"> PAGEREF _Toc14505 \h </w:instrText>
        </w:r>
        <w:r>
          <w:fldChar w:fldCharType="separate"/>
        </w:r>
        <w:r>
          <w:t>24</w:t>
        </w:r>
        <w:r>
          <w:fldChar w:fldCharType="end"/>
        </w:r>
      </w:hyperlink>
    </w:p>
    <w:p>
      <w:pPr>
        <w:pStyle w:val="TOC2"/>
        <w:tabs>
          <w:tab w:val="right" w:leader="dot" w:pos="8306"/>
        </w:tabs>
      </w:pPr>
      <w:hyperlink w:anchor="_Toc17021" w:history="1">
        <w:r>
          <w:rPr>
            <w:rFonts w:ascii="仿宋" w:eastAsia="仿宋" w:hAnsi="仿宋" w:cs="仿宋" w:hint="eastAsia"/>
            <w:lang w:eastAsia="zh-CN"/>
          </w:rPr>
          <w:t>(二)、建设进度</w:t>
        </w:r>
        <w:r>
          <w:tab/>
        </w:r>
        <w:r>
          <w:fldChar w:fldCharType="begin"/>
        </w:r>
        <w:r>
          <w:instrText xml:space="preserve"> PAGEREF _Toc17021 \h </w:instrText>
        </w:r>
        <w:r>
          <w:fldChar w:fldCharType="separate"/>
        </w:r>
        <w:r>
          <w:t>25</w:t>
        </w:r>
        <w:r>
          <w:fldChar w:fldCharType="end"/>
        </w:r>
      </w:hyperlink>
    </w:p>
    <w:p>
      <w:pPr>
        <w:pStyle w:val="TOC2"/>
        <w:tabs>
          <w:tab w:val="right" w:leader="dot" w:pos="8306"/>
        </w:tabs>
      </w:pPr>
      <w:hyperlink w:anchor="_Toc11065" w:history="1">
        <w:r>
          <w:rPr>
            <w:rFonts w:ascii="仿宋" w:eastAsia="仿宋" w:hAnsi="仿宋" w:cs="仿宋" w:hint="eastAsia"/>
            <w:lang w:eastAsia="zh-CN"/>
          </w:rPr>
          <w:t>(三)、进度安排注意事项</w:t>
        </w:r>
        <w:r>
          <w:tab/>
        </w:r>
        <w:r>
          <w:fldChar w:fldCharType="begin"/>
        </w:r>
        <w:r>
          <w:instrText xml:space="preserve"> PAGEREF _Toc11065 \h </w:instrText>
        </w:r>
        <w:r>
          <w:fldChar w:fldCharType="separate"/>
        </w:r>
        <w:r>
          <w:t>26</w:t>
        </w:r>
        <w:r>
          <w:fldChar w:fldCharType="end"/>
        </w:r>
      </w:hyperlink>
    </w:p>
    <w:p>
      <w:pPr>
        <w:pStyle w:val="TOC2"/>
        <w:tabs>
          <w:tab w:val="right" w:leader="dot" w:pos="8306"/>
        </w:tabs>
      </w:pPr>
      <w:hyperlink w:anchor="_Toc9292" w:history="1">
        <w:r>
          <w:rPr>
            <w:rFonts w:ascii="仿宋" w:eastAsia="仿宋" w:hAnsi="仿宋" w:cs="仿宋" w:hint="eastAsia"/>
            <w:lang w:eastAsia="zh-CN"/>
          </w:rPr>
          <w:t>(四)、人力资源配置</w:t>
        </w:r>
        <w:r>
          <w:tab/>
        </w:r>
        <w:r>
          <w:fldChar w:fldCharType="begin"/>
        </w:r>
        <w:r>
          <w:instrText xml:space="preserve"> PAGEREF _Toc9292 \h </w:instrText>
        </w:r>
        <w:r>
          <w:fldChar w:fldCharType="separate"/>
        </w:r>
        <w:r>
          <w:t>27</w:t>
        </w:r>
        <w:r>
          <w:fldChar w:fldCharType="end"/>
        </w:r>
      </w:hyperlink>
    </w:p>
    <w:p>
      <w:pPr>
        <w:pStyle w:val="TOC1"/>
        <w:tabs>
          <w:tab w:val="right" w:leader="dot" w:pos="8306"/>
        </w:tabs>
      </w:pPr>
      <w:hyperlink w:anchor="_Toc3442" w:history="1">
        <w:r>
          <w:rPr>
            <w:rFonts w:ascii="仿宋" w:eastAsia="仿宋" w:hAnsi="仿宋" w:cs="仿宋" w:hint="eastAsia"/>
            <w:lang w:eastAsia="zh-CN"/>
          </w:rPr>
          <w:t>九、注射用骨肽项目技术管理</w:t>
        </w:r>
        <w:r>
          <w:tab/>
        </w:r>
        <w:r>
          <w:fldChar w:fldCharType="begin"/>
        </w:r>
        <w:r>
          <w:instrText xml:space="preserve"> PAGEREF _Toc3442 \h </w:instrText>
        </w:r>
        <w:r>
          <w:fldChar w:fldCharType="separate"/>
        </w:r>
        <w:r>
          <w:t>28</w:t>
        </w:r>
        <w:r>
          <w:fldChar w:fldCharType="end"/>
        </w:r>
      </w:hyperlink>
    </w:p>
    <w:p>
      <w:pPr>
        <w:pStyle w:val="TOC2"/>
        <w:tabs>
          <w:tab w:val="right" w:leader="dot" w:pos="8306"/>
        </w:tabs>
      </w:pPr>
      <w:hyperlink w:anchor="_Toc19028" w:history="1">
        <w:r>
          <w:rPr>
            <w:rFonts w:ascii="仿宋" w:eastAsia="仿宋" w:hAnsi="仿宋" w:cs="仿宋" w:hint="eastAsia"/>
            <w:lang w:eastAsia="zh-CN"/>
          </w:rPr>
          <w:t>(一)、技术方案选用方向</w:t>
        </w:r>
        <w:r>
          <w:tab/>
        </w:r>
        <w:r>
          <w:fldChar w:fldCharType="begin"/>
        </w:r>
        <w:r>
          <w:instrText xml:space="preserve"> PAGEREF _Toc19028 \h </w:instrText>
        </w:r>
        <w:r>
          <w:fldChar w:fldCharType="separate"/>
        </w:r>
        <w:r>
          <w:t>28</w:t>
        </w:r>
        <w:r>
          <w:fldChar w:fldCharType="end"/>
        </w:r>
      </w:hyperlink>
    </w:p>
    <w:p>
      <w:pPr>
        <w:pStyle w:val="TOC2"/>
        <w:tabs>
          <w:tab w:val="right" w:leader="dot" w:pos="8306"/>
        </w:tabs>
      </w:pPr>
      <w:hyperlink w:anchor="_Toc2656" w:history="1">
        <w:r>
          <w:rPr>
            <w:rFonts w:ascii="仿宋" w:eastAsia="仿宋" w:hAnsi="仿宋" w:cs="仿宋" w:hint="eastAsia"/>
            <w:lang w:eastAsia="zh-CN"/>
          </w:rPr>
          <w:t>(二)、工艺技术方案选用原则</w:t>
        </w:r>
        <w:r>
          <w:tab/>
        </w:r>
        <w:r>
          <w:fldChar w:fldCharType="begin"/>
        </w:r>
        <w:r>
          <w:instrText xml:space="preserve"> PAGEREF _Toc2656 \h </w:instrText>
        </w:r>
        <w:r>
          <w:fldChar w:fldCharType="separate"/>
        </w:r>
        <w:r>
          <w:t>30</w:t>
        </w:r>
        <w:r>
          <w:fldChar w:fldCharType="end"/>
        </w:r>
      </w:hyperlink>
    </w:p>
    <w:p>
      <w:pPr>
        <w:pStyle w:val="TOC2"/>
        <w:tabs>
          <w:tab w:val="right" w:leader="dot" w:pos="8306"/>
        </w:tabs>
      </w:pPr>
      <w:hyperlink w:anchor="_Toc1811" w:history="1">
        <w:r>
          <w:rPr>
            <w:rFonts w:ascii="仿宋" w:eastAsia="仿宋" w:hAnsi="仿宋" w:cs="仿宋" w:hint="eastAsia"/>
            <w:lang w:eastAsia="zh-CN"/>
          </w:rPr>
          <w:t>(三)、工艺技术方案要求</w:t>
        </w:r>
        <w:r>
          <w:tab/>
        </w:r>
        <w:r>
          <w:fldChar w:fldCharType="begin"/>
        </w:r>
        <w:r>
          <w:instrText xml:space="preserve"> PAGEREF _Toc1811 \h </w:instrText>
        </w:r>
        <w:r>
          <w:fldChar w:fldCharType="separate"/>
        </w:r>
        <w:r>
          <w:t>32</w:t>
        </w:r>
        <w:r>
          <w:fldChar w:fldCharType="end"/>
        </w:r>
      </w:hyperlink>
    </w:p>
    <w:p>
      <w:pPr>
        <w:pStyle w:val="TOC1"/>
        <w:tabs>
          <w:tab w:val="right" w:leader="dot" w:pos="8306"/>
        </w:tabs>
      </w:pPr>
      <w:hyperlink w:anchor="_Toc14247" w:history="1">
        <w:r>
          <w:rPr>
            <w:rFonts w:ascii="仿宋" w:eastAsia="仿宋" w:hAnsi="仿宋" w:cs="仿宋" w:hint="eastAsia"/>
            <w:lang w:eastAsia="zh-CN"/>
          </w:rPr>
          <w:t>十、注射用骨肽项目财务管理</w:t>
        </w:r>
        <w:r>
          <w:tab/>
        </w:r>
        <w:r>
          <w:fldChar w:fldCharType="begin"/>
        </w:r>
        <w:r>
          <w:instrText xml:space="preserve"> PAGEREF _Toc14247 \h </w:instrText>
        </w:r>
        <w:r>
          <w:fldChar w:fldCharType="separate"/>
        </w:r>
        <w:r>
          <w:t>34</w:t>
        </w:r>
        <w:r>
          <w:fldChar w:fldCharType="end"/>
        </w:r>
      </w:hyperlink>
    </w:p>
    <w:p>
      <w:pPr>
        <w:pStyle w:val="TOC2"/>
        <w:tabs>
          <w:tab w:val="right" w:leader="dot" w:pos="8306"/>
        </w:tabs>
      </w:pPr>
      <w:hyperlink w:anchor="_Toc23117" w:history="1">
        <w:r>
          <w:rPr>
            <w:rFonts w:ascii="仿宋" w:eastAsia="仿宋" w:hAnsi="仿宋" w:cs="仿宋" w:hint="eastAsia"/>
            <w:lang w:eastAsia="zh-CN"/>
          </w:rPr>
          <w:t>(一)、资金需求大</w:t>
        </w:r>
        <w:r>
          <w:tab/>
        </w:r>
        <w:r>
          <w:fldChar w:fldCharType="begin"/>
        </w:r>
        <w:r>
          <w:instrText xml:space="preserve"> PAGEREF _Toc23117 \h </w:instrText>
        </w:r>
        <w:r>
          <w:fldChar w:fldCharType="separate"/>
        </w:r>
        <w:r>
          <w:t>34</w:t>
        </w:r>
        <w:r>
          <w:fldChar w:fldCharType="end"/>
        </w:r>
      </w:hyperlink>
    </w:p>
    <w:p>
      <w:pPr>
        <w:pStyle w:val="TOC2"/>
        <w:tabs>
          <w:tab w:val="right" w:leader="dot" w:pos="8306"/>
        </w:tabs>
      </w:pPr>
      <w:hyperlink w:anchor="_Toc7142" w:history="1">
        <w:r>
          <w:rPr>
            <w:rFonts w:ascii="仿宋" w:eastAsia="仿宋" w:hAnsi="仿宋" w:cs="仿宋" w:hint="eastAsia"/>
            <w:lang w:eastAsia="zh-CN"/>
          </w:rPr>
          <w:t>(二)、研发周期长</w:t>
        </w:r>
        <w:r>
          <w:tab/>
        </w:r>
        <w:r>
          <w:fldChar w:fldCharType="begin"/>
        </w:r>
        <w:r>
          <w:instrText xml:space="preserve"> PAGEREF _Toc7142 \h </w:instrText>
        </w:r>
        <w:r>
          <w:fldChar w:fldCharType="separate"/>
        </w:r>
        <w:r>
          <w:t>36</w:t>
        </w:r>
        <w:r>
          <w:fldChar w:fldCharType="end"/>
        </w:r>
      </w:hyperlink>
    </w:p>
    <w:p>
      <w:pPr>
        <w:pStyle w:val="TOC2"/>
        <w:tabs>
          <w:tab w:val="right" w:leader="dot" w:pos="8306"/>
        </w:tabs>
      </w:pPr>
      <w:hyperlink w:anchor="_Toc18030" w:history="1">
        <w:r>
          <w:rPr>
            <w:rFonts w:ascii="仿宋" w:eastAsia="仿宋" w:hAnsi="仿宋" w:cs="仿宋" w:hint="eastAsia"/>
            <w:lang w:eastAsia="zh-CN"/>
          </w:rPr>
          <w:t>(三)、市场风险大</w:t>
        </w:r>
        <w:r>
          <w:tab/>
        </w:r>
        <w:r>
          <w:fldChar w:fldCharType="begin"/>
        </w:r>
        <w:r>
          <w:instrText xml:space="preserve"> PAGEREF _Toc18030 \h </w:instrText>
        </w:r>
        <w:r>
          <w:fldChar w:fldCharType="separate"/>
        </w:r>
        <w:r>
          <w:t>37</w:t>
        </w:r>
        <w:r>
          <w:fldChar w:fldCharType="end"/>
        </w:r>
      </w:hyperlink>
    </w:p>
    <w:p>
      <w:pPr>
        <w:pStyle w:val="TOC2"/>
        <w:tabs>
          <w:tab w:val="right" w:leader="dot" w:pos="8306"/>
        </w:tabs>
      </w:pPr>
      <w:hyperlink w:anchor="_Toc29968" w:history="1">
        <w:r>
          <w:rPr>
            <w:rFonts w:ascii="仿宋" w:eastAsia="仿宋" w:hAnsi="仿宋" w:cs="仿宋" w:hint="eastAsia"/>
            <w:lang w:eastAsia="zh-CN"/>
          </w:rPr>
          <w:t>(四)、利润率高</w:t>
        </w:r>
        <w:r>
          <w:tab/>
        </w:r>
        <w:r>
          <w:fldChar w:fldCharType="begin"/>
        </w:r>
        <w:r>
          <w:instrText xml:space="preserve"> PAGEREF _Toc29968 \h </w:instrText>
        </w:r>
        <w:r>
          <w:fldChar w:fldCharType="separate"/>
        </w:r>
        <w:r>
          <w:t>39</w:t>
        </w:r>
        <w:r>
          <w:fldChar w:fldCharType="end"/>
        </w:r>
      </w:hyperlink>
    </w:p>
    <w:p>
      <w:pPr>
        <w:pStyle w:val="TOC1"/>
        <w:tabs>
          <w:tab w:val="right" w:leader="dot" w:pos="8306"/>
        </w:tabs>
      </w:pPr>
      <w:hyperlink w:anchor="_Toc10726" w:history="1">
        <w:r>
          <w:rPr>
            <w:rFonts w:ascii="仿宋" w:eastAsia="仿宋" w:hAnsi="仿宋" w:cs="仿宋" w:hint="eastAsia"/>
            <w:lang w:eastAsia="zh-CN"/>
          </w:rPr>
          <w:t>十一、注射用骨肽项目创新与研发</w:t>
        </w:r>
        <w:r>
          <w:tab/>
        </w:r>
        <w:r>
          <w:fldChar w:fldCharType="begin"/>
        </w:r>
        <w:r>
          <w:instrText xml:space="preserve"> PAGEREF _Toc10726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52" w:history="1">
        <w:r>
          <w:rPr>
            <w:rFonts w:ascii="仿宋" w:eastAsia="仿宋" w:hAnsi="仿宋" w:cs="仿宋" w:hint="eastAsia"/>
            <w:lang w:eastAsia="zh-CN"/>
          </w:rPr>
          <w:t>(一)、创新策略与方向</w:t>
        </w:r>
        <w:r>
          <w:tab/>
        </w:r>
        <w:r>
          <w:fldChar w:fldCharType="begin"/>
        </w:r>
        <w:r>
          <w:instrText xml:space="preserve"> PAGEREF _Toc9952 \h </w:instrText>
        </w:r>
        <w:r>
          <w:fldChar w:fldCharType="separate"/>
        </w:r>
        <w:r>
          <w:t>42</w:t>
        </w:r>
        <w:r>
          <w:fldChar w:fldCharType="end"/>
        </w:r>
      </w:hyperlink>
    </w:p>
    <w:p>
      <w:pPr>
        <w:pStyle w:val="TOC2"/>
        <w:tabs>
          <w:tab w:val="right" w:leader="dot" w:pos="8306"/>
        </w:tabs>
      </w:pPr>
      <w:hyperlink w:anchor="_Toc1132" w:history="1">
        <w:r>
          <w:rPr>
            <w:rFonts w:ascii="仿宋" w:eastAsia="仿宋" w:hAnsi="仿宋" w:cs="仿宋" w:hint="eastAsia"/>
            <w:lang w:eastAsia="zh-CN"/>
          </w:rPr>
          <w:t>(二)、研发规划与投入</w:t>
        </w:r>
        <w:r>
          <w:tab/>
        </w:r>
        <w:r>
          <w:fldChar w:fldCharType="begin"/>
        </w:r>
        <w:r>
          <w:instrText xml:space="preserve"> PAGEREF _Toc1132 \h </w:instrText>
        </w:r>
        <w:r>
          <w:fldChar w:fldCharType="separate"/>
        </w:r>
        <w:r>
          <w:t>43</w:t>
        </w:r>
        <w:r>
          <w:fldChar w:fldCharType="end"/>
        </w:r>
      </w:hyperlink>
    </w:p>
    <w:p>
      <w:pPr>
        <w:pStyle w:val="TOC1"/>
        <w:tabs>
          <w:tab w:val="right" w:leader="dot" w:pos="8306"/>
        </w:tabs>
      </w:pPr>
      <w:hyperlink w:anchor="_Toc14734" w:history="1">
        <w:r>
          <w:rPr>
            <w:rFonts w:ascii="仿宋" w:eastAsia="仿宋" w:hAnsi="仿宋" w:cs="仿宋" w:hint="eastAsia"/>
            <w:lang w:eastAsia="zh-CN"/>
          </w:rPr>
          <w:t>十二、注射用骨肽项目风险管理</w:t>
        </w:r>
        <w:r>
          <w:tab/>
        </w:r>
        <w:r>
          <w:fldChar w:fldCharType="begin"/>
        </w:r>
        <w:r>
          <w:instrText xml:space="preserve"> PAGEREF _Toc14734 \h </w:instrText>
        </w:r>
        <w:r>
          <w:fldChar w:fldCharType="separate"/>
        </w:r>
        <w:r>
          <w:t>45</w:t>
        </w:r>
        <w:r>
          <w:fldChar w:fldCharType="end"/>
        </w:r>
      </w:hyperlink>
    </w:p>
    <w:p>
      <w:pPr>
        <w:pStyle w:val="TOC2"/>
        <w:tabs>
          <w:tab w:val="right" w:leader="dot" w:pos="8306"/>
        </w:tabs>
      </w:pPr>
      <w:hyperlink w:anchor="_Toc3913" w:history="1">
        <w:r>
          <w:rPr>
            <w:rFonts w:ascii="仿宋" w:eastAsia="仿宋" w:hAnsi="仿宋" w:cs="仿宋" w:hint="eastAsia"/>
            <w:lang w:eastAsia="zh-CN"/>
          </w:rPr>
          <w:t>(一)、风险识别与评估</w:t>
        </w:r>
        <w:r>
          <w:tab/>
        </w:r>
        <w:r>
          <w:fldChar w:fldCharType="begin"/>
        </w:r>
        <w:r>
          <w:instrText xml:space="preserve"> PAGEREF _Toc3913 \h </w:instrText>
        </w:r>
        <w:r>
          <w:fldChar w:fldCharType="separate"/>
        </w:r>
        <w:r>
          <w:t>45</w:t>
        </w:r>
        <w:r>
          <w:fldChar w:fldCharType="end"/>
        </w:r>
      </w:hyperlink>
    </w:p>
    <w:p>
      <w:pPr>
        <w:pStyle w:val="TOC2"/>
        <w:tabs>
          <w:tab w:val="right" w:leader="dot" w:pos="8306"/>
        </w:tabs>
      </w:pPr>
      <w:hyperlink w:anchor="_Toc21348" w:history="1">
        <w:r>
          <w:rPr>
            <w:rFonts w:ascii="仿宋" w:eastAsia="仿宋" w:hAnsi="仿宋" w:cs="仿宋" w:hint="eastAsia"/>
            <w:lang w:eastAsia="zh-CN"/>
          </w:rPr>
          <w:t>(二)、风险应对策略</w:t>
        </w:r>
        <w:r>
          <w:tab/>
        </w:r>
        <w:r>
          <w:fldChar w:fldCharType="begin"/>
        </w:r>
        <w:r>
          <w:instrText xml:space="preserve"> PAGEREF _Toc21348 \h </w:instrText>
        </w:r>
        <w:r>
          <w:fldChar w:fldCharType="separate"/>
        </w:r>
        <w:r>
          <w:t>46</w:t>
        </w:r>
        <w:r>
          <w:fldChar w:fldCharType="end"/>
        </w:r>
      </w:hyperlink>
    </w:p>
    <w:p>
      <w:pPr>
        <w:pStyle w:val="TOC2"/>
        <w:tabs>
          <w:tab w:val="right" w:leader="dot" w:pos="8306"/>
        </w:tabs>
      </w:pPr>
      <w:hyperlink w:anchor="_Toc2337" w:history="1">
        <w:r>
          <w:rPr>
            <w:rFonts w:ascii="仿宋" w:eastAsia="仿宋" w:hAnsi="仿宋" w:cs="仿宋" w:hint="eastAsia"/>
            <w:lang w:eastAsia="zh-CN"/>
          </w:rPr>
          <w:t>(三)、风险监控与控制</w:t>
        </w:r>
        <w:r>
          <w:tab/>
        </w:r>
        <w:r>
          <w:fldChar w:fldCharType="begin"/>
        </w:r>
        <w:r>
          <w:instrText xml:space="preserve"> PAGEREF _Toc2337 \h </w:instrText>
        </w:r>
        <w:r>
          <w:fldChar w:fldCharType="separate"/>
        </w:r>
        <w:r>
          <w:t>48</w:t>
        </w:r>
        <w:r>
          <w:fldChar w:fldCharType="end"/>
        </w:r>
      </w:hyperlink>
    </w:p>
    <w:p>
      <w:pPr>
        <w:pStyle w:val="TOC1"/>
        <w:tabs>
          <w:tab w:val="right" w:leader="dot" w:pos="8306"/>
        </w:tabs>
      </w:pPr>
      <w:hyperlink w:anchor="_Toc11252" w:history="1">
        <w:r>
          <w:rPr>
            <w:rFonts w:ascii="仿宋" w:eastAsia="仿宋" w:hAnsi="仿宋" w:cs="仿宋" w:hint="eastAsia"/>
            <w:lang w:eastAsia="zh-CN"/>
          </w:rPr>
          <w:t>十三、注射用骨肽项目实施保障措施</w:t>
        </w:r>
        <w:r>
          <w:tab/>
        </w:r>
        <w:r>
          <w:fldChar w:fldCharType="begin"/>
        </w:r>
        <w:r>
          <w:instrText xml:space="preserve"> PAGEREF _Toc11252 \h </w:instrText>
        </w:r>
        <w:r>
          <w:fldChar w:fldCharType="separate"/>
        </w:r>
        <w:r>
          <w:t>49</w:t>
        </w:r>
        <w:r>
          <w:fldChar w:fldCharType="end"/>
        </w:r>
      </w:hyperlink>
    </w:p>
    <w:p>
      <w:pPr>
        <w:pStyle w:val="TOC2"/>
        <w:tabs>
          <w:tab w:val="right" w:leader="dot" w:pos="8306"/>
        </w:tabs>
      </w:pPr>
      <w:hyperlink w:anchor="_Toc22734" w:history="1">
        <w:r>
          <w:rPr>
            <w:rFonts w:ascii="仿宋" w:eastAsia="仿宋" w:hAnsi="仿宋" w:cs="仿宋" w:hint="eastAsia"/>
            <w:lang w:eastAsia="zh-CN"/>
          </w:rPr>
          <w:t>(一)、注射用骨肽项目实施保障机制</w:t>
        </w:r>
        <w:r>
          <w:tab/>
        </w:r>
        <w:r>
          <w:fldChar w:fldCharType="begin"/>
        </w:r>
        <w:r>
          <w:instrText xml:space="preserve"> PAGEREF _Toc22734 \h </w:instrText>
        </w:r>
        <w:r>
          <w:fldChar w:fldCharType="separate"/>
        </w:r>
        <w:r>
          <w:t>49</w:t>
        </w:r>
        <w:r>
          <w:fldChar w:fldCharType="end"/>
        </w:r>
      </w:hyperlink>
    </w:p>
    <w:p>
      <w:pPr>
        <w:pStyle w:val="TOC2"/>
        <w:tabs>
          <w:tab w:val="right" w:leader="dot" w:pos="8306"/>
        </w:tabs>
      </w:pPr>
      <w:hyperlink w:anchor="_Toc11766" w:history="1">
        <w:r>
          <w:rPr>
            <w:rFonts w:ascii="仿宋" w:eastAsia="仿宋" w:hAnsi="仿宋" w:cs="仿宋" w:hint="eastAsia"/>
            <w:lang w:eastAsia="zh-CN"/>
          </w:rPr>
          <w:t>(二)、注射用骨肽项目法律合规要求</w:t>
        </w:r>
        <w:r>
          <w:tab/>
        </w:r>
        <w:r>
          <w:fldChar w:fldCharType="begin"/>
        </w:r>
        <w:r>
          <w:instrText xml:space="preserve"> PAGEREF _Toc11766 \h </w:instrText>
        </w:r>
        <w:r>
          <w:fldChar w:fldCharType="separate"/>
        </w:r>
        <w:r>
          <w:t>52</w:t>
        </w:r>
        <w:r>
          <w:fldChar w:fldCharType="end"/>
        </w:r>
      </w:hyperlink>
    </w:p>
    <w:p>
      <w:pPr>
        <w:pStyle w:val="TOC2"/>
        <w:tabs>
          <w:tab w:val="right" w:leader="dot" w:pos="8306"/>
        </w:tabs>
      </w:pPr>
      <w:hyperlink w:anchor="_Toc2122" w:history="1">
        <w:r>
          <w:rPr>
            <w:rFonts w:ascii="仿宋" w:eastAsia="仿宋" w:hAnsi="仿宋" w:cs="仿宋" w:hint="eastAsia"/>
            <w:lang w:eastAsia="zh-CN"/>
          </w:rPr>
          <w:t>(三)、注射用骨肽项目合同管理与法律事务</w:t>
        </w:r>
        <w:r>
          <w:tab/>
        </w:r>
        <w:r>
          <w:fldChar w:fldCharType="begin"/>
        </w:r>
        <w:r>
          <w:instrText xml:space="preserve"> PAGEREF _Toc2122 \h </w:instrText>
        </w:r>
        <w:r>
          <w:fldChar w:fldCharType="separate"/>
        </w:r>
        <w:r>
          <w:t>56</w:t>
        </w:r>
        <w:r>
          <w:fldChar w:fldCharType="end"/>
        </w:r>
      </w:hyperlink>
    </w:p>
    <w:p>
      <w:pPr>
        <w:pStyle w:val="TOC2"/>
        <w:tabs>
          <w:tab w:val="right" w:leader="dot" w:pos="8306"/>
        </w:tabs>
      </w:pPr>
      <w:hyperlink w:anchor="_Toc25879" w:history="1">
        <w:r>
          <w:rPr>
            <w:rFonts w:ascii="仿宋" w:eastAsia="仿宋" w:hAnsi="仿宋" w:cs="仿宋" w:hint="eastAsia"/>
            <w:lang w:eastAsia="zh-CN"/>
          </w:rPr>
          <w:t>(四)、注射用骨肽项目知识产权保护策略</w:t>
        </w:r>
        <w:r>
          <w:tab/>
        </w:r>
        <w:r>
          <w:fldChar w:fldCharType="begin"/>
        </w:r>
        <w:r>
          <w:instrText xml:space="preserve"> PAGEREF _Toc25879 \h </w:instrText>
        </w:r>
        <w:r>
          <w:fldChar w:fldCharType="separate"/>
        </w:r>
        <w:r>
          <w:t>63</w:t>
        </w:r>
        <w:r>
          <w:fldChar w:fldCharType="end"/>
        </w:r>
      </w:hyperlink>
    </w:p>
    <w:p>
      <w:pPr>
        <w:pStyle w:val="TOC1"/>
        <w:tabs>
          <w:tab w:val="right" w:leader="dot" w:pos="8306"/>
        </w:tabs>
      </w:pPr>
      <w:hyperlink w:anchor="_Toc24512" w:history="1">
        <w:r>
          <w:rPr>
            <w:rFonts w:ascii="仿宋" w:eastAsia="仿宋" w:hAnsi="仿宋" w:cs="仿宋" w:hint="eastAsia"/>
            <w:lang w:eastAsia="zh-CN"/>
          </w:rPr>
          <w:t>十四、注射用骨肽项目实施时间节点</w:t>
        </w:r>
        <w:r>
          <w:tab/>
        </w:r>
        <w:r>
          <w:fldChar w:fldCharType="begin"/>
        </w:r>
        <w:r>
          <w:instrText xml:space="preserve"> PAGEREF _Toc24512 \h </w:instrText>
        </w:r>
        <w:r>
          <w:fldChar w:fldCharType="separate"/>
        </w:r>
        <w:r>
          <w:t>65</w:t>
        </w:r>
        <w:r>
          <w:fldChar w:fldCharType="end"/>
        </w:r>
      </w:hyperlink>
    </w:p>
    <w:p>
      <w:pPr>
        <w:pStyle w:val="TOC2"/>
        <w:tabs>
          <w:tab w:val="right" w:leader="dot" w:pos="8306"/>
        </w:tabs>
      </w:pPr>
      <w:hyperlink w:anchor="_Toc32579" w:history="1">
        <w:r>
          <w:rPr>
            <w:rFonts w:ascii="仿宋" w:eastAsia="仿宋" w:hAnsi="仿宋" w:cs="仿宋" w:hint="eastAsia"/>
            <w:lang w:eastAsia="zh-CN"/>
          </w:rPr>
          <w:t>(一)、注射用骨肽项目启动阶段时间节点</w:t>
        </w:r>
        <w:r>
          <w:tab/>
        </w:r>
        <w:r>
          <w:fldChar w:fldCharType="begin"/>
        </w:r>
        <w:r>
          <w:instrText xml:space="preserve"> PAGEREF _Toc32579 \h </w:instrText>
        </w:r>
        <w:r>
          <w:fldChar w:fldCharType="separate"/>
        </w:r>
        <w:r>
          <w:t>65</w:t>
        </w:r>
        <w:r>
          <w:fldChar w:fldCharType="end"/>
        </w:r>
      </w:hyperlink>
    </w:p>
    <w:p>
      <w:pPr>
        <w:pStyle w:val="TOC2"/>
        <w:tabs>
          <w:tab w:val="right" w:leader="dot" w:pos="8306"/>
        </w:tabs>
      </w:pPr>
      <w:hyperlink w:anchor="_Toc27188" w:history="1">
        <w:r>
          <w:rPr>
            <w:rFonts w:ascii="仿宋" w:eastAsia="仿宋" w:hAnsi="仿宋" w:cs="仿宋" w:hint="eastAsia"/>
            <w:lang w:eastAsia="zh-CN"/>
          </w:rPr>
          <w:t>(二)、注射用骨肽项目执行阶段时间节点</w:t>
        </w:r>
        <w:r>
          <w:tab/>
        </w:r>
        <w:r>
          <w:fldChar w:fldCharType="begin"/>
        </w:r>
        <w:r>
          <w:instrText xml:space="preserve"> PAGEREF _Toc27188 \h </w:instrText>
        </w:r>
        <w:r>
          <w:fldChar w:fldCharType="separate"/>
        </w:r>
        <w:r>
          <w:t>66</w:t>
        </w:r>
        <w:r>
          <w:fldChar w:fldCharType="end"/>
        </w:r>
      </w:hyperlink>
    </w:p>
    <w:p>
      <w:pPr>
        <w:pStyle w:val="TOC2"/>
        <w:tabs>
          <w:tab w:val="right" w:leader="dot" w:pos="8306"/>
        </w:tabs>
      </w:pPr>
      <w:hyperlink w:anchor="_Toc9513" w:history="1">
        <w:r>
          <w:rPr>
            <w:rFonts w:ascii="仿宋" w:eastAsia="仿宋" w:hAnsi="仿宋" w:cs="仿宋" w:hint="eastAsia"/>
            <w:lang w:eastAsia="zh-CN"/>
          </w:rPr>
          <w:t>(三)、注射用骨肽项目完成阶段时间节点</w:t>
        </w:r>
        <w:r>
          <w:tab/>
        </w:r>
        <w:r>
          <w:fldChar w:fldCharType="begin"/>
        </w:r>
        <w:r>
          <w:instrText xml:space="preserve"> PAGEREF _Toc9513 \h </w:instrText>
        </w:r>
        <w:r>
          <w:fldChar w:fldCharType="separate"/>
        </w:r>
        <w:r>
          <w:t>67</w:t>
        </w:r>
        <w:r>
          <w:fldChar w:fldCharType="end"/>
        </w:r>
      </w:hyperlink>
    </w:p>
    <w:p>
      <w:pPr>
        <w:pStyle w:val="TOC1"/>
        <w:tabs>
          <w:tab w:val="right" w:leader="dot" w:pos="8306"/>
        </w:tabs>
      </w:pPr>
      <w:hyperlink w:anchor="_Toc14436" w:history="1">
        <w:r>
          <w:rPr>
            <w:rFonts w:ascii="仿宋" w:eastAsia="仿宋" w:hAnsi="仿宋" w:cs="仿宋" w:hint="eastAsia"/>
            <w:lang w:eastAsia="zh-CN"/>
          </w:rPr>
          <w:t>十五、注射用骨肽项目治理与监督</w:t>
        </w:r>
        <w:r>
          <w:tab/>
        </w:r>
        <w:r>
          <w:fldChar w:fldCharType="begin"/>
        </w:r>
        <w:r>
          <w:instrText xml:space="preserve"> PAGEREF _Toc14436 \h </w:instrText>
        </w:r>
        <w:r>
          <w:fldChar w:fldCharType="separate"/>
        </w:r>
        <w:r>
          <w:t>68</w:t>
        </w:r>
        <w:r>
          <w:fldChar w:fldCharType="end"/>
        </w:r>
      </w:hyperlink>
    </w:p>
    <w:p>
      <w:pPr>
        <w:pStyle w:val="TOC2"/>
        <w:tabs>
          <w:tab w:val="right" w:leader="dot" w:pos="8306"/>
        </w:tabs>
      </w:pPr>
      <w:hyperlink w:anchor="_Toc19474" w:history="1">
        <w:r>
          <w:rPr>
            <w:rFonts w:ascii="仿宋" w:eastAsia="仿宋" w:hAnsi="仿宋" w:cs="仿宋" w:hint="eastAsia"/>
            <w:lang w:eastAsia="zh-CN"/>
          </w:rPr>
          <w:t>(一)、注射用骨肽项目治理结构</w:t>
        </w:r>
        <w:r>
          <w:tab/>
        </w:r>
        <w:r>
          <w:fldChar w:fldCharType="begin"/>
        </w:r>
        <w:r>
          <w:instrText xml:space="preserve"> PAGEREF _Toc19474 \h </w:instrText>
        </w:r>
        <w:r>
          <w:fldChar w:fldCharType="separate"/>
        </w:r>
        <w:r>
          <w:t>68</w:t>
        </w:r>
        <w:r>
          <w:fldChar w:fldCharType="end"/>
        </w:r>
      </w:hyperlink>
    </w:p>
    <w:p>
      <w:pPr>
        <w:pStyle w:val="TOC2"/>
        <w:tabs>
          <w:tab w:val="right" w:leader="dot" w:pos="8306"/>
        </w:tabs>
      </w:pPr>
      <w:hyperlink w:anchor="_Toc7129" w:history="1">
        <w:r>
          <w:rPr>
            <w:rFonts w:ascii="仿宋" w:eastAsia="仿宋" w:hAnsi="仿宋" w:cs="仿宋" w:hint="eastAsia"/>
            <w:lang w:eastAsia="zh-CN"/>
          </w:rPr>
          <w:t>(二)、监督与审计</w:t>
        </w:r>
        <w:r>
          <w:tab/>
        </w:r>
        <w:r>
          <w:fldChar w:fldCharType="begin"/>
        </w:r>
        <w:r>
          <w:instrText xml:space="preserve"> PAGEREF _Toc7129 \h </w:instrText>
        </w:r>
        <w:r>
          <w:fldChar w:fldCharType="separate"/>
        </w:r>
        <w:r>
          <w:t>70</w:t>
        </w:r>
        <w:r>
          <w:fldChar w:fldCharType="end"/>
        </w:r>
      </w:hyperlink>
    </w:p>
    <w:p>
      <w:pPr>
        <w:pStyle w:val="TOC1"/>
        <w:tabs>
          <w:tab w:val="right" w:leader="dot" w:pos="8306"/>
        </w:tabs>
      </w:pPr>
      <w:hyperlink w:anchor="_Toc29506" w:history="1">
        <w:r>
          <w:rPr>
            <w:rFonts w:ascii="仿宋" w:eastAsia="仿宋" w:hAnsi="仿宋" w:cs="仿宋" w:hint="eastAsia"/>
            <w:lang w:eastAsia="zh-CN"/>
          </w:rPr>
          <w:t>十六、供应链管理</w:t>
        </w:r>
        <w:r>
          <w:tab/>
        </w:r>
        <w:r>
          <w:fldChar w:fldCharType="begin"/>
        </w:r>
        <w:r>
          <w:instrText xml:space="preserve"> PAGEREF _Toc29506 \h </w:instrText>
        </w:r>
        <w:r>
          <w:fldChar w:fldCharType="separate"/>
        </w:r>
        <w:r>
          <w:t>71</w:t>
        </w:r>
        <w:r>
          <w:fldChar w:fldCharType="end"/>
        </w:r>
      </w:hyperlink>
    </w:p>
    <w:p>
      <w:pPr>
        <w:pStyle w:val="TOC2"/>
        <w:tabs>
          <w:tab w:val="right" w:leader="dot" w:pos="8306"/>
        </w:tabs>
      </w:pPr>
      <w:hyperlink w:anchor="_Toc9015" w:history="1">
        <w:r>
          <w:rPr>
            <w:rFonts w:ascii="仿宋" w:eastAsia="仿宋" w:hAnsi="仿宋" w:cs="仿宋" w:hint="eastAsia"/>
            <w:lang w:eastAsia="zh-CN"/>
          </w:rPr>
          <w:t>(一)、供应链战略规划</w:t>
        </w:r>
        <w:r>
          <w:tab/>
        </w:r>
        <w:r>
          <w:fldChar w:fldCharType="begin"/>
        </w:r>
        <w:r>
          <w:instrText xml:space="preserve"> PAGEREF _Toc9015 \h </w:instrText>
        </w:r>
        <w:r>
          <w:fldChar w:fldCharType="separate"/>
        </w:r>
        <w:r>
          <w:t>71</w:t>
        </w:r>
        <w:r>
          <w:fldChar w:fldCharType="end"/>
        </w:r>
      </w:hyperlink>
    </w:p>
    <w:p>
      <w:pPr>
        <w:pStyle w:val="TOC2"/>
        <w:tabs>
          <w:tab w:val="right" w:leader="dot" w:pos="8306"/>
        </w:tabs>
      </w:pPr>
      <w:hyperlink w:anchor="_Toc4471" w:history="1">
        <w:r>
          <w:rPr>
            <w:rFonts w:ascii="仿宋" w:eastAsia="仿宋" w:hAnsi="仿宋" w:cs="仿宋" w:hint="eastAsia"/>
            <w:lang w:eastAsia="zh-CN"/>
          </w:rPr>
          <w:t>(二)、供应商选择与合作</w:t>
        </w:r>
        <w:r>
          <w:tab/>
        </w:r>
        <w:r>
          <w:fldChar w:fldCharType="begin"/>
        </w:r>
        <w:r>
          <w:instrText xml:space="preserve"> PAGEREF _Toc4471 \h </w:instrText>
        </w:r>
        <w:r>
          <w:fldChar w:fldCharType="separate"/>
        </w:r>
        <w:r>
          <w:t>73</w:t>
        </w:r>
        <w:r>
          <w:fldChar w:fldCharType="end"/>
        </w:r>
      </w:hyperlink>
    </w:p>
    <w:p>
      <w:pPr>
        <w:pStyle w:val="TOC2"/>
        <w:tabs>
          <w:tab w:val="right" w:leader="dot" w:pos="8306"/>
        </w:tabs>
      </w:pPr>
      <w:hyperlink w:anchor="_Toc10828" w:history="1">
        <w:r>
          <w:rPr>
            <w:rFonts w:ascii="仿宋" w:eastAsia="仿宋" w:hAnsi="仿宋" w:cs="仿宋" w:hint="eastAsia"/>
            <w:lang w:eastAsia="zh-CN"/>
          </w:rPr>
          <w:t>(三)、物流与库存管理</w:t>
        </w:r>
        <w:r>
          <w:tab/>
        </w:r>
        <w:r>
          <w:fldChar w:fldCharType="begin"/>
        </w:r>
        <w:r>
          <w:instrText xml:space="preserve"> PAGEREF _Toc10828 \h </w:instrText>
        </w:r>
        <w:r>
          <w:fldChar w:fldCharType="separate"/>
        </w:r>
        <w:r>
          <w:t>74</w:t>
        </w:r>
        <w:r>
          <w:fldChar w:fldCharType="end"/>
        </w:r>
      </w:hyperlink>
    </w:p>
    <w:p>
      <w:pPr>
        <w:pStyle w:val="TOC1"/>
        <w:tabs>
          <w:tab w:val="right" w:leader="dot" w:pos="8306"/>
        </w:tabs>
      </w:pPr>
      <w:hyperlink w:anchor="_Toc23360" w:history="1">
        <w:r>
          <w:rPr>
            <w:rFonts w:ascii="仿宋" w:eastAsia="仿宋" w:hAnsi="仿宋" w:cs="仿宋" w:hint="eastAsia"/>
            <w:lang w:eastAsia="zh-CN"/>
          </w:rPr>
          <w:t>十七、利益相关者分析与沟通计划</w:t>
        </w:r>
        <w:r>
          <w:tab/>
        </w:r>
        <w:r>
          <w:fldChar w:fldCharType="begin"/>
        </w:r>
        <w:r>
          <w:instrText xml:space="preserve"> PAGEREF _Toc23360 \h </w:instrText>
        </w:r>
        <w:r>
          <w:fldChar w:fldCharType="separate"/>
        </w:r>
        <w:r>
          <w:t>75</w:t>
        </w:r>
        <w:r>
          <w:fldChar w:fldCharType="end"/>
        </w:r>
      </w:hyperlink>
    </w:p>
    <w:p>
      <w:pPr>
        <w:pStyle w:val="TOC2"/>
        <w:tabs>
          <w:tab w:val="right" w:leader="dot" w:pos="8306"/>
        </w:tabs>
      </w:pPr>
      <w:hyperlink w:anchor="_Toc9080" w:history="1">
        <w:r>
          <w:rPr>
            <w:rFonts w:ascii="仿宋" w:eastAsia="仿宋" w:hAnsi="仿宋" w:cs="仿宋" w:hint="eastAsia"/>
            <w:lang w:eastAsia="zh-CN"/>
          </w:rPr>
          <w:t>(一)、利益相关者分析</w:t>
        </w:r>
        <w:r>
          <w:tab/>
        </w:r>
        <w:r>
          <w:fldChar w:fldCharType="begin"/>
        </w:r>
        <w:r>
          <w:instrText xml:space="preserve"> PAGEREF _Toc9080 \h </w:instrText>
        </w:r>
        <w:r>
          <w:fldChar w:fldCharType="separate"/>
        </w:r>
        <w:r>
          <w:t>75</w:t>
        </w:r>
        <w:r>
          <w:fldChar w:fldCharType="end"/>
        </w:r>
      </w:hyperlink>
    </w:p>
    <w:p>
      <w:pPr>
        <w:pStyle w:val="TOC2"/>
        <w:tabs>
          <w:tab w:val="right" w:leader="dot" w:pos="8306"/>
        </w:tabs>
      </w:pPr>
      <w:hyperlink w:anchor="_Toc4425" w:history="1">
        <w:r>
          <w:rPr>
            <w:rFonts w:ascii="仿宋" w:eastAsia="仿宋" w:hAnsi="仿宋" w:cs="仿宋" w:hint="eastAsia"/>
            <w:lang w:eastAsia="zh-CN"/>
          </w:rPr>
          <w:t>(二)、沟通计划</w:t>
        </w:r>
        <w:r>
          <w:tab/>
        </w:r>
        <w:r>
          <w:fldChar w:fldCharType="begin"/>
        </w:r>
        <w:r>
          <w:instrText xml:space="preserve"> PAGEREF _Toc4425 \h </w:instrText>
        </w:r>
        <w:r>
          <w:fldChar w:fldCharType="separate"/>
        </w:r>
        <w:r>
          <w:t>77</w:t>
        </w:r>
        <w:r>
          <w:fldChar w:fldCharType="end"/>
        </w:r>
      </w:hyperlink>
    </w:p>
    <w:p>
      <w:pPr>
        <w:pStyle w:val="TOC1"/>
        <w:tabs>
          <w:tab w:val="right" w:leader="dot" w:pos="8306"/>
        </w:tabs>
      </w:pPr>
      <w:hyperlink w:anchor="_Toc11608" w:history="1">
        <w:r>
          <w:rPr>
            <w:rFonts w:ascii="仿宋" w:eastAsia="仿宋" w:hAnsi="仿宋" w:cs="仿宋" w:hint="eastAsia"/>
            <w:lang w:eastAsia="zh-CN"/>
          </w:rPr>
          <w:t>十八、注射用骨肽项目工程方案分析</w:t>
        </w:r>
        <w:r>
          <w:tab/>
        </w:r>
        <w:r>
          <w:fldChar w:fldCharType="begin"/>
        </w:r>
        <w:r>
          <w:instrText xml:space="preserve"> PAGEREF _Toc11608 \h </w:instrText>
        </w:r>
        <w:r>
          <w:fldChar w:fldCharType="separate"/>
        </w:r>
        <w:r>
          <w:t>78</w:t>
        </w:r>
        <w:r>
          <w:fldChar w:fldCharType="end"/>
        </w:r>
      </w:hyperlink>
    </w:p>
    <w:p>
      <w:pPr>
        <w:pStyle w:val="TOC2"/>
        <w:tabs>
          <w:tab w:val="right" w:leader="dot" w:pos="8306"/>
        </w:tabs>
      </w:pPr>
      <w:hyperlink w:anchor="_Toc15825" w:history="1">
        <w:r>
          <w:rPr>
            <w:rFonts w:ascii="仿宋" w:eastAsia="仿宋" w:hAnsi="仿宋" w:cs="仿宋" w:hint="eastAsia"/>
            <w:lang w:eastAsia="zh-CN"/>
          </w:rPr>
          <w:t>(一)、建筑工程设计原则</w:t>
        </w:r>
        <w:r>
          <w:tab/>
        </w:r>
        <w:r>
          <w:fldChar w:fldCharType="begin"/>
        </w:r>
        <w:r>
          <w:instrText xml:space="preserve"> PAGEREF _Toc15825 \h </w:instrText>
        </w:r>
        <w:r>
          <w:fldChar w:fldCharType="separate"/>
        </w:r>
        <w:r>
          <w:t>78</w:t>
        </w:r>
        <w:r>
          <w:fldChar w:fldCharType="end"/>
        </w:r>
      </w:hyperlink>
    </w:p>
    <w:p>
      <w:pPr>
        <w:pStyle w:val="TOC2"/>
        <w:tabs>
          <w:tab w:val="right" w:leader="dot" w:pos="8306"/>
        </w:tabs>
      </w:pPr>
      <w:hyperlink w:anchor="_Toc24294" w:history="1">
        <w:r>
          <w:rPr>
            <w:rFonts w:ascii="仿宋" w:eastAsia="仿宋" w:hAnsi="仿宋" w:cs="仿宋" w:hint="eastAsia"/>
            <w:lang w:eastAsia="zh-CN"/>
          </w:rPr>
          <w:t>(二)、土建工程建设指标</w:t>
        </w:r>
        <w:r>
          <w:tab/>
        </w:r>
        <w:r>
          <w:fldChar w:fldCharType="begin"/>
        </w:r>
        <w:r>
          <w:instrText xml:space="preserve"> PAGEREF _Toc24294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736"/>
      <w:r>
        <w:rPr>
          <w:rFonts w:ascii="仿宋" w:eastAsia="仿宋" w:hAnsi="仿宋" w:cs="仿宋" w:hint="eastAsia"/>
          <w:sz w:val="28"/>
          <w:lang w:eastAsia="zh-CN"/>
        </w:rPr>
        <w:t>一、注射用骨肽项目概论</w:t>
      </w:r>
      <w:bookmarkEnd w:id="2"/>
    </w:p>
    <w:p>
      <w:pPr>
        <w:pStyle w:val="Heading2"/>
        <w:rPr>
          <w:rFonts w:ascii="仿宋" w:eastAsia="仿宋" w:hAnsi="仿宋" w:cs="仿宋" w:hint="eastAsia"/>
          <w:lang w:eastAsia="zh-CN"/>
        </w:rPr>
      </w:pPr>
      <w:bookmarkStart w:id="3" w:name="_Toc4424"/>
      <w:r>
        <w:rPr>
          <w:rFonts w:ascii="仿宋" w:eastAsia="仿宋" w:hAnsi="仿宋" w:cs="仿宋" w:hint="eastAsia"/>
          <w:lang w:eastAsia="zh-CN"/>
        </w:rPr>
        <w:t>(一)、注射用骨肽项目概况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起源追溯至对市场的深入洞察。市场的不断演变与变革为注射用骨肽项目提供了难得的机遇。当前市场存在的需求缺口和变革的大环境共同构成了注射用骨肽项目的背景。这个注射用骨肽项目旨在充分利用市场机遇，填补行业中尚未满足的需求，为客户提供全新的解决方案。市场的变革和需求的增长使得这个注射用骨肽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注射用骨肽项目名称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注射用骨肽项目正式命名为注射用骨肽。这个名称不仅仅是一个标识，更代表了注射用骨肽项目的核心理念和愿景。它蕴含着注射用骨肽项目所要解决问题的关键字，具有强烈的表达和辨识度，为注射用骨肽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注射用骨肽项目目标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核心目标是提供一种全新、高效的解决方案，满足客户日益增长的需求。注射用骨肽项目追求的不仅仅是满足市场需求，更是在市场中获得卓越的竞争优势。通过不断提升产品或服务的质量和创新水平，注射用骨肽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注射用骨肽项目范围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全面涵盖了产品研发、制造、市场推广和售后服务，确保从产品设计到最终用户体验的全方位关注。这一全面的注射用骨肽项目范围是为了确保注射用骨肽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注射用骨肽项目时间表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注射用骨肽项目计划在未来18个月内完成，包括研发、测试、市场试点和正式推出等不同阶段。这个时间表的合理设计是为了确保注射用骨肽项目各个阶段的顺利推进，以便按时交付高质量的成果。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注射用骨肽项目预算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注射用骨肽项目总预算估算为XX百万美元，主要分配在研发、市场推广、人员培训和运营等方面。这一充足的预算为注射用骨肽项目提供了充足的资源，确保注射用骨肽项目在各个方面都能取得优异的表现。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注射用骨肽项目风险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可能面临的风险包括市场接受度低、技术难题、竞争激烈等。注射用骨肽项目团队已经制定了相应的风险应对计划，通过前瞻性的风险管理，确保注射用骨肽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注射用骨肽项目团队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注射用骨肽项目汇聚了一支经验丰富、多领域专业素养的核心团队，确保注射用骨肽项目在各个方面都能拥有高水平的执行力。团队的协同作战是注射用骨肽项目成功的关键因素之一。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注射用骨肽项目背景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注射用骨肽项目的背景根植于市场对更高效、创新产品的渴望，同时也受到科技发展对行业格局的深刻改变的影响。这为注射用骨肽项目提供了广阔的发展空间和市场需求。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注射用骨肽项目现状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截至目前，注射用骨肽项目已完成市场调研和技术验证，取得了初步的成功。这为注射用骨肽项目在未来的发展奠定了坚实的基础，为更远大的目标打下了坚实的基石。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472"/>
      <w:r>
        <w:rPr>
          <w:rFonts w:ascii="仿宋" w:eastAsia="仿宋" w:hAnsi="仿宋" w:cs="仿宋" w:hint="eastAsia"/>
          <w:sz w:val="28"/>
          <w:lang w:eastAsia="zh-CN"/>
        </w:rPr>
        <w:t>(二)、注射用骨肽项目目标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keyword》注射用骨肽项目首要业务目标是在市场中占据有利地位，实现产品/服务的成功推广和销售。通过不断提升产品质量、创新性，注射用骨肽项目追求成为行业中的领导者，赢得更多客户的青睐。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在科技迅速发展的时代，注射用骨肽项目着眼于技术创新。通过持续的研发和技术升级，注射用骨肽项目旨在推出更具创新性的产品或服务，以满足市场对新鲜、先进解决方案的需求。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为了建立可持续的客户关系，注射用骨肽项目设定了客户满意度目标。通过提供卓越的产品质量和优质的客户服务，注射用骨肽项目追求赢得客户的信任和忠诚度，确保他们的满意度达到行业领先水平。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注射用骨肽项目注重社会责任和可持续发展。通过实施环保、社会责任注射用骨肽项目，注射用骨肽项目致力于在经济发展的同时保护环境，促进社会公平，实现可持续经营。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注射用骨肽项目的团队是实现目标的核心驱动力。因此，注射用骨肽项目设定了团队发展目标，包括提升团队成员的专业技能、培养领导力，以及搭建协同高效的团队工作氛围。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045"/>
      <w:r>
        <w:rPr>
          <w:rFonts w:ascii="仿宋" w:eastAsia="仿宋" w:hAnsi="仿宋" w:cs="仿宋" w:hint="eastAsia"/>
          <w:sz w:val="28"/>
          <w:lang w:eastAsia="zh-CN"/>
        </w:rPr>
        <w:t>(三)、注射用骨肽项目提出的理由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注射用骨肽项目提出的理由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源于对市场机遇的深刻洞察。当前市场中存在的需求缺口和行业发展趋势表明，有巨大的商业机会等待被开发。通过准确捕捉市场机遇，注射用骨肽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理念基于对技术创新的信仰。通过持续的研发和技术投入，注射用骨肽项目有望推出更具创新性的产品或服务。在科技飞速发展的当下，注射用骨肽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是为了增强企业的行业竞争力。通过提升产品或服务的质量和独特性，注射用骨肽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响应了消费者需求的变化。随着社会和科技的不断发展，消费者对产品和服务的需求也在发生变化。通过深入了解并及时回应消费者的新需求，注射用骨肽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注射用骨肽项目的提出是企业战略发展规划的一部分。在面对日益激烈的市场竞争和不断变化的商业环境中，注射用骨肽项目作为企业战略的一环，旨在为企业开辟新的增长领域，巩固企业在行业中的地位。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不仅仅是基于商业考量，还注重社会责任。通过推出环保、社会责任等方面的注射用骨肽项目，注射用骨肽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注射用骨肽项目的提出反映了对利益相关者期望的关注。包括客户、员工、投资者等利益相关者在企业发展中都有着各自的期望，注射用骨肽项目力求在满足这些期望的同时，取得更大的共赢。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8395"/>
      <w:r>
        <w:rPr>
          <w:rFonts w:ascii="仿宋" w:eastAsia="仿宋" w:hAnsi="仿宋" w:cs="仿宋" w:hint="eastAsia"/>
          <w:sz w:val="28"/>
          <w:lang w:eastAsia="zh-CN"/>
        </w:rPr>
        <w:t>(四)、注射用骨肽项目意义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在实施注射用骨肽项目的过程中，我们不仅仅是在追逐商业成功，更是为企业和社会的多个层面创造了深远的意义。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首要意义在于提升企业的市场竞争力。通过持续的创新和对产品质量的高标准要求，注射用骨肽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注射用骨肽项目的推进将促使行业技术水平的提升。通过引入先进技术和创新性解决方案，注射用骨肽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注射用骨肽项目不仅创造了大量就业机会，提高了就业水平，还注重社会责任和环保。通过参与社会公益事业和推动环保注射用骨肽项目，注射用骨肽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综合而言，注射用骨肽项目意义重大，不仅推动了企业的发展，也为行业和社会的进步贡献了积极力量。这是一个全面而深刻的影响，将在未来产生可持续的正面效应。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4323"/>
      <w:r>
        <w:rPr>
          <w:rFonts w:ascii="仿宋" w:eastAsia="仿宋" w:hAnsi="仿宋" w:cs="仿宋" w:hint="eastAsia"/>
          <w:sz w:val="28"/>
          <w:lang w:eastAsia="zh-CN"/>
        </w:rPr>
        <w:t>(五)、注射用骨肽项目背景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在当今迅猛发展的商业环境中，注射用骨肽项目的动因根植于对多方面因素的审慎考量。这个注射用骨肽项目的提出并非孤立的决策，而是对企业所处背景深入思考的产物。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注射用骨肽项目背后的首要原因。科技的迅速发展和全球市场的快速变化使得企业必须灵活应对。注射用骨肽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竞争的激烈程度也是注射用骨肽项目背景中不可忽视的一环。企业需要在激烈竞争中脱颖而出，为此，注射用骨肽项目致力于打破常规，提供独特的价值主张，以吸引客户并确保市场份额的增长。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技术的迅速发展为企业带来了机遇与挑战。作为注射用骨肽项目启动的背景之一，对新兴技术的应用将有助于提升企业的技术水平，使其在不断演进的商业环境中保持竞争优势。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此外，社会对企业责任的期望也在逐渐升高。注射用骨肽项目充分融入了社会责任的理念，通过可持续经营和社会公益注射用骨肽项目，企图为社会贡献一份力量，在商业成功的同时关注社会价值。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58"/>
      <w:r>
        <w:rPr>
          <w:rFonts w:ascii="仿宋" w:eastAsia="仿宋" w:hAnsi="仿宋" w:cs="仿宋" w:hint="eastAsia"/>
          <w:sz w:val="28"/>
          <w:lang w:eastAsia="zh-CN"/>
        </w:rPr>
        <w:t>二、注射用骨肽项目可持续发展</w:t>
      </w:r>
      <w:bookmarkEnd w:id="8"/>
    </w:p>
    <w:p>
      <w:pPr>
        <w:pStyle w:val="Heading2"/>
        <w:rPr>
          <w:rFonts w:ascii="仿宋" w:eastAsia="仿宋" w:hAnsi="仿宋" w:cs="仿宋" w:hint="eastAsia"/>
          <w:lang w:eastAsia="zh-CN"/>
        </w:rPr>
      </w:pPr>
      <w:bookmarkStart w:id="9" w:name="_Toc854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注射用骨肽项目中，注射用骨肽项目团队着眼于未来，明确了可持续发展的战略方向。制定的具体可持续发展目标包括降低资源使用、采用环保技术、最大化社会效益等。这一步骤不仅有助于注射用骨肽项目在环保和社会责任方面达到最高标准，也为未来提供了明确的指引，确保注射用骨肽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可持续实践的融入注射用骨肽项目管理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注射用骨肽项目管理周期。从注射用骨肽项目规划开始，注射用骨肽项目团队就考虑了环境和社会的因素。在执行阶段，注射用骨肽项目团队积极推动绿色技术的应用，优化资源利用。此外，关注员工的社会责任，通过培训和沟通活动提高员工对可持续发展的认知，使他们能够在日常工作中践行可持续实践。这些举措不仅为注射用骨肽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9190"/>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扎根于注射用骨肽项目的可持续发展理念，我们深信环保与社会责任是注射用骨肽项目成功的关键支柱。在注射用骨肽项目的每一步，我们都致力于通过创新和实践，履行对环境和社会的坚定责任。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团队通过引入先进的环保技术、建立高效的废物处理系统以及推动能源节约措施，积极履行环保责任。定期的环保监测和评估确保注射用骨肽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不仅致力于自身可持续发展，还注重对社会的回馈。通过支持社区注射用骨肽项目、参与慈善事业、提供培训机会等方式，注射用骨肽项目积极履行社会责任。与当地社区建立积极互动，关注员工的工作与生活平衡，以及员工的身心健康，是注射用骨肽项目在社会责任层面的关键举措。这样的实践不仅增强了注射用骨肽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3593"/>
      <w:r>
        <w:rPr>
          <w:rFonts w:ascii="仿宋" w:eastAsia="仿宋" w:hAnsi="仿宋" w:cs="仿宋" w:hint="eastAsia"/>
          <w:sz w:val="28"/>
          <w:lang w:eastAsia="zh-CN"/>
        </w:rPr>
        <w:t>三、注射用骨肽项目危机管理</w:t>
      </w:r>
      <w:bookmarkEnd w:id="11"/>
    </w:p>
    <w:p>
      <w:pPr>
        <w:pStyle w:val="Heading2"/>
        <w:rPr>
          <w:rFonts w:ascii="仿宋" w:eastAsia="仿宋" w:hAnsi="仿宋" w:cs="仿宋" w:hint="eastAsia"/>
          <w:lang w:eastAsia="zh-CN"/>
        </w:rPr>
      </w:pPr>
      <w:bookmarkStart w:id="12" w:name="_Toc7374"/>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注射用骨肽项目危机管理中，危机预警与识别是确保注射用骨肽项目稳健运行的核心步骤。通过建立全面的监测机制，注射用骨肽项目团队旨在及时发现和理解潜在的风险和危机因素，以便采取及时的预防和应对措施，确保注射用骨肽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首先，通过深入的风险评估，注射用骨肽项目团队全面分析了整个注射用骨肽项目和各个阶段可能存在的威胁。这包括准确评估每个潜在风险的发生概率和可能影响的程度，为后续危机预警提供了有力支持。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注射用骨肽项目团队着重于明确定义注射用骨肽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注射用骨肽项目进展的持续监控，团队能够及时发现潜在问题并作出迅速反应。注射用骨肽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在这一阶段，团队的专业素养和反应速度将发挥至关重要的作用，以确保潜在危机能够在初期得到有效的处理，最大程度地减轻负面影响。通过危机预警与识别，注射用骨肽项目得以更有序、可控地推进。</w:t>
      </w:r>
    </w:p>
    <w:p>
      <w:pPr>
        <w:pStyle w:val="Heading2"/>
        <w:ind w:firstLine="560" w:firstLineChars="200"/>
        <w:rPr>
          <w:rFonts w:ascii="仿宋" w:eastAsia="仿宋" w:hAnsi="仿宋" w:cs="仿宋" w:hint="eastAsia"/>
          <w:sz w:val="28"/>
          <w:lang w:eastAsia="zh-CN"/>
        </w:rPr>
      </w:pPr>
      <w:bookmarkStart w:id="13" w:name="_Toc25635"/>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在危机发生时，注射用骨肽项目团队立即行动，成立了应急小组。该小组的任务是迅速制定并实施紧急应对措施，以最小化潜在损失。以下是采取的主要措施：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暂停注射用骨肽项目进度：为遏制危机蔓延，注射用骨肽项目暂时停止进行，以便全面评估当前状况。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资源重新分配：重新评估注射用骨肽项目资源的分配，确保最大限度地减小损失。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实时沟通：与关键利益相关者建立实时沟通机制，向他们传递注射用骨肽项目危机的实际状况，保障注射用骨肽项目核心利益。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在紧急应对的同时，注射用骨肽项目团队强调了团队协作和有效沟通的重要性。以下是团队协作的关键举措：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信息共享机制：建立了信息共享平台，确保团队成员能够及时获取注射用骨肽项目危机的实时信息。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领导者沟通：注射用骨肽项目领导者通过定期会议和即时沟通工具，指导团队应对危机，保持团队稳定运行。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随着危机得到初步控制，注射用骨肽项目团队转向制定恢复计划，以确保注射用骨肽项目能够从中迅速恢复。主要恢复计划包括：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修复受损的进度计划：重新评估注射用骨肽项目进度，制定修复计划，确保注射用骨肽项目尽快回归正常进程。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重新调整资源分配：优化资源分配，确保注射用骨肽项目在有限资源下高效运转。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风险管理机制加强：对注射用骨肽项目风险进行全面评估，制定更强化的风险管理策略，以预防未来可能的危机。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7945"/>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010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技术管理特点体现在其创新导向。通过引入最先进的技术趋势和解决方案，注射用骨肽项目致力于提升科技含量、提高质量和效率水平。这意味着我们将采用最新的工具和方法，确保注射用骨肽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注射用骨肽项目技术管理的显著特征。通过整合不同领域的技术资源，我们实现了跨学科的协同工作。这有助于优化技术架构，提高整体效能。此外，整合性策略还促进了不同技术团队之间的紧密沟通和高效合作，确保注射用骨肽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注射用骨肽项目所采用的技术。通过不断优化技术方案，注射用骨肽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注射用骨肽项目团队将在注射用骨肽项目初期识别可能的技术风险，并采取相应的预防和应对措施。通过建立健全的风险评估机制，注射用骨肽项目能够在实施过程中及时发现并解决潜在的技术问题，保障注射用骨肽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注射用骨肽项目中，技术将成为注射用骨肽项目成功的有力支持。这一深度剖析揭示了技术管理在注射用骨肽项目实施中的关键作用，为注射用骨肽项目的技术基础奠定了坚实的基础。</w:t>
      </w:r>
    </w:p>
    <w:p>
      <w:pPr>
        <w:pStyle w:val="Heading2"/>
        <w:ind w:firstLine="560" w:firstLineChars="200"/>
        <w:rPr>
          <w:rFonts w:ascii="仿宋" w:eastAsia="仿宋" w:hAnsi="仿宋" w:cs="仿宋" w:hint="eastAsia"/>
          <w:sz w:val="28"/>
          <w:lang w:eastAsia="zh-CN"/>
        </w:rPr>
      </w:pPr>
      <w:bookmarkStart w:id="16" w:name="_Toc28261"/>
      <w:r>
        <w:rPr>
          <w:rFonts w:ascii="仿宋" w:eastAsia="仿宋" w:hAnsi="仿宋" w:cs="仿宋" w:hint="eastAsia"/>
          <w:sz w:val="28"/>
          <w:lang w:eastAsia="zh-CN"/>
        </w:rPr>
        <w:t>(二)、注射用骨肽项目工艺技术设计方案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注射用骨肽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注射用骨肽项目将严格按照相关行业规范要求进行组织。通过有效控制产品质量，注射用骨肽项目将致力于为顾客提供优质的注射用骨肽项目产品和良好的服务。这体现了注射用骨肽项目对于生产活动合规性和质量标准的高度重视，为注射用骨肽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工艺技术方面，注射用骨肽项目注重生态效益和清洁生产原则。注射用骨肽项目建设将紧密结合地方特色经济发展，与社会经济发展规划和区域环境保护规划方案相协调一致。通过与当地区域自然生态系统的结合，注射用骨肽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注射用骨肽项目产品具有多样化的客户需求和个性化的特点。因此，注射用骨肽项目产品规格品种多样，且单批生产数量较小。为满足这一特点，注射用骨肽项目承办单位将建设先进的柔性制造生产线。通过广泛应用柔性制造技术，注射用骨肽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注射用骨肽项目采用的技术具有较高的技术含量和自动化水平，处于国内先进水平。这一技术选用不仅体现了对生产效率、质量和环境友好性的高标准要求，同时为注射用骨肽项目的可持续发展奠定了坚实的基础。</w:t>
      </w:r>
    </w:p>
    <w:p>
      <w:pPr>
        <w:pStyle w:val="Heading2"/>
        <w:ind w:firstLine="560" w:firstLineChars="200"/>
        <w:rPr>
          <w:rFonts w:ascii="仿宋" w:eastAsia="仿宋" w:hAnsi="仿宋" w:cs="仿宋" w:hint="eastAsia"/>
          <w:sz w:val="28"/>
          <w:lang w:eastAsia="zh-CN"/>
        </w:rPr>
      </w:pPr>
      <w:bookmarkStart w:id="17" w:name="_Toc615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为确保注射用骨肽项目的高效生产和技术实施，我们制定了一套精心设计的设备选型方案，以满足注射用骨肽项目生产、质量和环保的要求。该方案的主要特点如下：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https://d.book118.com/818047070000006033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493635"/>
    <w:rsid w:val="714936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047070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2024-01-30T19:17:00Z</dcterms:created>
  <dcterms:modified xsi:type="dcterms:W3CDTF">2024-01-30T19:18:17Z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886D9D6B4A43496AACF83B81B4884C22_11</vt:lpwstr>
  </property>
  <property fmtid="{D5CDD505-2E9C-101B-9397-08002B2CF9AE}" pid="3" name="KSOProductBuildVer">
    <vt:lpwstr>2052-12.1.0.16250</vt:lpwstr>
  </property>
</Properties>
</file>