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家电电商项目计划设计方案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66" w:history="1">
        <w:r>
          <w:rPr>
            <w:rFonts w:ascii="仿宋" w:eastAsia="仿宋" w:hAnsi="仿宋" w:cs="仿宋" w:hint="eastAsia"/>
            <w:lang w:eastAsia="zh-CN"/>
          </w:rPr>
          <w:t>序言</w:t>
        </w:r>
        <w:r>
          <w:tab/>
        </w:r>
        <w:r>
          <w:fldChar w:fldCharType="begin"/>
        </w:r>
        <w:r>
          <w:instrText xml:space="preserve"> PAGEREF _Toc15666 \h </w:instrText>
        </w:r>
        <w:r>
          <w:fldChar w:fldCharType="separate"/>
        </w:r>
        <w:r>
          <w:t>3</w:t>
        </w:r>
        <w:r>
          <w:fldChar w:fldCharType="end"/>
        </w:r>
      </w:hyperlink>
    </w:p>
    <w:p>
      <w:pPr>
        <w:pStyle w:val="TOC1"/>
        <w:tabs>
          <w:tab w:val="right" w:leader="dot" w:pos="8306"/>
        </w:tabs>
      </w:pPr>
      <w:hyperlink w:anchor="_Toc2438" w:history="1">
        <w:r>
          <w:rPr>
            <w:rFonts w:ascii="仿宋" w:eastAsia="仿宋" w:hAnsi="仿宋" w:cs="仿宋" w:hint="eastAsia"/>
            <w:lang w:eastAsia="zh-CN"/>
          </w:rPr>
          <w:t>一、工艺说明</w:t>
        </w:r>
        <w:r>
          <w:tab/>
        </w:r>
        <w:r>
          <w:fldChar w:fldCharType="begin"/>
        </w:r>
        <w:r>
          <w:instrText xml:space="preserve"> PAGEREF _Toc2438 \h </w:instrText>
        </w:r>
        <w:r>
          <w:fldChar w:fldCharType="separate"/>
        </w:r>
        <w:r>
          <w:t>3</w:t>
        </w:r>
        <w:r>
          <w:fldChar w:fldCharType="end"/>
        </w:r>
      </w:hyperlink>
    </w:p>
    <w:p>
      <w:pPr>
        <w:pStyle w:val="TOC2"/>
        <w:tabs>
          <w:tab w:val="right" w:leader="dot" w:pos="8306"/>
        </w:tabs>
      </w:pPr>
      <w:hyperlink w:anchor="_Toc9310" w:history="1">
        <w:r>
          <w:rPr>
            <w:rFonts w:ascii="仿宋" w:eastAsia="仿宋" w:hAnsi="仿宋" w:cs="仿宋" w:hint="eastAsia"/>
            <w:lang w:eastAsia="zh-CN"/>
          </w:rPr>
          <w:t>(一)、技术管理特点</w:t>
        </w:r>
        <w:r>
          <w:tab/>
        </w:r>
        <w:r>
          <w:fldChar w:fldCharType="begin"/>
        </w:r>
        <w:r>
          <w:instrText xml:space="preserve"> PAGEREF _Toc9310 \h </w:instrText>
        </w:r>
        <w:r>
          <w:fldChar w:fldCharType="separate"/>
        </w:r>
        <w:r>
          <w:t>3</w:t>
        </w:r>
        <w:r>
          <w:fldChar w:fldCharType="end"/>
        </w:r>
      </w:hyperlink>
    </w:p>
    <w:p>
      <w:pPr>
        <w:pStyle w:val="TOC2"/>
        <w:tabs>
          <w:tab w:val="right" w:leader="dot" w:pos="8306"/>
        </w:tabs>
      </w:pPr>
      <w:hyperlink w:anchor="_Toc10636" w:history="1">
        <w:r>
          <w:rPr>
            <w:rFonts w:ascii="仿宋" w:eastAsia="仿宋" w:hAnsi="仿宋" w:cs="仿宋" w:hint="eastAsia"/>
            <w:lang w:eastAsia="zh-CN"/>
          </w:rPr>
          <w:t>(二)、家电电商项目工艺技术设计方案</w:t>
        </w:r>
        <w:r>
          <w:tab/>
        </w:r>
        <w:r>
          <w:fldChar w:fldCharType="begin"/>
        </w:r>
        <w:r>
          <w:instrText xml:space="preserve"> PAGEREF _Toc10636 \h </w:instrText>
        </w:r>
        <w:r>
          <w:fldChar w:fldCharType="separate"/>
        </w:r>
        <w:r>
          <w:t>4</w:t>
        </w:r>
        <w:r>
          <w:fldChar w:fldCharType="end"/>
        </w:r>
      </w:hyperlink>
    </w:p>
    <w:p>
      <w:pPr>
        <w:pStyle w:val="TOC2"/>
        <w:tabs>
          <w:tab w:val="right" w:leader="dot" w:pos="8306"/>
        </w:tabs>
      </w:pPr>
      <w:hyperlink w:anchor="_Toc22866" w:history="1">
        <w:r>
          <w:rPr>
            <w:rFonts w:ascii="仿宋" w:eastAsia="仿宋" w:hAnsi="仿宋" w:cs="仿宋" w:hint="eastAsia"/>
            <w:lang w:eastAsia="zh-CN"/>
          </w:rPr>
          <w:t>(三)、设备选型方案</w:t>
        </w:r>
        <w:r>
          <w:tab/>
        </w:r>
        <w:r>
          <w:fldChar w:fldCharType="begin"/>
        </w:r>
        <w:r>
          <w:instrText xml:space="preserve"> PAGEREF _Toc22866 \h </w:instrText>
        </w:r>
        <w:r>
          <w:fldChar w:fldCharType="separate"/>
        </w:r>
        <w:r>
          <w:t>5</w:t>
        </w:r>
        <w:r>
          <w:fldChar w:fldCharType="end"/>
        </w:r>
      </w:hyperlink>
    </w:p>
    <w:p>
      <w:pPr>
        <w:pStyle w:val="TOC1"/>
        <w:tabs>
          <w:tab w:val="right" w:leader="dot" w:pos="8306"/>
        </w:tabs>
      </w:pPr>
      <w:hyperlink w:anchor="_Toc2751" w:history="1">
        <w:r>
          <w:rPr>
            <w:rFonts w:ascii="仿宋" w:eastAsia="仿宋" w:hAnsi="仿宋" w:cs="仿宋" w:hint="eastAsia"/>
            <w:lang w:eastAsia="zh-CN"/>
          </w:rPr>
          <w:t>二、家电电商项目危机管理</w:t>
        </w:r>
        <w:r>
          <w:tab/>
        </w:r>
        <w:r>
          <w:fldChar w:fldCharType="begin"/>
        </w:r>
        <w:r>
          <w:instrText xml:space="preserve"> PAGEREF _Toc2751 \h </w:instrText>
        </w:r>
        <w:r>
          <w:fldChar w:fldCharType="separate"/>
        </w:r>
        <w:r>
          <w:t>7</w:t>
        </w:r>
        <w:r>
          <w:fldChar w:fldCharType="end"/>
        </w:r>
      </w:hyperlink>
    </w:p>
    <w:p>
      <w:pPr>
        <w:pStyle w:val="TOC2"/>
        <w:tabs>
          <w:tab w:val="right" w:leader="dot" w:pos="8306"/>
        </w:tabs>
      </w:pPr>
      <w:hyperlink w:anchor="_Toc30759" w:history="1">
        <w:r>
          <w:rPr>
            <w:rFonts w:ascii="仿宋" w:eastAsia="仿宋" w:hAnsi="仿宋" w:cs="仿宋" w:hint="eastAsia"/>
            <w:lang w:eastAsia="zh-CN"/>
          </w:rPr>
          <w:t>(一)、危机预警与识别</w:t>
        </w:r>
        <w:r>
          <w:tab/>
        </w:r>
        <w:r>
          <w:fldChar w:fldCharType="begin"/>
        </w:r>
        <w:r>
          <w:instrText xml:space="preserve"> PAGEREF _Toc30759 \h </w:instrText>
        </w:r>
        <w:r>
          <w:fldChar w:fldCharType="separate"/>
        </w:r>
        <w:r>
          <w:t>7</w:t>
        </w:r>
        <w:r>
          <w:fldChar w:fldCharType="end"/>
        </w:r>
      </w:hyperlink>
    </w:p>
    <w:p>
      <w:pPr>
        <w:pStyle w:val="TOC2"/>
        <w:tabs>
          <w:tab w:val="right" w:leader="dot" w:pos="8306"/>
        </w:tabs>
      </w:pPr>
      <w:hyperlink w:anchor="_Toc7954" w:history="1">
        <w:r>
          <w:rPr>
            <w:rFonts w:ascii="仿宋" w:eastAsia="仿宋" w:hAnsi="仿宋" w:cs="仿宋" w:hint="eastAsia"/>
            <w:lang w:eastAsia="zh-CN"/>
          </w:rPr>
          <w:t>(二)、危机应对与恢复</w:t>
        </w:r>
        <w:r>
          <w:tab/>
        </w:r>
        <w:r>
          <w:fldChar w:fldCharType="begin"/>
        </w:r>
        <w:r>
          <w:instrText xml:space="preserve"> PAGEREF _Toc7954 \h </w:instrText>
        </w:r>
        <w:r>
          <w:fldChar w:fldCharType="separate"/>
        </w:r>
        <w:r>
          <w:t>8</w:t>
        </w:r>
        <w:r>
          <w:fldChar w:fldCharType="end"/>
        </w:r>
      </w:hyperlink>
    </w:p>
    <w:p>
      <w:pPr>
        <w:pStyle w:val="TOC1"/>
        <w:tabs>
          <w:tab w:val="right" w:leader="dot" w:pos="8306"/>
        </w:tabs>
      </w:pPr>
      <w:hyperlink w:anchor="_Toc16475" w:history="1">
        <w:r>
          <w:rPr>
            <w:rFonts w:ascii="仿宋" w:eastAsia="仿宋" w:hAnsi="仿宋" w:cs="仿宋" w:hint="eastAsia"/>
            <w:lang w:eastAsia="zh-CN"/>
          </w:rPr>
          <w:t>三、家电电商项目土建工程</w:t>
        </w:r>
        <w:r>
          <w:tab/>
        </w:r>
        <w:r>
          <w:fldChar w:fldCharType="begin"/>
        </w:r>
        <w:r>
          <w:instrText xml:space="preserve"> PAGEREF _Toc16475 \h </w:instrText>
        </w:r>
        <w:r>
          <w:fldChar w:fldCharType="separate"/>
        </w:r>
        <w:r>
          <w:t>9</w:t>
        </w:r>
        <w:r>
          <w:fldChar w:fldCharType="end"/>
        </w:r>
      </w:hyperlink>
    </w:p>
    <w:p>
      <w:pPr>
        <w:pStyle w:val="TOC2"/>
        <w:tabs>
          <w:tab w:val="right" w:leader="dot" w:pos="8306"/>
        </w:tabs>
      </w:pPr>
      <w:hyperlink w:anchor="_Toc12306" w:history="1">
        <w:r>
          <w:rPr>
            <w:rFonts w:ascii="仿宋" w:eastAsia="仿宋" w:hAnsi="仿宋" w:cs="仿宋" w:hint="eastAsia"/>
            <w:lang w:eastAsia="zh-CN"/>
          </w:rPr>
          <w:t>(一)、建筑工程设计原则</w:t>
        </w:r>
        <w:r>
          <w:tab/>
        </w:r>
        <w:r>
          <w:fldChar w:fldCharType="begin"/>
        </w:r>
        <w:r>
          <w:instrText xml:space="preserve"> PAGEREF _Toc12306 \h </w:instrText>
        </w:r>
        <w:r>
          <w:fldChar w:fldCharType="separate"/>
        </w:r>
        <w:r>
          <w:t>9</w:t>
        </w:r>
        <w:r>
          <w:fldChar w:fldCharType="end"/>
        </w:r>
      </w:hyperlink>
    </w:p>
    <w:p>
      <w:pPr>
        <w:pStyle w:val="TOC2"/>
        <w:tabs>
          <w:tab w:val="right" w:leader="dot" w:pos="8306"/>
        </w:tabs>
      </w:pPr>
      <w:hyperlink w:anchor="_Toc25893" w:history="1">
        <w:r>
          <w:rPr>
            <w:rFonts w:ascii="仿宋" w:eastAsia="仿宋" w:hAnsi="仿宋" w:cs="仿宋" w:hint="eastAsia"/>
            <w:lang w:eastAsia="zh-CN"/>
          </w:rPr>
          <w:t>(二)、土建工程设计年限及安全等级</w:t>
        </w:r>
        <w:r>
          <w:tab/>
        </w:r>
        <w:r>
          <w:fldChar w:fldCharType="begin"/>
        </w:r>
        <w:r>
          <w:instrText xml:space="preserve"> PAGEREF _Toc25893 \h </w:instrText>
        </w:r>
        <w:r>
          <w:fldChar w:fldCharType="separate"/>
        </w:r>
        <w:r>
          <w:t>10</w:t>
        </w:r>
        <w:r>
          <w:fldChar w:fldCharType="end"/>
        </w:r>
      </w:hyperlink>
    </w:p>
    <w:p>
      <w:pPr>
        <w:pStyle w:val="TOC2"/>
        <w:tabs>
          <w:tab w:val="right" w:leader="dot" w:pos="8306"/>
        </w:tabs>
      </w:pPr>
      <w:hyperlink w:anchor="_Toc31863" w:history="1">
        <w:r>
          <w:rPr>
            <w:rFonts w:ascii="仿宋" w:eastAsia="仿宋" w:hAnsi="仿宋" w:cs="仿宋" w:hint="eastAsia"/>
            <w:lang w:eastAsia="zh-CN"/>
          </w:rPr>
          <w:t>(三)、建筑工程设计总体要求</w:t>
        </w:r>
        <w:r>
          <w:tab/>
        </w:r>
        <w:r>
          <w:fldChar w:fldCharType="begin"/>
        </w:r>
        <w:r>
          <w:instrText xml:space="preserve"> PAGEREF _Toc31863 \h </w:instrText>
        </w:r>
        <w:r>
          <w:fldChar w:fldCharType="separate"/>
        </w:r>
        <w:r>
          <w:t>11</w:t>
        </w:r>
        <w:r>
          <w:fldChar w:fldCharType="end"/>
        </w:r>
      </w:hyperlink>
    </w:p>
    <w:p>
      <w:pPr>
        <w:pStyle w:val="TOC2"/>
        <w:tabs>
          <w:tab w:val="right" w:leader="dot" w:pos="8306"/>
        </w:tabs>
      </w:pPr>
      <w:hyperlink w:anchor="_Toc2385" w:history="1">
        <w:r>
          <w:rPr>
            <w:rFonts w:ascii="仿宋" w:eastAsia="仿宋" w:hAnsi="仿宋" w:cs="仿宋" w:hint="eastAsia"/>
            <w:lang w:eastAsia="zh-CN"/>
          </w:rPr>
          <w:t>(四)、土建工程建设指标</w:t>
        </w:r>
        <w:r>
          <w:tab/>
        </w:r>
        <w:r>
          <w:fldChar w:fldCharType="begin"/>
        </w:r>
        <w:r>
          <w:instrText xml:space="preserve"> PAGEREF _Toc2385 \h </w:instrText>
        </w:r>
        <w:r>
          <w:fldChar w:fldCharType="separate"/>
        </w:r>
        <w:r>
          <w:t>12</w:t>
        </w:r>
        <w:r>
          <w:fldChar w:fldCharType="end"/>
        </w:r>
      </w:hyperlink>
    </w:p>
    <w:p>
      <w:pPr>
        <w:pStyle w:val="TOC1"/>
        <w:tabs>
          <w:tab w:val="right" w:leader="dot" w:pos="8306"/>
        </w:tabs>
      </w:pPr>
      <w:hyperlink w:anchor="_Toc18180" w:history="1">
        <w:r>
          <w:rPr>
            <w:rFonts w:ascii="仿宋" w:eastAsia="仿宋" w:hAnsi="仿宋" w:cs="仿宋" w:hint="eastAsia"/>
            <w:lang w:eastAsia="zh-CN"/>
          </w:rPr>
          <w:t>四、家电电商项目建设背景及必要性分析</w:t>
        </w:r>
        <w:r>
          <w:tab/>
        </w:r>
        <w:r>
          <w:fldChar w:fldCharType="begin"/>
        </w:r>
        <w:r>
          <w:instrText xml:space="preserve"> PAGEREF _Toc18180 \h </w:instrText>
        </w:r>
        <w:r>
          <w:fldChar w:fldCharType="separate"/>
        </w:r>
        <w:r>
          <w:t>12</w:t>
        </w:r>
        <w:r>
          <w:fldChar w:fldCharType="end"/>
        </w:r>
      </w:hyperlink>
    </w:p>
    <w:p>
      <w:pPr>
        <w:pStyle w:val="TOC2"/>
        <w:tabs>
          <w:tab w:val="right" w:leader="dot" w:pos="8306"/>
        </w:tabs>
      </w:pPr>
      <w:hyperlink w:anchor="_Toc2838" w:history="1">
        <w:r>
          <w:rPr>
            <w:rFonts w:ascii="仿宋" w:eastAsia="仿宋" w:hAnsi="仿宋" w:cs="仿宋" w:hint="eastAsia"/>
            <w:lang w:eastAsia="zh-CN"/>
          </w:rPr>
          <w:t>(一)、家电电商项目背景分析</w:t>
        </w:r>
        <w:r>
          <w:tab/>
        </w:r>
        <w:r>
          <w:fldChar w:fldCharType="begin"/>
        </w:r>
        <w:r>
          <w:instrText xml:space="preserve"> PAGEREF _Toc2838 \h </w:instrText>
        </w:r>
        <w:r>
          <w:fldChar w:fldCharType="separate"/>
        </w:r>
        <w:r>
          <w:t>12</w:t>
        </w:r>
        <w:r>
          <w:fldChar w:fldCharType="end"/>
        </w:r>
      </w:hyperlink>
    </w:p>
    <w:p>
      <w:pPr>
        <w:pStyle w:val="TOC2"/>
        <w:tabs>
          <w:tab w:val="right" w:leader="dot" w:pos="8306"/>
        </w:tabs>
      </w:pPr>
      <w:hyperlink w:anchor="_Toc2447" w:history="1">
        <w:r>
          <w:rPr>
            <w:rFonts w:ascii="仿宋" w:eastAsia="仿宋" w:hAnsi="仿宋" w:cs="仿宋" w:hint="eastAsia"/>
            <w:lang w:eastAsia="zh-CN"/>
          </w:rPr>
          <w:t>(二)、家电电商项目建设必要性分析</w:t>
        </w:r>
        <w:r>
          <w:tab/>
        </w:r>
        <w:r>
          <w:fldChar w:fldCharType="begin"/>
        </w:r>
        <w:r>
          <w:instrText xml:space="preserve"> PAGEREF _Toc2447 \h </w:instrText>
        </w:r>
        <w:r>
          <w:fldChar w:fldCharType="separate"/>
        </w:r>
        <w:r>
          <w:t>14</w:t>
        </w:r>
        <w:r>
          <w:fldChar w:fldCharType="end"/>
        </w:r>
      </w:hyperlink>
    </w:p>
    <w:p>
      <w:pPr>
        <w:pStyle w:val="TOC1"/>
        <w:tabs>
          <w:tab w:val="right" w:leader="dot" w:pos="8306"/>
        </w:tabs>
      </w:pPr>
      <w:hyperlink w:anchor="_Toc10118" w:history="1">
        <w:r>
          <w:rPr>
            <w:rFonts w:ascii="仿宋" w:eastAsia="仿宋" w:hAnsi="仿宋" w:cs="仿宋" w:hint="eastAsia"/>
            <w:lang w:eastAsia="zh-CN"/>
          </w:rPr>
          <w:t>五、市场分析、调研</w:t>
        </w:r>
        <w:r>
          <w:tab/>
        </w:r>
        <w:r>
          <w:fldChar w:fldCharType="begin"/>
        </w:r>
        <w:r>
          <w:instrText xml:space="preserve"> PAGEREF _Toc10118 \h </w:instrText>
        </w:r>
        <w:r>
          <w:fldChar w:fldCharType="separate"/>
        </w:r>
        <w:r>
          <w:t>15</w:t>
        </w:r>
        <w:r>
          <w:fldChar w:fldCharType="end"/>
        </w:r>
      </w:hyperlink>
    </w:p>
    <w:p>
      <w:pPr>
        <w:pStyle w:val="TOC2"/>
        <w:tabs>
          <w:tab w:val="right" w:leader="dot" w:pos="8306"/>
        </w:tabs>
      </w:pPr>
      <w:hyperlink w:anchor="_Toc21805" w:history="1">
        <w:r>
          <w:rPr>
            <w:rFonts w:ascii="仿宋" w:eastAsia="仿宋" w:hAnsi="仿宋" w:cs="仿宋" w:hint="eastAsia"/>
            <w:lang w:eastAsia="zh-CN"/>
          </w:rPr>
          <w:t>(一)、家电电商行业分析</w:t>
        </w:r>
        <w:r>
          <w:tab/>
        </w:r>
        <w:r>
          <w:fldChar w:fldCharType="begin"/>
        </w:r>
        <w:r>
          <w:instrText xml:space="preserve"> PAGEREF _Toc21805 \h </w:instrText>
        </w:r>
        <w:r>
          <w:fldChar w:fldCharType="separate"/>
        </w:r>
        <w:r>
          <w:t>15</w:t>
        </w:r>
        <w:r>
          <w:fldChar w:fldCharType="end"/>
        </w:r>
      </w:hyperlink>
    </w:p>
    <w:p>
      <w:pPr>
        <w:pStyle w:val="TOC2"/>
        <w:tabs>
          <w:tab w:val="right" w:leader="dot" w:pos="8306"/>
        </w:tabs>
      </w:pPr>
      <w:hyperlink w:anchor="_Toc31362" w:history="1">
        <w:r>
          <w:rPr>
            <w:rFonts w:ascii="仿宋" w:eastAsia="仿宋" w:hAnsi="仿宋" w:cs="仿宋" w:hint="eastAsia"/>
            <w:lang w:eastAsia="zh-CN"/>
          </w:rPr>
          <w:t>(二)、家电电商市场分析预测</w:t>
        </w:r>
        <w:r>
          <w:tab/>
        </w:r>
        <w:r>
          <w:fldChar w:fldCharType="begin"/>
        </w:r>
        <w:r>
          <w:instrText xml:space="preserve"> PAGEREF _Toc31362 \h </w:instrText>
        </w:r>
        <w:r>
          <w:fldChar w:fldCharType="separate"/>
        </w:r>
        <w:r>
          <w:t>16</w:t>
        </w:r>
        <w:r>
          <w:fldChar w:fldCharType="end"/>
        </w:r>
      </w:hyperlink>
    </w:p>
    <w:p>
      <w:pPr>
        <w:pStyle w:val="TOC1"/>
        <w:tabs>
          <w:tab w:val="right" w:leader="dot" w:pos="8306"/>
        </w:tabs>
      </w:pPr>
      <w:hyperlink w:anchor="_Toc28883" w:history="1">
        <w:r>
          <w:rPr>
            <w:rFonts w:ascii="仿宋" w:eastAsia="仿宋" w:hAnsi="仿宋" w:cs="仿宋" w:hint="eastAsia"/>
            <w:lang w:eastAsia="zh-CN"/>
          </w:rPr>
          <w:t>六、家电电商项目选址可行性分析</w:t>
        </w:r>
        <w:r>
          <w:tab/>
        </w:r>
        <w:r>
          <w:fldChar w:fldCharType="begin"/>
        </w:r>
        <w:r>
          <w:instrText xml:space="preserve"> PAGEREF _Toc28883 \h </w:instrText>
        </w:r>
        <w:r>
          <w:fldChar w:fldCharType="separate"/>
        </w:r>
        <w:r>
          <w:t>17</w:t>
        </w:r>
        <w:r>
          <w:fldChar w:fldCharType="end"/>
        </w:r>
      </w:hyperlink>
    </w:p>
    <w:p>
      <w:pPr>
        <w:pStyle w:val="TOC2"/>
        <w:tabs>
          <w:tab w:val="right" w:leader="dot" w:pos="8306"/>
        </w:tabs>
      </w:pPr>
      <w:hyperlink w:anchor="_Toc18272" w:history="1">
        <w:r>
          <w:rPr>
            <w:rFonts w:ascii="仿宋" w:eastAsia="仿宋" w:hAnsi="仿宋" w:cs="仿宋" w:hint="eastAsia"/>
            <w:lang w:eastAsia="zh-CN"/>
          </w:rPr>
          <w:t>(一)、家电电商项目选址</w:t>
        </w:r>
        <w:r>
          <w:tab/>
        </w:r>
        <w:r>
          <w:fldChar w:fldCharType="begin"/>
        </w:r>
        <w:r>
          <w:instrText xml:space="preserve"> PAGEREF _Toc18272 \h </w:instrText>
        </w:r>
        <w:r>
          <w:fldChar w:fldCharType="separate"/>
        </w:r>
        <w:r>
          <w:t>17</w:t>
        </w:r>
        <w:r>
          <w:fldChar w:fldCharType="end"/>
        </w:r>
      </w:hyperlink>
    </w:p>
    <w:p>
      <w:pPr>
        <w:pStyle w:val="TOC2"/>
        <w:tabs>
          <w:tab w:val="right" w:leader="dot" w:pos="8306"/>
        </w:tabs>
      </w:pPr>
      <w:hyperlink w:anchor="_Toc4588" w:history="1">
        <w:r>
          <w:rPr>
            <w:rFonts w:ascii="仿宋" w:eastAsia="仿宋" w:hAnsi="仿宋" w:cs="仿宋" w:hint="eastAsia"/>
            <w:lang w:eastAsia="zh-CN"/>
          </w:rPr>
          <w:t>(二)、用地控制指标</w:t>
        </w:r>
        <w:r>
          <w:tab/>
        </w:r>
        <w:r>
          <w:fldChar w:fldCharType="begin"/>
        </w:r>
        <w:r>
          <w:instrText xml:space="preserve"> PAGEREF _Toc4588 \h </w:instrText>
        </w:r>
        <w:r>
          <w:fldChar w:fldCharType="separate"/>
        </w:r>
        <w:r>
          <w:t>17</w:t>
        </w:r>
        <w:r>
          <w:fldChar w:fldCharType="end"/>
        </w:r>
      </w:hyperlink>
    </w:p>
    <w:p>
      <w:pPr>
        <w:pStyle w:val="TOC2"/>
        <w:tabs>
          <w:tab w:val="right" w:leader="dot" w:pos="8306"/>
        </w:tabs>
      </w:pPr>
      <w:hyperlink w:anchor="_Toc6047" w:history="1">
        <w:r>
          <w:rPr>
            <w:rFonts w:ascii="仿宋" w:eastAsia="仿宋" w:hAnsi="仿宋" w:cs="仿宋" w:hint="eastAsia"/>
            <w:lang w:eastAsia="zh-CN"/>
          </w:rPr>
          <w:t>(三)、节约用地措施</w:t>
        </w:r>
        <w:r>
          <w:tab/>
        </w:r>
        <w:r>
          <w:fldChar w:fldCharType="begin"/>
        </w:r>
        <w:r>
          <w:instrText xml:space="preserve"> PAGEREF _Toc6047 \h </w:instrText>
        </w:r>
        <w:r>
          <w:fldChar w:fldCharType="separate"/>
        </w:r>
        <w:r>
          <w:t>19</w:t>
        </w:r>
        <w:r>
          <w:fldChar w:fldCharType="end"/>
        </w:r>
      </w:hyperlink>
    </w:p>
    <w:p>
      <w:pPr>
        <w:pStyle w:val="TOC2"/>
        <w:tabs>
          <w:tab w:val="right" w:leader="dot" w:pos="8306"/>
        </w:tabs>
      </w:pPr>
      <w:hyperlink w:anchor="_Toc9908" w:history="1">
        <w:r>
          <w:rPr>
            <w:rFonts w:ascii="仿宋" w:eastAsia="仿宋" w:hAnsi="仿宋" w:cs="仿宋" w:hint="eastAsia"/>
            <w:lang w:eastAsia="zh-CN"/>
          </w:rPr>
          <w:t>(四)、总图布置方案</w:t>
        </w:r>
        <w:r>
          <w:tab/>
        </w:r>
        <w:r>
          <w:fldChar w:fldCharType="begin"/>
        </w:r>
        <w:r>
          <w:instrText xml:space="preserve"> PAGEREF _Toc9908 \h </w:instrText>
        </w:r>
        <w:r>
          <w:fldChar w:fldCharType="separate"/>
        </w:r>
        <w:r>
          <w:t>20</w:t>
        </w:r>
        <w:r>
          <w:fldChar w:fldCharType="end"/>
        </w:r>
      </w:hyperlink>
    </w:p>
    <w:p>
      <w:pPr>
        <w:pStyle w:val="TOC2"/>
        <w:tabs>
          <w:tab w:val="right" w:leader="dot" w:pos="8306"/>
        </w:tabs>
      </w:pPr>
      <w:hyperlink w:anchor="_Toc26716" w:history="1">
        <w:r>
          <w:rPr>
            <w:rFonts w:ascii="仿宋" w:eastAsia="仿宋" w:hAnsi="仿宋" w:cs="仿宋" w:hint="eastAsia"/>
            <w:lang w:eastAsia="zh-CN"/>
          </w:rPr>
          <w:t>(五)、选址综合评价</w:t>
        </w:r>
        <w:r>
          <w:tab/>
        </w:r>
        <w:r>
          <w:fldChar w:fldCharType="begin"/>
        </w:r>
        <w:r>
          <w:instrText xml:space="preserve"> PAGEREF _Toc26716 \h </w:instrText>
        </w:r>
        <w:r>
          <w:fldChar w:fldCharType="separate"/>
        </w:r>
        <w:r>
          <w:t>21</w:t>
        </w:r>
        <w:r>
          <w:fldChar w:fldCharType="end"/>
        </w:r>
      </w:hyperlink>
    </w:p>
    <w:p>
      <w:pPr>
        <w:pStyle w:val="TOC1"/>
        <w:tabs>
          <w:tab w:val="right" w:leader="dot" w:pos="8306"/>
        </w:tabs>
      </w:pPr>
      <w:hyperlink w:anchor="_Toc10329" w:history="1">
        <w:r>
          <w:rPr>
            <w:rFonts w:ascii="仿宋" w:eastAsia="仿宋" w:hAnsi="仿宋" w:cs="仿宋" w:hint="eastAsia"/>
            <w:lang w:eastAsia="zh-CN"/>
          </w:rPr>
          <w:t>七、家电电商项目环境影响分析</w:t>
        </w:r>
        <w:r>
          <w:tab/>
        </w:r>
        <w:r>
          <w:fldChar w:fldCharType="begin"/>
        </w:r>
        <w:r>
          <w:instrText xml:space="preserve"> PAGEREF _Toc10329 \h </w:instrText>
        </w:r>
        <w:r>
          <w:fldChar w:fldCharType="separate"/>
        </w:r>
        <w:r>
          <w:t>22</w:t>
        </w:r>
        <w:r>
          <w:fldChar w:fldCharType="end"/>
        </w:r>
      </w:hyperlink>
    </w:p>
    <w:p>
      <w:pPr>
        <w:pStyle w:val="TOC2"/>
        <w:tabs>
          <w:tab w:val="right" w:leader="dot" w:pos="8306"/>
        </w:tabs>
      </w:pPr>
      <w:hyperlink w:anchor="_Toc9329" w:history="1">
        <w:r>
          <w:rPr>
            <w:rFonts w:ascii="仿宋" w:eastAsia="仿宋" w:hAnsi="仿宋" w:cs="仿宋" w:hint="eastAsia"/>
            <w:lang w:eastAsia="zh-CN"/>
          </w:rPr>
          <w:t>(一)、建设区域环境质量现状</w:t>
        </w:r>
        <w:r>
          <w:tab/>
        </w:r>
        <w:r>
          <w:fldChar w:fldCharType="begin"/>
        </w:r>
        <w:r>
          <w:instrText xml:space="preserve"> PAGEREF _Toc9329 \h </w:instrText>
        </w:r>
        <w:r>
          <w:fldChar w:fldCharType="separate"/>
        </w:r>
        <w:r>
          <w:t>22</w:t>
        </w:r>
        <w:r>
          <w:fldChar w:fldCharType="end"/>
        </w:r>
      </w:hyperlink>
    </w:p>
    <w:p>
      <w:pPr>
        <w:pStyle w:val="TOC2"/>
        <w:tabs>
          <w:tab w:val="right" w:leader="dot" w:pos="8306"/>
        </w:tabs>
      </w:pPr>
      <w:hyperlink w:anchor="_Toc23343" w:history="1">
        <w:r>
          <w:rPr>
            <w:rFonts w:ascii="仿宋" w:eastAsia="仿宋" w:hAnsi="仿宋" w:cs="仿宋" w:hint="eastAsia"/>
            <w:lang w:eastAsia="zh-CN"/>
          </w:rPr>
          <w:t>(二)、建设期环境保护</w:t>
        </w:r>
        <w:r>
          <w:tab/>
        </w:r>
        <w:r>
          <w:fldChar w:fldCharType="begin"/>
        </w:r>
        <w:r>
          <w:instrText xml:space="preserve"> PAGEREF _Toc23343 \h </w:instrText>
        </w:r>
        <w:r>
          <w:fldChar w:fldCharType="separate"/>
        </w:r>
        <w:r>
          <w:t>23</w:t>
        </w:r>
        <w:r>
          <w:fldChar w:fldCharType="end"/>
        </w:r>
      </w:hyperlink>
    </w:p>
    <w:p>
      <w:pPr>
        <w:pStyle w:val="TOC2"/>
        <w:tabs>
          <w:tab w:val="right" w:leader="dot" w:pos="8306"/>
        </w:tabs>
      </w:pPr>
      <w:hyperlink w:anchor="_Toc22611" w:history="1">
        <w:r>
          <w:rPr>
            <w:rFonts w:ascii="仿宋" w:eastAsia="仿宋" w:hAnsi="仿宋" w:cs="仿宋" w:hint="eastAsia"/>
            <w:lang w:eastAsia="zh-CN"/>
          </w:rPr>
          <w:t>(三)、运营期环境保护</w:t>
        </w:r>
        <w:r>
          <w:tab/>
        </w:r>
        <w:r>
          <w:fldChar w:fldCharType="begin"/>
        </w:r>
        <w:r>
          <w:instrText xml:space="preserve"> PAGEREF _Toc22611 \h </w:instrText>
        </w:r>
        <w:r>
          <w:fldChar w:fldCharType="separate"/>
        </w:r>
        <w:r>
          <w:t>25</w:t>
        </w:r>
        <w:r>
          <w:fldChar w:fldCharType="end"/>
        </w:r>
      </w:hyperlink>
    </w:p>
    <w:p>
      <w:pPr>
        <w:pStyle w:val="TOC2"/>
        <w:tabs>
          <w:tab w:val="right" w:leader="dot" w:pos="8306"/>
        </w:tabs>
      </w:pPr>
      <w:hyperlink w:anchor="_Toc21883" w:history="1">
        <w:r>
          <w:rPr>
            <w:rFonts w:ascii="仿宋" w:eastAsia="仿宋" w:hAnsi="仿宋" w:cs="仿宋" w:hint="eastAsia"/>
            <w:lang w:eastAsia="zh-CN"/>
          </w:rPr>
          <w:t>(四)、家电电商项目建设对区域经济的影响</w:t>
        </w:r>
        <w:r>
          <w:tab/>
        </w:r>
        <w:r>
          <w:fldChar w:fldCharType="begin"/>
        </w:r>
        <w:r>
          <w:instrText xml:space="preserve"> PAGEREF _Toc21883 \h </w:instrText>
        </w:r>
        <w:r>
          <w:fldChar w:fldCharType="separate"/>
        </w:r>
        <w:r>
          <w:t>26</w:t>
        </w:r>
        <w:r>
          <w:fldChar w:fldCharType="end"/>
        </w:r>
      </w:hyperlink>
    </w:p>
    <w:p>
      <w:pPr>
        <w:pStyle w:val="TOC2"/>
        <w:tabs>
          <w:tab w:val="right" w:leader="dot" w:pos="8306"/>
        </w:tabs>
      </w:pPr>
      <w:hyperlink w:anchor="_Toc13877" w:history="1">
        <w:r>
          <w:rPr>
            <w:rFonts w:ascii="仿宋" w:eastAsia="仿宋" w:hAnsi="仿宋" w:cs="仿宋" w:hint="eastAsia"/>
            <w:lang w:eastAsia="zh-CN"/>
          </w:rPr>
          <w:t>(五)、废弃物处理</w:t>
        </w:r>
        <w:r>
          <w:tab/>
        </w:r>
        <w:r>
          <w:fldChar w:fldCharType="begin"/>
        </w:r>
        <w:r>
          <w:instrText xml:space="preserve"> PAGEREF _Toc13877 \h </w:instrText>
        </w:r>
        <w:r>
          <w:fldChar w:fldCharType="separate"/>
        </w:r>
        <w:r>
          <w:t>28</w:t>
        </w:r>
        <w:r>
          <w:fldChar w:fldCharType="end"/>
        </w:r>
      </w:hyperlink>
    </w:p>
    <w:p>
      <w:pPr>
        <w:pStyle w:val="TOC2"/>
        <w:tabs>
          <w:tab w:val="right" w:leader="dot" w:pos="8306"/>
        </w:tabs>
      </w:pPr>
      <w:hyperlink w:anchor="_Toc10658" w:history="1">
        <w:r>
          <w:rPr>
            <w:rFonts w:ascii="仿宋" w:eastAsia="仿宋" w:hAnsi="仿宋" w:cs="仿宋" w:hint="eastAsia"/>
            <w:lang w:eastAsia="zh-CN"/>
          </w:rPr>
          <w:t>(六)、特殊环境影响分析</w:t>
        </w:r>
        <w:r>
          <w:tab/>
        </w:r>
        <w:r>
          <w:fldChar w:fldCharType="begin"/>
        </w:r>
        <w:r>
          <w:instrText xml:space="preserve"> PAGEREF _Toc10658 \h </w:instrText>
        </w:r>
        <w:r>
          <w:fldChar w:fldCharType="separate"/>
        </w:r>
        <w:r>
          <w:t>29</w:t>
        </w:r>
        <w:r>
          <w:fldChar w:fldCharType="end"/>
        </w:r>
      </w:hyperlink>
    </w:p>
    <w:p>
      <w:pPr>
        <w:pStyle w:val="TOC2"/>
        <w:tabs>
          <w:tab w:val="right" w:leader="dot" w:pos="8306"/>
        </w:tabs>
      </w:pPr>
      <w:hyperlink w:anchor="_Toc29693" w:history="1">
        <w:r>
          <w:rPr>
            <w:rFonts w:ascii="仿宋" w:eastAsia="仿宋" w:hAnsi="仿宋" w:cs="仿宋" w:hint="eastAsia"/>
            <w:lang w:eastAsia="zh-CN"/>
          </w:rPr>
          <w:t>(七)、清洁生产</w:t>
        </w:r>
        <w:r>
          <w:tab/>
        </w:r>
        <w:r>
          <w:fldChar w:fldCharType="begin"/>
        </w:r>
        <w:r>
          <w:instrText xml:space="preserve"> PAGEREF _Toc29693 \h </w:instrText>
        </w:r>
        <w:r>
          <w:fldChar w:fldCharType="separate"/>
        </w:r>
        <w:r>
          <w:t>30</w:t>
        </w:r>
        <w:r>
          <w:fldChar w:fldCharType="end"/>
        </w:r>
      </w:hyperlink>
    </w:p>
    <w:p>
      <w:pPr>
        <w:pStyle w:val="TOC2"/>
        <w:tabs>
          <w:tab w:val="right" w:leader="dot" w:pos="8306"/>
        </w:tabs>
      </w:pPr>
      <w:hyperlink w:anchor="_Toc14012" w:history="1">
        <w:r>
          <w:rPr>
            <w:rFonts w:ascii="仿宋" w:eastAsia="仿宋" w:hAnsi="仿宋" w:cs="仿宋" w:hint="eastAsia"/>
            <w:lang w:eastAsia="zh-CN"/>
          </w:rPr>
          <w:t>(八)、环境保护综合评价</w:t>
        </w:r>
        <w:r>
          <w:tab/>
        </w:r>
        <w:r>
          <w:fldChar w:fldCharType="begin"/>
        </w:r>
        <w:r>
          <w:instrText xml:space="preserve"> PAGEREF _Toc14012 \h </w:instrText>
        </w:r>
        <w:r>
          <w:fldChar w:fldCharType="separate"/>
        </w:r>
        <w:r>
          <w:t>31</w:t>
        </w:r>
        <w:r>
          <w:fldChar w:fldCharType="end"/>
        </w:r>
      </w:hyperlink>
    </w:p>
    <w:p>
      <w:pPr>
        <w:pStyle w:val="TOC1"/>
        <w:tabs>
          <w:tab w:val="right" w:leader="dot" w:pos="8306"/>
        </w:tabs>
      </w:pPr>
      <w:hyperlink w:anchor="_Toc6656" w:history="1">
        <w:r>
          <w:rPr>
            <w:rFonts w:ascii="仿宋" w:eastAsia="仿宋" w:hAnsi="仿宋" w:cs="仿宋" w:hint="eastAsia"/>
            <w:lang w:eastAsia="zh-CN"/>
          </w:rPr>
          <w:t>八、家电电商项目人力资源培养与发展</w:t>
        </w:r>
        <w:r>
          <w:tab/>
        </w:r>
        <w:r>
          <w:fldChar w:fldCharType="begin"/>
        </w:r>
        <w:r>
          <w:instrText xml:space="preserve"> PAGEREF _Toc6656 \h </w:instrText>
        </w:r>
        <w:r>
          <w:fldChar w:fldCharType="separate"/>
        </w:r>
        <w:r>
          <w:t>33</w:t>
        </w:r>
        <w:r>
          <w:fldChar w:fldCharType="end"/>
        </w:r>
      </w:hyperlink>
    </w:p>
    <w:p>
      <w:pPr>
        <w:pStyle w:val="TOC2"/>
        <w:tabs>
          <w:tab w:val="right" w:leader="dot" w:pos="8306"/>
        </w:tabs>
      </w:pPr>
      <w:hyperlink w:anchor="_Toc31454" w:history="1">
        <w:r>
          <w:rPr>
            <w:rFonts w:ascii="仿宋" w:eastAsia="仿宋" w:hAnsi="仿宋" w:cs="仿宋" w:hint="eastAsia"/>
            <w:lang w:eastAsia="zh-CN"/>
          </w:rPr>
          <w:t>(一)、人才需求与规划</w:t>
        </w:r>
        <w:r>
          <w:tab/>
        </w:r>
        <w:r>
          <w:fldChar w:fldCharType="begin"/>
        </w:r>
        <w:r>
          <w:instrText xml:space="preserve"> PAGEREF _Toc31454 \h </w:instrText>
        </w:r>
        <w:r>
          <w:fldChar w:fldCharType="separate"/>
        </w:r>
        <w:r>
          <w:t>33</w:t>
        </w:r>
        <w:r>
          <w:fldChar w:fldCharType="end"/>
        </w:r>
      </w:hyperlink>
    </w:p>
    <w:p>
      <w:pPr>
        <w:pStyle w:val="TOC2"/>
        <w:tabs>
          <w:tab w:val="right" w:leader="dot" w:pos="8306"/>
        </w:tabs>
      </w:pPr>
      <w:hyperlink w:anchor="_Toc20659" w:history="1">
        <w:r>
          <w:rPr>
            <w:rFonts w:ascii="仿宋" w:eastAsia="仿宋" w:hAnsi="仿宋" w:cs="仿宋" w:hint="eastAsia"/>
            <w:lang w:eastAsia="zh-CN"/>
          </w:rPr>
          <w:t>(二)、培训与发展计划</w:t>
        </w:r>
        <w:r>
          <w:tab/>
        </w:r>
        <w:r>
          <w:fldChar w:fldCharType="begin"/>
        </w:r>
        <w:r>
          <w:instrText xml:space="preserve"> PAGEREF _Toc20659 \h </w:instrText>
        </w:r>
        <w:r>
          <w:fldChar w:fldCharType="separate"/>
        </w:r>
        <w:r>
          <w:t>33</w:t>
        </w:r>
        <w:r>
          <w:fldChar w:fldCharType="end"/>
        </w:r>
      </w:hyperlink>
    </w:p>
    <w:p>
      <w:pPr>
        <w:pStyle w:val="TOC1"/>
        <w:tabs>
          <w:tab w:val="right" w:leader="dot" w:pos="8306"/>
        </w:tabs>
      </w:pPr>
      <w:hyperlink w:anchor="_Toc23705" w:history="1">
        <w:r>
          <w:rPr>
            <w:rFonts w:ascii="仿宋" w:eastAsia="仿宋" w:hAnsi="仿宋" w:cs="仿宋" w:hint="eastAsia"/>
            <w:lang w:eastAsia="zh-CN"/>
          </w:rPr>
          <w:t>九、家电电商项目技术管理</w:t>
        </w:r>
        <w:r>
          <w:tab/>
        </w:r>
        <w:r>
          <w:fldChar w:fldCharType="begin"/>
        </w:r>
        <w:r>
          <w:instrText xml:space="preserve"> PAGEREF _Toc23705 \h </w:instrText>
        </w:r>
        <w:r>
          <w:fldChar w:fldCharType="separate"/>
        </w:r>
        <w:r>
          <w:t>34</w:t>
        </w:r>
        <w:r>
          <w:fldChar w:fldCharType="end"/>
        </w:r>
      </w:hyperlink>
    </w:p>
    <w:p>
      <w:pPr>
        <w:pStyle w:val="TOC2"/>
        <w:tabs>
          <w:tab w:val="right" w:leader="dot" w:pos="8306"/>
        </w:tabs>
      </w:pPr>
      <w:hyperlink w:anchor="_Toc27812" w:history="1">
        <w:r>
          <w:rPr>
            <w:rFonts w:ascii="仿宋" w:eastAsia="仿宋" w:hAnsi="仿宋" w:cs="仿宋" w:hint="eastAsia"/>
            <w:lang w:eastAsia="zh-CN"/>
          </w:rPr>
          <w:t>(一)、技术方案选用方向</w:t>
        </w:r>
        <w:r>
          <w:tab/>
        </w:r>
        <w:r>
          <w:fldChar w:fldCharType="begin"/>
        </w:r>
        <w:r>
          <w:instrText xml:space="preserve"> PAGEREF _Toc27812 \h </w:instrText>
        </w:r>
        <w:r>
          <w:fldChar w:fldCharType="separate"/>
        </w:r>
        <w:r>
          <w:t>34</w:t>
        </w:r>
        <w:r>
          <w:fldChar w:fldCharType="end"/>
        </w:r>
      </w:hyperlink>
    </w:p>
    <w:p>
      <w:pPr>
        <w:pStyle w:val="TOC2"/>
        <w:tabs>
          <w:tab w:val="right" w:leader="dot" w:pos="8306"/>
        </w:tabs>
      </w:pPr>
      <w:hyperlink w:anchor="_Toc19837" w:history="1">
        <w:r>
          <w:rPr>
            <w:rFonts w:ascii="仿宋" w:eastAsia="仿宋" w:hAnsi="仿宋" w:cs="仿宋" w:hint="eastAsia"/>
            <w:lang w:eastAsia="zh-CN"/>
          </w:rPr>
          <w:t>(二)、工艺技术方案选用原则</w:t>
        </w:r>
        <w:r>
          <w:tab/>
        </w:r>
        <w:r>
          <w:fldChar w:fldCharType="begin"/>
        </w:r>
        <w:r>
          <w:instrText xml:space="preserve"> PAGEREF _Toc19837 \h </w:instrText>
        </w:r>
        <w:r>
          <w:fldChar w:fldCharType="separate"/>
        </w:r>
        <w:r>
          <w:t>35</w:t>
        </w:r>
        <w:r>
          <w:fldChar w:fldCharType="end"/>
        </w:r>
      </w:hyperlink>
    </w:p>
    <w:p>
      <w:pPr>
        <w:pStyle w:val="TOC2"/>
        <w:tabs>
          <w:tab w:val="right" w:leader="dot" w:pos="8306"/>
        </w:tabs>
      </w:pPr>
      <w:hyperlink w:anchor="_Toc13177" w:history="1">
        <w:r>
          <w:rPr>
            <w:rFonts w:ascii="仿宋" w:eastAsia="仿宋" w:hAnsi="仿宋" w:cs="仿宋" w:hint="eastAsia"/>
            <w:lang w:eastAsia="zh-CN"/>
          </w:rPr>
          <w:t>(三)、工艺技术方案要求</w:t>
        </w:r>
        <w:r>
          <w:tab/>
        </w:r>
        <w:r>
          <w:fldChar w:fldCharType="begin"/>
        </w:r>
        <w:r>
          <w:instrText xml:space="preserve"> PAGEREF _Toc13177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10" w:history="1">
        <w:r>
          <w:rPr>
            <w:rFonts w:ascii="仿宋" w:eastAsia="仿宋" w:hAnsi="仿宋" w:cs="仿宋" w:hint="eastAsia"/>
            <w:lang w:eastAsia="zh-CN"/>
          </w:rPr>
          <w:t>十、家电电商项目人力资源管理</w:t>
        </w:r>
        <w:r>
          <w:tab/>
        </w:r>
        <w:r>
          <w:fldChar w:fldCharType="begin"/>
        </w:r>
        <w:r>
          <w:instrText xml:space="preserve"> PAGEREF _Toc30110 \h </w:instrText>
        </w:r>
        <w:r>
          <w:fldChar w:fldCharType="separate"/>
        </w:r>
        <w:r>
          <w:t>40</w:t>
        </w:r>
        <w:r>
          <w:fldChar w:fldCharType="end"/>
        </w:r>
      </w:hyperlink>
    </w:p>
    <w:p>
      <w:pPr>
        <w:pStyle w:val="TOC2"/>
        <w:tabs>
          <w:tab w:val="right" w:leader="dot" w:pos="8306"/>
        </w:tabs>
      </w:pPr>
      <w:hyperlink w:anchor="_Toc27091" w:history="1">
        <w:r>
          <w:rPr>
            <w:rFonts w:ascii="仿宋" w:eastAsia="仿宋" w:hAnsi="仿宋" w:cs="仿宋" w:hint="eastAsia"/>
            <w:lang w:eastAsia="zh-CN"/>
          </w:rPr>
          <w:t>(一)、建立健全的预算管理制度</w:t>
        </w:r>
        <w:r>
          <w:tab/>
        </w:r>
        <w:r>
          <w:fldChar w:fldCharType="begin"/>
        </w:r>
        <w:r>
          <w:instrText xml:space="preserve"> PAGEREF _Toc27091 \h </w:instrText>
        </w:r>
        <w:r>
          <w:fldChar w:fldCharType="separate"/>
        </w:r>
        <w:r>
          <w:t>40</w:t>
        </w:r>
        <w:r>
          <w:fldChar w:fldCharType="end"/>
        </w:r>
      </w:hyperlink>
    </w:p>
    <w:p>
      <w:pPr>
        <w:pStyle w:val="TOC2"/>
        <w:tabs>
          <w:tab w:val="right" w:leader="dot" w:pos="8306"/>
        </w:tabs>
      </w:pPr>
      <w:hyperlink w:anchor="_Toc22646" w:history="1">
        <w:r>
          <w:rPr>
            <w:rFonts w:ascii="仿宋" w:eastAsia="仿宋" w:hAnsi="仿宋" w:cs="仿宋" w:hint="eastAsia"/>
            <w:lang w:eastAsia="zh-CN"/>
          </w:rPr>
          <w:t>(二)、加强资金流动监控</w:t>
        </w:r>
        <w:r>
          <w:tab/>
        </w:r>
        <w:r>
          <w:fldChar w:fldCharType="begin"/>
        </w:r>
        <w:r>
          <w:instrText xml:space="preserve"> PAGEREF _Toc22646 \h </w:instrText>
        </w:r>
        <w:r>
          <w:fldChar w:fldCharType="separate"/>
        </w:r>
        <w:r>
          <w:t>42</w:t>
        </w:r>
        <w:r>
          <w:fldChar w:fldCharType="end"/>
        </w:r>
      </w:hyperlink>
    </w:p>
    <w:p>
      <w:pPr>
        <w:pStyle w:val="TOC2"/>
        <w:tabs>
          <w:tab w:val="right" w:leader="dot" w:pos="8306"/>
        </w:tabs>
      </w:pPr>
      <w:hyperlink w:anchor="_Toc31035" w:history="1">
        <w:r>
          <w:rPr>
            <w:rFonts w:ascii="仿宋" w:eastAsia="仿宋" w:hAnsi="仿宋" w:cs="仿宋" w:hint="eastAsia"/>
            <w:lang w:eastAsia="zh-CN"/>
          </w:rPr>
          <w:t>(三)、制定完善的风险控制机制</w:t>
        </w:r>
        <w:r>
          <w:tab/>
        </w:r>
        <w:r>
          <w:fldChar w:fldCharType="begin"/>
        </w:r>
        <w:r>
          <w:instrText xml:space="preserve"> PAGEREF _Toc31035 \h </w:instrText>
        </w:r>
        <w:r>
          <w:fldChar w:fldCharType="separate"/>
        </w:r>
        <w:r>
          <w:t>43</w:t>
        </w:r>
        <w:r>
          <w:fldChar w:fldCharType="end"/>
        </w:r>
      </w:hyperlink>
    </w:p>
    <w:p>
      <w:pPr>
        <w:pStyle w:val="TOC2"/>
        <w:tabs>
          <w:tab w:val="right" w:leader="dot" w:pos="8306"/>
        </w:tabs>
      </w:pPr>
      <w:hyperlink w:anchor="_Toc9618" w:history="1">
        <w:r>
          <w:rPr>
            <w:rFonts w:ascii="仿宋" w:eastAsia="仿宋" w:hAnsi="仿宋" w:cs="仿宋" w:hint="eastAsia"/>
            <w:lang w:eastAsia="zh-CN"/>
          </w:rPr>
          <w:t>(四)、优化成本管理</w:t>
        </w:r>
        <w:r>
          <w:tab/>
        </w:r>
        <w:r>
          <w:fldChar w:fldCharType="begin"/>
        </w:r>
        <w:r>
          <w:instrText xml:space="preserve"> PAGEREF _Toc9618 \h </w:instrText>
        </w:r>
        <w:r>
          <w:fldChar w:fldCharType="separate"/>
        </w:r>
        <w:r>
          <w:t>44</w:t>
        </w:r>
        <w:r>
          <w:fldChar w:fldCharType="end"/>
        </w:r>
      </w:hyperlink>
    </w:p>
    <w:p>
      <w:pPr>
        <w:pStyle w:val="TOC1"/>
        <w:tabs>
          <w:tab w:val="right" w:leader="dot" w:pos="8306"/>
        </w:tabs>
      </w:pPr>
      <w:hyperlink w:anchor="_Toc13959" w:history="1">
        <w:r>
          <w:rPr>
            <w:rFonts w:ascii="仿宋" w:eastAsia="仿宋" w:hAnsi="仿宋" w:cs="仿宋" w:hint="eastAsia"/>
            <w:lang w:eastAsia="zh-CN"/>
          </w:rPr>
          <w:t>十一、家电电商项目投资规划</w:t>
        </w:r>
        <w:r>
          <w:tab/>
        </w:r>
        <w:r>
          <w:fldChar w:fldCharType="begin"/>
        </w:r>
        <w:r>
          <w:instrText xml:space="preserve"> PAGEREF _Toc13959 \h </w:instrText>
        </w:r>
        <w:r>
          <w:fldChar w:fldCharType="separate"/>
        </w:r>
        <w:r>
          <w:t>45</w:t>
        </w:r>
        <w:r>
          <w:fldChar w:fldCharType="end"/>
        </w:r>
      </w:hyperlink>
    </w:p>
    <w:p>
      <w:pPr>
        <w:pStyle w:val="TOC2"/>
        <w:tabs>
          <w:tab w:val="right" w:leader="dot" w:pos="8306"/>
        </w:tabs>
      </w:pPr>
      <w:hyperlink w:anchor="_Toc15342" w:history="1">
        <w:r>
          <w:rPr>
            <w:rFonts w:ascii="仿宋" w:eastAsia="仿宋" w:hAnsi="仿宋" w:cs="仿宋" w:hint="eastAsia"/>
            <w:lang w:eastAsia="zh-CN"/>
          </w:rPr>
          <w:t>(一)、家电电商项目总投资估算</w:t>
        </w:r>
        <w:r>
          <w:tab/>
        </w:r>
        <w:r>
          <w:fldChar w:fldCharType="begin"/>
        </w:r>
        <w:r>
          <w:instrText xml:space="preserve"> PAGEREF _Toc15342 \h </w:instrText>
        </w:r>
        <w:r>
          <w:fldChar w:fldCharType="separate"/>
        </w:r>
        <w:r>
          <w:t>45</w:t>
        </w:r>
        <w:r>
          <w:fldChar w:fldCharType="end"/>
        </w:r>
      </w:hyperlink>
    </w:p>
    <w:p>
      <w:pPr>
        <w:pStyle w:val="TOC2"/>
        <w:tabs>
          <w:tab w:val="right" w:leader="dot" w:pos="8306"/>
        </w:tabs>
      </w:pPr>
      <w:hyperlink w:anchor="_Toc21591" w:history="1">
        <w:r>
          <w:rPr>
            <w:rFonts w:ascii="仿宋" w:eastAsia="仿宋" w:hAnsi="仿宋" w:cs="仿宋" w:hint="eastAsia"/>
            <w:lang w:eastAsia="zh-CN"/>
          </w:rPr>
          <w:t>(二)、资金筹措</w:t>
        </w:r>
        <w:r>
          <w:tab/>
        </w:r>
        <w:r>
          <w:fldChar w:fldCharType="begin"/>
        </w:r>
        <w:r>
          <w:instrText xml:space="preserve"> PAGEREF _Toc21591 \h </w:instrText>
        </w:r>
        <w:r>
          <w:fldChar w:fldCharType="separate"/>
        </w:r>
        <w:r>
          <w:t>46</w:t>
        </w:r>
        <w:r>
          <w:fldChar w:fldCharType="end"/>
        </w:r>
      </w:hyperlink>
    </w:p>
    <w:p>
      <w:pPr>
        <w:pStyle w:val="TOC1"/>
        <w:tabs>
          <w:tab w:val="right" w:leader="dot" w:pos="8306"/>
        </w:tabs>
      </w:pPr>
      <w:hyperlink w:anchor="_Toc23791" w:history="1">
        <w:r>
          <w:rPr>
            <w:rFonts w:ascii="仿宋" w:eastAsia="仿宋" w:hAnsi="仿宋" w:cs="仿宋" w:hint="eastAsia"/>
            <w:lang w:eastAsia="zh-CN"/>
          </w:rPr>
          <w:t>十二、家电电商项目计划安排</w:t>
        </w:r>
        <w:r>
          <w:tab/>
        </w:r>
        <w:r>
          <w:fldChar w:fldCharType="begin"/>
        </w:r>
        <w:r>
          <w:instrText xml:space="preserve"> PAGEREF _Toc23791 \h </w:instrText>
        </w:r>
        <w:r>
          <w:fldChar w:fldCharType="separate"/>
        </w:r>
        <w:r>
          <w:t>47</w:t>
        </w:r>
        <w:r>
          <w:fldChar w:fldCharType="end"/>
        </w:r>
      </w:hyperlink>
    </w:p>
    <w:p>
      <w:pPr>
        <w:pStyle w:val="TOC2"/>
        <w:tabs>
          <w:tab w:val="right" w:leader="dot" w:pos="8306"/>
        </w:tabs>
      </w:pPr>
      <w:hyperlink w:anchor="_Toc10912" w:history="1">
        <w:r>
          <w:rPr>
            <w:rFonts w:ascii="仿宋" w:eastAsia="仿宋" w:hAnsi="仿宋" w:cs="仿宋" w:hint="eastAsia"/>
            <w:lang w:eastAsia="zh-CN"/>
          </w:rPr>
          <w:t>(一)、建设周期</w:t>
        </w:r>
        <w:r>
          <w:tab/>
        </w:r>
        <w:r>
          <w:fldChar w:fldCharType="begin"/>
        </w:r>
        <w:r>
          <w:instrText xml:space="preserve"> PAGEREF _Toc10912 \h </w:instrText>
        </w:r>
        <w:r>
          <w:fldChar w:fldCharType="separate"/>
        </w:r>
        <w:r>
          <w:t>47</w:t>
        </w:r>
        <w:r>
          <w:fldChar w:fldCharType="end"/>
        </w:r>
      </w:hyperlink>
    </w:p>
    <w:p>
      <w:pPr>
        <w:pStyle w:val="TOC2"/>
        <w:tabs>
          <w:tab w:val="right" w:leader="dot" w:pos="8306"/>
        </w:tabs>
      </w:pPr>
      <w:hyperlink w:anchor="_Toc13393" w:history="1">
        <w:r>
          <w:rPr>
            <w:rFonts w:ascii="仿宋" w:eastAsia="仿宋" w:hAnsi="仿宋" w:cs="仿宋" w:hint="eastAsia"/>
            <w:lang w:eastAsia="zh-CN"/>
          </w:rPr>
          <w:t>(二)、建设进度</w:t>
        </w:r>
        <w:r>
          <w:tab/>
        </w:r>
        <w:r>
          <w:fldChar w:fldCharType="begin"/>
        </w:r>
        <w:r>
          <w:instrText xml:space="preserve"> PAGEREF _Toc13393 \h </w:instrText>
        </w:r>
        <w:r>
          <w:fldChar w:fldCharType="separate"/>
        </w:r>
        <w:r>
          <w:t>48</w:t>
        </w:r>
        <w:r>
          <w:fldChar w:fldCharType="end"/>
        </w:r>
      </w:hyperlink>
    </w:p>
    <w:p>
      <w:pPr>
        <w:pStyle w:val="TOC2"/>
        <w:tabs>
          <w:tab w:val="right" w:leader="dot" w:pos="8306"/>
        </w:tabs>
      </w:pPr>
      <w:hyperlink w:anchor="_Toc860" w:history="1">
        <w:r>
          <w:rPr>
            <w:rFonts w:ascii="仿宋" w:eastAsia="仿宋" w:hAnsi="仿宋" w:cs="仿宋" w:hint="eastAsia"/>
            <w:lang w:eastAsia="zh-CN"/>
          </w:rPr>
          <w:t>(三)、进度安排注意事项</w:t>
        </w:r>
        <w:r>
          <w:tab/>
        </w:r>
        <w:r>
          <w:fldChar w:fldCharType="begin"/>
        </w:r>
        <w:r>
          <w:instrText xml:space="preserve"> PAGEREF _Toc860 \h </w:instrText>
        </w:r>
        <w:r>
          <w:fldChar w:fldCharType="separate"/>
        </w:r>
        <w:r>
          <w:t>49</w:t>
        </w:r>
        <w:r>
          <w:fldChar w:fldCharType="end"/>
        </w:r>
      </w:hyperlink>
    </w:p>
    <w:p>
      <w:pPr>
        <w:pStyle w:val="TOC2"/>
        <w:tabs>
          <w:tab w:val="right" w:leader="dot" w:pos="8306"/>
        </w:tabs>
      </w:pPr>
      <w:hyperlink w:anchor="_Toc17557" w:history="1">
        <w:r>
          <w:rPr>
            <w:rFonts w:ascii="仿宋" w:eastAsia="仿宋" w:hAnsi="仿宋" w:cs="仿宋" w:hint="eastAsia"/>
            <w:lang w:eastAsia="zh-CN"/>
          </w:rPr>
          <w:t>(四)、人力资源配置</w:t>
        </w:r>
        <w:r>
          <w:tab/>
        </w:r>
        <w:r>
          <w:fldChar w:fldCharType="begin"/>
        </w:r>
        <w:r>
          <w:instrText xml:space="preserve"> PAGEREF _Toc17557 \h </w:instrText>
        </w:r>
        <w:r>
          <w:fldChar w:fldCharType="separate"/>
        </w:r>
        <w:r>
          <w:t>51</w:t>
        </w:r>
        <w:r>
          <w:fldChar w:fldCharType="end"/>
        </w:r>
      </w:hyperlink>
    </w:p>
    <w:p>
      <w:pPr>
        <w:pStyle w:val="TOC1"/>
        <w:tabs>
          <w:tab w:val="right" w:leader="dot" w:pos="8306"/>
        </w:tabs>
      </w:pPr>
      <w:hyperlink w:anchor="_Toc24015" w:history="1">
        <w:r>
          <w:rPr>
            <w:rFonts w:ascii="仿宋" w:eastAsia="仿宋" w:hAnsi="仿宋" w:cs="仿宋" w:hint="eastAsia"/>
            <w:lang w:eastAsia="zh-CN"/>
          </w:rPr>
          <w:t>十三、营销与推广策略</w:t>
        </w:r>
        <w:r>
          <w:tab/>
        </w:r>
        <w:r>
          <w:fldChar w:fldCharType="begin"/>
        </w:r>
        <w:r>
          <w:instrText xml:space="preserve"> PAGEREF _Toc24015 \h </w:instrText>
        </w:r>
        <w:r>
          <w:fldChar w:fldCharType="separate"/>
        </w:r>
        <w:r>
          <w:t>51</w:t>
        </w:r>
        <w:r>
          <w:fldChar w:fldCharType="end"/>
        </w:r>
      </w:hyperlink>
    </w:p>
    <w:p>
      <w:pPr>
        <w:pStyle w:val="TOC2"/>
        <w:tabs>
          <w:tab w:val="right" w:leader="dot" w:pos="8306"/>
        </w:tabs>
      </w:pPr>
      <w:hyperlink w:anchor="_Toc930" w:history="1">
        <w:r>
          <w:rPr>
            <w:rFonts w:ascii="仿宋" w:eastAsia="仿宋" w:hAnsi="仿宋" w:cs="仿宋" w:hint="eastAsia"/>
            <w:lang w:eastAsia="zh-CN"/>
          </w:rPr>
          <w:t>(一)、产品/服务定位与特点</w:t>
        </w:r>
        <w:r>
          <w:tab/>
        </w:r>
        <w:r>
          <w:fldChar w:fldCharType="begin"/>
        </w:r>
        <w:r>
          <w:instrText xml:space="preserve"> PAGEREF _Toc930 \h </w:instrText>
        </w:r>
        <w:r>
          <w:fldChar w:fldCharType="separate"/>
        </w:r>
        <w:r>
          <w:t>51</w:t>
        </w:r>
        <w:r>
          <w:fldChar w:fldCharType="end"/>
        </w:r>
      </w:hyperlink>
    </w:p>
    <w:p>
      <w:pPr>
        <w:pStyle w:val="TOC2"/>
        <w:tabs>
          <w:tab w:val="right" w:leader="dot" w:pos="8306"/>
        </w:tabs>
      </w:pPr>
      <w:hyperlink w:anchor="_Toc25873" w:history="1">
        <w:r>
          <w:rPr>
            <w:rFonts w:ascii="仿宋" w:eastAsia="仿宋" w:hAnsi="仿宋" w:cs="仿宋" w:hint="eastAsia"/>
            <w:lang w:eastAsia="zh-CN"/>
          </w:rPr>
          <w:t>(二)、市场定位与竞争分析</w:t>
        </w:r>
        <w:r>
          <w:tab/>
        </w:r>
        <w:r>
          <w:fldChar w:fldCharType="begin"/>
        </w:r>
        <w:r>
          <w:instrText xml:space="preserve"> PAGEREF _Toc25873 \h </w:instrText>
        </w:r>
        <w:r>
          <w:fldChar w:fldCharType="separate"/>
        </w:r>
        <w:r>
          <w:t>53</w:t>
        </w:r>
        <w:r>
          <w:fldChar w:fldCharType="end"/>
        </w:r>
      </w:hyperlink>
    </w:p>
    <w:p>
      <w:pPr>
        <w:pStyle w:val="TOC2"/>
        <w:tabs>
          <w:tab w:val="right" w:leader="dot" w:pos="8306"/>
        </w:tabs>
      </w:pPr>
      <w:hyperlink w:anchor="_Toc4542" w:history="1">
        <w:r>
          <w:rPr>
            <w:rFonts w:ascii="仿宋" w:eastAsia="仿宋" w:hAnsi="仿宋" w:cs="仿宋" w:hint="eastAsia"/>
            <w:lang w:eastAsia="zh-CN"/>
          </w:rPr>
          <w:t>(三)、营销渠道与策略</w:t>
        </w:r>
        <w:r>
          <w:tab/>
        </w:r>
        <w:r>
          <w:fldChar w:fldCharType="begin"/>
        </w:r>
        <w:r>
          <w:instrText xml:space="preserve"> PAGEREF _Toc4542 \h </w:instrText>
        </w:r>
        <w:r>
          <w:fldChar w:fldCharType="separate"/>
        </w:r>
        <w:r>
          <w:t>54</w:t>
        </w:r>
        <w:r>
          <w:fldChar w:fldCharType="end"/>
        </w:r>
      </w:hyperlink>
    </w:p>
    <w:p>
      <w:pPr>
        <w:pStyle w:val="TOC2"/>
        <w:tabs>
          <w:tab w:val="right" w:leader="dot" w:pos="8306"/>
        </w:tabs>
      </w:pPr>
      <w:hyperlink w:anchor="_Toc31668" w:history="1">
        <w:r>
          <w:rPr>
            <w:rFonts w:ascii="仿宋" w:eastAsia="仿宋" w:hAnsi="仿宋" w:cs="仿宋" w:hint="eastAsia"/>
            <w:lang w:eastAsia="zh-CN"/>
          </w:rPr>
          <w:t>(四)、推广与宣传活动</w:t>
        </w:r>
        <w:r>
          <w:tab/>
        </w:r>
        <w:r>
          <w:fldChar w:fldCharType="begin"/>
        </w:r>
        <w:r>
          <w:instrText xml:space="preserve"> PAGEREF _Toc31668 \h </w:instrText>
        </w:r>
        <w:r>
          <w:fldChar w:fldCharType="separate"/>
        </w:r>
        <w:r>
          <w:t>55</w:t>
        </w:r>
        <w:r>
          <w:fldChar w:fldCharType="end"/>
        </w:r>
      </w:hyperlink>
    </w:p>
    <w:p>
      <w:pPr>
        <w:pStyle w:val="TOC1"/>
        <w:tabs>
          <w:tab w:val="right" w:leader="dot" w:pos="8306"/>
        </w:tabs>
      </w:pPr>
      <w:hyperlink w:anchor="_Toc1295" w:history="1">
        <w:r>
          <w:rPr>
            <w:rFonts w:ascii="仿宋" w:eastAsia="仿宋" w:hAnsi="仿宋" w:cs="仿宋" w:hint="eastAsia"/>
            <w:lang w:eastAsia="zh-CN"/>
          </w:rPr>
          <w:t>十四、家电电商项目实施时间节点</w:t>
        </w:r>
        <w:r>
          <w:tab/>
        </w:r>
        <w:r>
          <w:fldChar w:fldCharType="begin"/>
        </w:r>
        <w:r>
          <w:instrText xml:space="preserve"> PAGEREF _Toc1295 \h </w:instrText>
        </w:r>
        <w:r>
          <w:fldChar w:fldCharType="separate"/>
        </w:r>
        <w:r>
          <w:t>60</w:t>
        </w:r>
        <w:r>
          <w:fldChar w:fldCharType="end"/>
        </w:r>
      </w:hyperlink>
    </w:p>
    <w:p>
      <w:pPr>
        <w:pStyle w:val="TOC2"/>
        <w:tabs>
          <w:tab w:val="right" w:leader="dot" w:pos="8306"/>
        </w:tabs>
      </w:pPr>
      <w:hyperlink w:anchor="_Toc3514" w:history="1">
        <w:r>
          <w:rPr>
            <w:rFonts w:ascii="仿宋" w:eastAsia="仿宋" w:hAnsi="仿宋" w:cs="仿宋" w:hint="eastAsia"/>
            <w:lang w:eastAsia="zh-CN"/>
          </w:rPr>
          <w:t>(一)、家电电商项目启动阶段时间节点</w:t>
        </w:r>
        <w:r>
          <w:tab/>
        </w:r>
        <w:r>
          <w:fldChar w:fldCharType="begin"/>
        </w:r>
        <w:r>
          <w:instrText xml:space="preserve"> PAGEREF _Toc3514 \h </w:instrText>
        </w:r>
        <w:r>
          <w:fldChar w:fldCharType="separate"/>
        </w:r>
        <w:r>
          <w:t>60</w:t>
        </w:r>
        <w:r>
          <w:fldChar w:fldCharType="end"/>
        </w:r>
      </w:hyperlink>
    </w:p>
    <w:p>
      <w:pPr>
        <w:pStyle w:val="TOC2"/>
        <w:tabs>
          <w:tab w:val="right" w:leader="dot" w:pos="8306"/>
        </w:tabs>
      </w:pPr>
      <w:hyperlink w:anchor="_Toc22069" w:history="1">
        <w:r>
          <w:rPr>
            <w:rFonts w:ascii="仿宋" w:eastAsia="仿宋" w:hAnsi="仿宋" w:cs="仿宋" w:hint="eastAsia"/>
            <w:lang w:eastAsia="zh-CN"/>
          </w:rPr>
          <w:t>(二)、家电电商项目执行阶段时间节点</w:t>
        </w:r>
        <w:r>
          <w:tab/>
        </w:r>
        <w:r>
          <w:fldChar w:fldCharType="begin"/>
        </w:r>
        <w:r>
          <w:instrText xml:space="preserve"> PAGEREF _Toc22069 \h </w:instrText>
        </w:r>
        <w:r>
          <w:fldChar w:fldCharType="separate"/>
        </w:r>
        <w:r>
          <w:t>62</w:t>
        </w:r>
        <w:r>
          <w:fldChar w:fldCharType="end"/>
        </w:r>
      </w:hyperlink>
    </w:p>
    <w:p>
      <w:pPr>
        <w:pStyle w:val="TOC2"/>
        <w:tabs>
          <w:tab w:val="right" w:leader="dot" w:pos="8306"/>
        </w:tabs>
      </w:pPr>
      <w:hyperlink w:anchor="_Toc9027" w:history="1">
        <w:r>
          <w:rPr>
            <w:rFonts w:ascii="仿宋" w:eastAsia="仿宋" w:hAnsi="仿宋" w:cs="仿宋" w:hint="eastAsia"/>
            <w:lang w:eastAsia="zh-CN"/>
          </w:rPr>
          <w:t>(三)、家电电商项目完成阶段时间节点</w:t>
        </w:r>
        <w:r>
          <w:tab/>
        </w:r>
        <w:r>
          <w:fldChar w:fldCharType="begin"/>
        </w:r>
        <w:r>
          <w:instrText xml:space="preserve"> PAGEREF _Toc9027 \h </w:instrText>
        </w:r>
        <w:r>
          <w:fldChar w:fldCharType="separate"/>
        </w:r>
        <w:r>
          <w:t>62</w:t>
        </w:r>
        <w:r>
          <w:fldChar w:fldCharType="end"/>
        </w:r>
      </w:hyperlink>
    </w:p>
    <w:p>
      <w:pPr>
        <w:pStyle w:val="TOC1"/>
        <w:tabs>
          <w:tab w:val="right" w:leader="dot" w:pos="8306"/>
        </w:tabs>
      </w:pPr>
      <w:hyperlink w:anchor="_Toc7881" w:history="1">
        <w:r>
          <w:rPr>
            <w:rFonts w:ascii="仿宋" w:eastAsia="仿宋" w:hAnsi="仿宋" w:cs="仿宋" w:hint="eastAsia"/>
            <w:lang w:eastAsia="zh-CN"/>
          </w:rPr>
          <w:t>十五、家电电商项目工程方案分析</w:t>
        </w:r>
        <w:r>
          <w:tab/>
        </w:r>
        <w:r>
          <w:fldChar w:fldCharType="begin"/>
        </w:r>
        <w:r>
          <w:instrText xml:space="preserve"> PAGEREF _Toc7881 \h </w:instrText>
        </w:r>
        <w:r>
          <w:fldChar w:fldCharType="separate"/>
        </w:r>
        <w:r>
          <w:t>64</w:t>
        </w:r>
        <w:r>
          <w:fldChar w:fldCharType="end"/>
        </w:r>
      </w:hyperlink>
    </w:p>
    <w:p>
      <w:pPr>
        <w:pStyle w:val="TOC2"/>
        <w:tabs>
          <w:tab w:val="right" w:leader="dot" w:pos="8306"/>
        </w:tabs>
      </w:pPr>
      <w:hyperlink w:anchor="_Toc16790" w:history="1">
        <w:r>
          <w:rPr>
            <w:rFonts w:ascii="仿宋" w:eastAsia="仿宋" w:hAnsi="仿宋" w:cs="仿宋" w:hint="eastAsia"/>
            <w:lang w:eastAsia="zh-CN"/>
          </w:rPr>
          <w:t>(一)、建筑工程设计原则</w:t>
        </w:r>
        <w:r>
          <w:tab/>
        </w:r>
        <w:r>
          <w:fldChar w:fldCharType="begin"/>
        </w:r>
        <w:r>
          <w:instrText xml:space="preserve"> PAGEREF _Toc16790 \h </w:instrText>
        </w:r>
        <w:r>
          <w:fldChar w:fldCharType="separate"/>
        </w:r>
        <w:r>
          <w:t>64</w:t>
        </w:r>
        <w:r>
          <w:fldChar w:fldCharType="end"/>
        </w:r>
      </w:hyperlink>
    </w:p>
    <w:p>
      <w:pPr>
        <w:pStyle w:val="TOC2"/>
        <w:tabs>
          <w:tab w:val="right" w:leader="dot" w:pos="8306"/>
        </w:tabs>
      </w:pPr>
      <w:hyperlink w:anchor="_Toc8387" w:history="1">
        <w:r>
          <w:rPr>
            <w:rFonts w:ascii="仿宋" w:eastAsia="仿宋" w:hAnsi="仿宋" w:cs="仿宋" w:hint="eastAsia"/>
            <w:lang w:eastAsia="zh-CN"/>
          </w:rPr>
          <w:t>(二)、土建工程建设指标</w:t>
        </w:r>
        <w:r>
          <w:tab/>
        </w:r>
        <w:r>
          <w:fldChar w:fldCharType="begin"/>
        </w:r>
        <w:r>
          <w:instrText xml:space="preserve"> PAGEREF _Toc8387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3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的技术管理特点体现在其创新导向。通过引入最先进的技术趋势和解决方案，家电电商项目致力于提升科技含量、提高质量和效率水平。这意味着我们将采用最新的工具和方法，确保家电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电电商项目技术管理的显著特征。通过整合不同领域的技术资源，我们实现了跨学科的协同工作。这有助于优化技术架构，提高整体效能。此外，整合性策略还促进了不同技术团队之间的紧密沟通和高效合作，确保家电电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电电商项目所采用的技术。通过不断优化技术方案，家电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电电商项目团队将在家电电商项目初期识别可能的技术风险，并采取相应的预防和应对措施。通过建立健全的风险评估机制，家电电商项目能够在实施过程中及时发现并解决潜在的技术问题，保障家电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电电商项目中，技术将成为家电电商项目成功的有力支持。这一深度剖析揭示了技术管理在家电电商项目实施中的关键作用，为家电电商项目的技术基础奠定了坚实的基础。</w:t>
      </w:r>
    </w:p>
    <w:p>
      <w:pPr>
        <w:pStyle w:val="Heading2"/>
        <w:ind w:firstLine="560" w:firstLineChars="200"/>
        <w:rPr>
          <w:rFonts w:ascii="仿宋" w:eastAsia="仿宋" w:hAnsi="仿宋" w:cs="仿宋" w:hint="eastAsia"/>
          <w:sz w:val="28"/>
          <w:lang w:eastAsia="zh-CN"/>
        </w:rPr>
      </w:pPr>
      <w:bookmarkStart w:id="4" w:name="_Toc10636"/>
      <w:r>
        <w:rPr>
          <w:rFonts w:ascii="仿宋" w:eastAsia="仿宋" w:hAnsi="仿宋" w:cs="仿宋" w:hint="eastAsia"/>
          <w:sz w:val="28"/>
          <w:lang w:eastAsia="zh-CN"/>
        </w:rPr>
        <w:t>(二)、家电电商项目工艺技术设计方案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电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家电电商项目将严格按照相关行业规范要求进行组织。通过有效控制产品质量，家电电商项目将致力于为顾客提供优质的家电电商项目产品和良好的服务。这体现了家电电商项目对于生产活动合规性和质量标准的高度重视，为家电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电电商项目注重生态效益和清洁生产原则。家电电商项目建设将紧密结合地方特色经济发展，与社会经济发展规划和区域环境保护规划方案相协调一致。通过与当地区域自然生态系统的结合，家电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电电商项目产品具有多样化的客户需求和个性化的特点。因此，家电电商项目产品规格品种多样，且单批生产数量较小。为满足这一特点，家电电商项目承办单位将建设先进的柔性制造生产线。通过广泛应用柔性制造技术，家电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电电商项目采用的技术具有较高的技术含量和自动化水平，处于国内先进水平。这一技术选用不仅体现了对生产效率、质量和环境友好性的高标准要求，同时为家电电商项目的可持续发展奠定了坚实的基础。</w:t>
      </w:r>
    </w:p>
    <w:p>
      <w:pPr>
        <w:pStyle w:val="Heading2"/>
        <w:ind w:firstLine="560" w:firstLineChars="200"/>
        <w:rPr>
          <w:rFonts w:ascii="仿宋" w:eastAsia="仿宋" w:hAnsi="仿宋" w:cs="仿宋" w:hint="eastAsia"/>
          <w:sz w:val="28"/>
          <w:lang w:eastAsia="zh-CN"/>
        </w:rPr>
      </w:pPr>
      <w:bookmarkStart w:id="5" w:name="_Toc228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为确保家电电商项目的高效生产和技术实施，我们制定了一套精心设计的设备选型方案，以满足家电电商项目生产、质量和环保的要求。该方案的主要特点如下：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电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针对家电电商项目产品的多样性和小批量生产的特点，我们将建设柔性制造生产线。通过在设备选型中考虑柔性制造技术，可以灵活应对不同产品规格和生产需求，实现生产线的高度灵活性和适应性。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1"/>
      <w:r>
        <w:rPr>
          <w:rFonts w:ascii="仿宋" w:eastAsia="仿宋" w:hAnsi="仿宋" w:cs="仿宋" w:hint="eastAsia"/>
          <w:sz w:val="28"/>
          <w:lang w:eastAsia="zh-CN"/>
        </w:rPr>
        <w:t>二、家电电商项目危机管理</w:t>
      </w:r>
      <w:bookmarkEnd w:id="6"/>
    </w:p>
    <w:p>
      <w:pPr>
        <w:pStyle w:val="Heading2"/>
        <w:rPr>
          <w:rFonts w:ascii="仿宋" w:eastAsia="仿宋" w:hAnsi="仿宋" w:cs="仿宋" w:hint="eastAsia"/>
          <w:lang w:eastAsia="zh-CN"/>
        </w:rPr>
      </w:pPr>
      <w:bookmarkStart w:id="7" w:name="_Toc3075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危机管理中，危机预警与识别是确保家电电商项目稳健运行的核心步骤。通过建立全面的监测机制，家电电商项目团队旨在及时发现和理解潜在的风险和危机因素，以便采取及时的预防和应对措施，确保家电电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首先，通过深入的风险评估，家电电商项目团队全面分析了整个家电电商项目和各个阶段可能存在的威胁。这包括准确评估每个潜在风险的发生概率和可能影响的程度，为后续危机预警提供了有力支持。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电电商项目团队着重于明确定义家电电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电电商项目进展的持续监控，团队能够及时发现潜在问题并作出迅速反应。家电电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在这一阶段，团队的专业素养和反应速度将发挥至关重要的作用，以确保潜在危机能够在初期得到有效的处理，最大程度地减轻负面影响。通过危机预警与识别，家电电商项目得以更有序、可控地推进。</w:t>
      </w:r>
    </w:p>
    <w:p>
      <w:pPr>
        <w:pStyle w:val="Heading2"/>
        <w:ind w:firstLine="560" w:firstLineChars="200"/>
        <w:rPr>
          <w:rFonts w:ascii="仿宋" w:eastAsia="仿宋" w:hAnsi="仿宋" w:cs="仿宋" w:hint="eastAsia"/>
          <w:sz w:val="28"/>
          <w:lang w:eastAsia="zh-CN"/>
        </w:rPr>
      </w:pPr>
      <w:bookmarkStart w:id="8" w:name="_Toc795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在危机发生时，家电电商项目团队立即行动，成立了应急小组。该小组的任务是迅速制定并实施紧急应对措施，以最小化潜在损失。以下是采取的主要措施：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暂停家电电商项目进度：为遏制危机蔓延，家电电商项目暂时停止进行，以便全面评估当前状况。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资源重新分配：重新评估家电电商项目资源的分配，确保最大限度地减小损失。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实时沟通：与关键利益相关者建立实时沟通机制，向他们传递家电电商项目危机的实际状况，保障家电电商项目核心利益。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在紧急应对的同时，家电电商项目团队强调了团队协作和有效沟通的重要性。以下是团队协作的关键举措：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信息共享机制：建立了信息共享平台，确保团队成员能够及时获取家电电商项目危机的实时信息。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领导者沟通：家电电商项目领导者通过定期会议和即时沟通工具，指导团队应对危机，保持团队稳定运行。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随着危机得到初步控制，家电电商项目团队转向制定恢复计划，以确保家电电商项目能够从中迅速恢复。主要恢复计划包括：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修复受损的进度计划：重新评估家电电商项目进度，制定修复计划，确保家电电商项目尽快回归正常进程。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重新调整资源分配：优化资源分配，确保家电电商项目在有限资源下高效运转。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风险管理机制加强：对家电电商项目风险进行全面评估，制定更强化的风险管理策略，以预防未来可能的危机。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475"/>
      <w:r>
        <w:rPr>
          <w:rFonts w:ascii="仿宋" w:eastAsia="仿宋" w:hAnsi="仿宋" w:cs="仿宋" w:hint="eastAsia"/>
          <w:sz w:val="28"/>
          <w:lang w:eastAsia="zh-CN"/>
        </w:rPr>
        <w:t>三、家电电商项目土建工程</w:t>
      </w:r>
      <w:bookmarkEnd w:id="9"/>
    </w:p>
    <w:p>
      <w:pPr>
        <w:pStyle w:val="Heading2"/>
        <w:rPr>
          <w:rFonts w:ascii="仿宋" w:eastAsia="仿宋" w:hAnsi="仿宋" w:cs="仿宋" w:hint="eastAsia"/>
          <w:lang w:eastAsia="zh-CN"/>
        </w:rPr>
      </w:pPr>
      <w:bookmarkStart w:id="10" w:name="_Toc1230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在家电电商项目的建筑工程设计中，我们将秉承一系列重要的设计原则，以确保家电电商项目建筑在功能、美观、可持续性等方面达到最佳效果。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首要原则是确保建筑的功能性得到最大化的发挥。我们将充分理解家电电商项目的实际需求，合理布局各个功能区域，保证建筑在满足业务需求的同时，提供高效的工作环境。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在建筑设计中，我们将综合考虑建设和运营成本。通过精细的经济效益分析，确保设计方案在高效利用资源的同时，对家电电商项目的长期盈利能力有积极的贡献。</w:t>
      </w:r>
    </w:p>
    <w:p>
      <w:pPr>
        <w:pStyle w:val="Heading2"/>
        <w:ind w:firstLine="560" w:firstLineChars="200"/>
        <w:rPr>
          <w:rFonts w:ascii="仿宋" w:eastAsia="仿宋" w:hAnsi="仿宋" w:cs="仿宋" w:hint="eastAsia"/>
          <w:sz w:val="28"/>
          <w:lang w:eastAsia="zh-CN"/>
        </w:rPr>
      </w:pPr>
      <w:bookmarkStart w:id="11" w:name="_Toc2589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项目的土建工程设计中，我们将精准设定设计年限，结合家电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电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86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电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电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电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8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本期工程家电电商项目预计总建筑面积XXX平方米，其中：计容建筑面积XXX平方米，计划建筑工程投资XX万元，占家电电商项目总投资的XX%。</w:t>
      </w:r>
    </w:p>
    <w:p>
      <w:pPr>
        <w:pStyle w:val="Heading1"/>
        <w:ind w:firstLine="560" w:firstLineChars="200"/>
        <w:rPr>
          <w:rFonts w:ascii="仿宋" w:eastAsia="仿宋" w:hAnsi="仿宋" w:cs="仿宋" w:hint="eastAsia"/>
          <w:sz w:val="28"/>
          <w:lang w:eastAsia="zh-CN"/>
        </w:rPr>
      </w:pPr>
      <w:bookmarkStart w:id="14" w:name="_Toc18180"/>
      <w:r>
        <w:rPr>
          <w:rFonts w:ascii="仿宋" w:eastAsia="仿宋" w:hAnsi="仿宋" w:cs="仿宋" w:hint="eastAsia"/>
          <w:sz w:val="28"/>
          <w:lang w:eastAsia="zh-CN"/>
        </w:rPr>
        <w:t>四、家电电商项目建设背景及必要性分析</w:t>
      </w:r>
      <w:bookmarkEnd w:id="14"/>
    </w:p>
    <w:p>
      <w:pPr>
        <w:pStyle w:val="Heading2"/>
        <w:rPr>
          <w:rFonts w:ascii="仿宋" w:eastAsia="仿宋" w:hAnsi="仿宋" w:cs="仿宋" w:hint="eastAsia"/>
          <w:lang w:eastAsia="zh-CN"/>
        </w:rPr>
      </w:pPr>
      <w:bookmarkStart w:id="15" w:name="_Toc2838"/>
      <w:r>
        <w:rPr>
          <w:rFonts w:ascii="仿宋" w:eastAsia="仿宋" w:hAnsi="仿宋" w:cs="仿宋" w:hint="eastAsia"/>
          <w:lang w:eastAsia="zh-CN"/>
        </w:rPr>
        <w:t>(一)、家电电商项目背景分析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电电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电电商项目在这个潮流中的定位。同时，我们将关注行业内涌现的新兴机遇，以便家电电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电电商项目提供了强大的发展动力。我们将聚焦于行业内最新的技术发展趋势，包括但不限于人工智能、大数据分析、物联网等领域。通过深度的技术研究，我们将确保家电电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电电商项目发展的源泉。我们将投入更多的精力对市场需求进行深入剖析，超越表面的需求，深入挖掘潜在的市场痛点和机遇。通过对市场需求的细致了解，家电电商项目将更有针对性地设计解决方案，满足市场的多样化需求，从而更好地促进家电电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电电商项目战略至关重要。我们将对竞争态势进行更为深入的分析，包括但不限于市场份额、产品特点、客户满意度等多个维度。通过深度的竞争分析，家电电商项目将能够更准确地把握市场脉搏，制定具有竞争力的家电电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电电商项目的发展具有直接的影响。我们将进行更为全面的法规和政策分析，了解行业发展中的潜在法律风险和合规挑战。通过充分了解和遵守相关法规，家电电商项目将确保在法律框架内合法合规运营，为家电电商项目的稳健发展提供有力支持。</w:t>
      </w:r>
    </w:p>
    <w:p>
      <w:pPr>
        <w:pStyle w:val="Heading2"/>
        <w:ind w:firstLine="560" w:firstLineChars="200"/>
        <w:rPr>
          <w:rFonts w:ascii="仿宋" w:eastAsia="仿宋" w:hAnsi="仿宋" w:cs="仿宋" w:hint="eastAsia"/>
          <w:sz w:val="28"/>
          <w:lang w:eastAsia="zh-CN"/>
        </w:rPr>
      </w:pPr>
      <w:bookmarkStart w:id="16" w:name="_Toc2447"/>
      <w:r>
        <w:rPr>
          <w:rFonts w:ascii="仿宋" w:eastAsia="仿宋" w:hAnsi="仿宋" w:cs="仿宋" w:hint="eastAsia"/>
          <w:sz w:val="28"/>
          <w:lang w:eastAsia="zh-CN"/>
        </w:rPr>
        <w:t>(二)、家电电商项目建设必要性分析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建设的迫切性源于对行业发展趋势的深刻洞察。我们正处于一个行业变革的时代，科技创新、数字化转型成为企业发展的关键动力。家电电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建设不仅仅是为了跟上潮流，更是为了通过技术创新推动企业的持续发展。通过引入先进的技术和解决方案，家电电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电电商项目的建设成为必然选择，通过提高产品质量、拓展服务领域，从而在竞争中获得更多的机会。家电电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电电商项目建设的必要性体现在对客户需求更精准的满足。通过家电电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项目建设的背后是对企业持续创新的追求。只有通过不断创新，企业才能在竞争中立于不败之地。家电电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11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805"/>
      <w:r>
        <w:rPr>
          <w:rFonts w:ascii="仿宋" w:eastAsia="仿宋" w:hAnsi="仿宋" w:cs="仿宋" w:hint="eastAsia"/>
          <w:lang w:eastAsia="zh-CN"/>
        </w:rPr>
        <w:t>(一)、家电电商行业分析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电电商行业一直以来都是市场的关注焦点。行业内的发展趋势、竞争态势以及潜在机会都对家电电商项目的推进产生深远的影响。通过深入研究行业的整体概貌，我们将更好地理解行业的核心特征，为家电电商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电商行业，技术一直是推动创新和发展的关键因素。我们将对当前技术趋势进行详尽分析，包括但不限于人工智能、大数据应用、先进制造技术等。这有助于家电电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电电商项目成功的基础。我们将对主要竞争对手进行深入研究，包括其市场份额、产品特点、市场定位等。通过全面了解竞争对手的优势和劣势，家电电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362"/>
      <w:r>
        <w:rPr>
          <w:rFonts w:ascii="仿宋" w:eastAsia="仿宋" w:hAnsi="仿宋" w:cs="仿宋" w:hint="eastAsia"/>
          <w:sz w:val="28"/>
          <w:lang w:eastAsia="zh-CN"/>
        </w:rPr>
        <w:t>(二)、家电电商市场分析预测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通过对市场规模的深入调研，我们将预测家电电商市场未来的增长趋势。这包括市场的整体规模、各细分领域的发展趋势等。家电电商项目可以根据市场的扩张速度和潜在机会，制定更符合市场需求的发展策略。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电电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https://d.book118.com/818054106137006025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家电电商项目计划设计方案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D3AF4"/>
    <w:rsid w:val="0AED3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54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2024-01-12T07:09:00Z</dcterms:created>
  <dcterms:modified xsi:type="dcterms:W3CDTF">2024-01-12T07:09:40Z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41E407F60DA6487DACD90DE973261B10_11</vt:lpwstr>
  </property>
  <property fmtid="{D5CDD505-2E9C-101B-9397-08002B2CF9AE}" pid="3" name="KSOProductBuildVer">
    <vt:lpwstr>2052-12.1.0.16120</vt:lpwstr>
  </property>
</Properties>
</file>