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会计、审计及税务服务项目建设方案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3" w:history="1">
        <w:r>
          <w:rPr>
            <w:rFonts w:ascii="仿宋" w:eastAsia="仿宋" w:hAnsi="仿宋" w:cs="仿宋" w:hint="eastAsia"/>
            <w:lang w:eastAsia="zh-CN"/>
          </w:rPr>
          <w:t>序言</w:t>
        </w:r>
        <w:r>
          <w:tab/>
        </w:r>
        <w:r>
          <w:fldChar w:fldCharType="begin"/>
        </w:r>
        <w:r>
          <w:instrText xml:space="preserve"> PAGEREF _Toc25923 \h </w:instrText>
        </w:r>
        <w:r>
          <w:fldChar w:fldCharType="separate"/>
        </w:r>
        <w:r>
          <w:t>3</w:t>
        </w:r>
        <w:r>
          <w:fldChar w:fldCharType="end"/>
        </w:r>
      </w:hyperlink>
    </w:p>
    <w:p>
      <w:pPr>
        <w:pStyle w:val="TOC1"/>
        <w:tabs>
          <w:tab w:val="right" w:leader="dot" w:pos="8306"/>
        </w:tabs>
      </w:pPr>
      <w:hyperlink w:anchor="_Toc10253" w:history="1">
        <w:r>
          <w:rPr>
            <w:rFonts w:ascii="仿宋" w:eastAsia="仿宋" w:hAnsi="仿宋" w:cs="仿宋" w:hint="eastAsia"/>
            <w:lang w:eastAsia="zh-CN"/>
          </w:rPr>
          <w:t>一、项目监理与质量保证</w:t>
        </w:r>
        <w:r>
          <w:tab/>
        </w:r>
        <w:r>
          <w:fldChar w:fldCharType="begin"/>
        </w:r>
        <w:r>
          <w:instrText xml:space="preserve"> PAGEREF _Toc10253 \h </w:instrText>
        </w:r>
        <w:r>
          <w:fldChar w:fldCharType="separate"/>
        </w:r>
        <w:r>
          <w:t>3</w:t>
        </w:r>
        <w:r>
          <w:fldChar w:fldCharType="end"/>
        </w:r>
      </w:hyperlink>
    </w:p>
    <w:p>
      <w:pPr>
        <w:pStyle w:val="TOC2"/>
        <w:tabs>
          <w:tab w:val="right" w:leader="dot" w:pos="8306"/>
        </w:tabs>
      </w:pPr>
      <w:hyperlink w:anchor="_Toc6382" w:history="1">
        <w:r>
          <w:rPr>
            <w:rFonts w:ascii="仿宋" w:eastAsia="仿宋" w:hAnsi="仿宋" w:cs="仿宋" w:hint="eastAsia"/>
            <w:lang w:eastAsia="zh-CN"/>
          </w:rPr>
          <w:t>(一)、监理体系构建</w:t>
        </w:r>
        <w:r>
          <w:tab/>
        </w:r>
        <w:r>
          <w:fldChar w:fldCharType="begin"/>
        </w:r>
        <w:r>
          <w:instrText xml:space="preserve"> PAGEREF _Toc6382 \h </w:instrText>
        </w:r>
        <w:r>
          <w:fldChar w:fldCharType="separate"/>
        </w:r>
        <w:r>
          <w:t>3</w:t>
        </w:r>
        <w:r>
          <w:fldChar w:fldCharType="end"/>
        </w:r>
      </w:hyperlink>
    </w:p>
    <w:p>
      <w:pPr>
        <w:pStyle w:val="TOC2"/>
        <w:tabs>
          <w:tab w:val="right" w:leader="dot" w:pos="8306"/>
        </w:tabs>
      </w:pPr>
      <w:hyperlink w:anchor="_Toc24187" w:history="1">
        <w:r>
          <w:rPr>
            <w:rFonts w:ascii="仿宋" w:eastAsia="仿宋" w:hAnsi="仿宋" w:cs="仿宋" w:hint="eastAsia"/>
            <w:lang w:eastAsia="zh-CN"/>
          </w:rPr>
          <w:t>(二)、质量保证体系实施</w:t>
        </w:r>
        <w:r>
          <w:tab/>
        </w:r>
        <w:r>
          <w:fldChar w:fldCharType="begin"/>
        </w:r>
        <w:r>
          <w:instrText xml:space="preserve"> PAGEREF _Toc24187 \h </w:instrText>
        </w:r>
        <w:r>
          <w:fldChar w:fldCharType="separate"/>
        </w:r>
        <w:r>
          <w:t>4</w:t>
        </w:r>
        <w:r>
          <w:fldChar w:fldCharType="end"/>
        </w:r>
      </w:hyperlink>
    </w:p>
    <w:p>
      <w:pPr>
        <w:pStyle w:val="TOC2"/>
        <w:tabs>
          <w:tab w:val="right" w:leader="dot" w:pos="8306"/>
        </w:tabs>
      </w:pPr>
      <w:hyperlink w:anchor="_Toc14710" w:history="1">
        <w:r>
          <w:rPr>
            <w:rFonts w:ascii="仿宋" w:eastAsia="仿宋" w:hAnsi="仿宋" w:cs="仿宋" w:hint="eastAsia"/>
            <w:lang w:eastAsia="zh-CN"/>
          </w:rPr>
          <w:t>(三)、监理与质量控制流程</w:t>
        </w:r>
        <w:r>
          <w:tab/>
        </w:r>
        <w:r>
          <w:fldChar w:fldCharType="begin"/>
        </w:r>
        <w:r>
          <w:instrText xml:space="preserve"> PAGEREF _Toc14710 \h </w:instrText>
        </w:r>
        <w:r>
          <w:fldChar w:fldCharType="separate"/>
        </w:r>
        <w:r>
          <w:t>4</w:t>
        </w:r>
        <w:r>
          <w:fldChar w:fldCharType="end"/>
        </w:r>
      </w:hyperlink>
    </w:p>
    <w:p>
      <w:pPr>
        <w:pStyle w:val="TOC1"/>
        <w:tabs>
          <w:tab w:val="right" w:leader="dot" w:pos="8306"/>
        </w:tabs>
      </w:pPr>
      <w:hyperlink w:anchor="_Toc2318" w:history="1">
        <w:r>
          <w:rPr>
            <w:rFonts w:ascii="仿宋" w:eastAsia="仿宋" w:hAnsi="仿宋" w:cs="仿宋" w:hint="eastAsia"/>
            <w:lang w:eastAsia="zh-CN"/>
          </w:rPr>
          <w:t>二、项目选址研究</w:t>
        </w:r>
        <w:r>
          <w:tab/>
        </w:r>
        <w:r>
          <w:fldChar w:fldCharType="begin"/>
        </w:r>
        <w:r>
          <w:instrText xml:space="preserve"> PAGEREF _Toc2318 \h </w:instrText>
        </w:r>
        <w:r>
          <w:fldChar w:fldCharType="separate"/>
        </w:r>
        <w:r>
          <w:t>5</w:t>
        </w:r>
        <w:r>
          <w:fldChar w:fldCharType="end"/>
        </w:r>
      </w:hyperlink>
    </w:p>
    <w:p>
      <w:pPr>
        <w:pStyle w:val="TOC2"/>
        <w:tabs>
          <w:tab w:val="right" w:leader="dot" w:pos="8306"/>
        </w:tabs>
      </w:pPr>
      <w:hyperlink w:anchor="_Toc3674" w:history="1">
        <w:r>
          <w:rPr>
            <w:rFonts w:ascii="仿宋" w:eastAsia="仿宋" w:hAnsi="仿宋" w:cs="仿宋" w:hint="eastAsia"/>
            <w:lang w:eastAsia="zh-CN"/>
          </w:rPr>
          <w:t>(一)、项目选址原则</w:t>
        </w:r>
        <w:r>
          <w:tab/>
        </w:r>
        <w:r>
          <w:fldChar w:fldCharType="begin"/>
        </w:r>
        <w:r>
          <w:instrText xml:space="preserve"> PAGEREF _Toc3674 \h </w:instrText>
        </w:r>
        <w:r>
          <w:fldChar w:fldCharType="separate"/>
        </w:r>
        <w:r>
          <w:t>5</w:t>
        </w:r>
        <w:r>
          <w:fldChar w:fldCharType="end"/>
        </w:r>
      </w:hyperlink>
    </w:p>
    <w:p>
      <w:pPr>
        <w:pStyle w:val="TOC2"/>
        <w:tabs>
          <w:tab w:val="right" w:leader="dot" w:pos="8306"/>
        </w:tabs>
      </w:pPr>
      <w:hyperlink w:anchor="_Toc8492" w:history="1">
        <w:r>
          <w:rPr>
            <w:rFonts w:ascii="仿宋" w:eastAsia="仿宋" w:hAnsi="仿宋" w:cs="仿宋" w:hint="eastAsia"/>
            <w:lang w:eastAsia="zh-CN"/>
          </w:rPr>
          <w:t>(二)、项目选址</w:t>
        </w:r>
        <w:r>
          <w:tab/>
        </w:r>
        <w:r>
          <w:fldChar w:fldCharType="begin"/>
        </w:r>
        <w:r>
          <w:instrText xml:space="preserve"> PAGEREF _Toc8492 \h </w:instrText>
        </w:r>
        <w:r>
          <w:fldChar w:fldCharType="separate"/>
        </w:r>
        <w:r>
          <w:t>8</w:t>
        </w:r>
        <w:r>
          <w:fldChar w:fldCharType="end"/>
        </w:r>
      </w:hyperlink>
    </w:p>
    <w:p>
      <w:pPr>
        <w:pStyle w:val="TOC2"/>
        <w:tabs>
          <w:tab w:val="right" w:leader="dot" w:pos="8306"/>
        </w:tabs>
      </w:pPr>
      <w:hyperlink w:anchor="_Toc17345" w:history="1">
        <w:r>
          <w:rPr>
            <w:rFonts w:ascii="仿宋" w:eastAsia="仿宋" w:hAnsi="仿宋" w:cs="仿宋" w:hint="eastAsia"/>
            <w:lang w:eastAsia="zh-CN"/>
          </w:rPr>
          <w:t>(三)、建设条件分析</w:t>
        </w:r>
        <w:r>
          <w:tab/>
        </w:r>
        <w:r>
          <w:fldChar w:fldCharType="begin"/>
        </w:r>
        <w:r>
          <w:instrText xml:space="preserve"> PAGEREF _Toc17345 \h </w:instrText>
        </w:r>
        <w:r>
          <w:fldChar w:fldCharType="separate"/>
        </w:r>
        <w:r>
          <w:t>10</w:t>
        </w:r>
        <w:r>
          <w:fldChar w:fldCharType="end"/>
        </w:r>
      </w:hyperlink>
    </w:p>
    <w:p>
      <w:pPr>
        <w:pStyle w:val="TOC2"/>
        <w:tabs>
          <w:tab w:val="right" w:leader="dot" w:pos="8306"/>
        </w:tabs>
      </w:pPr>
      <w:hyperlink w:anchor="_Toc16723" w:history="1">
        <w:r>
          <w:rPr>
            <w:rFonts w:ascii="仿宋" w:eastAsia="仿宋" w:hAnsi="仿宋" w:cs="仿宋" w:hint="eastAsia"/>
            <w:lang w:eastAsia="zh-CN"/>
          </w:rPr>
          <w:t>(四)、用地控制指标</w:t>
        </w:r>
        <w:r>
          <w:tab/>
        </w:r>
        <w:r>
          <w:fldChar w:fldCharType="begin"/>
        </w:r>
        <w:r>
          <w:instrText xml:space="preserve"> PAGEREF _Toc16723 \h </w:instrText>
        </w:r>
        <w:r>
          <w:fldChar w:fldCharType="separate"/>
        </w:r>
        <w:r>
          <w:t>12</w:t>
        </w:r>
        <w:r>
          <w:fldChar w:fldCharType="end"/>
        </w:r>
      </w:hyperlink>
    </w:p>
    <w:p>
      <w:pPr>
        <w:pStyle w:val="TOC2"/>
        <w:tabs>
          <w:tab w:val="right" w:leader="dot" w:pos="8306"/>
        </w:tabs>
      </w:pPr>
      <w:hyperlink w:anchor="_Toc30046" w:history="1">
        <w:r>
          <w:rPr>
            <w:rFonts w:ascii="仿宋" w:eastAsia="仿宋" w:hAnsi="仿宋" w:cs="仿宋" w:hint="eastAsia"/>
            <w:lang w:eastAsia="zh-CN"/>
          </w:rPr>
          <w:t>(五)、地总体要求</w:t>
        </w:r>
        <w:r>
          <w:tab/>
        </w:r>
        <w:r>
          <w:fldChar w:fldCharType="begin"/>
        </w:r>
        <w:r>
          <w:instrText xml:space="preserve"> PAGEREF _Toc30046 \h </w:instrText>
        </w:r>
        <w:r>
          <w:fldChar w:fldCharType="separate"/>
        </w:r>
        <w:r>
          <w:t>13</w:t>
        </w:r>
        <w:r>
          <w:fldChar w:fldCharType="end"/>
        </w:r>
      </w:hyperlink>
    </w:p>
    <w:p>
      <w:pPr>
        <w:pStyle w:val="TOC2"/>
        <w:tabs>
          <w:tab w:val="right" w:leader="dot" w:pos="8306"/>
        </w:tabs>
      </w:pPr>
      <w:hyperlink w:anchor="_Toc31977" w:history="1">
        <w:r>
          <w:rPr>
            <w:rFonts w:ascii="仿宋" w:eastAsia="仿宋" w:hAnsi="仿宋" w:cs="仿宋" w:hint="eastAsia"/>
            <w:lang w:eastAsia="zh-CN"/>
          </w:rPr>
          <w:t>(六)、节约用地措施</w:t>
        </w:r>
        <w:r>
          <w:tab/>
        </w:r>
        <w:r>
          <w:fldChar w:fldCharType="begin"/>
        </w:r>
        <w:r>
          <w:instrText xml:space="preserve"> PAGEREF _Toc31977 \h </w:instrText>
        </w:r>
        <w:r>
          <w:fldChar w:fldCharType="separate"/>
        </w:r>
        <w:r>
          <w:t>14</w:t>
        </w:r>
        <w:r>
          <w:fldChar w:fldCharType="end"/>
        </w:r>
      </w:hyperlink>
    </w:p>
    <w:p>
      <w:pPr>
        <w:pStyle w:val="TOC2"/>
        <w:tabs>
          <w:tab w:val="right" w:leader="dot" w:pos="8306"/>
        </w:tabs>
      </w:pPr>
      <w:hyperlink w:anchor="_Toc15734" w:history="1">
        <w:r>
          <w:rPr>
            <w:rFonts w:ascii="仿宋" w:eastAsia="仿宋" w:hAnsi="仿宋" w:cs="仿宋" w:hint="eastAsia"/>
            <w:lang w:eastAsia="zh-CN"/>
          </w:rPr>
          <w:t>(七)、选址综合评价</w:t>
        </w:r>
        <w:r>
          <w:tab/>
        </w:r>
        <w:r>
          <w:fldChar w:fldCharType="begin"/>
        </w:r>
        <w:r>
          <w:instrText xml:space="preserve"> PAGEREF _Toc15734 \h </w:instrText>
        </w:r>
        <w:r>
          <w:fldChar w:fldCharType="separate"/>
        </w:r>
        <w:r>
          <w:t>16</w:t>
        </w:r>
        <w:r>
          <w:fldChar w:fldCharType="end"/>
        </w:r>
      </w:hyperlink>
    </w:p>
    <w:p>
      <w:pPr>
        <w:pStyle w:val="TOC1"/>
        <w:tabs>
          <w:tab w:val="right" w:leader="dot" w:pos="8306"/>
        </w:tabs>
      </w:pPr>
      <w:hyperlink w:anchor="_Toc28592" w:history="1">
        <w:r>
          <w:rPr>
            <w:rFonts w:ascii="仿宋" w:eastAsia="仿宋" w:hAnsi="仿宋" w:cs="仿宋" w:hint="eastAsia"/>
            <w:lang w:eastAsia="zh-CN"/>
          </w:rPr>
          <w:t>三、社会影响分析</w:t>
        </w:r>
        <w:r>
          <w:tab/>
        </w:r>
        <w:r>
          <w:fldChar w:fldCharType="begin"/>
        </w:r>
        <w:r>
          <w:instrText xml:space="preserve"> PAGEREF _Toc28592 \h </w:instrText>
        </w:r>
        <w:r>
          <w:fldChar w:fldCharType="separate"/>
        </w:r>
        <w:r>
          <w:t>17</w:t>
        </w:r>
        <w:r>
          <w:fldChar w:fldCharType="end"/>
        </w:r>
      </w:hyperlink>
    </w:p>
    <w:p>
      <w:pPr>
        <w:pStyle w:val="TOC2"/>
        <w:tabs>
          <w:tab w:val="right" w:leader="dot" w:pos="8306"/>
        </w:tabs>
      </w:pPr>
      <w:hyperlink w:anchor="_Toc20752" w:history="1">
        <w:r>
          <w:rPr>
            <w:rFonts w:ascii="仿宋" w:eastAsia="仿宋" w:hAnsi="仿宋" w:cs="仿宋" w:hint="eastAsia"/>
            <w:lang w:eastAsia="zh-CN"/>
          </w:rPr>
          <w:t>(一)、社会影响效果分析</w:t>
        </w:r>
        <w:r>
          <w:tab/>
        </w:r>
        <w:r>
          <w:fldChar w:fldCharType="begin"/>
        </w:r>
        <w:r>
          <w:instrText xml:space="preserve"> PAGEREF _Toc20752 \h </w:instrText>
        </w:r>
        <w:r>
          <w:fldChar w:fldCharType="separate"/>
        </w:r>
        <w:r>
          <w:t>17</w:t>
        </w:r>
        <w:r>
          <w:fldChar w:fldCharType="end"/>
        </w:r>
      </w:hyperlink>
    </w:p>
    <w:p>
      <w:pPr>
        <w:pStyle w:val="TOC2"/>
        <w:tabs>
          <w:tab w:val="right" w:leader="dot" w:pos="8306"/>
        </w:tabs>
      </w:pPr>
      <w:hyperlink w:anchor="_Toc2489" w:history="1">
        <w:r>
          <w:rPr>
            <w:rFonts w:ascii="仿宋" w:eastAsia="仿宋" w:hAnsi="仿宋" w:cs="仿宋" w:hint="eastAsia"/>
            <w:lang w:eastAsia="zh-CN"/>
          </w:rPr>
          <w:t>(二)、社会适应性分析</w:t>
        </w:r>
        <w:r>
          <w:tab/>
        </w:r>
        <w:r>
          <w:fldChar w:fldCharType="begin"/>
        </w:r>
        <w:r>
          <w:instrText xml:space="preserve"> PAGEREF _Toc2489 \h </w:instrText>
        </w:r>
        <w:r>
          <w:fldChar w:fldCharType="separate"/>
        </w:r>
        <w:r>
          <w:t>19</w:t>
        </w:r>
        <w:r>
          <w:fldChar w:fldCharType="end"/>
        </w:r>
      </w:hyperlink>
    </w:p>
    <w:p>
      <w:pPr>
        <w:pStyle w:val="TOC2"/>
        <w:tabs>
          <w:tab w:val="right" w:leader="dot" w:pos="8306"/>
        </w:tabs>
      </w:pPr>
      <w:hyperlink w:anchor="_Toc14992" w:history="1">
        <w:r>
          <w:rPr>
            <w:rFonts w:ascii="仿宋" w:eastAsia="仿宋" w:hAnsi="仿宋" w:cs="仿宋" w:hint="eastAsia"/>
            <w:lang w:eastAsia="zh-CN"/>
          </w:rPr>
          <w:t>(三)、社会风险及对策分析</w:t>
        </w:r>
        <w:r>
          <w:tab/>
        </w:r>
        <w:r>
          <w:fldChar w:fldCharType="begin"/>
        </w:r>
        <w:r>
          <w:instrText xml:space="preserve"> PAGEREF _Toc14992 \h </w:instrText>
        </w:r>
        <w:r>
          <w:fldChar w:fldCharType="separate"/>
        </w:r>
        <w:r>
          <w:t>21</w:t>
        </w:r>
        <w:r>
          <w:fldChar w:fldCharType="end"/>
        </w:r>
      </w:hyperlink>
    </w:p>
    <w:p>
      <w:pPr>
        <w:pStyle w:val="TOC1"/>
        <w:tabs>
          <w:tab w:val="right" w:leader="dot" w:pos="8306"/>
        </w:tabs>
      </w:pPr>
      <w:hyperlink w:anchor="_Toc1033" w:history="1">
        <w:r>
          <w:rPr>
            <w:rFonts w:ascii="仿宋" w:eastAsia="仿宋" w:hAnsi="仿宋" w:cs="仿宋" w:hint="eastAsia"/>
            <w:lang w:eastAsia="zh-CN"/>
          </w:rPr>
          <w:t>四、经济影响分析</w:t>
        </w:r>
        <w:r>
          <w:tab/>
        </w:r>
        <w:r>
          <w:fldChar w:fldCharType="begin"/>
        </w:r>
        <w:r>
          <w:instrText xml:space="preserve"> PAGEREF _Toc1033 \h </w:instrText>
        </w:r>
        <w:r>
          <w:fldChar w:fldCharType="separate"/>
        </w:r>
        <w:r>
          <w:t>24</w:t>
        </w:r>
        <w:r>
          <w:fldChar w:fldCharType="end"/>
        </w:r>
      </w:hyperlink>
    </w:p>
    <w:p>
      <w:pPr>
        <w:pStyle w:val="TOC2"/>
        <w:tabs>
          <w:tab w:val="right" w:leader="dot" w:pos="8306"/>
        </w:tabs>
      </w:pPr>
      <w:hyperlink w:anchor="_Toc3665" w:history="1">
        <w:r>
          <w:rPr>
            <w:rFonts w:ascii="仿宋" w:eastAsia="仿宋" w:hAnsi="仿宋" w:cs="仿宋" w:hint="eastAsia"/>
            <w:lang w:eastAsia="zh-CN"/>
          </w:rPr>
          <w:t>(一)、经济费用效益或费用效果分析</w:t>
        </w:r>
        <w:r>
          <w:tab/>
        </w:r>
        <w:r>
          <w:fldChar w:fldCharType="begin"/>
        </w:r>
        <w:r>
          <w:instrText xml:space="preserve"> PAGEREF _Toc3665 \h </w:instrText>
        </w:r>
        <w:r>
          <w:fldChar w:fldCharType="separate"/>
        </w:r>
        <w:r>
          <w:t>24</w:t>
        </w:r>
        <w:r>
          <w:fldChar w:fldCharType="end"/>
        </w:r>
      </w:hyperlink>
    </w:p>
    <w:p>
      <w:pPr>
        <w:pStyle w:val="TOC2"/>
        <w:tabs>
          <w:tab w:val="right" w:leader="dot" w:pos="8306"/>
        </w:tabs>
      </w:pPr>
      <w:hyperlink w:anchor="_Toc2896" w:history="1">
        <w:r>
          <w:rPr>
            <w:rFonts w:ascii="仿宋" w:eastAsia="仿宋" w:hAnsi="仿宋" w:cs="仿宋" w:hint="eastAsia"/>
            <w:lang w:eastAsia="zh-CN"/>
          </w:rPr>
          <w:t>(二)、行业影响分析</w:t>
        </w:r>
        <w:r>
          <w:tab/>
        </w:r>
        <w:r>
          <w:fldChar w:fldCharType="begin"/>
        </w:r>
        <w:r>
          <w:instrText xml:space="preserve"> PAGEREF _Toc2896 \h </w:instrText>
        </w:r>
        <w:r>
          <w:fldChar w:fldCharType="separate"/>
        </w:r>
        <w:r>
          <w:t>27</w:t>
        </w:r>
        <w:r>
          <w:fldChar w:fldCharType="end"/>
        </w:r>
      </w:hyperlink>
    </w:p>
    <w:p>
      <w:pPr>
        <w:pStyle w:val="TOC2"/>
        <w:tabs>
          <w:tab w:val="right" w:leader="dot" w:pos="8306"/>
        </w:tabs>
      </w:pPr>
      <w:hyperlink w:anchor="_Toc4350" w:history="1">
        <w:r>
          <w:rPr>
            <w:rFonts w:ascii="仿宋" w:eastAsia="仿宋" w:hAnsi="仿宋" w:cs="仿宋" w:hint="eastAsia"/>
            <w:lang w:eastAsia="zh-CN"/>
          </w:rPr>
          <w:t>(三)、区域经济影响分析</w:t>
        </w:r>
        <w:r>
          <w:tab/>
        </w:r>
        <w:r>
          <w:fldChar w:fldCharType="begin"/>
        </w:r>
        <w:r>
          <w:instrText xml:space="preserve"> PAGEREF _Toc4350 \h </w:instrText>
        </w:r>
        <w:r>
          <w:fldChar w:fldCharType="separate"/>
        </w:r>
        <w:r>
          <w:t>28</w:t>
        </w:r>
        <w:r>
          <w:fldChar w:fldCharType="end"/>
        </w:r>
      </w:hyperlink>
    </w:p>
    <w:p>
      <w:pPr>
        <w:pStyle w:val="TOC2"/>
        <w:tabs>
          <w:tab w:val="right" w:leader="dot" w:pos="8306"/>
        </w:tabs>
      </w:pPr>
      <w:hyperlink w:anchor="_Toc22877" w:history="1">
        <w:r>
          <w:rPr>
            <w:rFonts w:ascii="仿宋" w:eastAsia="仿宋" w:hAnsi="仿宋" w:cs="仿宋" w:hint="eastAsia"/>
            <w:lang w:eastAsia="zh-CN"/>
          </w:rPr>
          <w:t>(四)、宏观经济影响分析</w:t>
        </w:r>
        <w:r>
          <w:tab/>
        </w:r>
        <w:r>
          <w:fldChar w:fldCharType="begin"/>
        </w:r>
        <w:r>
          <w:instrText xml:space="preserve"> PAGEREF _Toc22877 \h </w:instrText>
        </w:r>
        <w:r>
          <w:fldChar w:fldCharType="separate"/>
        </w:r>
        <w:r>
          <w:t>29</w:t>
        </w:r>
        <w:r>
          <w:fldChar w:fldCharType="end"/>
        </w:r>
      </w:hyperlink>
    </w:p>
    <w:p>
      <w:pPr>
        <w:pStyle w:val="TOC1"/>
        <w:tabs>
          <w:tab w:val="right" w:leader="dot" w:pos="8306"/>
        </w:tabs>
      </w:pPr>
      <w:hyperlink w:anchor="_Toc17847" w:history="1">
        <w:r>
          <w:rPr>
            <w:rFonts w:ascii="仿宋" w:eastAsia="仿宋" w:hAnsi="仿宋" w:cs="仿宋" w:hint="eastAsia"/>
            <w:lang w:eastAsia="zh-CN"/>
          </w:rPr>
          <w:t>五、建设风险评估分析</w:t>
        </w:r>
        <w:r>
          <w:tab/>
        </w:r>
        <w:r>
          <w:fldChar w:fldCharType="begin"/>
        </w:r>
        <w:r>
          <w:instrText xml:space="preserve"> PAGEREF _Toc17847 \h </w:instrText>
        </w:r>
        <w:r>
          <w:fldChar w:fldCharType="separate"/>
        </w:r>
        <w:r>
          <w:t>31</w:t>
        </w:r>
        <w:r>
          <w:fldChar w:fldCharType="end"/>
        </w:r>
      </w:hyperlink>
    </w:p>
    <w:p>
      <w:pPr>
        <w:pStyle w:val="TOC2"/>
        <w:tabs>
          <w:tab w:val="right" w:leader="dot" w:pos="8306"/>
        </w:tabs>
      </w:pPr>
      <w:hyperlink w:anchor="_Toc31542" w:history="1">
        <w:r>
          <w:rPr>
            <w:rFonts w:ascii="仿宋" w:eastAsia="仿宋" w:hAnsi="仿宋" w:cs="仿宋" w:hint="eastAsia"/>
            <w:lang w:eastAsia="zh-CN"/>
          </w:rPr>
          <w:t>(一)、政策风险分析</w:t>
        </w:r>
        <w:r>
          <w:tab/>
        </w:r>
        <w:r>
          <w:fldChar w:fldCharType="begin"/>
        </w:r>
        <w:r>
          <w:instrText xml:space="preserve"> PAGEREF _Toc31542 \h </w:instrText>
        </w:r>
        <w:r>
          <w:fldChar w:fldCharType="separate"/>
        </w:r>
        <w:r>
          <w:t>31</w:t>
        </w:r>
        <w:r>
          <w:fldChar w:fldCharType="end"/>
        </w:r>
      </w:hyperlink>
    </w:p>
    <w:p>
      <w:pPr>
        <w:pStyle w:val="TOC2"/>
        <w:tabs>
          <w:tab w:val="right" w:leader="dot" w:pos="8306"/>
        </w:tabs>
      </w:pPr>
      <w:hyperlink w:anchor="_Toc19007" w:history="1">
        <w:r>
          <w:rPr>
            <w:rFonts w:ascii="仿宋" w:eastAsia="仿宋" w:hAnsi="仿宋" w:cs="仿宋" w:hint="eastAsia"/>
            <w:lang w:eastAsia="zh-CN"/>
          </w:rPr>
          <w:t>(二)、社会风险分析</w:t>
        </w:r>
        <w:r>
          <w:tab/>
        </w:r>
        <w:r>
          <w:fldChar w:fldCharType="begin"/>
        </w:r>
        <w:r>
          <w:instrText xml:space="preserve"> PAGEREF _Toc19007 \h </w:instrText>
        </w:r>
        <w:r>
          <w:fldChar w:fldCharType="separate"/>
        </w:r>
        <w:r>
          <w:t>32</w:t>
        </w:r>
        <w:r>
          <w:fldChar w:fldCharType="end"/>
        </w:r>
      </w:hyperlink>
    </w:p>
    <w:p>
      <w:pPr>
        <w:pStyle w:val="TOC2"/>
        <w:tabs>
          <w:tab w:val="right" w:leader="dot" w:pos="8306"/>
        </w:tabs>
      </w:pPr>
      <w:hyperlink w:anchor="_Toc12547" w:history="1">
        <w:r>
          <w:rPr>
            <w:rFonts w:ascii="仿宋" w:eastAsia="仿宋" w:hAnsi="仿宋" w:cs="仿宋" w:hint="eastAsia"/>
            <w:lang w:eastAsia="zh-CN"/>
          </w:rPr>
          <w:t>(三)、市场风险分析</w:t>
        </w:r>
        <w:r>
          <w:tab/>
        </w:r>
        <w:r>
          <w:fldChar w:fldCharType="begin"/>
        </w:r>
        <w:r>
          <w:instrText xml:space="preserve"> PAGEREF _Toc12547 \h </w:instrText>
        </w:r>
        <w:r>
          <w:fldChar w:fldCharType="separate"/>
        </w:r>
        <w:r>
          <w:t>34</w:t>
        </w:r>
        <w:r>
          <w:fldChar w:fldCharType="end"/>
        </w:r>
      </w:hyperlink>
    </w:p>
    <w:p>
      <w:pPr>
        <w:pStyle w:val="TOC2"/>
        <w:tabs>
          <w:tab w:val="right" w:leader="dot" w:pos="8306"/>
        </w:tabs>
      </w:pPr>
      <w:hyperlink w:anchor="_Toc22987" w:history="1">
        <w:r>
          <w:rPr>
            <w:rFonts w:ascii="仿宋" w:eastAsia="仿宋" w:hAnsi="仿宋" w:cs="仿宋" w:hint="eastAsia"/>
            <w:lang w:eastAsia="zh-CN"/>
          </w:rPr>
          <w:t>(四)、资金风险分析</w:t>
        </w:r>
        <w:r>
          <w:tab/>
        </w:r>
        <w:r>
          <w:fldChar w:fldCharType="begin"/>
        </w:r>
        <w:r>
          <w:instrText xml:space="preserve"> PAGEREF _Toc22987 \h </w:instrText>
        </w:r>
        <w:r>
          <w:fldChar w:fldCharType="separate"/>
        </w:r>
        <w:r>
          <w:t>34</w:t>
        </w:r>
        <w:r>
          <w:fldChar w:fldCharType="end"/>
        </w:r>
      </w:hyperlink>
    </w:p>
    <w:p>
      <w:pPr>
        <w:pStyle w:val="TOC2"/>
        <w:tabs>
          <w:tab w:val="right" w:leader="dot" w:pos="8306"/>
        </w:tabs>
      </w:pPr>
      <w:hyperlink w:anchor="_Toc32294" w:history="1">
        <w:r>
          <w:rPr>
            <w:rFonts w:ascii="仿宋" w:eastAsia="仿宋" w:hAnsi="仿宋" w:cs="仿宋" w:hint="eastAsia"/>
            <w:lang w:eastAsia="zh-CN"/>
          </w:rPr>
          <w:t>(五)、技术风险分析</w:t>
        </w:r>
        <w:r>
          <w:tab/>
        </w:r>
        <w:r>
          <w:fldChar w:fldCharType="begin"/>
        </w:r>
        <w:r>
          <w:instrText xml:space="preserve"> PAGEREF _Toc32294 \h </w:instrText>
        </w:r>
        <w:r>
          <w:fldChar w:fldCharType="separate"/>
        </w:r>
        <w:r>
          <w:t>35</w:t>
        </w:r>
        <w:r>
          <w:fldChar w:fldCharType="end"/>
        </w:r>
      </w:hyperlink>
    </w:p>
    <w:p>
      <w:pPr>
        <w:pStyle w:val="TOC2"/>
        <w:tabs>
          <w:tab w:val="right" w:leader="dot" w:pos="8306"/>
        </w:tabs>
      </w:pPr>
      <w:hyperlink w:anchor="_Toc21295" w:history="1">
        <w:r>
          <w:rPr>
            <w:rFonts w:ascii="仿宋" w:eastAsia="仿宋" w:hAnsi="仿宋" w:cs="仿宋" w:hint="eastAsia"/>
            <w:lang w:eastAsia="zh-CN"/>
          </w:rPr>
          <w:t>(六)、财务风险分析</w:t>
        </w:r>
        <w:r>
          <w:tab/>
        </w:r>
        <w:r>
          <w:fldChar w:fldCharType="begin"/>
        </w:r>
        <w:r>
          <w:instrText xml:space="preserve"> PAGEREF _Toc21295 \h </w:instrText>
        </w:r>
        <w:r>
          <w:fldChar w:fldCharType="separate"/>
        </w:r>
        <w:r>
          <w:t>37</w:t>
        </w:r>
        <w:r>
          <w:fldChar w:fldCharType="end"/>
        </w:r>
      </w:hyperlink>
    </w:p>
    <w:p>
      <w:pPr>
        <w:pStyle w:val="TOC2"/>
        <w:tabs>
          <w:tab w:val="right" w:leader="dot" w:pos="8306"/>
        </w:tabs>
      </w:pPr>
      <w:hyperlink w:anchor="_Toc29492" w:history="1">
        <w:r>
          <w:rPr>
            <w:rFonts w:ascii="仿宋" w:eastAsia="仿宋" w:hAnsi="仿宋" w:cs="仿宋" w:hint="eastAsia"/>
            <w:lang w:eastAsia="zh-CN"/>
          </w:rPr>
          <w:t>(七)、管理风险分析</w:t>
        </w:r>
        <w:r>
          <w:tab/>
        </w:r>
        <w:r>
          <w:fldChar w:fldCharType="begin"/>
        </w:r>
        <w:r>
          <w:instrText xml:space="preserve"> PAGEREF _Toc29492 \h </w:instrText>
        </w:r>
        <w:r>
          <w:fldChar w:fldCharType="separate"/>
        </w:r>
        <w:r>
          <w:t>38</w:t>
        </w:r>
        <w:r>
          <w:fldChar w:fldCharType="end"/>
        </w:r>
      </w:hyperlink>
    </w:p>
    <w:p>
      <w:pPr>
        <w:pStyle w:val="TOC2"/>
        <w:tabs>
          <w:tab w:val="right" w:leader="dot" w:pos="8306"/>
        </w:tabs>
      </w:pPr>
      <w:hyperlink w:anchor="_Toc17781" w:history="1">
        <w:r>
          <w:rPr>
            <w:rFonts w:ascii="仿宋" w:eastAsia="仿宋" w:hAnsi="仿宋" w:cs="仿宋" w:hint="eastAsia"/>
            <w:lang w:eastAsia="zh-CN"/>
          </w:rPr>
          <w:t>(八)、其它风险分析</w:t>
        </w:r>
        <w:r>
          <w:tab/>
        </w:r>
        <w:r>
          <w:fldChar w:fldCharType="begin"/>
        </w:r>
        <w:r>
          <w:instrText xml:space="preserve"> PAGEREF _Toc17781 \h </w:instrText>
        </w:r>
        <w:r>
          <w:fldChar w:fldCharType="separate"/>
        </w:r>
        <w:r>
          <w:t>40</w:t>
        </w:r>
        <w:r>
          <w:fldChar w:fldCharType="end"/>
        </w:r>
      </w:hyperlink>
    </w:p>
    <w:p>
      <w:pPr>
        <w:pStyle w:val="TOC2"/>
        <w:tabs>
          <w:tab w:val="right" w:leader="dot" w:pos="8306"/>
        </w:tabs>
      </w:pPr>
      <w:hyperlink w:anchor="_Toc18613" w:history="1">
        <w:r>
          <w:rPr>
            <w:rFonts w:ascii="仿宋" w:eastAsia="仿宋" w:hAnsi="仿宋" w:cs="仿宋" w:hint="eastAsia"/>
            <w:lang w:eastAsia="zh-CN"/>
          </w:rPr>
          <w:t>(九)、社会影响评估</w:t>
        </w:r>
        <w:r>
          <w:tab/>
        </w:r>
        <w:r>
          <w:fldChar w:fldCharType="begin"/>
        </w:r>
        <w:r>
          <w:instrText xml:space="preserve"> PAGEREF _Toc18613 \h </w:instrText>
        </w:r>
        <w:r>
          <w:fldChar w:fldCharType="separate"/>
        </w:r>
        <w:r>
          <w:t>41</w:t>
        </w:r>
        <w:r>
          <w:fldChar w:fldCharType="end"/>
        </w:r>
      </w:hyperlink>
    </w:p>
    <w:p>
      <w:pPr>
        <w:pStyle w:val="TOC1"/>
        <w:tabs>
          <w:tab w:val="right" w:leader="dot" w:pos="8306"/>
        </w:tabs>
      </w:pPr>
      <w:hyperlink w:anchor="_Toc24097" w:history="1">
        <w:r>
          <w:rPr>
            <w:rFonts w:ascii="仿宋" w:eastAsia="仿宋" w:hAnsi="仿宋" w:cs="仿宋" w:hint="eastAsia"/>
            <w:lang w:eastAsia="zh-CN"/>
          </w:rPr>
          <w:t>六、会计、审计及税务服务项目概论</w:t>
        </w:r>
        <w:r>
          <w:tab/>
        </w:r>
        <w:r>
          <w:fldChar w:fldCharType="begin"/>
        </w:r>
        <w:r>
          <w:instrText xml:space="preserve"> PAGEREF _Toc24097 \h </w:instrText>
        </w:r>
        <w:r>
          <w:fldChar w:fldCharType="separate"/>
        </w:r>
        <w:r>
          <w:t>43</w:t>
        </w:r>
        <w:r>
          <w:fldChar w:fldCharType="end"/>
        </w:r>
      </w:hyperlink>
    </w:p>
    <w:p>
      <w:pPr>
        <w:pStyle w:val="TOC2"/>
        <w:tabs>
          <w:tab w:val="right" w:leader="dot" w:pos="8306"/>
        </w:tabs>
      </w:pPr>
      <w:hyperlink w:anchor="_Toc22730" w:history="1">
        <w:r>
          <w:rPr>
            <w:rFonts w:ascii="仿宋" w:eastAsia="仿宋" w:hAnsi="仿宋" w:cs="仿宋" w:hint="eastAsia"/>
            <w:lang w:eastAsia="zh-CN"/>
          </w:rPr>
          <w:t>(一)、项目申报单位概况</w:t>
        </w:r>
        <w:r>
          <w:tab/>
        </w:r>
        <w:r>
          <w:fldChar w:fldCharType="begin"/>
        </w:r>
        <w:r>
          <w:instrText xml:space="preserve"> PAGEREF _Toc22730 \h </w:instrText>
        </w:r>
        <w:r>
          <w:fldChar w:fldCharType="separate"/>
        </w:r>
        <w:r>
          <w:t>43</w:t>
        </w:r>
        <w:r>
          <w:fldChar w:fldCharType="end"/>
        </w:r>
      </w:hyperlink>
    </w:p>
    <w:p>
      <w:pPr>
        <w:pStyle w:val="TOC2"/>
        <w:tabs>
          <w:tab w:val="right" w:leader="dot" w:pos="8306"/>
        </w:tabs>
      </w:pPr>
      <w:hyperlink w:anchor="_Toc11956" w:history="1">
        <w:r>
          <w:rPr>
            <w:rFonts w:ascii="仿宋" w:eastAsia="仿宋" w:hAnsi="仿宋" w:cs="仿宋" w:hint="eastAsia"/>
            <w:lang w:eastAsia="zh-CN"/>
          </w:rPr>
          <w:t>(二)、项目概况</w:t>
        </w:r>
        <w:r>
          <w:tab/>
        </w:r>
        <w:r>
          <w:fldChar w:fldCharType="begin"/>
        </w:r>
        <w:r>
          <w:instrText xml:space="preserve"> PAGEREF _Toc11956 \h </w:instrText>
        </w:r>
        <w:r>
          <w:fldChar w:fldCharType="separate"/>
        </w:r>
        <w:r>
          <w:t>44</w:t>
        </w:r>
        <w:r>
          <w:fldChar w:fldCharType="end"/>
        </w:r>
      </w:hyperlink>
    </w:p>
    <w:p>
      <w:pPr>
        <w:pStyle w:val="TOC1"/>
        <w:tabs>
          <w:tab w:val="right" w:leader="dot" w:pos="8306"/>
        </w:tabs>
      </w:pPr>
      <w:hyperlink w:anchor="_Toc14132" w:history="1">
        <w:r>
          <w:rPr>
            <w:rFonts w:ascii="仿宋" w:eastAsia="仿宋" w:hAnsi="仿宋" w:cs="仿宋" w:hint="eastAsia"/>
            <w:lang w:eastAsia="zh-CN"/>
          </w:rPr>
          <w:t>七、客户关系管理与市场拓展</w:t>
        </w:r>
        <w:r>
          <w:tab/>
        </w:r>
        <w:r>
          <w:fldChar w:fldCharType="begin"/>
        </w:r>
        <w:r>
          <w:instrText xml:space="preserve"> PAGEREF _Toc14132 \h </w:instrText>
        </w:r>
        <w:r>
          <w:fldChar w:fldCharType="separate"/>
        </w:r>
        <w:r>
          <w:t>47</w:t>
        </w:r>
        <w:r>
          <w:fldChar w:fldCharType="end"/>
        </w:r>
      </w:hyperlink>
    </w:p>
    <w:p>
      <w:pPr>
        <w:pStyle w:val="TOC2"/>
        <w:tabs>
          <w:tab w:val="right" w:leader="dot" w:pos="8306"/>
        </w:tabs>
      </w:pPr>
      <w:hyperlink w:anchor="_Toc11053" w:history="1">
        <w:r>
          <w:rPr>
            <w:rFonts w:ascii="仿宋" w:eastAsia="仿宋" w:hAnsi="仿宋" w:cs="仿宋" w:hint="eastAsia"/>
            <w:lang w:eastAsia="zh-CN"/>
          </w:rPr>
          <w:t>(一)、客户关系管理策略</w:t>
        </w:r>
        <w:r>
          <w:tab/>
        </w:r>
        <w:r>
          <w:fldChar w:fldCharType="begin"/>
        </w:r>
        <w:r>
          <w:instrText xml:space="preserve"> PAGEREF _Toc11053 \h </w:instrText>
        </w:r>
        <w:r>
          <w:fldChar w:fldCharType="separate"/>
        </w:r>
        <w:r>
          <w:t>47</w:t>
        </w:r>
        <w:r>
          <w:fldChar w:fldCharType="end"/>
        </w:r>
      </w:hyperlink>
    </w:p>
    <w:p>
      <w:pPr>
        <w:pStyle w:val="TOC2"/>
        <w:tabs>
          <w:tab w:val="right" w:leader="dot" w:pos="8306"/>
        </w:tabs>
      </w:pPr>
      <w:hyperlink w:anchor="_Toc25159" w:history="1">
        <w:r>
          <w:rPr>
            <w:rFonts w:ascii="仿宋" w:eastAsia="仿宋" w:hAnsi="仿宋" w:cs="仿宋" w:hint="eastAsia"/>
            <w:lang w:eastAsia="zh-CN"/>
          </w:rPr>
          <w:t>(二)、市场拓展方案</w:t>
        </w:r>
        <w:r>
          <w:tab/>
        </w:r>
        <w:r>
          <w:fldChar w:fldCharType="begin"/>
        </w:r>
        <w:r>
          <w:instrText xml:space="preserve"> PAGEREF _Toc25159 \h </w:instrText>
        </w:r>
        <w:r>
          <w:fldChar w:fldCharType="separate"/>
        </w:r>
        <w:r>
          <w:t>49</w:t>
        </w:r>
        <w:r>
          <w:fldChar w:fldCharType="end"/>
        </w:r>
      </w:hyperlink>
    </w:p>
    <w:p>
      <w:pPr>
        <w:pStyle w:val="TOC1"/>
        <w:tabs>
          <w:tab w:val="right" w:leader="dot" w:pos="8306"/>
        </w:tabs>
      </w:pPr>
      <w:hyperlink w:anchor="_Toc4498" w:history="1">
        <w:r>
          <w:rPr>
            <w:rFonts w:ascii="仿宋" w:eastAsia="仿宋" w:hAnsi="仿宋" w:cs="仿宋" w:hint="eastAsia"/>
            <w:lang w:eastAsia="zh-CN"/>
          </w:rPr>
          <w:t>八、项目实施与管理方案</w:t>
        </w:r>
        <w:r>
          <w:tab/>
        </w:r>
        <w:r>
          <w:fldChar w:fldCharType="begin"/>
        </w:r>
        <w:r>
          <w:instrText xml:space="preserve"> PAGEREF _Toc4498 \h </w:instrText>
        </w:r>
        <w:r>
          <w:fldChar w:fldCharType="separate"/>
        </w:r>
        <w:r>
          <w:t>50</w:t>
        </w:r>
        <w:r>
          <w:fldChar w:fldCharType="end"/>
        </w:r>
      </w:hyperlink>
    </w:p>
    <w:p>
      <w:pPr>
        <w:pStyle w:val="TOC2"/>
        <w:tabs>
          <w:tab w:val="right" w:leader="dot" w:pos="8306"/>
        </w:tabs>
      </w:pPr>
      <w:hyperlink w:anchor="_Toc7382" w:history="1">
        <w:r>
          <w:rPr>
            <w:rFonts w:ascii="仿宋" w:eastAsia="仿宋" w:hAnsi="仿宋" w:cs="仿宋" w:hint="eastAsia"/>
            <w:lang w:eastAsia="zh-CN"/>
          </w:rPr>
          <w:t>(一)、项目实施计划</w:t>
        </w:r>
        <w:r>
          <w:tab/>
        </w:r>
        <w:r>
          <w:fldChar w:fldCharType="begin"/>
        </w:r>
        <w:r>
          <w:instrText xml:space="preserve"> PAGEREF _Toc7382 \h </w:instrText>
        </w:r>
        <w:r>
          <w:fldChar w:fldCharType="separate"/>
        </w:r>
        <w:r>
          <w:t>50</w:t>
        </w:r>
        <w:r>
          <w:fldChar w:fldCharType="end"/>
        </w:r>
      </w:hyperlink>
    </w:p>
    <w:p>
      <w:pPr>
        <w:pStyle w:val="TOC2"/>
        <w:tabs>
          <w:tab w:val="right" w:leader="dot" w:pos="8306"/>
        </w:tabs>
      </w:pPr>
      <w:hyperlink w:anchor="_Toc10956" w:history="1">
        <w:r>
          <w:rPr>
            <w:rFonts w:ascii="仿宋" w:eastAsia="仿宋" w:hAnsi="仿宋" w:cs="仿宋" w:hint="eastAsia"/>
            <w:lang w:eastAsia="zh-CN"/>
          </w:rPr>
          <w:t>(二)、项目组织机构与职责</w:t>
        </w:r>
        <w:r>
          <w:tab/>
        </w:r>
        <w:r>
          <w:fldChar w:fldCharType="begin"/>
        </w:r>
        <w:r>
          <w:instrText xml:space="preserve"> PAGEREF _Toc10956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09" w:history="1">
        <w:r>
          <w:rPr>
            <w:rFonts w:ascii="仿宋" w:eastAsia="仿宋" w:hAnsi="仿宋" w:cs="仿宋" w:hint="eastAsia"/>
            <w:lang w:eastAsia="zh-CN"/>
          </w:rPr>
          <w:t>(三)、项目管理与监控体系</w:t>
        </w:r>
        <w:r>
          <w:tab/>
        </w:r>
        <w:r>
          <w:fldChar w:fldCharType="begin"/>
        </w:r>
        <w:r>
          <w:instrText xml:space="preserve"> PAGEREF _Toc16409 \h </w:instrText>
        </w:r>
        <w:r>
          <w:fldChar w:fldCharType="separate"/>
        </w:r>
        <w:r>
          <w:t>54</w:t>
        </w:r>
        <w:r>
          <w:fldChar w:fldCharType="end"/>
        </w:r>
      </w:hyperlink>
    </w:p>
    <w:p>
      <w:pPr>
        <w:pStyle w:val="TOC1"/>
        <w:tabs>
          <w:tab w:val="right" w:leader="dot" w:pos="8306"/>
        </w:tabs>
      </w:pPr>
      <w:hyperlink w:anchor="_Toc5976" w:history="1">
        <w:r>
          <w:rPr>
            <w:rFonts w:ascii="仿宋" w:eastAsia="仿宋" w:hAnsi="仿宋" w:cs="仿宋" w:hint="eastAsia"/>
            <w:lang w:eastAsia="zh-CN"/>
          </w:rPr>
          <w:t>九、项目变更管理</w:t>
        </w:r>
        <w:r>
          <w:tab/>
        </w:r>
        <w:r>
          <w:fldChar w:fldCharType="begin"/>
        </w:r>
        <w:r>
          <w:instrText xml:space="preserve"> PAGEREF _Toc5976 \h </w:instrText>
        </w:r>
        <w:r>
          <w:fldChar w:fldCharType="separate"/>
        </w:r>
        <w:r>
          <w:t>55</w:t>
        </w:r>
        <w:r>
          <w:fldChar w:fldCharType="end"/>
        </w:r>
      </w:hyperlink>
    </w:p>
    <w:p>
      <w:pPr>
        <w:pStyle w:val="TOC2"/>
        <w:tabs>
          <w:tab w:val="right" w:leader="dot" w:pos="8306"/>
        </w:tabs>
      </w:pPr>
      <w:hyperlink w:anchor="_Toc3606" w:history="1">
        <w:r>
          <w:rPr>
            <w:rFonts w:ascii="仿宋" w:eastAsia="仿宋" w:hAnsi="仿宋" w:cs="仿宋" w:hint="eastAsia"/>
            <w:lang w:eastAsia="zh-CN"/>
          </w:rPr>
          <w:t>(一)、变更控制流程</w:t>
        </w:r>
        <w:r>
          <w:tab/>
        </w:r>
        <w:r>
          <w:fldChar w:fldCharType="begin"/>
        </w:r>
        <w:r>
          <w:instrText xml:space="preserve"> PAGEREF _Toc3606 \h </w:instrText>
        </w:r>
        <w:r>
          <w:fldChar w:fldCharType="separate"/>
        </w:r>
        <w:r>
          <w:t>55</w:t>
        </w:r>
        <w:r>
          <w:fldChar w:fldCharType="end"/>
        </w:r>
      </w:hyperlink>
    </w:p>
    <w:p>
      <w:pPr>
        <w:pStyle w:val="TOC2"/>
        <w:tabs>
          <w:tab w:val="right" w:leader="dot" w:pos="8306"/>
        </w:tabs>
      </w:pPr>
      <w:hyperlink w:anchor="_Toc11938" w:history="1">
        <w:r>
          <w:rPr>
            <w:rFonts w:ascii="仿宋" w:eastAsia="仿宋" w:hAnsi="仿宋" w:cs="仿宋" w:hint="eastAsia"/>
            <w:lang w:eastAsia="zh-CN"/>
          </w:rPr>
          <w:t>(二)、影响评估与处理</w:t>
        </w:r>
        <w:r>
          <w:tab/>
        </w:r>
        <w:r>
          <w:fldChar w:fldCharType="begin"/>
        </w:r>
        <w:r>
          <w:instrText xml:space="preserve"> PAGEREF _Toc11938 \h </w:instrText>
        </w:r>
        <w:r>
          <w:fldChar w:fldCharType="separate"/>
        </w:r>
        <w:r>
          <w:t>56</w:t>
        </w:r>
        <w:r>
          <w:fldChar w:fldCharType="end"/>
        </w:r>
      </w:hyperlink>
    </w:p>
    <w:p>
      <w:pPr>
        <w:pStyle w:val="TOC2"/>
        <w:tabs>
          <w:tab w:val="right" w:leader="dot" w:pos="8306"/>
        </w:tabs>
      </w:pPr>
      <w:hyperlink w:anchor="_Toc4125" w:history="1">
        <w:r>
          <w:rPr>
            <w:rFonts w:ascii="仿宋" w:eastAsia="仿宋" w:hAnsi="仿宋" w:cs="仿宋" w:hint="eastAsia"/>
            <w:lang w:eastAsia="zh-CN"/>
          </w:rPr>
          <w:t>(三)、变更记录与追踪</w:t>
        </w:r>
        <w:r>
          <w:tab/>
        </w:r>
        <w:r>
          <w:fldChar w:fldCharType="begin"/>
        </w:r>
        <w:r>
          <w:instrText xml:space="preserve"> PAGEREF _Toc4125 \h </w:instrText>
        </w:r>
        <w:r>
          <w:fldChar w:fldCharType="separate"/>
        </w:r>
        <w:r>
          <w:t>58</w:t>
        </w:r>
        <w:r>
          <w:fldChar w:fldCharType="end"/>
        </w:r>
      </w:hyperlink>
    </w:p>
    <w:p>
      <w:pPr>
        <w:pStyle w:val="TOC2"/>
        <w:tabs>
          <w:tab w:val="right" w:leader="dot" w:pos="8306"/>
        </w:tabs>
      </w:pPr>
      <w:hyperlink w:anchor="_Toc28158" w:history="1">
        <w:r>
          <w:rPr>
            <w:rFonts w:ascii="仿宋" w:eastAsia="仿宋" w:hAnsi="仿宋" w:cs="仿宋" w:hint="eastAsia"/>
            <w:lang w:eastAsia="zh-CN"/>
          </w:rPr>
          <w:t>(四)、变更管理策略</w:t>
        </w:r>
        <w:r>
          <w:tab/>
        </w:r>
        <w:r>
          <w:fldChar w:fldCharType="begin"/>
        </w:r>
        <w:r>
          <w:instrText xml:space="preserve"> PAGEREF _Toc28158 \h </w:instrText>
        </w:r>
        <w:r>
          <w:fldChar w:fldCharType="separate"/>
        </w:r>
        <w:r>
          <w:t>59</w:t>
        </w:r>
        <w:r>
          <w:fldChar w:fldCharType="end"/>
        </w:r>
      </w:hyperlink>
    </w:p>
    <w:p>
      <w:pPr>
        <w:pStyle w:val="TOC1"/>
        <w:tabs>
          <w:tab w:val="right" w:leader="dot" w:pos="8306"/>
        </w:tabs>
      </w:pPr>
      <w:hyperlink w:anchor="_Toc10835" w:history="1">
        <w:r>
          <w:rPr>
            <w:rFonts w:ascii="仿宋" w:eastAsia="仿宋" w:hAnsi="仿宋" w:cs="仿宋" w:hint="eastAsia"/>
            <w:lang w:eastAsia="zh-CN"/>
          </w:rPr>
          <w:t>十、经济效益与社会效益优化</w:t>
        </w:r>
        <w:r>
          <w:tab/>
        </w:r>
        <w:r>
          <w:fldChar w:fldCharType="begin"/>
        </w:r>
        <w:r>
          <w:instrText xml:space="preserve"> PAGEREF _Toc10835 \h </w:instrText>
        </w:r>
        <w:r>
          <w:fldChar w:fldCharType="separate"/>
        </w:r>
        <w:r>
          <w:t>61</w:t>
        </w:r>
        <w:r>
          <w:fldChar w:fldCharType="end"/>
        </w:r>
      </w:hyperlink>
    </w:p>
    <w:p>
      <w:pPr>
        <w:pStyle w:val="TOC2"/>
        <w:tabs>
          <w:tab w:val="right" w:leader="dot" w:pos="8306"/>
        </w:tabs>
      </w:pPr>
      <w:hyperlink w:anchor="_Toc7322" w:history="1">
        <w:r>
          <w:rPr>
            <w:rFonts w:ascii="仿宋" w:eastAsia="仿宋" w:hAnsi="仿宋" w:cs="仿宋" w:hint="eastAsia"/>
            <w:lang w:eastAsia="zh-CN"/>
          </w:rPr>
          <w:t>(一)、经济效益提升策略</w:t>
        </w:r>
        <w:r>
          <w:tab/>
        </w:r>
        <w:r>
          <w:fldChar w:fldCharType="begin"/>
        </w:r>
        <w:r>
          <w:instrText xml:space="preserve"> PAGEREF _Toc7322 \h </w:instrText>
        </w:r>
        <w:r>
          <w:fldChar w:fldCharType="separate"/>
        </w:r>
        <w:r>
          <w:t>61</w:t>
        </w:r>
        <w:r>
          <w:fldChar w:fldCharType="end"/>
        </w:r>
      </w:hyperlink>
    </w:p>
    <w:p>
      <w:pPr>
        <w:pStyle w:val="TOC2"/>
        <w:tabs>
          <w:tab w:val="right" w:leader="dot" w:pos="8306"/>
        </w:tabs>
      </w:pPr>
      <w:hyperlink w:anchor="_Toc5217" w:history="1">
        <w:r>
          <w:rPr>
            <w:rFonts w:ascii="仿宋" w:eastAsia="仿宋" w:hAnsi="仿宋" w:cs="仿宋" w:hint="eastAsia"/>
            <w:lang w:eastAsia="zh-CN"/>
          </w:rPr>
          <w:t>(二)、社会效益增强方案</w:t>
        </w:r>
        <w:r>
          <w:tab/>
        </w:r>
        <w:r>
          <w:fldChar w:fldCharType="begin"/>
        </w:r>
        <w:r>
          <w:instrText xml:space="preserve"> PAGEREF _Toc5217 \h </w:instrText>
        </w:r>
        <w:r>
          <w:fldChar w:fldCharType="separate"/>
        </w:r>
        <w:r>
          <w:t>62</w:t>
        </w:r>
        <w:r>
          <w:fldChar w:fldCharType="end"/>
        </w:r>
      </w:hyperlink>
    </w:p>
    <w:p>
      <w:pPr>
        <w:pStyle w:val="TOC1"/>
        <w:tabs>
          <w:tab w:val="right" w:leader="dot" w:pos="8306"/>
        </w:tabs>
      </w:pPr>
      <w:hyperlink w:anchor="_Toc13285" w:history="1">
        <w:r>
          <w:rPr>
            <w:rFonts w:ascii="仿宋" w:eastAsia="仿宋" w:hAnsi="仿宋" w:cs="仿宋" w:hint="eastAsia"/>
            <w:lang w:eastAsia="zh-CN"/>
          </w:rPr>
          <w:t>十一、技术创新与产业升级</w:t>
        </w:r>
        <w:r>
          <w:tab/>
        </w:r>
        <w:r>
          <w:fldChar w:fldCharType="begin"/>
        </w:r>
        <w:r>
          <w:instrText xml:space="preserve"> PAGEREF _Toc13285 \h </w:instrText>
        </w:r>
        <w:r>
          <w:fldChar w:fldCharType="separate"/>
        </w:r>
        <w:r>
          <w:t>63</w:t>
        </w:r>
        <w:r>
          <w:fldChar w:fldCharType="end"/>
        </w:r>
      </w:hyperlink>
    </w:p>
    <w:p>
      <w:pPr>
        <w:pStyle w:val="TOC2"/>
        <w:tabs>
          <w:tab w:val="right" w:leader="dot" w:pos="8306"/>
        </w:tabs>
      </w:pPr>
      <w:hyperlink w:anchor="_Toc10429" w:history="1">
        <w:r>
          <w:rPr>
            <w:rFonts w:ascii="仿宋" w:eastAsia="仿宋" w:hAnsi="仿宋" w:cs="仿宋" w:hint="eastAsia"/>
            <w:lang w:eastAsia="zh-CN"/>
          </w:rPr>
          <w:t>(一)、技术创新方向与目标</w:t>
        </w:r>
        <w:r>
          <w:tab/>
        </w:r>
        <w:r>
          <w:fldChar w:fldCharType="begin"/>
        </w:r>
        <w:r>
          <w:instrText xml:space="preserve"> PAGEREF _Toc10429 \h </w:instrText>
        </w:r>
        <w:r>
          <w:fldChar w:fldCharType="separate"/>
        </w:r>
        <w:r>
          <w:t>63</w:t>
        </w:r>
        <w:r>
          <w:fldChar w:fldCharType="end"/>
        </w:r>
      </w:hyperlink>
    </w:p>
    <w:p>
      <w:pPr>
        <w:pStyle w:val="TOC2"/>
        <w:tabs>
          <w:tab w:val="right" w:leader="dot" w:pos="8306"/>
        </w:tabs>
      </w:pPr>
      <w:hyperlink w:anchor="_Toc22584" w:history="1">
        <w:r>
          <w:rPr>
            <w:rFonts w:ascii="仿宋" w:eastAsia="仿宋" w:hAnsi="仿宋" w:cs="仿宋" w:hint="eastAsia"/>
            <w:lang w:eastAsia="zh-CN"/>
          </w:rPr>
          <w:t>(二)、产业升级路径与措施</w:t>
        </w:r>
        <w:r>
          <w:tab/>
        </w:r>
        <w:r>
          <w:fldChar w:fldCharType="begin"/>
        </w:r>
        <w:r>
          <w:instrText xml:space="preserve"> PAGEREF _Toc22584 \h </w:instrText>
        </w:r>
        <w:r>
          <w:fldChar w:fldCharType="separate"/>
        </w:r>
        <w:r>
          <w:t>64</w:t>
        </w:r>
        <w:r>
          <w:fldChar w:fldCharType="end"/>
        </w:r>
      </w:hyperlink>
    </w:p>
    <w:p>
      <w:pPr>
        <w:pStyle w:val="TOC1"/>
        <w:tabs>
          <w:tab w:val="right" w:leader="dot" w:pos="8306"/>
        </w:tabs>
      </w:pPr>
      <w:hyperlink w:anchor="_Toc18222" w:history="1">
        <w:r>
          <w:rPr>
            <w:rFonts w:ascii="仿宋" w:eastAsia="仿宋" w:hAnsi="仿宋" w:cs="仿宋" w:hint="eastAsia"/>
            <w:lang w:eastAsia="zh-CN"/>
          </w:rPr>
          <w:t>十二、环境保护与治理方案</w:t>
        </w:r>
        <w:r>
          <w:tab/>
        </w:r>
        <w:r>
          <w:fldChar w:fldCharType="begin"/>
        </w:r>
        <w:r>
          <w:instrText xml:space="preserve"> PAGEREF _Toc18222 \h </w:instrText>
        </w:r>
        <w:r>
          <w:fldChar w:fldCharType="separate"/>
        </w:r>
        <w:r>
          <w:t>66</w:t>
        </w:r>
        <w:r>
          <w:fldChar w:fldCharType="end"/>
        </w:r>
      </w:hyperlink>
    </w:p>
    <w:p>
      <w:pPr>
        <w:pStyle w:val="TOC2"/>
        <w:tabs>
          <w:tab w:val="right" w:leader="dot" w:pos="8306"/>
        </w:tabs>
      </w:pPr>
      <w:hyperlink w:anchor="_Toc19401" w:history="1">
        <w:r>
          <w:rPr>
            <w:rFonts w:ascii="仿宋" w:eastAsia="仿宋" w:hAnsi="仿宋" w:cs="仿宋" w:hint="eastAsia"/>
            <w:lang w:eastAsia="zh-CN"/>
          </w:rPr>
          <w:t>(一)、项目环境影响评估</w:t>
        </w:r>
        <w:r>
          <w:tab/>
        </w:r>
        <w:r>
          <w:fldChar w:fldCharType="begin"/>
        </w:r>
        <w:r>
          <w:instrText xml:space="preserve"> PAGEREF _Toc19401 \h </w:instrText>
        </w:r>
        <w:r>
          <w:fldChar w:fldCharType="separate"/>
        </w:r>
        <w:r>
          <w:t>66</w:t>
        </w:r>
        <w:r>
          <w:fldChar w:fldCharType="end"/>
        </w:r>
      </w:hyperlink>
    </w:p>
    <w:p>
      <w:pPr>
        <w:pStyle w:val="TOC2"/>
        <w:tabs>
          <w:tab w:val="right" w:leader="dot" w:pos="8306"/>
        </w:tabs>
      </w:pPr>
      <w:hyperlink w:anchor="_Toc11381" w:history="1">
        <w:r>
          <w:rPr>
            <w:rFonts w:ascii="仿宋" w:eastAsia="仿宋" w:hAnsi="仿宋" w:cs="仿宋" w:hint="eastAsia"/>
            <w:lang w:eastAsia="zh-CN"/>
          </w:rPr>
          <w:t>(二)、环境保护措施与治理方案</w:t>
        </w:r>
        <w:r>
          <w:tab/>
        </w:r>
        <w:r>
          <w:fldChar w:fldCharType="begin"/>
        </w:r>
        <w:r>
          <w:instrText xml:space="preserve"> PAGEREF _Toc11381 \h </w:instrText>
        </w:r>
        <w:r>
          <w:fldChar w:fldCharType="separate"/>
        </w:r>
        <w:r>
          <w:t>66</w:t>
        </w:r>
        <w:r>
          <w:fldChar w:fldCharType="end"/>
        </w:r>
      </w:hyperlink>
    </w:p>
    <w:p>
      <w:pPr>
        <w:pStyle w:val="TOC1"/>
        <w:tabs>
          <w:tab w:val="right" w:leader="dot" w:pos="8306"/>
        </w:tabs>
      </w:pPr>
      <w:hyperlink w:anchor="_Toc22059" w:history="1">
        <w:r>
          <w:rPr>
            <w:rFonts w:ascii="仿宋" w:eastAsia="仿宋" w:hAnsi="仿宋" w:cs="仿宋" w:hint="eastAsia"/>
            <w:lang w:eastAsia="zh-CN"/>
          </w:rPr>
          <w:t>十三、质量管理与控制</w:t>
        </w:r>
        <w:r>
          <w:tab/>
        </w:r>
        <w:r>
          <w:fldChar w:fldCharType="begin"/>
        </w:r>
        <w:r>
          <w:instrText xml:space="preserve"> PAGEREF _Toc22059 \h </w:instrText>
        </w:r>
        <w:r>
          <w:fldChar w:fldCharType="separate"/>
        </w:r>
        <w:r>
          <w:t>67</w:t>
        </w:r>
        <w:r>
          <w:fldChar w:fldCharType="end"/>
        </w:r>
      </w:hyperlink>
    </w:p>
    <w:p>
      <w:pPr>
        <w:pStyle w:val="TOC2"/>
        <w:tabs>
          <w:tab w:val="right" w:leader="dot" w:pos="8306"/>
        </w:tabs>
      </w:pPr>
      <w:hyperlink w:anchor="_Toc28742" w:history="1">
        <w:r>
          <w:rPr>
            <w:rFonts w:ascii="仿宋" w:eastAsia="仿宋" w:hAnsi="仿宋" w:cs="仿宋" w:hint="eastAsia"/>
            <w:lang w:eastAsia="zh-CN"/>
          </w:rPr>
          <w:t>(一)、质量管理体系建设</w:t>
        </w:r>
        <w:r>
          <w:tab/>
        </w:r>
        <w:r>
          <w:fldChar w:fldCharType="begin"/>
        </w:r>
        <w:r>
          <w:instrText xml:space="preserve"> PAGEREF _Toc28742 \h </w:instrText>
        </w:r>
        <w:r>
          <w:fldChar w:fldCharType="separate"/>
        </w:r>
        <w:r>
          <w:t>67</w:t>
        </w:r>
        <w:r>
          <w:fldChar w:fldCharType="end"/>
        </w:r>
      </w:hyperlink>
    </w:p>
    <w:p>
      <w:pPr>
        <w:pStyle w:val="TOC2"/>
        <w:tabs>
          <w:tab w:val="right" w:leader="dot" w:pos="8306"/>
        </w:tabs>
      </w:pPr>
      <w:hyperlink w:anchor="_Toc11505" w:history="1">
        <w:r>
          <w:rPr>
            <w:rFonts w:ascii="仿宋" w:eastAsia="仿宋" w:hAnsi="仿宋" w:cs="仿宋" w:hint="eastAsia"/>
            <w:lang w:eastAsia="zh-CN"/>
          </w:rPr>
          <w:t>(二)、质量控制措施</w:t>
        </w:r>
        <w:r>
          <w:tab/>
        </w:r>
        <w:r>
          <w:fldChar w:fldCharType="begin"/>
        </w:r>
        <w:r>
          <w:instrText xml:space="preserve"> PAGEREF _Toc11505 \h </w:instrText>
        </w:r>
        <w:r>
          <w:fldChar w:fldCharType="separate"/>
        </w:r>
        <w:r>
          <w:t>68</w:t>
        </w:r>
        <w:r>
          <w:fldChar w:fldCharType="end"/>
        </w:r>
      </w:hyperlink>
    </w:p>
    <w:p>
      <w:pPr>
        <w:pStyle w:val="TOC1"/>
        <w:tabs>
          <w:tab w:val="right" w:leader="dot" w:pos="8306"/>
        </w:tabs>
      </w:pPr>
      <w:hyperlink w:anchor="_Toc9200" w:history="1">
        <w:r>
          <w:rPr>
            <w:rFonts w:ascii="仿宋" w:eastAsia="仿宋" w:hAnsi="仿宋" w:cs="仿宋" w:hint="eastAsia"/>
            <w:lang w:eastAsia="zh-CN"/>
          </w:rPr>
          <w:t>十四、合作与交流机制建立</w:t>
        </w:r>
        <w:r>
          <w:tab/>
        </w:r>
        <w:r>
          <w:fldChar w:fldCharType="begin"/>
        </w:r>
        <w:r>
          <w:instrText xml:space="preserve"> PAGEREF _Toc9200 \h </w:instrText>
        </w:r>
        <w:r>
          <w:fldChar w:fldCharType="separate"/>
        </w:r>
        <w:r>
          <w:t>69</w:t>
        </w:r>
        <w:r>
          <w:fldChar w:fldCharType="end"/>
        </w:r>
      </w:hyperlink>
    </w:p>
    <w:p>
      <w:pPr>
        <w:pStyle w:val="TOC2"/>
        <w:tabs>
          <w:tab w:val="right" w:leader="dot" w:pos="8306"/>
        </w:tabs>
      </w:pPr>
      <w:hyperlink w:anchor="_Toc3618" w:history="1">
        <w:r>
          <w:rPr>
            <w:rFonts w:ascii="仿宋" w:eastAsia="仿宋" w:hAnsi="仿宋" w:cs="仿宋" w:hint="eastAsia"/>
            <w:lang w:eastAsia="zh-CN"/>
          </w:rPr>
          <w:t>(一)、合作伙伴选择与合作方式</w:t>
        </w:r>
        <w:r>
          <w:tab/>
        </w:r>
        <w:r>
          <w:fldChar w:fldCharType="begin"/>
        </w:r>
        <w:r>
          <w:instrText xml:space="preserve"> PAGEREF _Toc3618 \h </w:instrText>
        </w:r>
        <w:r>
          <w:fldChar w:fldCharType="separate"/>
        </w:r>
        <w:r>
          <w:t>69</w:t>
        </w:r>
        <w:r>
          <w:fldChar w:fldCharType="end"/>
        </w:r>
      </w:hyperlink>
    </w:p>
    <w:p>
      <w:pPr>
        <w:pStyle w:val="TOC2"/>
        <w:tabs>
          <w:tab w:val="right" w:leader="dot" w:pos="8306"/>
        </w:tabs>
      </w:pPr>
      <w:hyperlink w:anchor="_Toc8042" w:history="1">
        <w:r>
          <w:rPr>
            <w:rFonts w:ascii="仿宋" w:eastAsia="仿宋" w:hAnsi="仿宋" w:cs="仿宋" w:hint="eastAsia"/>
            <w:lang w:eastAsia="zh-CN"/>
          </w:rPr>
          <w:t>(二)、交流与合作平台搭建</w:t>
        </w:r>
        <w:r>
          <w:tab/>
        </w:r>
        <w:r>
          <w:fldChar w:fldCharType="begin"/>
        </w:r>
        <w:r>
          <w:instrText xml:space="preserve"> PAGEREF _Toc8042 \h </w:instrText>
        </w:r>
        <w:r>
          <w:fldChar w:fldCharType="separate"/>
        </w:r>
        <w:r>
          <w:t>71</w:t>
        </w:r>
        <w:r>
          <w:fldChar w:fldCharType="end"/>
        </w:r>
      </w:hyperlink>
    </w:p>
    <w:p>
      <w:pPr>
        <w:pStyle w:val="TOC1"/>
        <w:tabs>
          <w:tab w:val="right" w:leader="dot" w:pos="8306"/>
        </w:tabs>
      </w:pPr>
      <w:hyperlink w:anchor="_Toc936" w:history="1">
        <w:r>
          <w:rPr>
            <w:rFonts w:ascii="仿宋" w:eastAsia="仿宋" w:hAnsi="仿宋" w:cs="仿宋" w:hint="eastAsia"/>
            <w:lang w:eastAsia="zh-CN"/>
          </w:rPr>
          <w:t>十五、人力资源管理与开发</w:t>
        </w:r>
        <w:r>
          <w:tab/>
        </w:r>
        <w:r>
          <w:fldChar w:fldCharType="begin"/>
        </w:r>
        <w:r>
          <w:instrText xml:space="preserve"> PAGEREF _Toc936 \h </w:instrText>
        </w:r>
        <w:r>
          <w:fldChar w:fldCharType="separate"/>
        </w:r>
        <w:r>
          <w:t>72</w:t>
        </w:r>
        <w:r>
          <w:fldChar w:fldCharType="end"/>
        </w:r>
      </w:hyperlink>
    </w:p>
    <w:p>
      <w:pPr>
        <w:pStyle w:val="TOC2"/>
        <w:tabs>
          <w:tab w:val="right" w:leader="dot" w:pos="8306"/>
        </w:tabs>
      </w:pPr>
      <w:hyperlink w:anchor="_Toc14237" w:history="1">
        <w:r>
          <w:rPr>
            <w:rFonts w:ascii="仿宋" w:eastAsia="仿宋" w:hAnsi="仿宋" w:cs="仿宋" w:hint="eastAsia"/>
            <w:lang w:eastAsia="zh-CN"/>
          </w:rPr>
          <w:t>(一)、人力资源规划</w:t>
        </w:r>
        <w:r>
          <w:tab/>
        </w:r>
        <w:r>
          <w:fldChar w:fldCharType="begin"/>
        </w:r>
        <w:r>
          <w:instrText xml:space="preserve"> PAGEREF _Toc14237 \h </w:instrText>
        </w:r>
        <w:r>
          <w:fldChar w:fldCharType="separate"/>
        </w:r>
        <w:r>
          <w:t>72</w:t>
        </w:r>
        <w:r>
          <w:fldChar w:fldCharType="end"/>
        </w:r>
      </w:hyperlink>
    </w:p>
    <w:p>
      <w:pPr>
        <w:pStyle w:val="TOC2"/>
        <w:tabs>
          <w:tab w:val="right" w:leader="dot" w:pos="8306"/>
        </w:tabs>
      </w:pPr>
      <w:hyperlink w:anchor="_Toc16097" w:history="1">
        <w:r>
          <w:rPr>
            <w:rFonts w:ascii="仿宋" w:eastAsia="仿宋" w:hAnsi="仿宋" w:cs="仿宋" w:hint="eastAsia"/>
            <w:lang w:eastAsia="zh-CN"/>
          </w:rPr>
          <w:t>(二)、人力资源开发与培训</w:t>
        </w:r>
        <w:r>
          <w:tab/>
        </w:r>
        <w:r>
          <w:fldChar w:fldCharType="begin"/>
        </w:r>
        <w:r>
          <w:instrText xml:space="preserve"> PAGEREF _Toc16097 \h </w:instrText>
        </w:r>
        <w:r>
          <w:fldChar w:fldCharType="separate"/>
        </w:r>
        <w:r>
          <w:t>74</w:t>
        </w:r>
        <w:r>
          <w:fldChar w:fldCharType="end"/>
        </w:r>
      </w:hyperlink>
    </w:p>
    <w:p>
      <w:pPr>
        <w:pStyle w:val="TOC1"/>
        <w:tabs>
          <w:tab w:val="right" w:leader="dot" w:pos="8306"/>
        </w:tabs>
      </w:pPr>
      <w:hyperlink w:anchor="_Toc12319" w:history="1">
        <w:r>
          <w:rPr>
            <w:rFonts w:ascii="仿宋" w:eastAsia="仿宋" w:hAnsi="仿宋" w:cs="仿宋" w:hint="eastAsia"/>
            <w:lang w:eastAsia="zh-CN"/>
          </w:rPr>
          <w:t>十六、法律法规与政策遵循</w:t>
        </w:r>
        <w:r>
          <w:tab/>
        </w:r>
        <w:r>
          <w:fldChar w:fldCharType="begin"/>
        </w:r>
        <w:r>
          <w:instrText xml:space="preserve"> PAGEREF _Toc12319 \h </w:instrText>
        </w:r>
        <w:r>
          <w:fldChar w:fldCharType="separate"/>
        </w:r>
        <w:r>
          <w:t>77</w:t>
        </w:r>
        <w:r>
          <w:fldChar w:fldCharType="end"/>
        </w:r>
      </w:hyperlink>
    </w:p>
    <w:p>
      <w:pPr>
        <w:pStyle w:val="TOC2"/>
        <w:tabs>
          <w:tab w:val="right" w:leader="dot" w:pos="8306"/>
        </w:tabs>
      </w:pPr>
      <w:hyperlink w:anchor="_Toc13809" w:history="1">
        <w:r>
          <w:rPr>
            <w:rFonts w:ascii="仿宋" w:eastAsia="仿宋" w:hAnsi="仿宋" w:cs="仿宋" w:hint="eastAsia"/>
            <w:lang w:eastAsia="zh-CN"/>
          </w:rPr>
          <w:t>(一)、法律法规遵守</w:t>
        </w:r>
        <w:r>
          <w:tab/>
        </w:r>
        <w:r>
          <w:fldChar w:fldCharType="begin"/>
        </w:r>
        <w:r>
          <w:instrText xml:space="preserve"> PAGEREF _Toc13809 \h </w:instrText>
        </w:r>
        <w:r>
          <w:fldChar w:fldCharType="separate"/>
        </w:r>
        <w:r>
          <w:t>77</w:t>
        </w:r>
        <w:r>
          <w:fldChar w:fldCharType="end"/>
        </w:r>
      </w:hyperlink>
    </w:p>
    <w:p>
      <w:pPr>
        <w:pStyle w:val="TOC2"/>
        <w:tabs>
          <w:tab w:val="right" w:leader="dot" w:pos="8306"/>
        </w:tabs>
      </w:pPr>
      <w:hyperlink w:anchor="_Toc3015" w:history="1">
        <w:r>
          <w:rPr>
            <w:rFonts w:ascii="仿宋" w:eastAsia="仿宋" w:hAnsi="仿宋" w:cs="仿宋" w:hint="eastAsia"/>
            <w:lang w:eastAsia="zh-CN"/>
          </w:rPr>
          <w:t>(二)、政策导向与利用</w:t>
        </w:r>
        <w:r>
          <w:tab/>
        </w:r>
        <w:r>
          <w:fldChar w:fldCharType="begin"/>
        </w:r>
        <w:r>
          <w:instrText xml:space="preserve"> PAGEREF _Toc3015 \h </w:instrText>
        </w:r>
        <w:r>
          <w:fldChar w:fldCharType="separate"/>
        </w:r>
        <w:r>
          <w:t>78</w:t>
        </w:r>
        <w:r>
          <w:fldChar w:fldCharType="end"/>
        </w:r>
      </w:hyperlink>
    </w:p>
    <w:p>
      <w:pPr>
        <w:pStyle w:val="TOC1"/>
        <w:tabs>
          <w:tab w:val="right" w:leader="dot" w:pos="8306"/>
        </w:tabs>
      </w:pPr>
      <w:hyperlink w:anchor="_Toc14484" w:history="1">
        <w:r>
          <w:rPr>
            <w:rFonts w:ascii="仿宋" w:eastAsia="仿宋" w:hAnsi="仿宋" w:cs="仿宋" w:hint="eastAsia"/>
            <w:lang w:eastAsia="zh-CN"/>
          </w:rPr>
          <w:t>十七、知识产权管理与保护</w:t>
        </w:r>
        <w:r>
          <w:tab/>
        </w:r>
        <w:r>
          <w:fldChar w:fldCharType="begin"/>
        </w:r>
        <w:r>
          <w:instrText xml:space="preserve"> PAGEREF _Toc14484 \h </w:instrText>
        </w:r>
        <w:r>
          <w:fldChar w:fldCharType="separate"/>
        </w:r>
        <w:r>
          <w:t>79</w:t>
        </w:r>
        <w:r>
          <w:fldChar w:fldCharType="end"/>
        </w:r>
      </w:hyperlink>
    </w:p>
    <w:p>
      <w:pPr>
        <w:pStyle w:val="TOC2"/>
        <w:tabs>
          <w:tab w:val="right" w:leader="dot" w:pos="8306"/>
        </w:tabs>
      </w:pPr>
      <w:hyperlink w:anchor="_Toc15026" w:history="1">
        <w:r>
          <w:rPr>
            <w:rFonts w:ascii="仿宋" w:eastAsia="仿宋" w:hAnsi="仿宋" w:cs="仿宋" w:hint="eastAsia"/>
            <w:lang w:eastAsia="zh-CN"/>
          </w:rPr>
          <w:t>(一)、知识产权管理体系建设</w:t>
        </w:r>
        <w:r>
          <w:tab/>
        </w:r>
        <w:r>
          <w:fldChar w:fldCharType="begin"/>
        </w:r>
        <w:r>
          <w:instrText xml:space="preserve"> PAGEREF _Toc15026 \h </w:instrText>
        </w:r>
        <w:r>
          <w:fldChar w:fldCharType="separate"/>
        </w:r>
        <w:r>
          <w:t>79</w:t>
        </w:r>
        <w:r>
          <w:fldChar w:fldCharType="end"/>
        </w:r>
      </w:hyperlink>
    </w:p>
    <w:p>
      <w:pPr>
        <w:pStyle w:val="TOC2"/>
        <w:tabs>
          <w:tab w:val="right" w:leader="dot" w:pos="8306"/>
        </w:tabs>
      </w:pPr>
      <w:hyperlink w:anchor="_Toc8311" w:history="1">
        <w:r>
          <w:rPr>
            <w:rFonts w:ascii="仿宋" w:eastAsia="仿宋" w:hAnsi="仿宋" w:cs="仿宋" w:hint="eastAsia"/>
            <w:lang w:eastAsia="zh-CN"/>
          </w:rPr>
          <w:t>(二)、知识产权保护措施</w:t>
        </w:r>
        <w:r>
          <w:tab/>
        </w:r>
        <w:r>
          <w:fldChar w:fldCharType="begin"/>
        </w:r>
        <w:r>
          <w:instrText xml:space="preserve"> PAGEREF _Toc8311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5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18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7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1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67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49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734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https://d.book118.com/818055046027006024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会计、审计及税务服务项目建设方案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949CC"/>
    <w:rsid w:val="1AF949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5504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2024-01-04T16:03:00Z</dcterms:created>
  <dcterms:modified xsi:type="dcterms:W3CDTF">2024-01-04T16:04:29Z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53DE668FD2CD46C89507504E0E3380F9_11</vt:lpwstr>
  </property>
  <property fmtid="{D5CDD505-2E9C-101B-9397-08002B2CF9AE}" pid="3" name="KSOProductBuildVer">
    <vt:lpwstr>2052-12.1.0.16120</vt:lpwstr>
  </property>
</Properties>
</file>