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果仁项目调研分析报告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760" w:history="1">
        <w:r>
          <w:rPr>
            <w:rFonts w:ascii="仿宋" w:eastAsia="仿宋" w:hAnsi="仿宋" w:cs="仿宋" w:hint="eastAsia"/>
            <w:lang w:eastAsia="zh-CN"/>
          </w:rPr>
          <w:t>概论</w:t>
        </w:r>
        <w:r>
          <w:tab/>
        </w:r>
        <w:r>
          <w:fldChar w:fldCharType="begin"/>
        </w:r>
        <w:r>
          <w:instrText xml:space="preserve"> PAGEREF _Toc28760 \h </w:instrText>
        </w:r>
        <w:r>
          <w:fldChar w:fldCharType="separate"/>
        </w:r>
        <w:r>
          <w:t>4</w:t>
        </w:r>
        <w:r>
          <w:fldChar w:fldCharType="end"/>
        </w:r>
      </w:hyperlink>
    </w:p>
    <w:p>
      <w:pPr>
        <w:pStyle w:val="TOC1"/>
        <w:tabs>
          <w:tab w:val="right" w:leader="dot" w:pos="8306"/>
        </w:tabs>
      </w:pPr>
      <w:hyperlink w:anchor="_Toc10122" w:history="1">
        <w:r>
          <w:rPr>
            <w:rFonts w:ascii="仿宋" w:eastAsia="仿宋" w:hAnsi="仿宋" w:cs="仿宋" w:hint="eastAsia"/>
            <w:lang w:eastAsia="zh-CN"/>
          </w:rPr>
          <w:t>一、果仁行业背景及市场分析</w:t>
        </w:r>
        <w:r>
          <w:tab/>
        </w:r>
        <w:r>
          <w:fldChar w:fldCharType="begin"/>
        </w:r>
        <w:r>
          <w:instrText xml:space="preserve"> PAGEREF _Toc10122 \h </w:instrText>
        </w:r>
        <w:r>
          <w:fldChar w:fldCharType="separate"/>
        </w:r>
        <w:r>
          <w:t>4</w:t>
        </w:r>
        <w:r>
          <w:fldChar w:fldCharType="end"/>
        </w:r>
      </w:hyperlink>
    </w:p>
    <w:p>
      <w:pPr>
        <w:pStyle w:val="TOC2"/>
        <w:tabs>
          <w:tab w:val="right" w:leader="dot" w:pos="8306"/>
        </w:tabs>
      </w:pPr>
      <w:hyperlink w:anchor="_Toc10992" w:history="1">
        <w:r>
          <w:rPr>
            <w:rFonts w:ascii="仿宋" w:eastAsia="仿宋" w:hAnsi="仿宋" w:cs="仿宋" w:hint="eastAsia"/>
            <w:lang w:eastAsia="zh-CN"/>
          </w:rPr>
          <w:t>(一)、果仁行业创新驱动</w:t>
        </w:r>
        <w:r>
          <w:tab/>
        </w:r>
        <w:r>
          <w:fldChar w:fldCharType="begin"/>
        </w:r>
        <w:r>
          <w:instrText xml:space="preserve"> PAGEREF _Toc10992 \h </w:instrText>
        </w:r>
        <w:r>
          <w:fldChar w:fldCharType="separate"/>
        </w:r>
        <w:r>
          <w:t>4</w:t>
        </w:r>
        <w:r>
          <w:fldChar w:fldCharType="end"/>
        </w:r>
      </w:hyperlink>
    </w:p>
    <w:p>
      <w:pPr>
        <w:pStyle w:val="TOC2"/>
        <w:tabs>
          <w:tab w:val="right" w:leader="dot" w:pos="8306"/>
        </w:tabs>
      </w:pPr>
      <w:hyperlink w:anchor="_Toc24312" w:history="1">
        <w:r>
          <w:rPr>
            <w:rFonts w:ascii="仿宋" w:eastAsia="仿宋" w:hAnsi="仿宋" w:cs="仿宋" w:hint="eastAsia"/>
            <w:lang w:eastAsia="zh-CN"/>
          </w:rPr>
          <w:t>(二)、果仁行业发展现状</w:t>
        </w:r>
        <w:r>
          <w:tab/>
        </w:r>
        <w:r>
          <w:fldChar w:fldCharType="begin"/>
        </w:r>
        <w:r>
          <w:instrText xml:space="preserve"> PAGEREF _Toc24312 \h </w:instrText>
        </w:r>
        <w:r>
          <w:fldChar w:fldCharType="separate"/>
        </w:r>
        <w:r>
          <w:t>5</w:t>
        </w:r>
        <w:r>
          <w:fldChar w:fldCharType="end"/>
        </w:r>
      </w:hyperlink>
    </w:p>
    <w:p>
      <w:pPr>
        <w:pStyle w:val="TOC2"/>
        <w:tabs>
          <w:tab w:val="right" w:leader="dot" w:pos="8306"/>
        </w:tabs>
      </w:pPr>
      <w:hyperlink w:anchor="_Toc7330" w:history="1">
        <w:r>
          <w:rPr>
            <w:rFonts w:ascii="仿宋" w:eastAsia="仿宋" w:hAnsi="仿宋" w:cs="仿宋" w:hint="eastAsia"/>
            <w:lang w:eastAsia="zh-CN"/>
          </w:rPr>
          <w:t>(三)、果仁行业高质量发展</w:t>
        </w:r>
        <w:r>
          <w:tab/>
        </w:r>
        <w:r>
          <w:fldChar w:fldCharType="begin"/>
        </w:r>
        <w:r>
          <w:instrText xml:space="preserve"> PAGEREF _Toc7330 \h </w:instrText>
        </w:r>
        <w:r>
          <w:fldChar w:fldCharType="separate"/>
        </w:r>
        <w:r>
          <w:t>6</w:t>
        </w:r>
        <w:r>
          <w:fldChar w:fldCharType="end"/>
        </w:r>
      </w:hyperlink>
    </w:p>
    <w:p>
      <w:pPr>
        <w:pStyle w:val="TOC2"/>
        <w:tabs>
          <w:tab w:val="right" w:leader="dot" w:pos="8306"/>
        </w:tabs>
      </w:pPr>
      <w:hyperlink w:anchor="_Toc22802" w:history="1">
        <w:r>
          <w:rPr>
            <w:rFonts w:ascii="仿宋" w:eastAsia="仿宋" w:hAnsi="仿宋" w:cs="仿宋" w:hint="eastAsia"/>
            <w:lang w:eastAsia="zh-CN"/>
          </w:rPr>
          <w:t>(四)、果仁行业产业链分析</w:t>
        </w:r>
        <w:r>
          <w:tab/>
        </w:r>
        <w:r>
          <w:fldChar w:fldCharType="begin"/>
        </w:r>
        <w:r>
          <w:instrText xml:space="preserve"> PAGEREF _Toc22802 \h </w:instrText>
        </w:r>
        <w:r>
          <w:fldChar w:fldCharType="separate"/>
        </w:r>
        <w:r>
          <w:t>7</w:t>
        </w:r>
        <w:r>
          <w:fldChar w:fldCharType="end"/>
        </w:r>
      </w:hyperlink>
    </w:p>
    <w:p>
      <w:pPr>
        <w:pStyle w:val="TOC2"/>
        <w:tabs>
          <w:tab w:val="right" w:leader="dot" w:pos="8306"/>
        </w:tabs>
      </w:pPr>
      <w:hyperlink w:anchor="_Toc31593" w:history="1">
        <w:r>
          <w:rPr>
            <w:rFonts w:ascii="仿宋" w:eastAsia="仿宋" w:hAnsi="仿宋" w:cs="仿宋" w:hint="eastAsia"/>
            <w:lang w:eastAsia="zh-CN"/>
          </w:rPr>
          <w:t>(五)、果仁行业发展方向</w:t>
        </w:r>
        <w:r>
          <w:tab/>
        </w:r>
        <w:r>
          <w:fldChar w:fldCharType="begin"/>
        </w:r>
        <w:r>
          <w:instrText xml:space="preserve"> PAGEREF _Toc31593 \h </w:instrText>
        </w:r>
        <w:r>
          <w:fldChar w:fldCharType="separate"/>
        </w:r>
        <w:r>
          <w:t>8</w:t>
        </w:r>
        <w:r>
          <w:fldChar w:fldCharType="end"/>
        </w:r>
      </w:hyperlink>
    </w:p>
    <w:p>
      <w:pPr>
        <w:pStyle w:val="TOC2"/>
        <w:tabs>
          <w:tab w:val="right" w:leader="dot" w:pos="8306"/>
        </w:tabs>
      </w:pPr>
      <w:hyperlink w:anchor="_Toc9627" w:history="1">
        <w:r>
          <w:rPr>
            <w:rFonts w:ascii="仿宋" w:eastAsia="仿宋" w:hAnsi="仿宋" w:cs="仿宋" w:hint="eastAsia"/>
            <w:lang w:eastAsia="zh-CN"/>
          </w:rPr>
          <w:t>(六)、果仁行业前景</w:t>
        </w:r>
        <w:r>
          <w:tab/>
        </w:r>
        <w:r>
          <w:fldChar w:fldCharType="begin"/>
        </w:r>
        <w:r>
          <w:instrText xml:space="preserve"> PAGEREF _Toc9627 \h </w:instrText>
        </w:r>
        <w:r>
          <w:fldChar w:fldCharType="separate"/>
        </w:r>
        <w:r>
          <w:t>10</w:t>
        </w:r>
        <w:r>
          <w:fldChar w:fldCharType="end"/>
        </w:r>
      </w:hyperlink>
    </w:p>
    <w:p>
      <w:pPr>
        <w:pStyle w:val="TOC2"/>
        <w:tabs>
          <w:tab w:val="right" w:leader="dot" w:pos="8306"/>
        </w:tabs>
      </w:pPr>
      <w:hyperlink w:anchor="_Toc27346" w:history="1">
        <w:r>
          <w:rPr>
            <w:rFonts w:ascii="仿宋" w:eastAsia="仿宋" w:hAnsi="仿宋" w:cs="仿宋" w:hint="eastAsia"/>
            <w:lang w:eastAsia="zh-CN"/>
          </w:rPr>
          <w:t>(七)、果仁行业发展趋势</w:t>
        </w:r>
        <w:r>
          <w:tab/>
        </w:r>
        <w:r>
          <w:fldChar w:fldCharType="begin"/>
        </w:r>
        <w:r>
          <w:instrText xml:space="preserve"> PAGEREF _Toc27346 \h </w:instrText>
        </w:r>
        <w:r>
          <w:fldChar w:fldCharType="separate"/>
        </w:r>
        <w:r>
          <w:t>12</w:t>
        </w:r>
        <w:r>
          <w:fldChar w:fldCharType="end"/>
        </w:r>
      </w:hyperlink>
    </w:p>
    <w:p>
      <w:pPr>
        <w:pStyle w:val="TOC1"/>
        <w:tabs>
          <w:tab w:val="right" w:leader="dot" w:pos="8306"/>
        </w:tabs>
      </w:pPr>
      <w:hyperlink w:anchor="_Toc10621" w:history="1">
        <w:r>
          <w:rPr>
            <w:rFonts w:ascii="仿宋" w:eastAsia="仿宋" w:hAnsi="仿宋" w:cs="仿宋" w:hint="eastAsia"/>
            <w:lang w:eastAsia="zh-CN"/>
          </w:rPr>
          <w:t>二、果仁项目工程方案分析</w:t>
        </w:r>
        <w:r>
          <w:tab/>
        </w:r>
        <w:r>
          <w:fldChar w:fldCharType="begin"/>
        </w:r>
        <w:r>
          <w:instrText xml:space="preserve"> PAGEREF _Toc10621 \h </w:instrText>
        </w:r>
        <w:r>
          <w:fldChar w:fldCharType="separate"/>
        </w:r>
        <w:r>
          <w:t>14</w:t>
        </w:r>
        <w:r>
          <w:fldChar w:fldCharType="end"/>
        </w:r>
      </w:hyperlink>
    </w:p>
    <w:p>
      <w:pPr>
        <w:pStyle w:val="TOC2"/>
        <w:tabs>
          <w:tab w:val="right" w:leader="dot" w:pos="8306"/>
        </w:tabs>
      </w:pPr>
      <w:hyperlink w:anchor="_Toc30076" w:history="1">
        <w:r>
          <w:rPr>
            <w:rFonts w:ascii="仿宋" w:eastAsia="仿宋" w:hAnsi="仿宋" w:cs="仿宋" w:hint="eastAsia"/>
            <w:lang w:eastAsia="zh-CN"/>
          </w:rPr>
          <w:t>(一)、建筑工程设计原则</w:t>
        </w:r>
        <w:r>
          <w:tab/>
        </w:r>
        <w:r>
          <w:fldChar w:fldCharType="begin"/>
        </w:r>
        <w:r>
          <w:instrText xml:space="preserve"> PAGEREF _Toc30076 \h </w:instrText>
        </w:r>
        <w:r>
          <w:fldChar w:fldCharType="separate"/>
        </w:r>
        <w:r>
          <w:t>14</w:t>
        </w:r>
        <w:r>
          <w:fldChar w:fldCharType="end"/>
        </w:r>
      </w:hyperlink>
    </w:p>
    <w:p>
      <w:pPr>
        <w:pStyle w:val="TOC2"/>
        <w:tabs>
          <w:tab w:val="right" w:leader="dot" w:pos="8306"/>
        </w:tabs>
      </w:pPr>
      <w:hyperlink w:anchor="_Toc8367" w:history="1">
        <w:r>
          <w:rPr>
            <w:rFonts w:ascii="仿宋" w:eastAsia="仿宋" w:hAnsi="仿宋" w:cs="仿宋" w:hint="eastAsia"/>
            <w:lang w:eastAsia="zh-CN"/>
          </w:rPr>
          <w:t>(二)、土建工程建设指标</w:t>
        </w:r>
        <w:r>
          <w:tab/>
        </w:r>
        <w:r>
          <w:fldChar w:fldCharType="begin"/>
        </w:r>
        <w:r>
          <w:instrText xml:space="preserve"> PAGEREF _Toc8367 \h </w:instrText>
        </w:r>
        <w:r>
          <w:fldChar w:fldCharType="separate"/>
        </w:r>
        <w:r>
          <w:t>15</w:t>
        </w:r>
        <w:r>
          <w:fldChar w:fldCharType="end"/>
        </w:r>
      </w:hyperlink>
    </w:p>
    <w:p>
      <w:pPr>
        <w:pStyle w:val="TOC1"/>
        <w:tabs>
          <w:tab w:val="right" w:leader="dot" w:pos="8306"/>
        </w:tabs>
      </w:pPr>
      <w:hyperlink w:anchor="_Toc15350" w:history="1">
        <w:r>
          <w:rPr>
            <w:rFonts w:ascii="仿宋" w:eastAsia="仿宋" w:hAnsi="仿宋" w:cs="仿宋" w:hint="eastAsia"/>
            <w:lang w:eastAsia="zh-CN"/>
          </w:rPr>
          <w:t>三、果仁知识产权管理</w:t>
        </w:r>
        <w:r>
          <w:tab/>
        </w:r>
        <w:r>
          <w:fldChar w:fldCharType="begin"/>
        </w:r>
        <w:r>
          <w:instrText xml:space="preserve"> PAGEREF _Toc15350 \h </w:instrText>
        </w:r>
        <w:r>
          <w:fldChar w:fldCharType="separate"/>
        </w:r>
        <w:r>
          <w:t>16</w:t>
        </w:r>
        <w:r>
          <w:fldChar w:fldCharType="end"/>
        </w:r>
      </w:hyperlink>
    </w:p>
    <w:p>
      <w:pPr>
        <w:pStyle w:val="TOC2"/>
        <w:tabs>
          <w:tab w:val="right" w:leader="dot" w:pos="8306"/>
        </w:tabs>
      </w:pPr>
      <w:hyperlink w:anchor="_Toc29743" w:history="1">
        <w:r>
          <w:rPr>
            <w:rFonts w:ascii="仿宋" w:eastAsia="仿宋" w:hAnsi="仿宋" w:cs="仿宋" w:hint="eastAsia"/>
            <w:lang w:eastAsia="zh-CN"/>
          </w:rPr>
          <w:t>(一)、知识产权管理</w:t>
        </w:r>
        <w:r>
          <w:tab/>
        </w:r>
        <w:r>
          <w:fldChar w:fldCharType="begin"/>
        </w:r>
        <w:r>
          <w:instrText xml:space="preserve"> PAGEREF _Toc29743 \h </w:instrText>
        </w:r>
        <w:r>
          <w:fldChar w:fldCharType="separate"/>
        </w:r>
        <w:r>
          <w:t>16</w:t>
        </w:r>
        <w:r>
          <w:fldChar w:fldCharType="end"/>
        </w:r>
      </w:hyperlink>
    </w:p>
    <w:p>
      <w:pPr>
        <w:pStyle w:val="TOC1"/>
        <w:tabs>
          <w:tab w:val="right" w:leader="dot" w:pos="8306"/>
        </w:tabs>
      </w:pPr>
      <w:hyperlink w:anchor="_Toc19273" w:history="1">
        <w:r>
          <w:rPr>
            <w:rFonts w:ascii="仿宋" w:eastAsia="仿宋" w:hAnsi="仿宋" w:cs="仿宋" w:hint="eastAsia"/>
            <w:lang w:eastAsia="zh-CN"/>
          </w:rPr>
          <w:t>四、运营模式分析</w:t>
        </w:r>
        <w:r>
          <w:tab/>
        </w:r>
        <w:r>
          <w:fldChar w:fldCharType="begin"/>
        </w:r>
        <w:r>
          <w:instrText xml:space="preserve"> PAGEREF _Toc19273 \h </w:instrText>
        </w:r>
        <w:r>
          <w:fldChar w:fldCharType="separate"/>
        </w:r>
        <w:r>
          <w:t>19</w:t>
        </w:r>
        <w:r>
          <w:fldChar w:fldCharType="end"/>
        </w:r>
      </w:hyperlink>
    </w:p>
    <w:p>
      <w:pPr>
        <w:pStyle w:val="TOC2"/>
        <w:tabs>
          <w:tab w:val="right" w:leader="dot" w:pos="8306"/>
        </w:tabs>
      </w:pPr>
      <w:hyperlink w:anchor="_Toc11488" w:history="1">
        <w:r>
          <w:rPr>
            <w:rFonts w:ascii="仿宋" w:eastAsia="仿宋" w:hAnsi="仿宋" w:cs="仿宋" w:hint="eastAsia"/>
            <w:lang w:eastAsia="zh-CN"/>
          </w:rPr>
          <w:t>(一)、公司经营宗旨</w:t>
        </w:r>
        <w:r>
          <w:tab/>
        </w:r>
        <w:r>
          <w:fldChar w:fldCharType="begin"/>
        </w:r>
        <w:r>
          <w:instrText xml:space="preserve"> PAGEREF _Toc11488 \h </w:instrText>
        </w:r>
        <w:r>
          <w:fldChar w:fldCharType="separate"/>
        </w:r>
        <w:r>
          <w:t>19</w:t>
        </w:r>
        <w:r>
          <w:fldChar w:fldCharType="end"/>
        </w:r>
      </w:hyperlink>
    </w:p>
    <w:p>
      <w:pPr>
        <w:pStyle w:val="TOC2"/>
        <w:tabs>
          <w:tab w:val="right" w:leader="dot" w:pos="8306"/>
        </w:tabs>
      </w:pPr>
      <w:hyperlink w:anchor="_Toc24797" w:history="1">
        <w:r>
          <w:rPr>
            <w:rFonts w:ascii="仿宋" w:eastAsia="仿宋" w:hAnsi="仿宋" w:cs="仿宋" w:hint="eastAsia"/>
            <w:lang w:eastAsia="zh-CN"/>
          </w:rPr>
          <w:t>(二)、公司的目标、主要职责</w:t>
        </w:r>
        <w:r>
          <w:tab/>
        </w:r>
        <w:r>
          <w:fldChar w:fldCharType="begin"/>
        </w:r>
        <w:r>
          <w:instrText xml:space="preserve"> PAGEREF _Toc24797 \h </w:instrText>
        </w:r>
        <w:r>
          <w:fldChar w:fldCharType="separate"/>
        </w:r>
        <w:r>
          <w:t>20</w:t>
        </w:r>
        <w:r>
          <w:fldChar w:fldCharType="end"/>
        </w:r>
      </w:hyperlink>
    </w:p>
    <w:p>
      <w:pPr>
        <w:pStyle w:val="TOC2"/>
        <w:tabs>
          <w:tab w:val="right" w:leader="dot" w:pos="8306"/>
        </w:tabs>
      </w:pPr>
      <w:hyperlink w:anchor="_Toc21071" w:history="1">
        <w:r>
          <w:rPr>
            <w:rFonts w:ascii="仿宋" w:eastAsia="仿宋" w:hAnsi="仿宋" w:cs="仿宋" w:hint="eastAsia"/>
            <w:lang w:eastAsia="zh-CN"/>
          </w:rPr>
          <w:t>(三)、各部门职责及权限</w:t>
        </w:r>
        <w:r>
          <w:tab/>
        </w:r>
        <w:r>
          <w:fldChar w:fldCharType="begin"/>
        </w:r>
        <w:r>
          <w:instrText xml:space="preserve"> PAGEREF _Toc21071 \h </w:instrText>
        </w:r>
        <w:r>
          <w:fldChar w:fldCharType="separate"/>
        </w:r>
        <w:r>
          <w:t>21</w:t>
        </w:r>
        <w:r>
          <w:fldChar w:fldCharType="end"/>
        </w:r>
      </w:hyperlink>
    </w:p>
    <w:p>
      <w:pPr>
        <w:pStyle w:val="TOC1"/>
        <w:tabs>
          <w:tab w:val="right" w:leader="dot" w:pos="8306"/>
        </w:tabs>
      </w:pPr>
      <w:hyperlink w:anchor="_Toc20139" w:history="1">
        <w:r>
          <w:rPr>
            <w:rFonts w:ascii="仿宋" w:eastAsia="仿宋" w:hAnsi="仿宋" w:cs="仿宋" w:hint="eastAsia"/>
            <w:lang w:eastAsia="zh-CN"/>
          </w:rPr>
          <w:t>五、果仁行业前景</w:t>
        </w:r>
        <w:r>
          <w:tab/>
        </w:r>
        <w:r>
          <w:fldChar w:fldCharType="begin"/>
        </w:r>
        <w:r>
          <w:instrText xml:space="preserve"> PAGEREF _Toc20139 \h </w:instrText>
        </w:r>
        <w:r>
          <w:fldChar w:fldCharType="separate"/>
        </w:r>
        <w:r>
          <w:t>23</w:t>
        </w:r>
        <w:r>
          <w:fldChar w:fldCharType="end"/>
        </w:r>
      </w:hyperlink>
    </w:p>
    <w:p>
      <w:pPr>
        <w:pStyle w:val="TOC2"/>
        <w:tabs>
          <w:tab w:val="right" w:leader="dot" w:pos="8306"/>
        </w:tabs>
      </w:pPr>
      <w:hyperlink w:anchor="_Toc15533" w:history="1">
        <w:r>
          <w:rPr>
            <w:rFonts w:ascii="仿宋" w:eastAsia="仿宋" w:hAnsi="仿宋" w:cs="仿宋" w:hint="eastAsia"/>
            <w:lang w:eastAsia="zh-CN"/>
          </w:rPr>
          <w:t>(一)、市场增长预测</w:t>
        </w:r>
        <w:r>
          <w:tab/>
        </w:r>
        <w:r>
          <w:fldChar w:fldCharType="begin"/>
        </w:r>
        <w:r>
          <w:instrText xml:space="preserve"> PAGEREF _Toc15533 \h </w:instrText>
        </w:r>
        <w:r>
          <w:fldChar w:fldCharType="separate"/>
        </w:r>
        <w:r>
          <w:t>23</w:t>
        </w:r>
        <w:r>
          <w:fldChar w:fldCharType="end"/>
        </w:r>
      </w:hyperlink>
    </w:p>
    <w:p>
      <w:pPr>
        <w:pStyle w:val="TOC2"/>
        <w:tabs>
          <w:tab w:val="right" w:leader="dot" w:pos="8306"/>
        </w:tabs>
      </w:pPr>
      <w:hyperlink w:anchor="_Toc2518" w:history="1">
        <w:r>
          <w:rPr>
            <w:rFonts w:ascii="仿宋" w:eastAsia="仿宋" w:hAnsi="仿宋" w:cs="仿宋" w:hint="eastAsia"/>
            <w:lang w:eastAsia="zh-CN"/>
          </w:rPr>
          <w:t>(二)、新兴市场机会</w:t>
        </w:r>
        <w:r>
          <w:tab/>
        </w:r>
        <w:r>
          <w:fldChar w:fldCharType="begin"/>
        </w:r>
        <w:r>
          <w:instrText xml:space="preserve"> PAGEREF _Toc2518 \h </w:instrText>
        </w:r>
        <w:r>
          <w:fldChar w:fldCharType="separate"/>
        </w:r>
        <w:r>
          <w:t>24</w:t>
        </w:r>
        <w:r>
          <w:fldChar w:fldCharType="end"/>
        </w:r>
      </w:hyperlink>
    </w:p>
    <w:p>
      <w:pPr>
        <w:pStyle w:val="TOC2"/>
        <w:tabs>
          <w:tab w:val="right" w:leader="dot" w:pos="8306"/>
        </w:tabs>
      </w:pPr>
      <w:hyperlink w:anchor="_Toc23420" w:history="1">
        <w:r>
          <w:rPr>
            <w:rFonts w:ascii="仿宋" w:eastAsia="仿宋" w:hAnsi="仿宋" w:cs="仿宋" w:hint="eastAsia"/>
            <w:lang w:eastAsia="zh-CN"/>
          </w:rPr>
          <w:t>(三)、技术前景展望</w:t>
        </w:r>
        <w:r>
          <w:tab/>
        </w:r>
        <w:r>
          <w:fldChar w:fldCharType="begin"/>
        </w:r>
        <w:r>
          <w:instrText xml:space="preserve"> PAGEREF _Toc23420 \h </w:instrText>
        </w:r>
        <w:r>
          <w:fldChar w:fldCharType="separate"/>
        </w:r>
        <w:r>
          <w:t>25</w:t>
        </w:r>
        <w:r>
          <w:fldChar w:fldCharType="end"/>
        </w:r>
      </w:hyperlink>
    </w:p>
    <w:p>
      <w:pPr>
        <w:pStyle w:val="TOC2"/>
        <w:tabs>
          <w:tab w:val="right" w:leader="dot" w:pos="8306"/>
        </w:tabs>
      </w:pPr>
      <w:hyperlink w:anchor="_Toc32539" w:history="1">
        <w:r>
          <w:rPr>
            <w:rFonts w:ascii="仿宋" w:eastAsia="仿宋" w:hAnsi="仿宋" w:cs="仿宋" w:hint="eastAsia"/>
            <w:lang w:eastAsia="zh-CN"/>
          </w:rPr>
          <w:t>(四)、政策环境变化</w:t>
        </w:r>
        <w:r>
          <w:tab/>
        </w:r>
        <w:r>
          <w:fldChar w:fldCharType="begin"/>
        </w:r>
        <w:r>
          <w:instrText xml:space="preserve"> PAGEREF _Toc32539 \h </w:instrText>
        </w:r>
        <w:r>
          <w:fldChar w:fldCharType="separate"/>
        </w:r>
        <w:r>
          <w:t>26</w:t>
        </w:r>
        <w:r>
          <w:fldChar w:fldCharType="end"/>
        </w:r>
      </w:hyperlink>
    </w:p>
    <w:p>
      <w:pPr>
        <w:pStyle w:val="TOC1"/>
        <w:tabs>
          <w:tab w:val="right" w:leader="dot" w:pos="8306"/>
        </w:tabs>
      </w:pPr>
      <w:hyperlink w:anchor="_Toc16063" w:history="1">
        <w:r>
          <w:rPr>
            <w:rFonts w:ascii="仿宋" w:eastAsia="仿宋" w:hAnsi="仿宋" w:cs="仿宋" w:hint="eastAsia"/>
            <w:lang w:eastAsia="zh-CN"/>
          </w:rPr>
          <w:t>六、建筑工程可行性分析</w:t>
        </w:r>
        <w:r>
          <w:tab/>
        </w:r>
        <w:r>
          <w:fldChar w:fldCharType="begin"/>
        </w:r>
        <w:r>
          <w:instrText xml:space="preserve"> PAGEREF _Toc16063 \h </w:instrText>
        </w:r>
        <w:r>
          <w:fldChar w:fldCharType="separate"/>
        </w:r>
        <w:r>
          <w:t>27</w:t>
        </w:r>
        <w:r>
          <w:fldChar w:fldCharType="end"/>
        </w:r>
      </w:hyperlink>
    </w:p>
    <w:p>
      <w:pPr>
        <w:pStyle w:val="TOC2"/>
        <w:tabs>
          <w:tab w:val="right" w:leader="dot" w:pos="8306"/>
        </w:tabs>
      </w:pPr>
      <w:hyperlink w:anchor="_Toc25531" w:history="1">
        <w:r>
          <w:rPr>
            <w:rFonts w:ascii="仿宋" w:eastAsia="仿宋" w:hAnsi="仿宋" w:cs="仿宋" w:hint="eastAsia"/>
            <w:lang w:eastAsia="zh-CN"/>
          </w:rPr>
          <w:t>(一)、果仁项目工程设计总体要求</w:t>
        </w:r>
        <w:r>
          <w:tab/>
        </w:r>
        <w:r>
          <w:fldChar w:fldCharType="begin"/>
        </w:r>
        <w:r>
          <w:instrText xml:space="preserve"> PAGEREF _Toc25531 \h </w:instrText>
        </w:r>
        <w:r>
          <w:fldChar w:fldCharType="separate"/>
        </w:r>
        <w:r>
          <w:t>27</w:t>
        </w:r>
        <w:r>
          <w:fldChar w:fldCharType="end"/>
        </w:r>
      </w:hyperlink>
    </w:p>
    <w:p>
      <w:pPr>
        <w:pStyle w:val="TOC2"/>
        <w:tabs>
          <w:tab w:val="right" w:leader="dot" w:pos="8306"/>
        </w:tabs>
      </w:pPr>
      <w:hyperlink w:anchor="_Toc24251" w:history="1">
        <w:r>
          <w:rPr>
            <w:rFonts w:ascii="仿宋" w:eastAsia="仿宋" w:hAnsi="仿宋" w:cs="仿宋" w:hint="eastAsia"/>
            <w:lang w:eastAsia="zh-CN"/>
          </w:rPr>
          <w:t>(二)、建设方案</w:t>
        </w:r>
        <w:r>
          <w:tab/>
        </w:r>
        <w:r>
          <w:fldChar w:fldCharType="begin"/>
        </w:r>
        <w:r>
          <w:instrText xml:space="preserve"> PAGEREF _Toc24251 \h </w:instrText>
        </w:r>
        <w:r>
          <w:fldChar w:fldCharType="separate"/>
        </w:r>
        <w:r>
          <w:t>28</w:t>
        </w:r>
        <w:r>
          <w:fldChar w:fldCharType="end"/>
        </w:r>
      </w:hyperlink>
    </w:p>
    <w:p>
      <w:pPr>
        <w:pStyle w:val="TOC2"/>
        <w:tabs>
          <w:tab w:val="right" w:leader="dot" w:pos="8306"/>
        </w:tabs>
      </w:pPr>
      <w:hyperlink w:anchor="_Toc11985" w:history="1">
        <w:r>
          <w:rPr>
            <w:rFonts w:ascii="仿宋" w:eastAsia="仿宋" w:hAnsi="仿宋" w:cs="仿宋" w:hint="eastAsia"/>
            <w:lang w:eastAsia="zh-CN"/>
          </w:rPr>
          <w:t>(三)、建筑工程建设指标</w:t>
        </w:r>
        <w:r>
          <w:tab/>
        </w:r>
        <w:r>
          <w:fldChar w:fldCharType="begin"/>
        </w:r>
        <w:r>
          <w:instrText xml:space="preserve"> PAGEREF _Toc11985 \h </w:instrText>
        </w:r>
        <w:r>
          <w:fldChar w:fldCharType="separate"/>
        </w:r>
        <w:r>
          <w:t>29</w:t>
        </w:r>
        <w:r>
          <w:fldChar w:fldCharType="end"/>
        </w:r>
      </w:hyperlink>
    </w:p>
    <w:p>
      <w:pPr>
        <w:pStyle w:val="TOC1"/>
        <w:tabs>
          <w:tab w:val="right" w:leader="dot" w:pos="8306"/>
        </w:tabs>
      </w:pPr>
      <w:hyperlink w:anchor="_Toc15994" w:history="1">
        <w:r>
          <w:rPr>
            <w:rFonts w:ascii="仿宋" w:eastAsia="仿宋" w:hAnsi="仿宋" w:cs="仿宋" w:hint="eastAsia"/>
            <w:lang w:eastAsia="zh-CN"/>
          </w:rPr>
          <w:t>七、果仁项目投资主体概况</w:t>
        </w:r>
        <w:r>
          <w:tab/>
        </w:r>
        <w:r>
          <w:fldChar w:fldCharType="begin"/>
        </w:r>
        <w:r>
          <w:instrText xml:space="preserve"> PAGEREF _Toc15994 \h </w:instrText>
        </w:r>
        <w:r>
          <w:fldChar w:fldCharType="separate"/>
        </w:r>
        <w:r>
          <w:t>29</w:t>
        </w:r>
        <w:r>
          <w:fldChar w:fldCharType="end"/>
        </w:r>
      </w:hyperlink>
    </w:p>
    <w:p>
      <w:pPr>
        <w:pStyle w:val="TOC2"/>
        <w:tabs>
          <w:tab w:val="right" w:leader="dot" w:pos="8306"/>
        </w:tabs>
      </w:pPr>
      <w:hyperlink w:anchor="_Toc1582" w:history="1">
        <w:r>
          <w:rPr>
            <w:rFonts w:ascii="仿宋" w:eastAsia="仿宋" w:hAnsi="仿宋" w:cs="仿宋" w:hint="eastAsia"/>
            <w:lang w:eastAsia="zh-CN"/>
          </w:rPr>
          <w:t>(一)、公司概要</w:t>
        </w:r>
        <w:r>
          <w:tab/>
        </w:r>
        <w:r>
          <w:fldChar w:fldCharType="begin"/>
        </w:r>
        <w:r>
          <w:instrText xml:space="preserve"> PAGEREF _Toc1582 \h </w:instrText>
        </w:r>
        <w:r>
          <w:fldChar w:fldCharType="separate"/>
        </w:r>
        <w:r>
          <w:t>29</w:t>
        </w:r>
        <w:r>
          <w:fldChar w:fldCharType="end"/>
        </w:r>
      </w:hyperlink>
    </w:p>
    <w:p>
      <w:pPr>
        <w:pStyle w:val="TOC2"/>
        <w:tabs>
          <w:tab w:val="right" w:leader="dot" w:pos="8306"/>
        </w:tabs>
      </w:pPr>
      <w:hyperlink w:anchor="_Toc10164" w:history="1">
        <w:r>
          <w:rPr>
            <w:rFonts w:ascii="仿宋" w:eastAsia="仿宋" w:hAnsi="仿宋" w:cs="仿宋" w:hint="eastAsia"/>
            <w:lang w:eastAsia="zh-CN"/>
          </w:rPr>
          <w:t>(二)、公司简介</w:t>
        </w:r>
        <w:r>
          <w:tab/>
        </w:r>
        <w:r>
          <w:fldChar w:fldCharType="begin"/>
        </w:r>
        <w:r>
          <w:instrText xml:space="preserve"> PAGEREF _Toc10164 \h </w:instrText>
        </w:r>
        <w:r>
          <w:fldChar w:fldCharType="separate"/>
        </w:r>
        <w:r>
          <w:t>30</w:t>
        </w:r>
        <w:r>
          <w:fldChar w:fldCharType="end"/>
        </w:r>
      </w:hyperlink>
    </w:p>
    <w:p>
      <w:pPr>
        <w:pStyle w:val="TOC2"/>
        <w:tabs>
          <w:tab w:val="right" w:leader="dot" w:pos="8306"/>
        </w:tabs>
      </w:pPr>
      <w:hyperlink w:anchor="_Toc813" w:history="1">
        <w:r>
          <w:rPr>
            <w:rFonts w:ascii="仿宋" w:eastAsia="仿宋" w:hAnsi="仿宋" w:cs="仿宋" w:hint="eastAsia"/>
            <w:lang w:eastAsia="zh-CN"/>
          </w:rPr>
          <w:t>(三)、财务概况</w:t>
        </w:r>
        <w:r>
          <w:tab/>
        </w:r>
        <w:r>
          <w:fldChar w:fldCharType="begin"/>
        </w:r>
        <w:r>
          <w:instrText xml:space="preserve"> PAGEREF _Toc813 \h </w:instrText>
        </w:r>
        <w:r>
          <w:fldChar w:fldCharType="separate"/>
        </w:r>
        <w:r>
          <w:t>30</w:t>
        </w:r>
        <w:r>
          <w:fldChar w:fldCharType="end"/>
        </w:r>
      </w:hyperlink>
    </w:p>
    <w:p>
      <w:pPr>
        <w:pStyle w:val="TOC2"/>
        <w:tabs>
          <w:tab w:val="right" w:leader="dot" w:pos="8306"/>
        </w:tabs>
      </w:pPr>
      <w:hyperlink w:anchor="_Toc29395" w:history="1">
        <w:r>
          <w:rPr>
            <w:rFonts w:ascii="仿宋" w:eastAsia="仿宋" w:hAnsi="仿宋" w:cs="仿宋" w:hint="eastAsia"/>
            <w:lang w:eastAsia="zh-CN"/>
          </w:rPr>
          <w:t>(四)、核心管理层介绍</w:t>
        </w:r>
        <w:r>
          <w:tab/>
        </w:r>
        <w:r>
          <w:fldChar w:fldCharType="begin"/>
        </w:r>
        <w:r>
          <w:instrText xml:space="preserve"> PAGEREF _Toc29395 \h </w:instrText>
        </w:r>
        <w:r>
          <w:fldChar w:fldCharType="separate"/>
        </w:r>
        <w:r>
          <w:t>31</w:t>
        </w:r>
        <w:r>
          <w:fldChar w:fldCharType="end"/>
        </w:r>
      </w:hyperlink>
    </w:p>
    <w:p>
      <w:pPr>
        <w:pStyle w:val="TOC1"/>
        <w:tabs>
          <w:tab w:val="right" w:leader="dot" w:pos="8306"/>
        </w:tabs>
      </w:pPr>
      <w:hyperlink w:anchor="_Toc5923" w:history="1">
        <w:r>
          <w:rPr>
            <w:rFonts w:ascii="仿宋" w:eastAsia="仿宋" w:hAnsi="仿宋" w:cs="仿宋" w:hint="eastAsia"/>
            <w:lang w:eastAsia="zh-CN"/>
          </w:rPr>
          <w:t>八、果仁项目节能概况</w:t>
        </w:r>
        <w:r>
          <w:tab/>
        </w:r>
        <w:r>
          <w:fldChar w:fldCharType="begin"/>
        </w:r>
        <w:r>
          <w:instrText xml:space="preserve"> PAGEREF _Toc5923 \h </w:instrText>
        </w:r>
        <w:r>
          <w:fldChar w:fldCharType="separate"/>
        </w:r>
        <w:r>
          <w:t>32</w:t>
        </w:r>
        <w:r>
          <w:fldChar w:fldCharType="end"/>
        </w:r>
      </w:hyperlink>
    </w:p>
    <w:p>
      <w:pPr>
        <w:pStyle w:val="TOC2"/>
        <w:tabs>
          <w:tab w:val="right" w:leader="dot" w:pos="8306"/>
        </w:tabs>
      </w:pPr>
      <w:hyperlink w:anchor="_Toc9247" w:history="1">
        <w:r>
          <w:rPr>
            <w:rFonts w:ascii="仿宋" w:eastAsia="仿宋" w:hAnsi="仿宋" w:cs="仿宋" w:hint="eastAsia"/>
            <w:lang w:eastAsia="zh-CN"/>
          </w:rPr>
          <w:t>(一)、节能概述</w:t>
        </w:r>
        <w:r>
          <w:tab/>
        </w:r>
        <w:r>
          <w:fldChar w:fldCharType="begin"/>
        </w:r>
        <w:r>
          <w:instrText xml:space="preserve"> PAGEREF _Toc9247 \h </w:instrText>
        </w:r>
        <w:r>
          <w:fldChar w:fldCharType="separate"/>
        </w:r>
        <w:r>
          <w:t>32</w:t>
        </w:r>
        <w:r>
          <w:fldChar w:fldCharType="end"/>
        </w:r>
      </w:hyperlink>
    </w:p>
    <w:p>
      <w:pPr>
        <w:pStyle w:val="TOC2"/>
        <w:tabs>
          <w:tab w:val="right" w:leader="dot" w:pos="8306"/>
        </w:tabs>
      </w:pPr>
      <w:hyperlink w:anchor="_Toc21590" w:history="1">
        <w:r>
          <w:rPr>
            <w:rFonts w:ascii="仿宋" w:eastAsia="仿宋" w:hAnsi="仿宋" w:cs="仿宋" w:hint="eastAsia"/>
            <w:lang w:eastAsia="zh-CN"/>
          </w:rPr>
          <w:t>(二)、果仁项目所在地能源消费及能源供应条件</w:t>
        </w:r>
        <w:r>
          <w:tab/>
        </w:r>
        <w:r>
          <w:fldChar w:fldCharType="begin"/>
        </w:r>
        <w:r>
          <w:instrText xml:space="preserve"> PAGEREF _Toc21590 \h </w:instrText>
        </w:r>
        <w:r>
          <w:fldChar w:fldCharType="separate"/>
        </w:r>
        <w:r>
          <w:t>33</w:t>
        </w:r>
        <w:r>
          <w:fldChar w:fldCharType="end"/>
        </w:r>
      </w:hyperlink>
    </w:p>
    <w:p>
      <w:pPr>
        <w:pStyle w:val="TOC2"/>
        <w:tabs>
          <w:tab w:val="right" w:leader="dot" w:pos="8306"/>
        </w:tabs>
      </w:pPr>
      <w:hyperlink w:anchor="_Toc12129" w:history="1">
        <w:r>
          <w:rPr>
            <w:rFonts w:ascii="仿宋" w:eastAsia="仿宋" w:hAnsi="仿宋" w:cs="仿宋" w:hint="eastAsia"/>
            <w:lang w:eastAsia="zh-CN"/>
          </w:rPr>
          <w:t>(三)、能源消费种类和数量分析</w:t>
        </w:r>
        <w:r>
          <w:tab/>
        </w:r>
        <w:r>
          <w:fldChar w:fldCharType="begin"/>
        </w:r>
        <w:r>
          <w:instrText xml:space="preserve"> PAGEREF _Toc12129 \h </w:instrText>
        </w:r>
        <w:r>
          <w:fldChar w:fldCharType="separate"/>
        </w:r>
        <w:r>
          <w:t>34</w:t>
        </w:r>
        <w:r>
          <w:fldChar w:fldCharType="end"/>
        </w:r>
      </w:hyperlink>
    </w:p>
    <w:p>
      <w:pPr>
        <w:pStyle w:val="TOC2"/>
        <w:tabs>
          <w:tab w:val="right" w:leader="dot" w:pos="8306"/>
        </w:tabs>
      </w:pPr>
      <w:hyperlink w:anchor="_Toc18335" w:history="1">
        <w:r>
          <w:rPr>
            <w:rFonts w:ascii="仿宋" w:eastAsia="仿宋" w:hAnsi="仿宋" w:cs="仿宋" w:hint="eastAsia"/>
            <w:lang w:eastAsia="zh-CN"/>
          </w:rPr>
          <w:t>(四)、果仁项目预期节能综合评价</w:t>
        </w:r>
        <w:r>
          <w:tab/>
        </w:r>
        <w:r>
          <w:fldChar w:fldCharType="begin"/>
        </w:r>
        <w:r>
          <w:instrText xml:space="preserve"> PAGEREF _Toc18335 \h </w:instrText>
        </w:r>
        <w:r>
          <w:fldChar w:fldCharType="separate"/>
        </w:r>
        <w:r>
          <w:t>34</w:t>
        </w:r>
        <w:r>
          <w:fldChar w:fldCharType="end"/>
        </w:r>
      </w:hyperlink>
    </w:p>
    <w:p>
      <w:pPr>
        <w:pStyle w:val="TOC2"/>
        <w:tabs>
          <w:tab w:val="right" w:leader="dot" w:pos="8306"/>
        </w:tabs>
      </w:pPr>
      <w:hyperlink w:anchor="_Toc32121" w:history="1">
        <w:r>
          <w:rPr>
            <w:rFonts w:ascii="仿宋" w:eastAsia="仿宋" w:hAnsi="仿宋" w:cs="仿宋" w:hint="eastAsia"/>
            <w:lang w:eastAsia="zh-CN"/>
          </w:rPr>
          <w:t>(五)、果仁项目节能设计</w:t>
        </w:r>
        <w:r>
          <w:tab/>
        </w:r>
        <w:r>
          <w:fldChar w:fldCharType="begin"/>
        </w:r>
        <w:r>
          <w:instrText xml:space="preserve"> PAGEREF _Toc32121 \h </w:instrText>
        </w:r>
        <w:r>
          <w:fldChar w:fldCharType="separate"/>
        </w:r>
        <w:r>
          <w:t>35</w:t>
        </w:r>
        <w:r>
          <w:fldChar w:fldCharType="end"/>
        </w:r>
      </w:hyperlink>
    </w:p>
    <w:p>
      <w:pPr>
        <w:pStyle w:val="TOC2"/>
        <w:tabs>
          <w:tab w:val="right" w:leader="dot" w:pos="8306"/>
        </w:tabs>
      </w:pPr>
      <w:hyperlink w:anchor="_Toc12321" w:history="1">
        <w:r>
          <w:rPr>
            <w:rFonts w:ascii="仿宋" w:eastAsia="仿宋" w:hAnsi="仿宋" w:cs="仿宋" w:hint="eastAsia"/>
            <w:lang w:eastAsia="zh-CN"/>
          </w:rPr>
          <w:t>(六)、节能措施</w:t>
        </w:r>
        <w:r>
          <w:tab/>
        </w:r>
        <w:r>
          <w:fldChar w:fldCharType="begin"/>
        </w:r>
        <w:r>
          <w:instrText xml:space="preserve"> PAGEREF _Toc12321 \h </w:instrText>
        </w:r>
        <w:r>
          <w:fldChar w:fldCharType="separate"/>
        </w:r>
        <w:r>
          <w:t>36</w:t>
        </w:r>
        <w:r>
          <w:fldChar w:fldCharType="end"/>
        </w:r>
      </w:hyperlink>
    </w:p>
    <w:p>
      <w:pPr>
        <w:pStyle w:val="TOC1"/>
        <w:tabs>
          <w:tab w:val="right" w:leader="dot" w:pos="8306"/>
        </w:tabs>
      </w:pPr>
      <w:hyperlink w:anchor="_Toc27574" w:history="1">
        <w:r>
          <w:rPr>
            <w:rFonts w:ascii="仿宋" w:eastAsia="仿宋" w:hAnsi="仿宋" w:cs="仿宋" w:hint="eastAsia"/>
            <w:lang w:eastAsia="zh-CN"/>
          </w:rPr>
          <w:t>九、风险评估与应对策略</w:t>
        </w:r>
        <w:r>
          <w:tab/>
        </w:r>
        <w:r>
          <w:fldChar w:fldCharType="begin"/>
        </w:r>
        <w:r>
          <w:instrText xml:space="preserve"> PAGEREF _Toc27574 \h </w:instrText>
        </w:r>
        <w:r>
          <w:fldChar w:fldCharType="separate"/>
        </w:r>
        <w:r>
          <w:t>37</w:t>
        </w:r>
        <w:r>
          <w:fldChar w:fldCharType="end"/>
        </w:r>
      </w:hyperlink>
    </w:p>
    <w:p>
      <w:pPr>
        <w:pStyle w:val="TOC2"/>
        <w:tabs>
          <w:tab w:val="right" w:leader="dot" w:pos="8306"/>
        </w:tabs>
      </w:pPr>
      <w:hyperlink w:anchor="_Toc3518" w:history="1">
        <w:r>
          <w:rPr>
            <w:rFonts w:ascii="仿宋" w:eastAsia="仿宋" w:hAnsi="仿宋" w:cs="仿宋" w:hint="eastAsia"/>
            <w:lang w:eastAsia="zh-CN"/>
          </w:rPr>
          <w:t>(一)、果仁项目风险分析</w:t>
        </w:r>
        <w:r>
          <w:tab/>
        </w:r>
        <w:r>
          <w:fldChar w:fldCharType="begin"/>
        </w:r>
        <w:r>
          <w:instrText xml:space="preserve"> PAGEREF _Toc3518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483" w:history="1">
        <w:r>
          <w:rPr>
            <w:rFonts w:ascii="仿宋" w:eastAsia="仿宋" w:hAnsi="仿宋" w:cs="仿宋" w:hint="eastAsia"/>
            <w:lang w:eastAsia="zh-CN"/>
          </w:rPr>
          <w:t>(二)、风险管理与应对方法</w:t>
        </w:r>
        <w:r>
          <w:tab/>
        </w:r>
        <w:r>
          <w:fldChar w:fldCharType="begin"/>
        </w:r>
        <w:r>
          <w:instrText xml:space="preserve"> PAGEREF _Toc31483 \h </w:instrText>
        </w:r>
        <w:r>
          <w:fldChar w:fldCharType="separate"/>
        </w:r>
        <w:r>
          <w:t>39</w:t>
        </w:r>
        <w:r>
          <w:fldChar w:fldCharType="end"/>
        </w:r>
      </w:hyperlink>
    </w:p>
    <w:p>
      <w:pPr>
        <w:pStyle w:val="TOC1"/>
        <w:tabs>
          <w:tab w:val="right" w:leader="dot" w:pos="8306"/>
        </w:tabs>
      </w:pPr>
      <w:hyperlink w:anchor="_Toc1076" w:history="1">
        <w:r>
          <w:rPr>
            <w:rFonts w:ascii="仿宋" w:eastAsia="仿宋" w:hAnsi="仿宋" w:cs="仿宋" w:hint="eastAsia"/>
            <w:lang w:eastAsia="zh-CN"/>
          </w:rPr>
          <w:t>十、生产安全保护</w:t>
        </w:r>
        <w:r>
          <w:tab/>
        </w:r>
        <w:r>
          <w:fldChar w:fldCharType="begin"/>
        </w:r>
        <w:r>
          <w:instrText xml:space="preserve"> PAGEREF _Toc1076 \h </w:instrText>
        </w:r>
        <w:r>
          <w:fldChar w:fldCharType="separate"/>
        </w:r>
        <w:r>
          <w:t>40</w:t>
        </w:r>
        <w:r>
          <w:fldChar w:fldCharType="end"/>
        </w:r>
      </w:hyperlink>
    </w:p>
    <w:p>
      <w:pPr>
        <w:pStyle w:val="TOC2"/>
        <w:tabs>
          <w:tab w:val="right" w:leader="dot" w:pos="8306"/>
        </w:tabs>
      </w:pPr>
      <w:hyperlink w:anchor="_Toc21743" w:history="1">
        <w:r>
          <w:rPr>
            <w:rFonts w:ascii="仿宋" w:eastAsia="仿宋" w:hAnsi="仿宋" w:cs="仿宋" w:hint="eastAsia"/>
            <w:lang w:eastAsia="zh-CN"/>
          </w:rPr>
          <w:t>(一)、消防安全</w:t>
        </w:r>
        <w:r>
          <w:tab/>
        </w:r>
        <w:r>
          <w:fldChar w:fldCharType="begin"/>
        </w:r>
        <w:r>
          <w:instrText xml:space="preserve"> PAGEREF _Toc21743 \h </w:instrText>
        </w:r>
        <w:r>
          <w:fldChar w:fldCharType="separate"/>
        </w:r>
        <w:r>
          <w:t>40</w:t>
        </w:r>
        <w:r>
          <w:fldChar w:fldCharType="end"/>
        </w:r>
      </w:hyperlink>
    </w:p>
    <w:p>
      <w:pPr>
        <w:pStyle w:val="TOC2"/>
        <w:tabs>
          <w:tab w:val="right" w:leader="dot" w:pos="8306"/>
        </w:tabs>
      </w:pPr>
      <w:hyperlink w:anchor="_Toc16379" w:history="1">
        <w:r>
          <w:rPr>
            <w:rFonts w:ascii="仿宋" w:eastAsia="仿宋" w:hAnsi="仿宋" w:cs="仿宋" w:hint="eastAsia"/>
            <w:lang w:eastAsia="zh-CN"/>
          </w:rPr>
          <w:t>(二)、防火防爆总图布置措施</w:t>
        </w:r>
        <w:r>
          <w:tab/>
        </w:r>
        <w:r>
          <w:fldChar w:fldCharType="begin"/>
        </w:r>
        <w:r>
          <w:instrText xml:space="preserve"> PAGEREF _Toc16379 \h </w:instrText>
        </w:r>
        <w:r>
          <w:fldChar w:fldCharType="separate"/>
        </w:r>
        <w:r>
          <w:t>41</w:t>
        </w:r>
        <w:r>
          <w:fldChar w:fldCharType="end"/>
        </w:r>
      </w:hyperlink>
    </w:p>
    <w:p>
      <w:pPr>
        <w:pStyle w:val="TOC2"/>
        <w:tabs>
          <w:tab w:val="right" w:leader="dot" w:pos="8306"/>
        </w:tabs>
      </w:pPr>
      <w:hyperlink w:anchor="_Toc16332" w:history="1">
        <w:r>
          <w:rPr>
            <w:rFonts w:ascii="仿宋" w:eastAsia="仿宋" w:hAnsi="仿宋" w:cs="仿宋" w:hint="eastAsia"/>
            <w:lang w:eastAsia="zh-CN"/>
          </w:rPr>
          <w:t>(三)、自然灾害防范措施</w:t>
        </w:r>
        <w:r>
          <w:tab/>
        </w:r>
        <w:r>
          <w:fldChar w:fldCharType="begin"/>
        </w:r>
        <w:r>
          <w:instrText xml:space="preserve"> PAGEREF _Toc16332 \h </w:instrText>
        </w:r>
        <w:r>
          <w:fldChar w:fldCharType="separate"/>
        </w:r>
        <w:r>
          <w:t>42</w:t>
        </w:r>
        <w:r>
          <w:fldChar w:fldCharType="end"/>
        </w:r>
      </w:hyperlink>
    </w:p>
    <w:p>
      <w:pPr>
        <w:pStyle w:val="TOC2"/>
        <w:tabs>
          <w:tab w:val="right" w:leader="dot" w:pos="8306"/>
        </w:tabs>
      </w:pPr>
      <w:hyperlink w:anchor="_Toc13163" w:history="1">
        <w:r>
          <w:rPr>
            <w:rFonts w:ascii="仿宋" w:eastAsia="仿宋" w:hAnsi="仿宋" w:cs="仿宋" w:hint="eastAsia"/>
            <w:lang w:eastAsia="zh-CN"/>
          </w:rPr>
          <w:t>(四)、安全色及安全标志使用要求</w:t>
        </w:r>
        <w:r>
          <w:tab/>
        </w:r>
        <w:r>
          <w:fldChar w:fldCharType="begin"/>
        </w:r>
        <w:r>
          <w:instrText xml:space="preserve"> PAGEREF _Toc13163 \h </w:instrText>
        </w:r>
        <w:r>
          <w:fldChar w:fldCharType="separate"/>
        </w:r>
        <w:r>
          <w:t>43</w:t>
        </w:r>
        <w:r>
          <w:fldChar w:fldCharType="end"/>
        </w:r>
      </w:hyperlink>
    </w:p>
    <w:p>
      <w:pPr>
        <w:pStyle w:val="TOC2"/>
        <w:tabs>
          <w:tab w:val="right" w:leader="dot" w:pos="8306"/>
        </w:tabs>
      </w:pPr>
      <w:hyperlink w:anchor="_Toc7562" w:history="1">
        <w:r>
          <w:rPr>
            <w:rFonts w:ascii="仿宋" w:eastAsia="仿宋" w:hAnsi="仿宋" w:cs="仿宋" w:hint="eastAsia"/>
            <w:lang w:eastAsia="zh-CN"/>
          </w:rPr>
          <w:t>(五)、防尘防毒措施</w:t>
        </w:r>
        <w:r>
          <w:tab/>
        </w:r>
        <w:r>
          <w:fldChar w:fldCharType="begin"/>
        </w:r>
        <w:r>
          <w:instrText xml:space="preserve"> PAGEREF _Toc7562 \h </w:instrText>
        </w:r>
        <w:r>
          <w:fldChar w:fldCharType="separate"/>
        </w:r>
        <w:r>
          <w:t>44</w:t>
        </w:r>
        <w:r>
          <w:fldChar w:fldCharType="end"/>
        </w:r>
      </w:hyperlink>
    </w:p>
    <w:p>
      <w:pPr>
        <w:pStyle w:val="TOC2"/>
        <w:tabs>
          <w:tab w:val="right" w:leader="dot" w:pos="8306"/>
        </w:tabs>
      </w:pPr>
      <w:hyperlink w:anchor="_Toc30124" w:history="1">
        <w:r>
          <w:rPr>
            <w:rFonts w:ascii="仿宋" w:eastAsia="仿宋" w:hAnsi="仿宋" w:cs="仿宋" w:hint="eastAsia"/>
            <w:lang w:eastAsia="zh-CN"/>
          </w:rPr>
          <w:t>(六)、防静电、触电防护及防雷措施</w:t>
        </w:r>
        <w:r>
          <w:tab/>
        </w:r>
        <w:r>
          <w:fldChar w:fldCharType="begin"/>
        </w:r>
        <w:r>
          <w:instrText xml:space="preserve"> PAGEREF _Toc30124 \h </w:instrText>
        </w:r>
        <w:r>
          <w:fldChar w:fldCharType="separate"/>
        </w:r>
        <w:r>
          <w:t>45</w:t>
        </w:r>
        <w:r>
          <w:fldChar w:fldCharType="end"/>
        </w:r>
      </w:hyperlink>
    </w:p>
    <w:p>
      <w:pPr>
        <w:pStyle w:val="TOC2"/>
        <w:tabs>
          <w:tab w:val="right" w:leader="dot" w:pos="8306"/>
        </w:tabs>
      </w:pPr>
      <w:hyperlink w:anchor="_Toc14710" w:history="1">
        <w:r>
          <w:rPr>
            <w:rFonts w:ascii="仿宋" w:eastAsia="仿宋" w:hAnsi="仿宋" w:cs="仿宋" w:hint="eastAsia"/>
            <w:lang w:eastAsia="zh-CN"/>
          </w:rPr>
          <w:t>(七)、机械设备安全保障措施</w:t>
        </w:r>
        <w:r>
          <w:tab/>
        </w:r>
        <w:r>
          <w:fldChar w:fldCharType="begin"/>
        </w:r>
        <w:r>
          <w:instrText xml:space="preserve"> PAGEREF _Toc14710 \h </w:instrText>
        </w:r>
        <w:r>
          <w:fldChar w:fldCharType="separate"/>
        </w:r>
        <w:r>
          <w:t>45</w:t>
        </w:r>
        <w:r>
          <w:fldChar w:fldCharType="end"/>
        </w:r>
      </w:hyperlink>
    </w:p>
    <w:p>
      <w:pPr>
        <w:pStyle w:val="TOC1"/>
        <w:tabs>
          <w:tab w:val="right" w:leader="dot" w:pos="8306"/>
        </w:tabs>
      </w:pPr>
      <w:hyperlink w:anchor="_Toc6778" w:history="1">
        <w:r>
          <w:rPr>
            <w:rFonts w:ascii="仿宋" w:eastAsia="仿宋" w:hAnsi="仿宋" w:cs="仿宋" w:hint="eastAsia"/>
            <w:lang w:eastAsia="zh-CN"/>
          </w:rPr>
          <w:t>十一、SWOT分析</w:t>
        </w:r>
        <w:r>
          <w:tab/>
        </w:r>
        <w:r>
          <w:fldChar w:fldCharType="begin"/>
        </w:r>
        <w:r>
          <w:instrText xml:space="preserve"> PAGEREF _Toc6778 \h </w:instrText>
        </w:r>
        <w:r>
          <w:fldChar w:fldCharType="separate"/>
        </w:r>
        <w:r>
          <w:t>46</w:t>
        </w:r>
        <w:r>
          <w:fldChar w:fldCharType="end"/>
        </w:r>
      </w:hyperlink>
    </w:p>
    <w:p>
      <w:pPr>
        <w:pStyle w:val="TOC2"/>
        <w:tabs>
          <w:tab w:val="right" w:leader="dot" w:pos="8306"/>
        </w:tabs>
      </w:pPr>
      <w:hyperlink w:anchor="_Toc32632" w:history="1">
        <w:r>
          <w:rPr>
            <w:rFonts w:ascii="仿宋" w:eastAsia="仿宋" w:hAnsi="仿宋" w:cs="仿宋" w:hint="eastAsia"/>
            <w:lang w:eastAsia="zh-CN"/>
          </w:rPr>
          <w:t>(一)、优势分析(S)</w:t>
        </w:r>
        <w:r>
          <w:tab/>
        </w:r>
        <w:r>
          <w:fldChar w:fldCharType="begin"/>
        </w:r>
        <w:r>
          <w:instrText xml:space="preserve"> PAGEREF _Toc32632 \h </w:instrText>
        </w:r>
        <w:r>
          <w:fldChar w:fldCharType="separate"/>
        </w:r>
        <w:r>
          <w:t>46</w:t>
        </w:r>
        <w:r>
          <w:fldChar w:fldCharType="end"/>
        </w:r>
      </w:hyperlink>
    </w:p>
    <w:p>
      <w:pPr>
        <w:pStyle w:val="TOC2"/>
        <w:tabs>
          <w:tab w:val="right" w:leader="dot" w:pos="8306"/>
        </w:tabs>
      </w:pPr>
      <w:hyperlink w:anchor="_Toc20684" w:history="1">
        <w:r>
          <w:rPr>
            <w:rFonts w:ascii="仿宋" w:eastAsia="仿宋" w:hAnsi="仿宋" w:cs="仿宋" w:hint="eastAsia"/>
            <w:lang w:eastAsia="zh-CN"/>
          </w:rPr>
          <w:t>(二)、劣势分析(W)</w:t>
        </w:r>
        <w:r>
          <w:tab/>
        </w:r>
        <w:r>
          <w:fldChar w:fldCharType="begin"/>
        </w:r>
        <w:r>
          <w:instrText xml:space="preserve"> PAGEREF _Toc20684 \h </w:instrText>
        </w:r>
        <w:r>
          <w:fldChar w:fldCharType="separate"/>
        </w:r>
        <w:r>
          <w:t>47</w:t>
        </w:r>
        <w:r>
          <w:fldChar w:fldCharType="end"/>
        </w:r>
      </w:hyperlink>
    </w:p>
    <w:p>
      <w:pPr>
        <w:pStyle w:val="TOC2"/>
        <w:tabs>
          <w:tab w:val="right" w:leader="dot" w:pos="8306"/>
        </w:tabs>
      </w:pPr>
      <w:hyperlink w:anchor="_Toc21143" w:history="1">
        <w:r>
          <w:rPr>
            <w:rFonts w:ascii="仿宋" w:eastAsia="仿宋" w:hAnsi="仿宋" w:cs="仿宋" w:hint="eastAsia"/>
            <w:lang w:eastAsia="zh-CN"/>
          </w:rPr>
          <w:t>(三)、机会分析()</w:t>
        </w:r>
        <w:r>
          <w:tab/>
        </w:r>
        <w:r>
          <w:fldChar w:fldCharType="begin"/>
        </w:r>
        <w:r>
          <w:instrText xml:space="preserve"> PAGEREF _Toc21143 \h </w:instrText>
        </w:r>
        <w:r>
          <w:fldChar w:fldCharType="separate"/>
        </w:r>
        <w:r>
          <w:t>48</w:t>
        </w:r>
        <w:r>
          <w:fldChar w:fldCharType="end"/>
        </w:r>
      </w:hyperlink>
    </w:p>
    <w:p>
      <w:pPr>
        <w:pStyle w:val="TOC2"/>
        <w:tabs>
          <w:tab w:val="right" w:leader="dot" w:pos="8306"/>
        </w:tabs>
      </w:pPr>
      <w:hyperlink w:anchor="_Toc18388" w:history="1">
        <w:r>
          <w:rPr>
            <w:rFonts w:ascii="仿宋" w:eastAsia="仿宋" w:hAnsi="仿宋" w:cs="仿宋" w:hint="eastAsia"/>
            <w:lang w:eastAsia="zh-CN"/>
          </w:rPr>
          <w:t>(四)、威胁分析(T)</w:t>
        </w:r>
        <w:r>
          <w:tab/>
        </w:r>
        <w:r>
          <w:fldChar w:fldCharType="begin"/>
        </w:r>
        <w:r>
          <w:instrText xml:space="preserve"> PAGEREF _Toc18388 \h </w:instrText>
        </w:r>
        <w:r>
          <w:fldChar w:fldCharType="separate"/>
        </w:r>
        <w:r>
          <w:t>49</w:t>
        </w:r>
        <w:r>
          <w:fldChar w:fldCharType="end"/>
        </w:r>
      </w:hyperlink>
    </w:p>
    <w:p>
      <w:pPr>
        <w:pStyle w:val="TOC1"/>
        <w:tabs>
          <w:tab w:val="right" w:leader="dot" w:pos="8306"/>
        </w:tabs>
      </w:pPr>
      <w:hyperlink w:anchor="_Toc9331" w:history="1">
        <w:r>
          <w:rPr>
            <w:rFonts w:ascii="仿宋" w:eastAsia="仿宋" w:hAnsi="仿宋" w:cs="仿宋" w:hint="eastAsia"/>
            <w:lang w:eastAsia="zh-CN"/>
          </w:rPr>
          <w:t>十二、实施策略</w:t>
        </w:r>
        <w:r>
          <w:tab/>
        </w:r>
        <w:r>
          <w:fldChar w:fldCharType="begin"/>
        </w:r>
        <w:r>
          <w:instrText xml:space="preserve"> PAGEREF _Toc9331 \h </w:instrText>
        </w:r>
        <w:r>
          <w:fldChar w:fldCharType="separate"/>
        </w:r>
        <w:r>
          <w:t>50</w:t>
        </w:r>
        <w:r>
          <w:fldChar w:fldCharType="end"/>
        </w:r>
      </w:hyperlink>
    </w:p>
    <w:p>
      <w:pPr>
        <w:pStyle w:val="TOC2"/>
        <w:tabs>
          <w:tab w:val="right" w:leader="dot" w:pos="8306"/>
        </w:tabs>
      </w:pPr>
      <w:hyperlink w:anchor="_Toc5373" w:history="1">
        <w:r>
          <w:rPr>
            <w:rFonts w:ascii="仿宋" w:eastAsia="仿宋" w:hAnsi="仿宋" w:cs="仿宋" w:hint="eastAsia"/>
            <w:lang w:eastAsia="zh-CN"/>
          </w:rPr>
          <w:t>(一)、果仁项目管理计划</w:t>
        </w:r>
        <w:r>
          <w:tab/>
        </w:r>
        <w:r>
          <w:fldChar w:fldCharType="begin"/>
        </w:r>
        <w:r>
          <w:instrText xml:space="preserve"> PAGEREF _Toc5373 \h </w:instrText>
        </w:r>
        <w:r>
          <w:fldChar w:fldCharType="separate"/>
        </w:r>
        <w:r>
          <w:t>50</w:t>
        </w:r>
        <w:r>
          <w:fldChar w:fldCharType="end"/>
        </w:r>
      </w:hyperlink>
    </w:p>
    <w:p>
      <w:pPr>
        <w:pStyle w:val="TOC2"/>
        <w:tabs>
          <w:tab w:val="right" w:leader="dot" w:pos="8306"/>
        </w:tabs>
      </w:pPr>
      <w:hyperlink w:anchor="_Toc15833" w:history="1">
        <w:r>
          <w:rPr>
            <w:rFonts w:ascii="仿宋" w:eastAsia="仿宋" w:hAnsi="仿宋" w:cs="仿宋" w:hint="eastAsia"/>
            <w:lang w:eastAsia="zh-CN"/>
          </w:rPr>
          <w:t>(二)、果仁项目资源分配</w:t>
        </w:r>
        <w:r>
          <w:tab/>
        </w:r>
        <w:r>
          <w:fldChar w:fldCharType="begin"/>
        </w:r>
        <w:r>
          <w:instrText xml:space="preserve"> PAGEREF _Toc15833 \h </w:instrText>
        </w:r>
        <w:r>
          <w:fldChar w:fldCharType="separate"/>
        </w:r>
        <w:r>
          <w:t>52</w:t>
        </w:r>
        <w:r>
          <w:fldChar w:fldCharType="end"/>
        </w:r>
      </w:hyperlink>
    </w:p>
    <w:p>
      <w:pPr>
        <w:pStyle w:val="TOC2"/>
        <w:tabs>
          <w:tab w:val="right" w:leader="dot" w:pos="8306"/>
        </w:tabs>
      </w:pPr>
      <w:hyperlink w:anchor="_Toc27340" w:history="1">
        <w:r>
          <w:rPr>
            <w:rFonts w:ascii="仿宋" w:eastAsia="仿宋" w:hAnsi="仿宋" w:cs="仿宋" w:hint="eastAsia"/>
            <w:lang w:eastAsia="zh-CN"/>
          </w:rPr>
          <w:t>(三)、果仁项目风险管理</w:t>
        </w:r>
        <w:r>
          <w:tab/>
        </w:r>
        <w:r>
          <w:fldChar w:fldCharType="begin"/>
        </w:r>
        <w:r>
          <w:instrText xml:space="preserve"> PAGEREF _Toc27340 \h </w:instrText>
        </w:r>
        <w:r>
          <w:fldChar w:fldCharType="separate"/>
        </w:r>
        <w:r>
          <w:t>54</w:t>
        </w:r>
        <w:r>
          <w:fldChar w:fldCharType="end"/>
        </w:r>
      </w:hyperlink>
    </w:p>
    <w:p>
      <w:pPr>
        <w:pStyle w:val="TOC2"/>
        <w:tabs>
          <w:tab w:val="right" w:leader="dot" w:pos="8306"/>
        </w:tabs>
      </w:pPr>
      <w:hyperlink w:anchor="_Toc26770" w:history="1">
        <w:r>
          <w:rPr>
            <w:rFonts w:ascii="仿宋" w:eastAsia="仿宋" w:hAnsi="仿宋" w:cs="仿宋" w:hint="eastAsia"/>
            <w:lang w:eastAsia="zh-CN"/>
          </w:rPr>
          <w:t>(四)、果仁项目进度控制</w:t>
        </w:r>
        <w:r>
          <w:tab/>
        </w:r>
        <w:r>
          <w:fldChar w:fldCharType="begin"/>
        </w:r>
        <w:r>
          <w:instrText xml:space="preserve"> PAGEREF _Toc26770 \h </w:instrText>
        </w:r>
        <w:r>
          <w:fldChar w:fldCharType="separate"/>
        </w:r>
        <w:r>
          <w:t>56</w:t>
        </w:r>
        <w:r>
          <w:fldChar w:fldCharType="end"/>
        </w:r>
      </w:hyperlink>
    </w:p>
    <w:p>
      <w:pPr>
        <w:pStyle w:val="TOC2"/>
        <w:tabs>
          <w:tab w:val="right" w:leader="dot" w:pos="8306"/>
        </w:tabs>
      </w:pPr>
      <w:hyperlink w:anchor="_Toc12237" w:history="1">
        <w:r>
          <w:rPr>
            <w:rFonts w:ascii="仿宋" w:eastAsia="仿宋" w:hAnsi="仿宋" w:cs="仿宋" w:hint="eastAsia"/>
            <w:lang w:eastAsia="zh-CN"/>
          </w:rPr>
          <w:t>(五)、果仁项目质量管理</w:t>
        </w:r>
        <w:r>
          <w:tab/>
        </w:r>
        <w:r>
          <w:fldChar w:fldCharType="begin"/>
        </w:r>
        <w:r>
          <w:instrText xml:space="preserve"> PAGEREF _Toc12237 \h </w:instrText>
        </w:r>
        <w:r>
          <w:fldChar w:fldCharType="separate"/>
        </w:r>
        <w:r>
          <w:t>59</w:t>
        </w:r>
        <w:r>
          <w:fldChar w:fldCharType="end"/>
        </w:r>
      </w:hyperlink>
    </w:p>
    <w:p>
      <w:pPr>
        <w:pStyle w:val="TOC2"/>
        <w:tabs>
          <w:tab w:val="right" w:leader="dot" w:pos="8306"/>
        </w:tabs>
      </w:pPr>
      <w:hyperlink w:anchor="_Toc27939" w:history="1">
        <w:r>
          <w:rPr>
            <w:rFonts w:ascii="仿宋" w:eastAsia="仿宋" w:hAnsi="仿宋" w:cs="仿宋" w:hint="eastAsia"/>
            <w:lang w:eastAsia="zh-CN"/>
          </w:rPr>
          <w:t>(六)、果仁项目沟通管理</w:t>
        </w:r>
        <w:r>
          <w:tab/>
        </w:r>
        <w:r>
          <w:fldChar w:fldCharType="begin"/>
        </w:r>
        <w:r>
          <w:instrText xml:space="preserve"> PAGEREF _Toc27939 \h </w:instrText>
        </w:r>
        <w:r>
          <w:fldChar w:fldCharType="separate"/>
        </w:r>
        <w:r>
          <w:t>60</w:t>
        </w:r>
        <w:r>
          <w:fldChar w:fldCharType="end"/>
        </w:r>
      </w:hyperlink>
    </w:p>
    <w:p>
      <w:pPr>
        <w:pStyle w:val="TOC1"/>
        <w:tabs>
          <w:tab w:val="right" w:leader="dot" w:pos="8306"/>
        </w:tabs>
      </w:pPr>
      <w:hyperlink w:anchor="_Toc15866" w:history="1">
        <w:r>
          <w:rPr>
            <w:rFonts w:ascii="仿宋" w:eastAsia="仿宋" w:hAnsi="仿宋" w:cs="仿宋" w:hint="eastAsia"/>
            <w:lang w:eastAsia="zh-CN"/>
          </w:rPr>
          <w:t>十三、融资及使用计划</w:t>
        </w:r>
        <w:r>
          <w:tab/>
        </w:r>
        <w:r>
          <w:fldChar w:fldCharType="begin"/>
        </w:r>
        <w:r>
          <w:instrText xml:space="preserve"> PAGEREF _Toc15866 \h </w:instrText>
        </w:r>
        <w:r>
          <w:fldChar w:fldCharType="separate"/>
        </w:r>
        <w:r>
          <w:t>62</w:t>
        </w:r>
        <w:r>
          <w:fldChar w:fldCharType="end"/>
        </w:r>
      </w:hyperlink>
    </w:p>
    <w:p>
      <w:pPr>
        <w:pStyle w:val="TOC2"/>
        <w:tabs>
          <w:tab w:val="right" w:leader="dot" w:pos="8306"/>
        </w:tabs>
      </w:pPr>
      <w:hyperlink w:anchor="_Toc11035" w:history="1">
        <w:r>
          <w:rPr>
            <w:rFonts w:ascii="仿宋" w:eastAsia="仿宋" w:hAnsi="仿宋" w:cs="仿宋" w:hint="eastAsia"/>
            <w:lang w:eastAsia="zh-CN"/>
          </w:rPr>
          <w:t>(一)、融资说明</w:t>
        </w:r>
        <w:r>
          <w:tab/>
        </w:r>
        <w:r>
          <w:fldChar w:fldCharType="begin"/>
        </w:r>
        <w:r>
          <w:instrText xml:space="preserve"> PAGEREF _Toc11035 \h </w:instrText>
        </w:r>
        <w:r>
          <w:fldChar w:fldCharType="separate"/>
        </w:r>
        <w:r>
          <w:t>62</w:t>
        </w:r>
        <w:r>
          <w:fldChar w:fldCharType="end"/>
        </w:r>
      </w:hyperlink>
    </w:p>
    <w:p>
      <w:pPr>
        <w:pStyle w:val="TOC2"/>
        <w:tabs>
          <w:tab w:val="right" w:leader="dot" w:pos="8306"/>
        </w:tabs>
      </w:pPr>
      <w:hyperlink w:anchor="_Toc5689" w:history="1">
        <w:r>
          <w:rPr>
            <w:rFonts w:ascii="仿宋" w:eastAsia="仿宋" w:hAnsi="仿宋" w:cs="仿宋" w:hint="eastAsia"/>
            <w:lang w:eastAsia="zh-CN"/>
          </w:rPr>
          <w:t>(二)、资金使用计划</w:t>
        </w:r>
        <w:r>
          <w:tab/>
        </w:r>
        <w:r>
          <w:fldChar w:fldCharType="begin"/>
        </w:r>
        <w:r>
          <w:instrText xml:space="preserve"> PAGEREF _Toc5689 \h </w:instrText>
        </w:r>
        <w:r>
          <w:fldChar w:fldCharType="separate"/>
        </w:r>
        <w:r>
          <w:t>64</w:t>
        </w:r>
        <w:r>
          <w:fldChar w:fldCharType="end"/>
        </w:r>
      </w:hyperlink>
    </w:p>
    <w:p>
      <w:pPr>
        <w:pStyle w:val="TOC1"/>
        <w:tabs>
          <w:tab w:val="right" w:leader="dot" w:pos="8306"/>
        </w:tabs>
      </w:pPr>
      <w:hyperlink w:anchor="_Toc2321" w:history="1">
        <w:r>
          <w:rPr>
            <w:rFonts w:ascii="仿宋" w:eastAsia="仿宋" w:hAnsi="仿宋" w:cs="仿宋" w:hint="eastAsia"/>
            <w:lang w:eastAsia="zh-CN"/>
          </w:rPr>
          <w:t>十四、选址方案评估</w:t>
        </w:r>
        <w:r>
          <w:tab/>
        </w:r>
        <w:r>
          <w:fldChar w:fldCharType="begin"/>
        </w:r>
        <w:r>
          <w:instrText xml:space="preserve"> PAGEREF _Toc2321 \h </w:instrText>
        </w:r>
        <w:r>
          <w:fldChar w:fldCharType="separate"/>
        </w:r>
        <w:r>
          <w:t>65</w:t>
        </w:r>
        <w:r>
          <w:fldChar w:fldCharType="end"/>
        </w:r>
      </w:hyperlink>
    </w:p>
    <w:p>
      <w:pPr>
        <w:pStyle w:val="TOC2"/>
        <w:tabs>
          <w:tab w:val="right" w:leader="dot" w:pos="8306"/>
        </w:tabs>
      </w:pPr>
      <w:hyperlink w:anchor="_Toc28897" w:history="1">
        <w:r>
          <w:rPr>
            <w:rFonts w:ascii="仿宋" w:eastAsia="仿宋" w:hAnsi="仿宋" w:cs="仿宋" w:hint="eastAsia"/>
            <w:lang w:eastAsia="zh-CN"/>
          </w:rPr>
          <w:t>(一)、果仁项目选址原则</w:t>
        </w:r>
        <w:r>
          <w:tab/>
        </w:r>
        <w:r>
          <w:fldChar w:fldCharType="begin"/>
        </w:r>
        <w:r>
          <w:instrText xml:space="preserve"> PAGEREF _Toc28897 \h </w:instrText>
        </w:r>
        <w:r>
          <w:fldChar w:fldCharType="separate"/>
        </w:r>
        <w:r>
          <w:t>65</w:t>
        </w:r>
        <w:r>
          <w:fldChar w:fldCharType="end"/>
        </w:r>
      </w:hyperlink>
    </w:p>
    <w:p>
      <w:pPr>
        <w:pStyle w:val="TOC2"/>
        <w:tabs>
          <w:tab w:val="right" w:leader="dot" w:pos="8306"/>
        </w:tabs>
      </w:pPr>
      <w:hyperlink w:anchor="_Toc8600" w:history="1">
        <w:r>
          <w:rPr>
            <w:rFonts w:ascii="仿宋" w:eastAsia="仿宋" w:hAnsi="仿宋" w:cs="仿宋" w:hint="eastAsia"/>
            <w:lang w:eastAsia="zh-CN"/>
          </w:rPr>
          <w:t>(二)、果仁项目选址</w:t>
        </w:r>
        <w:r>
          <w:tab/>
        </w:r>
        <w:r>
          <w:fldChar w:fldCharType="begin"/>
        </w:r>
        <w:r>
          <w:instrText xml:space="preserve"> PAGEREF _Toc8600 \h </w:instrText>
        </w:r>
        <w:r>
          <w:fldChar w:fldCharType="separate"/>
        </w:r>
        <w:r>
          <w:t>66</w:t>
        </w:r>
        <w:r>
          <w:fldChar w:fldCharType="end"/>
        </w:r>
      </w:hyperlink>
    </w:p>
    <w:p>
      <w:pPr>
        <w:pStyle w:val="TOC2"/>
        <w:tabs>
          <w:tab w:val="right" w:leader="dot" w:pos="8306"/>
        </w:tabs>
      </w:pPr>
      <w:hyperlink w:anchor="_Toc7024" w:history="1">
        <w:r>
          <w:rPr>
            <w:rFonts w:ascii="仿宋" w:eastAsia="仿宋" w:hAnsi="仿宋" w:cs="仿宋" w:hint="eastAsia"/>
            <w:lang w:eastAsia="zh-CN"/>
          </w:rPr>
          <w:t>(三)、建设条件分析</w:t>
        </w:r>
        <w:r>
          <w:tab/>
        </w:r>
        <w:r>
          <w:fldChar w:fldCharType="begin"/>
        </w:r>
        <w:r>
          <w:instrText xml:space="preserve"> PAGEREF _Toc7024 \h </w:instrText>
        </w:r>
        <w:r>
          <w:fldChar w:fldCharType="separate"/>
        </w:r>
        <w:r>
          <w:t>68</w:t>
        </w:r>
        <w:r>
          <w:fldChar w:fldCharType="end"/>
        </w:r>
      </w:hyperlink>
    </w:p>
    <w:p>
      <w:pPr>
        <w:pStyle w:val="TOC2"/>
        <w:tabs>
          <w:tab w:val="right" w:leader="dot" w:pos="8306"/>
        </w:tabs>
      </w:pPr>
      <w:hyperlink w:anchor="_Toc31906" w:history="1">
        <w:r>
          <w:rPr>
            <w:rFonts w:ascii="仿宋" w:eastAsia="仿宋" w:hAnsi="仿宋" w:cs="仿宋" w:hint="eastAsia"/>
            <w:lang w:eastAsia="zh-CN"/>
          </w:rPr>
          <w:t>(四)、用地控制指标</w:t>
        </w:r>
        <w:r>
          <w:tab/>
        </w:r>
        <w:r>
          <w:fldChar w:fldCharType="begin"/>
        </w:r>
        <w:r>
          <w:instrText xml:space="preserve"> PAGEREF _Toc31906 \h </w:instrText>
        </w:r>
        <w:r>
          <w:fldChar w:fldCharType="separate"/>
        </w:r>
        <w:r>
          <w:t>69</w:t>
        </w:r>
        <w:r>
          <w:fldChar w:fldCharType="end"/>
        </w:r>
      </w:hyperlink>
    </w:p>
    <w:p>
      <w:pPr>
        <w:pStyle w:val="TOC2"/>
        <w:tabs>
          <w:tab w:val="right" w:leader="dot" w:pos="8306"/>
        </w:tabs>
      </w:pPr>
      <w:hyperlink w:anchor="_Toc21710" w:history="1">
        <w:r>
          <w:rPr>
            <w:rFonts w:ascii="仿宋" w:eastAsia="仿宋" w:hAnsi="仿宋" w:cs="仿宋" w:hint="eastAsia"/>
            <w:lang w:eastAsia="zh-CN"/>
          </w:rPr>
          <w:t>(五)、节约用地措施</w:t>
        </w:r>
        <w:r>
          <w:tab/>
        </w:r>
        <w:r>
          <w:fldChar w:fldCharType="begin"/>
        </w:r>
        <w:r>
          <w:instrText xml:space="preserve"> PAGEREF _Toc21710 \h </w:instrText>
        </w:r>
        <w:r>
          <w:fldChar w:fldCharType="separate"/>
        </w:r>
        <w:r>
          <w:t>70</w:t>
        </w:r>
        <w:r>
          <w:fldChar w:fldCharType="end"/>
        </w:r>
      </w:hyperlink>
    </w:p>
    <w:p>
      <w:pPr>
        <w:pStyle w:val="TOC2"/>
        <w:tabs>
          <w:tab w:val="right" w:leader="dot" w:pos="8306"/>
        </w:tabs>
      </w:pPr>
      <w:hyperlink w:anchor="_Toc24877" w:history="1">
        <w:r>
          <w:rPr>
            <w:rFonts w:ascii="仿宋" w:eastAsia="仿宋" w:hAnsi="仿宋" w:cs="仿宋" w:hint="eastAsia"/>
            <w:lang w:eastAsia="zh-CN"/>
          </w:rPr>
          <w:t>(六)、总图布置方案</w:t>
        </w:r>
        <w:r>
          <w:tab/>
        </w:r>
        <w:r>
          <w:fldChar w:fldCharType="begin"/>
        </w:r>
        <w:r>
          <w:instrText xml:space="preserve"> PAGEREF _Toc24877 \h </w:instrText>
        </w:r>
        <w:r>
          <w:fldChar w:fldCharType="separate"/>
        </w:r>
        <w:r>
          <w:t>71</w:t>
        </w:r>
        <w:r>
          <w:fldChar w:fldCharType="end"/>
        </w:r>
      </w:hyperlink>
    </w:p>
    <w:p>
      <w:pPr>
        <w:pStyle w:val="TOC2"/>
        <w:tabs>
          <w:tab w:val="right" w:leader="dot" w:pos="8306"/>
        </w:tabs>
      </w:pPr>
      <w:hyperlink w:anchor="_Toc9433" w:history="1">
        <w:r>
          <w:rPr>
            <w:rFonts w:ascii="仿宋" w:eastAsia="仿宋" w:hAnsi="仿宋" w:cs="仿宋" w:hint="eastAsia"/>
            <w:lang w:eastAsia="zh-CN"/>
          </w:rPr>
          <w:t>(七)、选址综合评价</w:t>
        </w:r>
        <w:r>
          <w:tab/>
        </w:r>
        <w:r>
          <w:fldChar w:fldCharType="begin"/>
        </w:r>
        <w:r>
          <w:instrText xml:space="preserve"> PAGEREF _Toc9433 \h </w:instrText>
        </w:r>
        <w:r>
          <w:fldChar w:fldCharType="separate"/>
        </w:r>
        <w:r>
          <w:t>72</w:t>
        </w:r>
        <w:r>
          <w:fldChar w:fldCharType="end"/>
        </w:r>
      </w:hyperlink>
    </w:p>
    <w:p>
      <w:pPr>
        <w:pStyle w:val="TOC1"/>
        <w:tabs>
          <w:tab w:val="right" w:leader="dot" w:pos="8306"/>
        </w:tabs>
      </w:pPr>
      <w:hyperlink w:anchor="_Toc26929" w:history="1">
        <w:r>
          <w:rPr>
            <w:rFonts w:ascii="仿宋" w:eastAsia="仿宋" w:hAnsi="仿宋" w:cs="仿宋" w:hint="eastAsia"/>
            <w:lang w:eastAsia="zh-CN"/>
          </w:rPr>
          <w:t>十五、利益相关者分析与沟通计划</w:t>
        </w:r>
        <w:r>
          <w:tab/>
        </w:r>
        <w:r>
          <w:fldChar w:fldCharType="begin"/>
        </w:r>
        <w:r>
          <w:instrText xml:space="preserve"> PAGEREF _Toc26929 \h </w:instrText>
        </w:r>
        <w:r>
          <w:fldChar w:fldCharType="separate"/>
        </w:r>
        <w:r>
          <w:t>74</w:t>
        </w:r>
        <w:r>
          <w:fldChar w:fldCharType="end"/>
        </w:r>
      </w:hyperlink>
    </w:p>
    <w:p>
      <w:pPr>
        <w:pStyle w:val="TOC2"/>
        <w:tabs>
          <w:tab w:val="right" w:leader="dot" w:pos="8306"/>
        </w:tabs>
      </w:pPr>
      <w:hyperlink w:anchor="_Toc20739" w:history="1">
        <w:r>
          <w:rPr>
            <w:rFonts w:ascii="仿宋" w:eastAsia="仿宋" w:hAnsi="仿宋" w:cs="仿宋" w:hint="eastAsia"/>
            <w:lang w:eastAsia="zh-CN"/>
          </w:rPr>
          <w:t>(一)、利益相关者分析</w:t>
        </w:r>
        <w:r>
          <w:tab/>
        </w:r>
        <w:r>
          <w:fldChar w:fldCharType="begin"/>
        </w:r>
        <w:r>
          <w:instrText xml:space="preserve"> PAGEREF _Toc20739 \h </w:instrText>
        </w:r>
        <w:r>
          <w:fldChar w:fldCharType="separate"/>
        </w:r>
        <w:r>
          <w:t>74</w:t>
        </w:r>
        <w:r>
          <w:fldChar w:fldCharType="end"/>
        </w:r>
      </w:hyperlink>
    </w:p>
    <w:p>
      <w:pPr>
        <w:pStyle w:val="TOC2"/>
        <w:tabs>
          <w:tab w:val="right" w:leader="dot" w:pos="8306"/>
        </w:tabs>
      </w:pPr>
      <w:hyperlink w:anchor="_Toc4648" w:history="1">
        <w:r>
          <w:rPr>
            <w:rFonts w:ascii="仿宋" w:eastAsia="仿宋" w:hAnsi="仿宋" w:cs="仿宋" w:hint="eastAsia"/>
            <w:lang w:eastAsia="zh-CN"/>
          </w:rPr>
          <w:t>(二)、沟通计划</w:t>
        </w:r>
        <w:r>
          <w:tab/>
        </w:r>
        <w:r>
          <w:fldChar w:fldCharType="begin"/>
        </w:r>
        <w:r>
          <w:instrText xml:space="preserve"> PAGEREF _Toc4648 \h </w:instrText>
        </w:r>
        <w:r>
          <w:fldChar w:fldCharType="separate"/>
        </w:r>
        <w:r>
          <w:t>75</w:t>
        </w:r>
        <w:r>
          <w:fldChar w:fldCharType="end"/>
        </w:r>
      </w:hyperlink>
    </w:p>
    <w:p>
      <w:pPr>
        <w:pStyle w:val="TOC1"/>
        <w:tabs>
          <w:tab w:val="right" w:leader="dot" w:pos="8306"/>
        </w:tabs>
      </w:pPr>
      <w:hyperlink w:anchor="_Toc24406" w:history="1">
        <w:r>
          <w:rPr>
            <w:rFonts w:ascii="仿宋" w:eastAsia="仿宋" w:hAnsi="仿宋" w:cs="仿宋" w:hint="eastAsia"/>
            <w:lang w:eastAsia="zh-CN"/>
          </w:rPr>
          <w:t>十六、成本控制与效益提升</w:t>
        </w:r>
        <w:r>
          <w:tab/>
        </w:r>
        <w:r>
          <w:fldChar w:fldCharType="begin"/>
        </w:r>
        <w:r>
          <w:instrText xml:space="preserve"> PAGEREF _Toc24406 \h </w:instrText>
        </w:r>
        <w:r>
          <w:fldChar w:fldCharType="separate"/>
        </w:r>
        <w:r>
          <w:t>77</w:t>
        </w:r>
        <w:r>
          <w:fldChar w:fldCharType="end"/>
        </w:r>
      </w:hyperlink>
    </w:p>
    <w:p>
      <w:pPr>
        <w:pStyle w:val="TOC2"/>
        <w:tabs>
          <w:tab w:val="right" w:leader="dot" w:pos="8306"/>
        </w:tabs>
      </w:pPr>
      <w:hyperlink w:anchor="_Toc5799" w:history="1">
        <w:r>
          <w:rPr>
            <w:rFonts w:ascii="仿宋" w:eastAsia="仿宋" w:hAnsi="仿宋" w:cs="仿宋" w:hint="eastAsia"/>
            <w:lang w:eastAsia="zh-CN"/>
          </w:rPr>
          <w:t>(一)、成本核算与预算管理</w:t>
        </w:r>
        <w:r>
          <w:tab/>
        </w:r>
        <w:r>
          <w:fldChar w:fldCharType="begin"/>
        </w:r>
        <w:r>
          <w:instrText xml:space="preserve"> PAGEREF _Toc5799 \h </w:instrText>
        </w:r>
        <w:r>
          <w:fldChar w:fldCharType="separate"/>
        </w:r>
        <w:r>
          <w:t>77</w:t>
        </w:r>
        <w:r>
          <w:fldChar w:fldCharType="end"/>
        </w:r>
      </w:hyperlink>
    </w:p>
    <w:p>
      <w:pPr>
        <w:pStyle w:val="TOC2"/>
        <w:tabs>
          <w:tab w:val="right" w:leader="dot" w:pos="8306"/>
        </w:tabs>
      </w:pPr>
      <w:hyperlink w:anchor="_Toc25109" w:history="1">
        <w:r>
          <w:rPr>
            <w:rFonts w:ascii="仿宋" w:eastAsia="仿宋" w:hAnsi="仿宋" w:cs="仿宋" w:hint="eastAsia"/>
            <w:lang w:eastAsia="zh-CN"/>
          </w:rPr>
          <w:t>(二)、资源利用效率评估</w:t>
        </w:r>
        <w:r>
          <w:tab/>
        </w:r>
        <w:r>
          <w:fldChar w:fldCharType="begin"/>
        </w:r>
        <w:r>
          <w:instrText xml:space="preserve"> PAGEREF _Toc25109 \h </w:instrText>
        </w:r>
        <w:r>
          <w:fldChar w:fldCharType="separate"/>
        </w:r>
        <w:r>
          <w:t>79</w:t>
        </w:r>
        <w:r>
          <w:fldChar w:fldCharType="end"/>
        </w:r>
      </w:hyperlink>
    </w:p>
    <w:p>
      <w:pPr>
        <w:pStyle w:val="TOC2"/>
        <w:tabs>
          <w:tab w:val="right" w:leader="dot" w:pos="8306"/>
        </w:tabs>
      </w:pPr>
      <w:hyperlink w:anchor="_Toc474" w:history="1">
        <w:r>
          <w:rPr>
            <w:rFonts w:ascii="仿宋" w:eastAsia="仿宋" w:hAnsi="仿宋" w:cs="仿宋" w:hint="eastAsia"/>
            <w:lang w:eastAsia="zh-CN"/>
          </w:rPr>
          <w:t>(三)、降本增效的具体措施</w:t>
        </w:r>
        <w:r>
          <w:tab/>
        </w:r>
        <w:r>
          <w:fldChar w:fldCharType="begin"/>
        </w:r>
        <w:r>
          <w:instrText xml:space="preserve"> PAGEREF _Toc474 \h </w:instrText>
        </w:r>
        <w:r>
          <w:fldChar w:fldCharType="separate"/>
        </w:r>
        <w:r>
          <w:t>81</w:t>
        </w:r>
        <w:r>
          <w:fldChar w:fldCharType="end"/>
        </w:r>
      </w:hyperlink>
    </w:p>
    <w:p>
      <w:pPr>
        <w:pStyle w:val="TOC2"/>
        <w:tabs>
          <w:tab w:val="right" w:leader="dot" w:pos="8306"/>
        </w:tabs>
      </w:pPr>
      <w:hyperlink w:anchor="_Toc22987" w:history="1">
        <w:r>
          <w:rPr>
            <w:rFonts w:ascii="仿宋" w:eastAsia="仿宋" w:hAnsi="仿宋" w:cs="仿宋" w:hint="eastAsia"/>
            <w:lang w:eastAsia="zh-CN"/>
          </w:rPr>
          <w:t>(四)、成本与效益的平衡策略</w:t>
        </w:r>
        <w:r>
          <w:tab/>
        </w:r>
        <w:r>
          <w:fldChar w:fldCharType="begin"/>
        </w:r>
        <w:r>
          <w:instrText xml:space="preserve"> PAGEREF _Toc22987 \h </w:instrText>
        </w:r>
        <w:r>
          <w:fldChar w:fldCharType="separate"/>
        </w:r>
        <w:r>
          <w:t>82</w:t>
        </w:r>
        <w:r>
          <w:fldChar w:fldCharType="end"/>
        </w:r>
      </w:hyperlink>
    </w:p>
    <w:p>
      <w:pPr>
        <w:pStyle w:val="TOC1"/>
        <w:tabs>
          <w:tab w:val="right" w:leader="dot" w:pos="8306"/>
        </w:tabs>
      </w:pPr>
      <w:hyperlink w:anchor="_Toc13294" w:history="1">
        <w:r>
          <w:rPr>
            <w:rFonts w:ascii="仿宋" w:eastAsia="仿宋" w:hAnsi="仿宋" w:cs="仿宋" w:hint="eastAsia"/>
            <w:lang w:eastAsia="zh-CN"/>
          </w:rPr>
          <w:t>十七、社会责任与可持续发展</w:t>
        </w:r>
        <w:r>
          <w:tab/>
        </w:r>
        <w:r>
          <w:fldChar w:fldCharType="begin"/>
        </w:r>
        <w:r>
          <w:instrText xml:space="preserve"> PAGEREF _Toc13294 \h </w:instrText>
        </w:r>
        <w:r>
          <w:fldChar w:fldCharType="separate"/>
        </w:r>
        <w:r>
          <w:t>84</w:t>
        </w:r>
        <w:r>
          <w:fldChar w:fldCharType="end"/>
        </w:r>
      </w:hyperlink>
    </w:p>
    <w:p>
      <w:pPr>
        <w:pStyle w:val="TOC2"/>
        <w:tabs>
          <w:tab w:val="right" w:leader="dot" w:pos="8306"/>
        </w:tabs>
      </w:pPr>
      <w:hyperlink w:anchor="_Toc10387" w:history="1">
        <w:r>
          <w:rPr>
            <w:rFonts w:ascii="仿宋" w:eastAsia="仿宋" w:hAnsi="仿宋" w:cs="仿宋" w:hint="eastAsia"/>
            <w:lang w:eastAsia="zh-CN"/>
          </w:rPr>
          <w:t>(一)、社会责任战略与计划</w:t>
        </w:r>
        <w:r>
          <w:tab/>
        </w:r>
        <w:r>
          <w:fldChar w:fldCharType="begin"/>
        </w:r>
        <w:r>
          <w:instrText xml:space="preserve"> PAGEREF _Toc10387 \h </w:instrText>
        </w:r>
        <w:r>
          <w:fldChar w:fldCharType="separate"/>
        </w:r>
        <w:r>
          <w:t>84</w:t>
        </w:r>
        <w:r>
          <w:fldChar w:fldCharType="end"/>
        </w:r>
      </w:hyperlink>
    </w:p>
    <w:p>
      <w:pPr>
        <w:pStyle w:val="TOC2"/>
        <w:tabs>
          <w:tab w:val="right" w:leader="dot" w:pos="8306"/>
        </w:tabs>
      </w:pPr>
      <w:hyperlink w:anchor="_Toc1702" w:history="1">
        <w:r>
          <w:rPr>
            <w:rFonts w:ascii="仿宋" w:eastAsia="仿宋" w:hAnsi="仿宋" w:cs="仿宋" w:hint="eastAsia"/>
            <w:lang w:eastAsia="zh-CN"/>
          </w:rPr>
          <w:t>(二)、社会影响评估与报告</w:t>
        </w:r>
        <w:r>
          <w:tab/>
        </w:r>
        <w:r>
          <w:fldChar w:fldCharType="begin"/>
        </w:r>
        <w:r>
          <w:instrText xml:space="preserve"> PAGEREF _Toc1702 \h </w:instrText>
        </w:r>
        <w:r>
          <w:fldChar w:fldCharType="separate"/>
        </w:r>
        <w:r>
          <w:t>85</w:t>
        </w:r>
        <w:r>
          <w:fldChar w:fldCharType="end"/>
        </w:r>
      </w:hyperlink>
    </w:p>
    <w:p>
      <w:pPr>
        <w:pStyle w:val="TOC2"/>
        <w:tabs>
          <w:tab w:val="right" w:leader="dot" w:pos="8306"/>
        </w:tabs>
      </w:pPr>
      <w:hyperlink w:anchor="_Toc10458" w:history="1">
        <w:r>
          <w:rPr>
            <w:rFonts w:ascii="仿宋" w:eastAsia="仿宋" w:hAnsi="仿宋" w:cs="仿宋" w:hint="eastAsia"/>
            <w:lang w:eastAsia="zh-CN"/>
          </w:rPr>
          <w:t>(三)、社区参与与慈善事业</w:t>
        </w:r>
        <w:r>
          <w:tab/>
        </w:r>
        <w:r>
          <w:fldChar w:fldCharType="begin"/>
        </w:r>
        <w:r>
          <w:instrText xml:space="preserve"> PAGEREF _Toc10458 \h </w:instrText>
        </w:r>
        <w:r>
          <w:fldChar w:fldCharType="separate"/>
        </w:r>
        <w:r>
          <w:t>85</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31657" w:history="1">
        <w:r>
          <w:rPr>
            <w:rFonts w:ascii="仿宋" w:eastAsia="仿宋" w:hAnsi="仿宋" w:cs="仿宋" w:hint="eastAsia"/>
            <w:lang w:eastAsia="zh-CN"/>
          </w:rPr>
          <w:t>(四)、可持续生产与环境保护</w:t>
        </w:r>
        <w:r>
          <w:tab/>
        </w:r>
        <w:r>
          <w:fldChar w:fldCharType="begin"/>
        </w:r>
        <w:r>
          <w:instrText xml:space="preserve"> PAGEREF _Toc31657 \h </w:instrText>
        </w:r>
        <w:r>
          <w:fldChar w:fldCharType="separate"/>
        </w:r>
        <w:r>
          <w:t>86</w:t>
        </w:r>
        <w:r>
          <w:fldChar w:fldCharType="end"/>
        </w:r>
      </w:hyperlink>
    </w:p>
    <w:p>
      <w:pPr>
        <w:pStyle w:val="TOC1"/>
        <w:tabs>
          <w:tab w:val="right" w:leader="dot" w:pos="8306"/>
        </w:tabs>
      </w:pPr>
      <w:hyperlink w:anchor="_Toc19176" w:history="1">
        <w:r>
          <w:rPr>
            <w:rFonts w:ascii="仿宋" w:eastAsia="仿宋" w:hAnsi="仿宋" w:cs="仿宋" w:hint="eastAsia"/>
            <w:lang w:eastAsia="zh-CN"/>
          </w:rPr>
          <w:t>十八、未来计划和展望</w:t>
        </w:r>
        <w:r>
          <w:tab/>
        </w:r>
        <w:r>
          <w:fldChar w:fldCharType="begin"/>
        </w:r>
        <w:r>
          <w:instrText xml:space="preserve"> PAGEREF _Toc19176 \h </w:instrText>
        </w:r>
        <w:r>
          <w:fldChar w:fldCharType="separate"/>
        </w:r>
        <w:r>
          <w:t>86</w:t>
        </w:r>
        <w:r>
          <w:fldChar w:fldCharType="end"/>
        </w:r>
      </w:hyperlink>
    </w:p>
    <w:p>
      <w:pPr>
        <w:pStyle w:val="TOC2"/>
        <w:tabs>
          <w:tab w:val="right" w:leader="dot" w:pos="8306"/>
        </w:tabs>
      </w:pPr>
      <w:hyperlink w:anchor="_Toc27223" w:history="1">
        <w:r>
          <w:rPr>
            <w:rFonts w:ascii="仿宋" w:eastAsia="仿宋" w:hAnsi="仿宋" w:cs="仿宋" w:hint="eastAsia"/>
            <w:lang w:eastAsia="zh-CN"/>
          </w:rPr>
          <w:t>(一)、公司未来的发展计划</w:t>
        </w:r>
        <w:r>
          <w:tab/>
        </w:r>
        <w:r>
          <w:fldChar w:fldCharType="begin"/>
        </w:r>
        <w:r>
          <w:instrText xml:space="preserve"> PAGEREF _Toc27223 \h </w:instrText>
        </w:r>
        <w:r>
          <w:fldChar w:fldCharType="separate"/>
        </w:r>
        <w:r>
          <w:t>86</w:t>
        </w:r>
        <w:r>
          <w:fldChar w:fldCharType="end"/>
        </w:r>
      </w:hyperlink>
    </w:p>
    <w:p>
      <w:pPr>
        <w:pStyle w:val="TOC2"/>
        <w:tabs>
          <w:tab w:val="right" w:leader="dot" w:pos="8306"/>
        </w:tabs>
      </w:pPr>
      <w:hyperlink w:anchor="_Toc30705" w:history="1">
        <w:r>
          <w:rPr>
            <w:rFonts w:ascii="仿宋" w:eastAsia="仿宋" w:hAnsi="仿宋" w:cs="仿宋" w:hint="eastAsia"/>
            <w:lang w:eastAsia="zh-CN"/>
          </w:rPr>
          <w:t>(二)、长期目标和目标</w:t>
        </w:r>
        <w:r>
          <w:tab/>
        </w:r>
        <w:r>
          <w:fldChar w:fldCharType="begin"/>
        </w:r>
        <w:r>
          <w:instrText xml:space="preserve"> PAGEREF _Toc30705 \h </w:instrText>
        </w:r>
        <w:r>
          <w:fldChar w:fldCharType="separate"/>
        </w:r>
        <w:r>
          <w:t>87</w:t>
        </w:r>
        <w:r>
          <w:fldChar w:fldCharType="end"/>
        </w:r>
      </w:hyperlink>
    </w:p>
    <w:p>
      <w:pPr>
        <w:pStyle w:val="TOC1"/>
        <w:tabs>
          <w:tab w:val="right" w:leader="dot" w:pos="8306"/>
        </w:tabs>
      </w:pPr>
      <w:hyperlink w:anchor="_Toc4386" w:history="1">
        <w:r>
          <w:rPr>
            <w:rFonts w:ascii="仿宋" w:eastAsia="仿宋" w:hAnsi="仿宋" w:cs="仿宋" w:hint="eastAsia"/>
            <w:lang w:eastAsia="zh-CN"/>
          </w:rPr>
          <w:t>十九、国际化战略</w:t>
        </w:r>
        <w:r>
          <w:tab/>
        </w:r>
        <w:r>
          <w:fldChar w:fldCharType="begin"/>
        </w:r>
        <w:r>
          <w:instrText xml:space="preserve"> PAGEREF _Toc4386 \h </w:instrText>
        </w:r>
        <w:r>
          <w:fldChar w:fldCharType="separate"/>
        </w:r>
        <w:r>
          <w:t>88</w:t>
        </w:r>
        <w:r>
          <w:fldChar w:fldCharType="end"/>
        </w:r>
      </w:hyperlink>
    </w:p>
    <w:p>
      <w:pPr>
        <w:pStyle w:val="TOC2"/>
        <w:tabs>
          <w:tab w:val="right" w:leader="dot" w:pos="8306"/>
        </w:tabs>
      </w:pPr>
      <w:hyperlink w:anchor="_Toc11907" w:history="1">
        <w:r>
          <w:rPr>
            <w:rFonts w:ascii="仿宋" w:eastAsia="仿宋" w:hAnsi="仿宋" w:cs="仿宋" w:hint="eastAsia"/>
            <w:lang w:eastAsia="zh-CN"/>
          </w:rPr>
          <w:t>(一)、国际市场分析</w:t>
        </w:r>
        <w:r>
          <w:tab/>
        </w:r>
        <w:r>
          <w:fldChar w:fldCharType="begin"/>
        </w:r>
        <w:r>
          <w:instrText xml:space="preserve"> PAGEREF _Toc11907 \h </w:instrText>
        </w:r>
        <w:r>
          <w:fldChar w:fldCharType="separate"/>
        </w:r>
        <w:r>
          <w:t>88</w:t>
        </w:r>
        <w:r>
          <w:fldChar w:fldCharType="end"/>
        </w:r>
      </w:hyperlink>
    </w:p>
    <w:p>
      <w:pPr>
        <w:pStyle w:val="TOC2"/>
        <w:tabs>
          <w:tab w:val="right" w:leader="dot" w:pos="8306"/>
        </w:tabs>
      </w:pPr>
      <w:hyperlink w:anchor="_Toc20150" w:history="1">
        <w:r>
          <w:rPr>
            <w:rFonts w:ascii="仿宋" w:eastAsia="仿宋" w:hAnsi="仿宋" w:cs="仿宋" w:hint="eastAsia"/>
            <w:lang w:eastAsia="zh-CN"/>
          </w:rPr>
          <w:t>(二)、出口与国际业务发展计划</w:t>
        </w:r>
        <w:r>
          <w:tab/>
        </w:r>
        <w:r>
          <w:fldChar w:fldCharType="begin"/>
        </w:r>
        <w:r>
          <w:instrText xml:space="preserve"> PAGEREF _Toc20150 \h </w:instrText>
        </w:r>
        <w:r>
          <w:fldChar w:fldCharType="separate"/>
        </w:r>
        <w:r>
          <w:t>89</w:t>
        </w:r>
        <w:r>
          <w:fldChar w:fldCharType="end"/>
        </w:r>
      </w:hyperlink>
    </w:p>
    <w:p>
      <w:pPr>
        <w:pStyle w:val="TOC2"/>
        <w:tabs>
          <w:tab w:val="right" w:leader="dot" w:pos="8306"/>
        </w:tabs>
      </w:pPr>
      <w:hyperlink w:anchor="_Toc11143" w:history="1">
        <w:r>
          <w:rPr>
            <w:rFonts w:ascii="仿宋" w:eastAsia="仿宋" w:hAnsi="仿宋" w:cs="仿宋" w:hint="eastAsia"/>
            <w:lang w:eastAsia="zh-CN"/>
          </w:rPr>
          <w:t>(三)、跨国合作与风险管理</w:t>
        </w:r>
        <w:r>
          <w:tab/>
        </w:r>
        <w:r>
          <w:fldChar w:fldCharType="begin"/>
        </w:r>
        <w:r>
          <w:instrText xml:space="preserve"> PAGEREF _Toc11143 \h </w:instrText>
        </w:r>
        <w:r>
          <w:fldChar w:fldCharType="separate"/>
        </w:r>
        <w:r>
          <w:t>91</w:t>
        </w:r>
        <w:r>
          <w:fldChar w:fldCharType="end"/>
        </w:r>
      </w:hyperlink>
    </w:p>
    <w:p>
      <w:pPr>
        <w:pStyle w:val="TOC1"/>
        <w:tabs>
          <w:tab w:val="right" w:leader="dot" w:pos="8306"/>
        </w:tabs>
      </w:pPr>
      <w:hyperlink w:anchor="_Toc10627" w:history="1">
        <w:r>
          <w:rPr>
            <w:rFonts w:ascii="仿宋" w:eastAsia="仿宋" w:hAnsi="仿宋" w:cs="仿宋" w:hint="eastAsia"/>
            <w:lang w:eastAsia="zh-CN"/>
          </w:rPr>
          <w:t>二十、市场营销策略</w:t>
        </w:r>
        <w:r>
          <w:tab/>
        </w:r>
        <w:r>
          <w:fldChar w:fldCharType="begin"/>
        </w:r>
        <w:r>
          <w:instrText xml:space="preserve"> PAGEREF _Toc10627 \h </w:instrText>
        </w:r>
        <w:r>
          <w:fldChar w:fldCharType="separate"/>
        </w:r>
        <w:r>
          <w:t>92</w:t>
        </w:r>
        <w:r>
          <w:fldChar w:fldCharType="end"/>
        </w:r>
      </w:hyperlink>
    </w:p>
    <w:p>
      <w:pPr>
        <w:pStyle w:val="TOC2"/>
        <w:tabs>
          <w:tab w:val="right" w:leader="dot" w:pos="8306"/>
        </w:tabs>
      </w:pPr>
      <w:hyperlink w:anchor="_Toc19509" w:history="1">
        <w:r>
          <w:rPr>
            <w:rFonts w:ascii="仿宋" w:eastAsia="仿宋" w:hAnsi="仿宋" w:cs="仿宋" w:hint="eastAsia"/>
            <w:lang w:eastAsia="zh-CN"/>
          </w:rPr>
          <w:t>(一)、市场定位和目标市场</w:t>
        </w:r>
        <w:r>
          <w:tab/>
        </w:r>
        <w:r>
          <w:fldChar w:fldCharType="begin"/>
        </w:r>
        <w:r>
          <w:instrText xml:space="preserve"> PAGEREF _Toc19509 \h </w:instrText>
        </w:r>
        <w:r>
          <w:fldChar w:fldCharType="separate"/>
        </w:r>
        <w:r>
          <w:t>92</w:t>
        </w:r>
        <w:r>
          <w:fldChar w:fldCharType="end"/>
        </w:r>
      </w:hyperlink>
    </w:p>
    <w:p>
      <w:pPr>
        <w:pStyle w:val="TOC2"/>
        <w:tabs>
          <w:tab w:val="right" w:leader="dot" w:pos="8306"/>
        </w:tabs>
      </w:pPr>
      <w:hyperlink w:anchor="_Toc16477" w:history="1">
        <w:r>
          <w:rPr>
            <w:rFonts w:ascii="仿宋" w:eastAsia="仿宋" w:hAnsi="仿宋" w:cs="仿宋" w:hint="eastAsia"/>
            <w:lang w:eastAsia="zh-CN"/>
          </w:rPr>
          <w:t>(二)、定价策略</w:t>
        </w:r>
        <w:r>
          <w:tab/>
        </w:r>
        <w:r>
          <w:fldChar w:fldCharType="begin"/>
        </w:r>
        <w:r>
          <w:instrText xml:space="preserve"> PAGEREF _Toc16477 \h </w:instrText>
        </w:r>
        <w:r>
          <w:fldChar w:fldCharType="separate"/>
        </w:r>
        <w:r>
          <w:t>93</w:t>
        </w:r>
        <w:r>
          <w:fldChar w:fldCharType="end"/>
        </w:r>
      </w:hyperlink>
    </w:p>
    <w:p>
      <w:pPr>
        <w:pStyle w:val="TOC2"/>
        <w:tabs>
          <w:tab w:val="right" w:leader="dot" w:pos="8306"/>
        </w:tabs>
      </w:pPr>
      <w:hyperlink w:anchor="_Toc30882" w:history="1">
        <w:r>
          <w:rPr>
            <w:rFonts w:ascii="仿宋" w:eastAsia="仿宋" w:hAnsi="仿宋" w:cs="仿宋" w:hint="eastAsia"/>
            <w:lang w:eastAsia="zh-CN"/>
          </w:rPr>
          <w:t>(三)、销售和推广策略</w:t>
        </w:r>
        <w:r>
          <w:tab/>
        </w:r>
        <w:r>
          <w:fldChar w:fldCharType="begin"/>
        </w:r>
        <w:r>
          <w:instrText xml:space="preserve"> PAGEREF _Toc30882 \h </w:instrText>
        </w:r>
        <w:r>
          <w:fldChar w:fldCharType="separate"/>
        </w:r>
        <w:r>
          <w:t>94</w:t>
        </w:r>
        <w:r>
          <w:fldChar w:fldCharType="end"/>
        </w:r>
      </w:hyperlink>
    </w:p>
    <w:p>
      <w:pPr>
        <w:pStyle w:val="TOC2"/>
        <w:tabs>
          <w:tab w:val="right" w:leader="dot" w:pos="8306"/>
        </w:tabs>
      </w:pPr>
      <w:hyperlink w:anchor="_Toc21834" w:history="1">
        <w:r>
          <w:rPr>
            <w:rFonts w:ascii="仿宋" w:eastAsia="仿宋" w:hAnsi="仿宋" w:cs="仿宋" w:hint="eastAsia"/>
            <w:lang w:eastAsia="zh-CN"/>
          </w:rPr>
          <w:t>(四)、销售渠道和分销策略</w:t>
        </w:r>
        <w:r>
          <w:tab/>
        </w:r>
        <w:r>
          <w:fldChar w:fldCharType="begin"/>
        </w:r>
        <w:r>
          <w:instrText xml:space="preserve"> PAGEREF _Toc21834 \h </w:instrText>
        </w:r>
        <w:r>
          <w:fldChar w:fldCharType="separate"/>
        </w:r>
        <w:r>
          <w:t>96</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76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10122"/>
      <w:r>
        <w:rPr>
          <w:rFonts w:ascii="仿宋" w:eastAsia="仿宋" w:hAnsi="仿宋" w:cs="仿宋" w:hint="eastAsia"/>
          <w:sz w:val="28"/>
          <w:lang w:eastAsia="zh-CN"/>
        </w:rPr>
        <w:t>一、果仁行业背景及市场分析</w:t>
      </w:r>
      <w:bookmarkEnd w:id="2"/>
    </w:p>
    <w:p>
      <w:pPr>
        <w:pStyle w:val="Heading2"/>
        <w:rPr>
          <w:rFonts w:ascii="仿宋" w:eastAsia="仿宋" w:hAnsi="仿宋" w:cs="仿宋" w:hint="eastAsia"/>
          <w:lang w:eastAsia="zh-CN"/>
        </w:rPr>
      </w:pPr>
      <w:bookmarkStart w:id="3" w:name="_Toc10992"/>
      <w:r>
        <w:rPr>
          <w:rFonts w:ascii="仿宋" w:eastAsia="仿宋" w:hAnsi="仿宋" w:cs="仿宋" w:hint="eastAsia"/>
          <w:lang w:eastAsia="zh-CN"/>
        </w:rPr>
        <w:t>(一)、果仁行业创新驱动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当前果仁行业，创新驱动成为引领发展的核心力量。通过结合先进技术和数字化转型，果仁行业致力于提升产品和服务的质量，以满足市场不断变化的需求。数字化技术的应用，例如大数据分析、人工智能等，为果仁行业带来了全新的商业模式和运营方式。这种创新不仅提高了企业的竞争力，还为消费者提供了更智能、高效、个性化的服务体验。</w:t>
      </w:r>
    </w:p>
    <w:p>
      <w:pPr>
        <w:ind w:firstLine="560" w:firstLineChars="200"/>
        <w:rPr>
          <w:rFonts w:ascii="仿宋" w:eastAsia="仿宋" w:hAnsi="仿宋" w:cs="仿宋" w:hint="eastAsia"/>
          <w:sz w:val="28"/>
        </w:rPr>
      </w:pPr>
      <w:r>
        <w:rPr>
          <w:rFonts w:ascii="仿宋" w:eastAsia="仿宋" w:hAnsi="仿宋" w:cs="仿宋" w:hint="eastAsia"/>
          <w:sz w:val="28"/>
          <w:lang w:eastAsia="zh-CN"/>
        </w:rPr>
        <w:t>创新驱动的另一个关键方面是不断挖掘新的市场需求和商机。通过对市场趋势的深入洞察，果仁行业能够抓住新兴需求，推出符合市场预期的产品和服务。在技术不断演进的背景下，果仁行业的创新不仅限于产品，还包括商业模式、营销策略等多个方面。</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https://d.book118.com/818056012140006041</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果仁项目调研分析报告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果仁项目调研分析报告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果仁项目调研分析报告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果仁项目调研分析报告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果仁项目调研分析报告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30311F"/>
    <w:rsid w:val="4593521B"/>
    <w:rsid w:val="7AE7341D"/>
    <w:rsid w:val="7D30311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18056012140006041"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2024-02-26T12:32:00Z</dcterms:created>
  <dcterms:modified xsi:type="dcterms:W3CDTF">2024-02-26T12:32:37Z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C2FB4D8AAF0542909DF116FF2DF410AE_11</vt:lpwstr>
  </property>
  <property fmtid="{D5CDD505-2E9C-101B-9397-08002B2CF9AE}" pid="3" name="KSOProductBuildVer">
    <vt:lpwstr>2052-12.1.0.16250</vt:lpwstr>
  </property>
</Properties>
</file>