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光栅式万能工具显微镜行业商业计划书</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375" w:history="1">
        <w:r>
          <w:rPr>
            <w:rFonts w:ascii="仿宋" w:eastAsia="仿宋" w:hAnsi="仿宋" w:cs="仿宋" w:hint="eastAsia"/>
            <w:lang w:eastAsia="zh-CN"/>
          </w:rPr>
          <w:t>序言</w:t>
        </w:r>
        <w:r>
          <w:tab/>
        </w:r>
        <w:r>
          <w:fldChar w:fldCharType="begin"/>
        </w:r>
        <w:r>
          <w:instrText xml:space="preserve"> PAGEREF _Toc6375 \h </w:instrText>
        </w:r>
        <w:r>
          <w:fldChar w:fldCharType="separate"/>
        </w:r>
        <w:r>
          <w:t>4</w:t>
        </w:r>
        <w:r>
          <w:fldChar w:fldCharType="end"/>
        </w:r>
      </w:hyperlink>
    </w:p>
    <w:p>
      <w:pPr>
        <w:pStyle w:val="TOC1"/>
        <w:tabs>
          <w:tab w:val="right" w:leader="dot" w:pos="8306"/>
        </w:tabs>
      </w:pPr>
      <w:hyperlink w:anchor="_Toc29208" w:history="1">
        <w:r>
          <w:rPr>
            <w:rFonts w:ascii="仿宋" w:eastAsia="仿宋" w:hAnsi="仿宋" w:cs="仿宋" w:hint="eastAsia"/>
            <w:lang w:eastAsia="zh-CN"/>
          </w:rPr>
          <w:t>一、土建工程方案</w:t>
        </w:r>
        <w:r>
          <w:tab/>
        </w:r>
        <w:r>
          <w:fldChar w:fldCharType="begin"/>
        </w:r>
        <w:r>
          <w:instrText xml:space="preserve"> PAGEREF _Toc29208 \h </w:instrText>
        </w:r>
        <w:r>
          <w:fldChar w:fldCharType="separate"/>
        </w:r>
        <w:r>
          <w:t>4</w:t>
        </w:r>
        <w:r>
          <w:fldChar w:fldCharType="end"/>
        </w:r>
      </w:hyperlink>
    </w:p>
    <w:p>
      <w:pPr>
        <w:pStyle w:val="TOC2"/>
        <w:tabs>
          <w:tab w:val="right" w:leader="dot" w:pos="8306"/>
        </w:tabs>
      </w:pPr>
      <w:hyperlink w:anchor="_Toc1513" w:history="1">
        <w:r>
          <w:rPr>
            <w:rFonts w:ascii="仿宋" w:eastAsia="仿宋" w:hAnsi="仿宋" w:cs="仿宋" w:hint="eastAsia"/>
            <w:lang w:eastAsia="zh-CN"/>
          </w:rPr>
          <w:t>(一)、建筑工程设计原则</w:t>
        </w:r>
        <w:r>
          <w:tab/>
        </w:r>
        <w:r>
          <w:fldChar w:fldCharType="begin"/>
        </w:r>
        <w:r>
          <w:instrText xml:space="preserve"> PAGEREF _Toc1513 \h </w:instrText>
        </w:r>
        <w:r>
          <w:fldChar w:fldCharType="separate"/>
        </w:r>
        <w:r>
          <w:t>4</w:t>
        </w:r>
        <w:r>
          <w:fldChar w:fldCharType="end"/>
        </w:r>
      </w:hyperlink>
    </w:p>
    <w:p>
      <w:pPr>
        <w:pStyle w:val="TOC2"/>
        <w:tabs>
          <w:tab w:val="right" w:leader="dot" w:pos="8306"/>
        </w:tabs>
      </w:pPr>
      <w:hyperlink w:anchor="_Toc18484" w:history="1">
        <w:r>
          <w:rPr>
            <w:rFonts w:ascii="仿宋" w:eastAsia="仿宋" w:hAnsi="仿宋" w:cs="仿宋" w:hint="eastAsia"/>
            <w:lang w:eastAsia="zh-CN"/>
          </w:rPr>
          <w:t>(二)、光栅式万能工具显微镜项目总平面设计要求</w:t>
        </w:r>
        <w:r>
          <w:tab/>
        </w:r>
        <w:r>
          <w:fldChar w:fldCharType="begin"/>
        </w:r>
        <w:r>
          <w:instrText xml:space="preserve"> PAGEREF _Toc18484 \h </w:instrText>
        </w:r>
        <w:r>
          <w:fldChar w:fldCharType="separate"/>
        </w:r>
        <w:r>
          <w:t>5</w:t>
        </w:r>
        <w:r>
          <w:fldChar w:fldCharType="end"/>
        </w:r>
      </w:hyperlink>
    </w:p>
    <w:p>
      <w:pPr>
        <w:pStyle w:val="TOC2"/>
        <w:tabs>
          <w:tab w:val="right" w:leader="dot" w:pos="8306"/>
        </w:tabs>
      </w:pPr>
      <w:hyperlink w:anchor="_Toc13388" w:history="1">
        <w:r>
          <w:rPr>
            <w:rFonts w:ascii="仿宋" w:eastAsia="仿宋" w:hAnsi="仿宋" w:cs="仿宋" w:hint="eastAsia"/>
            <w:lang w:eastAsia="zh-CN"/>
          </w:rPr>
          <w:t>(三)、土建工程设计年限及安全等级</w:t>
        </w:r>
        <w:r>
          <w:tab/>
        </w:r>
        <w:r>
          <w:fldChar w:fldCharType="begin"/>
        </w:r>
        <w:r>
          <w:instrText xml:space="preserve"> PAGEREF _Toc13388 \h </w:instrText>
        </w:r>
        <w:r>
          <w:fldChar w:fldCharType="separate"/>
        </w:r>
        <w:r>
          <w:t>6</w:t>
        </w:r>
        <w:r>
          <w:fldChar w:fldCharType="end"/>
        </w:r>
      </w:hyperlink>
    </w:p>
    <w:p>
      <w:pPr>
        <w:pStyle w:val="TOC2"/>
        <w:tabs>
          <w:tab w:val="right" w:leader="dot" w:pos="8306"/>
        </w:tabs>
      </w:pPr>
      <w:hyperlink w:anchor="_Toc4748" w:history="1">
        <w:r>
          <w:rPr>
            <w:rFonts w:ascii="仿宋" w:eastAsia="仿宋" w:hAnsi="仿宋" w:cs="仿宋" w:hint="eastAsia"/>
            <w:lang w:eastAsia="zh-CN"/>
          </w:rPr>
          <w:t>(四)、建筑工程设计总体要求</w:t>
        </w:r>
        <w:r>
          <w:tab/>
        </w:r>
        <w:r>
          <w:fldChar w:fldCharType="begin"/>
        </w:r>
        <w:r>
          <w:instrText xml:space="preserve"> PAGEREF _Toc4748 \h </w:instrText>
        </w:r>
        <w:r>
          <w:fldChar w:fldCharType="separate"/>
        </w:r>
        <w:r>
          <w:t>6</w:t>
        </w:r>
        <w:r>
          <w:fldChar w:fldCharType="end"/>
        </w:r>
      </w:hyperlink>
    </w:p>
    <w:p>
      <w:pPr>
        <w:pStyle w:val="TOC2"/>
        <w:tabs>
          <w:tab w:val="right" w:leader="dot" w:pos="8306"/>
        </w:tabs>
      </w:pPr>
      <w:hyperlink w:anchor="_Toc7652" w:history="1">
        <w:r>
          <w:rPr>
            <w:rFonts w:ascii="仿宋" w:eastAsia="仿宋" w:hAnsi="仿宋" w:cs="仿宋" w:hint="eastAsia"/>
            <w:lang w:eastAsia="zh-CN"/>
          </w:rPr>
          <w:t>(五)、土建工程建设指标</w:t>
        </w:r>
        <w:r>
          <w:tab/>
        </w:r>
        <w:r>
          <w:fldChar w:fldCharType="begin"/>
        </w:r>
        <w:r>
          <w:instrText xml:space="preserve"> PAGEREF _Toc7652 \h </w:instrText>
        </w:r>
        <w:r>
          <w:fldChar w:fldCharType="separate"/>
        </w:r>
        <w:r>
          <w:t>8</w:t>
        </w:r>
        <w:r>
          <w:fldChar w:fldCharType="end"/>
        </w:r>
      </w:hyperlink>
    </w:p>
    <w:p>
      <w:pPr>
        <w:pStyle w:val="TOC1"/>
        <w:tabs>
          <w:tab w:val="right" w:leader="dot" w:pos="8306"/>
        </w:tabs>
      </w:pPr>
      <w:hyperlink w:anchor="_Toc8321" w:history="1">
        <w:r>
          <w:rPr>
            <w:rFonts w:ascii="仿宋" w:eastAsia="仿宋" w:hAnsi="仿宋" w:cs="仿宋" w:hint="eastAsia"/>
            <w:lang w:eastAsia="zh-CN"/>
          </w:rPr>
          <w:t>二、光栅式万能工具显微镜项目建设单位基本情况</w:t>
        </w:r>
        <w:r>
          <w:tab/>
        </w:r>
        <w:r>
          <w:fldChar w:fldCharType="begin"/>
        </w:r>
        <w:r>
          <w:instrText xml:space="preserve"> PAGEREF _Toc8321 \h </w:instrText>
        </w:r>
        <w:r>
          <w:fldChar w:fldCharType="separate"/>
        </w:r>
        <w:r>
          <w:t>10</w:t>
        </w:r>
        <w:r>
          <w:fldChar w:fldCharType="end"/>
        </w:r>
      </w:hyperlink>
    </w:p>
    <w:p>
      <w:pPr>
        <w:pStyle w:val="TOC2"/>
        <w:tabs>
          <w:tab w:val="right" w:leader="dot" w:pos="8306"/>
        </w:tabs>
      </w:pPr>
      <w:hyperlink w:anchor="_Toc9706" w:history="1">
        <w:r>
          <w:rPr>
            <w:rFonts w:ascii="仿宋" w:eastAsia="仿宋" w:hAnsi="仿宋" w:cs="仿宋" w:hint="eastAsia"/>
            <w:lang w:eastAsia="zh-CN"/>
          </w:rPr>
          <w:t>(一)、光栅式万能工具显微镜项目建设单位基本情况</w:t>
        </w:r>
        <w:r>
          <w:tab/>
        </w:r>
        <w:r>
          <w:fldChar w:fldCharType="begin"/>
        </w:r>
        <w:r>
          <w:instrText xml:space="preserve"> PAGEREF _Toc9706 \h </w:instrText>
        </w:r>
        <w:r>
          <w:fldChar w:fldCharType="separate"/>
        </w:r>
        <w:r>
          <w:t>10</w:t>
        </w:r>
        <w:r>
          <w:fldChar w:fldCharType="end"/>
        </w:r>
      </w:hyperlink>
    </w:p>
    <w:p>
      <w:pPr>
        <w:pStyle w:val="TOC2"/>
        <w:tabs>
          <w:tab w:val="right" w:leader="dot" w:pos="8306"/>
        </w:tabs>
      </w:pPr>
      <w:hyperlink w:anchor="_Toc15453" w:history="1">
        <w:r>
          <w:rPr>
            <w:rFonts w:ascii="仿宋" w:eastAsia="仿宋" w:hAnsi="仿宋" w:cs="仿宋" w:hint="eastAsia"/>
            <w:lang w:eastAsia="zh-CN"/>
          </w:rPr>
          <w:t>(二)、光栅式万能工具显微镜项目主管单位基本情况</w:t>
        </w:r>
        <w:r>
          <w:tab/>
        </w:r>
        <w:r>
          <w:fldChar w:fldCharType="begin"/>
        </w:r>
        <w:r>
          <w:instrText xml:space="preserve"> PAGEREF _Toc15453 \h </w:instrText>
        </w:r>
        <w:r>
          <w:fldChar w:fldCharType="separate"/>
        </w:r>
        <w:r>
          <w:t>11</w:t>
        </w:r>
        <w:r>
          <w:fldChar w:fldCharType="end"/>
        </w:r>
      </w:hyperlink>
    </w:p>
    <w:p>
      <w:pPr>
        <w:pStyle w:val="TOC2"/>
        <w:tabs>
          <w:tab w:val="right" w:leader="dot" w:pos="8306"/>
        </w:tabs>
      </w:pPr>
      <w:hyperlink w:anchor="_Toc22958" w:history="1">
        <w:r>
          <w:rPr>
            <w:rFonts w:ascii="仿宋" w:eastAsia="仿宋" w:hAnsi="仿宋" w:cs="仿宋" w:hint="eastAsia"/>
            <w:lang w:eastAsia="zh-CN"/>
          </w:rPr>
          <w:t>(三)、光栅式万能工具显微镜项目技术协作单位基本情况</w:t>
        </w:r>
        <w:r>
          <w:tab/>
        </w:r>
        <w:r>
          <w:fldChar w:fldCharType="begin"/>
        </w:r>
        <w:r>
          <w:instrText xml:space="preserve"> PAGEREF _Toc22958 \h </w:instrText>
        </w:r>
        <w:r>
          <w:fldChar w:fldCharType="separate"/>
        </w:r>
        <w:r>
          <w:t>13</w:t>
        </w:r>
        <w:r>
          <w:fldChar w:fldCharType="end"/>
        </w:r>
      </w:hyperlink>
    </w:p>
    <w:p>
      <w:pPr>
        <w:pStyle w:val="TOC1"/>
        <w:tabs>
          <w:tab w:val="right" w:leader="dot" w:pos="8306"/>
        </w:tabs>
      </w:pPr>
      <w:hyperlink w:anchor="_Toc8627" w:history="1">
        <w:r>
          <w:rPr>
            <w:rFonts w:ascii="仿宋" w:eastAsia="仿宋" w:hAnsi="仿宋" w:cs="仿宋" w:hint="eastAsia"/>
            <w:lang w:eastAsia="zh-CN"/>
          </w:rPr>
          <w:t>三、环境和生态影响分析</w:t>
        </w:r>
        <w:r>
          <w:tab/>
        </w:r>
        <w:r>
          <w:fldChar w:fldCharType="begin"/>
        </w:r>
        <w:r>
          <w:instrText xml:space="preserve"> PAGEREF _Toc8627 \h </w:instrText>
        </w:r>
        <w:r>
          <w:fldChar w:fldCharType="separate"/>
        </w:r>
        <w:r>
          <w:t>15</w:t>
        </w:r>
        <w:r>
          <w:fldChar w:fldCharType="end"/>
        </w:r>
      </w:hyperlink>
    </w:p>
    <w:p>
      <w:pPr>
        <w:pStyle w:val="TOC2"/>
        <w:tabs>
          <w:tab w:val="right" w:leader="dot" w:pos="8306"/>
        </w:tabs>
      </w:pPr>
      <w:hyperlink w:anchor="_Toc25577" w:history="1">
        <w:r>
          <w:rPr>
            <w:rFonts w:ascii="仿宋" w:eastAsia="仿宋" w:hAnsi="仿宋" w:cs="仿宋" w:hint="eastAsia"/>
            <w:lang w:eastAsia="zh-CN"/>
          </w:rPr>
          <w:t>(一)、环境和生态现状</w:t>
        </w:r>
        <w:r>
          <w:tab/>
        </w:r>
        <w:r>
          <w:fldChar w:fldCharType="begin"/>
        </w:r>
        <w:r>
          <w:instrText xml:space="preserve"> PAGEREF _Toc25577 \h </w:instrText>
        </w:r>
        <w:r>
          <w:fldChar w:fldCharType="separate"/>
        </w:r>
        <w:r>
          <w:t>15</w:t>
        </w:r>
        <w:r>
          <w:fldChar w:fldCharType="end"/>
        </w:r>
      </w:hyperlink>
    </w:p>
    <w:p>
      <w:pPr>
        <w:pStyle w:val="TOC2"/>
        <w:tabs>
          <w:tab w:val="right" w:leader="dot" w:pos="8306"/>
        </w:tabs>
      </w:pPr>
      <w:hyperlink w:anchor="_Toc8166" w:history="1">
        <w:r>
          <w:rPr>
            <w:rFonts w:ascii="仿宋" w:eastAsia="仿宋" w:hAnsi="仿宋" w:cs="仿宋" w:hint="eastAsia"/>
            <w:lang w:eastAsia="zh-CN"/>
          </w:rPr>
          <w:t>(二)、生态环境影响分析</w:t>
        </w:r>
        <w:r>
          <w:tab/>
        </w:r>
        <w:r>
          <w:fldChar w:fldCharType="begin"/>
        </w:r>
        <w:r>
          <w:instrText xml:space="preserve"> PAGEREF _Toc8166 \h </w:instrText>
        </w:r>
        <w:r>
          <w:fldChar w:fldCharType="separate"/>
        </w:r>
        <w:r>
          <w:t>17</w:t>
        </w:r>
        <w:r>
          <w:fldChar w:fldCharType="end"/>
        </w:r>
      </w:hyperlink>
    </w:p>
    <w:p>
      <w:pPr>
        <w:pStyle w:val="TOC2"/>
        <w:tabs>
          <w:tab w:val="right" w:leader="dot" w:pos="8306"/>
        </w:tabs>
      </w:pPr>
      <w:hyperlink w:anchor="_Toc12224" w:history="1">
        <w:r>
          <w:rPr>
            <w:rFonts w:ascii="仿宋" w:eastAsia="仿宋" w:hAnsi="仿宋" w:cs="仿宋" w:hint="eastAsia"/>
            <w:lang w:eastAsia="zh-CN"/>
          </w:rPr>
          <w:t>(三)、生态环境保护措施</w:t>
        </w:r>
        <w:r>
          <w:tab/>
        </w:r>
        <w:r>
          <w:fldChar w:fldCharType="begin"/>
        </w:r>
        <w:r>
          <w:instrText xml:space="preserve"> PAGEREF _Toc12224 \h </w:instrText>
        </w:r>
        <w:r>
          <w:fldChar w:fldCharType="separate"/>
        </w:r>
        <w:r>
          <w:t>18</w:t>
        </w:r>
        <w:r>
          <w:fldChar w:fldCharType="end"/>
        </w:r>
      </w:hyperlink>
    </w:p>
    <w:p>
      <w:pPr>
        <w:pStyle w:val="TOC2"/>
        <w:tabs>
          <w:tab w:val="right" w:leader="dot" w:pos="8306"/>
        </w:tabs>
      </w:pPr>
      <w:hyperlink w:anchor="_Toc4523" w:history="1">
        <w:r>
          <w:rPr>
            <w:rFonts w:ascii="仿宋" w:eastAsia="仿宋" w:hAnsi="仿宋" w:cs="仿宋" w:hint="eastAsia"/>
            <w:lang w:eastAsia="zh-CN"/>
          </w:rPr>
          <w:t>(四)、地质灾害影响分析</w:t>
        </w:r>
        <w:r>
          <w:tab/>
        </w:r>
        <w:r>
          <w:fldChar w:fldCharType="begin"/>
        </w:r>
        <w:r>
          <w:instrText xml:space="preserve"> PAGEREF _Toc4523 \h </w:instrText>
        </w:r>
        <w:r>
          <w:fldChar w:fldCharType="separate"/>
        </w:r>
        <w:r>
          <w:t>20</w:t>
        </w:r>
        <w:r>
          <w:fldChar w:fldCharType="end"/>
        </w:r>
      </w:hyperlink>
    </w:p>
    <w:p>
      <w:pPr>
        <w:pStyle w:val="TOC2"/>
        <w:tabs>
          <w:tab w:val="right" w:leader="dot" w:pos="8306"/>
        </w:tabs>
      </w:pPr>
      <w:hyperlink w:anchor="_Toc24754" w:history="1">
        <w:r>
          <w:rPr>
            <w:rFonts w:ascii="仿宋" w:eastAsia="仿宋" w:hAnsi="仿宋" w:cs="仿宋" w:hint="eastAsia"/>
            <w:lang w:eastAsia="zh-CN"/>
          </w:rPr>
          <w:t>(五)、特殊环境影响</w:t>
        </w:r>
        <w:r>
          <w:tab/>
        </w:r>
        <w:r>
          <w:fldChar w:fldCharType="begin"/>
        </w:r>
        <w:r>
          <w:instrText xml:space="preserve"> PAGEREF _Toc24754 \h </w:instrText>
        </w:r>
        <w:r>
          <w:fldChar w:fldCharType="separate"/>
        </w:r>
        <w:r>
          <w:t>21</w:t>
        </w:r>
        <w:r>
          <w:fldChar w:fldCharType="end"/>
        </w:r>
      </w:hyperlink>
    </w:p>
    <w:p>
      <w:pPr>
        <w:pStyle w:val="TOC1"/>
        <w:tabs>
          <w:tab w:val="right" w:leader="dot" w:pos="8306"/>
        </w:tabs>
      </w:pPr>
      <w:hyperlink w:anchor="_Toc22969" w:history="1">
        <w:r>
          <w:rPr>
            <w:rFonts w:ascii="仿宋" w:eastAsia="仿宋" w:hAnsi="仿宋" w:cs="仿宋" w:hint="eastAsia"/>
            <w:lang w:eastAsia="zh-CN"/>
          </w:rPr>
          <w:t>四、公司简介</w:t>
        </w:r>
        <w:r>
          <w:tab/>
        </w:r>
        <w:r>
          <w:fldChar w:fldCharType="begin"/>
        </w:r>
        <w:r>
          <w:instrText xml:space="preserve"> PAGEREF _Toc22969 \h </w:instrText>
        </w:r>
        <w:r>
          <w:fldChar w:fldCharType="separate"/>
        </w:r>
        <w:r>
          <w:t>22</w:t>
        </w:r>
        <w:r>
          <w:fldChar w:fldCharType="end"/>
        </w:r>
      </w:hyperlink>
    </w:p>
    <w:p>
      <w:pPr>
        <w:pStyle w:val="TOC2"/>
        <w:tabs>
          <w:tab w:val="right" w:leader="dot" w:pos="8306"/>
        </w:tabs>
      </w:pPr>
      <w:hyperlink w:anchor="_Toc12028" w:history="1">
        <w:r>
          <w:rPr>
            <w:rFonts w:ascii="仿宋" w:eastAsia="仿宋" w:hAnsi="仿宋" w:cs="仿宋" w:hint="eastAsia"/>
            <w:lang w:eastAsia="zh-CN"/>
          </w:rPr>
          <w:t>(一)、公司基本信息</w:t>
        </w:r>
        <w:r>
          <w:tab/>
        </w:r>
        <w:r>
          <w:fldChar w:fldCharType="begin"/>
        </w:r>
        <w:r>
          <w:instrText xml:space="preserve"> PAGEREF _Toc12028 \h </w:instrText>
        </w:r>
        <w:r>
          <w:fldChar w:fldCharType="separate"/>
        </w:r>
        <w:r>
          <w:t>22</w:t>
        </w:r>
        <w:r>
          <w:fldChar w:fldCharType="end"/>
        </w:r>
      </w:hyperlink>
    </w:p>
    <w:p>
      <w:pPr>
        <w:pStyle w:val="TOC2"/>
        <w:tabs>
          <w:tab w:val="right" w:leader="dot" w:pos="8306"/>
        </w:tabs>
      </w:pPr>
      <w:hyperlink w:anchor="_Toc22040" w:history="1">
        <w:r>
          <w:rPr>
            <w:rFonts w:ascii="仿宋" w:eastAsia="仿宋" w:hAnsi="仿宋" w:cs="仿宋" w:hint="eastAsia"/>
            <w:lang w:eastAsia="zh-CN"/>
          </w:rPr>
          <w:t>(二)、公司简介</w:t>
        </w:r>
        <w:r>
          <w:tab/>
        </w:r>
        <w:r>
          <w:fldChar w:fldCharType="begin"/>
        </w:r>
        <w:r>
          <w:instrText xml:space="preserve"> PAGEREF _Toc22040 \h </w:instrText>
        </w:r>
        <w:r>
          <w:fldChar w:fldCharType="separate"/>
        </w:r>
        <w:r>
          <w:t>23</w:t>
        </w:r>
        <w:r>
          <w:fldChar w:fldCharType="end"/>
        </w:r>
      </w:hyperlink>
    </w:p>
    <w:p>
      <w:pPr>
        <w:pStyle w:val="TOC1"/>
        <w:tabs>
          <w:tab w:val="right" w:leader="dot" w:pos="8306"/>
        </w:tabs>
      </w:pPr>
      <w:hyperlink w:anchor="_Toc29769" w:history="1">
        <w:r>
          <w:rPr>
            <w:rFonts w:ascii="仿宋" w:eastAsia="仿宋" w:hAnsi="仿宋" w:cs="仿宋" w:hint="eastAsia"/>
            <w:lang w:eastAsia="zh-CN"/>
          </w:rPr>
          <w:t>五、事故原因分析及事故后果预测</w:t>
        </w:r>
        <w:r>
          <w:tab/>
        </w:r>
        <w:r>
          <w:fldChar w:fldCharType="begin"/>
        </w:r>
        <w:r>
          <w:instrText xml:space="preserve"> PAGEREF _Toc29769 \h </w:instrText>
        </w:r>
        <w:r>
          <w:fldChar w:fldCharType="separate"/>
        </w:r>
        <w:r>
          <w:t>24</w:t>
        </w:r>
        <w:r>
          <w:fldChar w:fldCharType="end"/>
        </w:r>
      </w:hyperlink>
    </w:p>
    <w:p>
      <w:pPr>
        <w:pStyle w:val="TOC2"/>
        <w:tabs>
          <w:tab w:val="right" w:leader="dot" w:pos="8306"/>
        </w:tabs>
      </w:pPr>
      <w:hyperlink w:anchor="_Toc1693" w:history="1">
        <w:r>
          <w:rPr>
            <w:rFonts w:ascii="仿宋" w:eastAsia="仿宋" w:hAnsi="仿宋" w:cs="仿宋" w:hint="eastAsia"/>
            <w:lang w:eastAsia="zh-CN"/>
          </w:rPr>
          <w:t>(一)、事故案例及原因分析</w:t>
        </w:r>
        <w:r>
          <w:tab/>
        </w:r>
        <w:r>
          <w:fldChar w:fldCharType="begin"/>
        </w:r>
        <w:r>
          <w:instrText xml:space="preserve"> PAGEREF _Toc1693 \h </w:instrText>
        </w:r>
        <w:r>
          <w:fldChar w:fldCharType="separate"/>
        </w:r>
        <w:r>
          <w:t>24</w:t>
        </w:r>
        <w:r>
          <w:fldChar w:fldCharType="end"/>
        </w:r>
      </w:hyperlink>
    </w:p>
    <w:p>
      <w:pPr>
        <w:pStyle w:val="TOC2"/>
        <w:tabs>
          <w:tab w:val="right" w:leader="dot" w:pos="8306"/>
        </w:tabs>
      </w:pPr>
      <w:hyperlink w:anchor="_Toc21148" w:history="1">
        <w:r>
          <w:rPr>
            <w:rFonts w:ascii="仿宋" w:eastAsia="仿宋" w:hAnsi="仿宋" w:cs="仿宋" w:hint="eastAsia"/>
            <w:lang w:eastAsia="zh-CN"/>
          </w:rPr>
          <w:t>(二)、事故后果预测</w:t>
        </w:r>
        <w:r>
          <w:tab/>
        </w:r>
        <w:r>
          <w:fldChar w:fldCharType="begin"/>
        </w:r>
        <w:r>
          <w:instrText xml:space="preserve"> PAGEREF _Toc21148 \h </w:instrText>
        </w:r>
        <w:r>
          <w:fldChar w:fldCharType="separate"/>
        </w:r>
        <w:r>
          <w:t>25</w:t>
        </w:r>
        <w:r>
          <w:fldChar w:fldCharType="end"/>
        </w:r>
      </w:hyperlink>
    </w:p>
    <w:p>
      <w:pPr>
        <w:pStyle w:val="TOC1"/>
        <w:tabs>
          <w:tab w:val="right" w:leader="dot" w:pos="8306"/>
        </w:tabs>
      </w:pPr>
      <w:hyperlink w:anchor="_Toc18586" w:history="1">
        <w:r>
          <w:rPr>
            <w:rFonts w:ascii="仿宋" w:eastAsia="仿宋" w:hAnsi="仿宋" w:cs="仿宋" w:hint="eastAsia"/>
            <w:lang w:eastAsia="zh-CN"/>
          </w:rPr>
          <w:t>六、行业、市场分析</w:t>
        </w:r>
        <w:r>
          <w:tab/>
        </w:r>
        <w:r>
          <w:fldChar w:fldCharType="begin"/>
        </w:r>
        <w:r>
          <w:instrText xml:space="preserve"> PAGEREF _Toc18586 \h </w:instrText>
        </w:r>
        <w:r>
          <w:fldChar w:fldCharType="separate"/>
        </w:r>
        <w:r>
          <w:t>26</w:t>
        </w:r>
        <w:r>
          <w:fldChar w:fldCharType="end"/>
        </w:r>
      </w:hyperlink>
    </w:p>
    <w:p>
      <w:pPr>
        <w:pStyle w:val="TOC2"/>
        <w:tabs>
          <w:tab w:val="right" w:leader="dot" w:pos="8306"/>
        </w:tabs>
      </w:pPr>
      <w:hyperlink w:anchor="_Toc28636" w:history="1">
        <w:r>
          <w:rPr>
            <w:rFonts w:ascii="仿宋" w:eastAsia="仿宋" w:hAnsi="仿宋" w:cs="仿宋" w:hint="eastAsia"/>
            <w:lang w:eastAsia="zh-CN"/>
          </w:rPr>
          <w:t>(一)、完善体制机制，加快XXX市场化步伐</w:t>
        </w:r>
        <w:r>
          <w:tab/>
        </w:r>
        <w:r>
          <w:fldChar w:fldCharType="begin"/>
        </w:r>
        <w:r>
          <w:instrText xml:space="preserve"> PAGEREF _Toc28636 \h </w:instrText>
        </w:r>
        <w:r>
          <w:fldChar w:fldCharType="separate"/>
        </w:r>
        <w:r>
          <w:t>26</w:t>
        </w:r>
        <w:r>
          <w:fldChar w:fldCharType="end"/>
        </w:r>
      </w:hyperlink>
    </w:p>
    <w:p>
      <w:pPr>
        <w:pStyle w:val="TOC2"/>
        <w:tabs>
          <w:tab w:val="right" w:leader="dot" w:pos="8306"/>
        </w:tabs>
      </w:pPr>
      <w:hyperlink w:anchor="_Toc22739" w:history="1">
        <w:r>
          <w:rPr>
            <w:rFonts w:ascii="仿宋" w:eastAsia="仿宋" w:hAnsi="仿宋" w:cs="仿宋" w:hint="eastAsia"/>
            <w:lang w:eastAsia="zh-CN"/>
          </w:rPr>
          <w:t>(二)、推动规模化发展，支撑构建新型系统</w:t>
        </w:r>
        <w:r>
          <w:tab/>
        </w:r>
        <w:r>
          <w:fldChar w:fldCharType="begin"/>
        </w:r>
        <w:r>
          <w:instrText xml:space="preserve"> PAGEREF _Toc22739 \h </w:instrText>
        </w:r>
        <w:r>
          <w:fldChar w:fldCharType="separate"/>
        </w:r>
        <w:r>
          <w:t>27</w:t>
        </w:r>
        <w:r>
          <w:fldChar w:fldCharType="end"/>
        </w:r>
      </w:hyperlink>
    </w:p>
    <w:p>
      <w:pPr>
        <w:pStyle w:val="TOC2"/>
        <w:tabs>
          <w:tab w:val="right" w:leader="dot" w:pos="8306"/>
        </w:tabs>
      </w:pPr>
      <w:hyperlink w:anchor="_Toc21097" w:history="1">
        <w:r>
          <w:rPr>
            <w:rFonts w:ascii="仿宋" w:eastAsia="仿宋" w:hAnsi="仿宋" w:cs="仿宋" w:hint="eastAsia"/>
            <w:lang w:eastAsia="zh-CN"/>
          </w:rPr>
          <w:t>(三)、强化技术攻关，构建XXX创新体系</w:t>
        </w:r>
        <w:r>
          <w:tab/>
        </w:r>
        <w:r>
          <w:fldChar w:fldCharType="begin"/>
        </w:r>
        <w:r>
          <w:instrText xml:space="preserve"> PAGEREF _Toc21097 \h </w:instrText>
        </w:r>
        <w:r>
          <w:fldChar w:fldCharType="separate"/>
        </w:r>
        <w:r>
          <w:t>28</w:t>
        </w:r>
        <w:r>
          <w:fldChar w:fldCharType="end"/>
        </w:r>
      </w:hyperlink>
    </w:p>
    <w:p>
      <w:pPr>
        <w:pStyle w:val="TOC1"/>
        <w:tabs>
          <w:tab w:val="right" w:leader="dot" w:pos="8306"/>
        </w:tabs>
      </w:pPr>
      <w:hyperlink w:anchor="_Toc5672" w:history="1">
        <w:r>
          <w:rPr>
            <w:rFonts w:ascii="仿宋" w:eastAsia="仿宋" w:hAnsi="仿宋" w:cs="仿宋" w:hint="eastAsia"/>
            <w:lang w:eastAsia="zh-CN"/>
          </w:rPr>
          <w:t>七、光栅式万能工具显微镜行业发展分析</w:t>
        </w:r>
        <w:r>
          <w:tab/>
        </w:r>
        <w:r>
          <w:fldChar w:fldCharType="begin"/>
        </w:r>
        <w:r>
          <w:instrText xml:space="preserve"> PAGEREF _Toc5672 \h </w:instrText>
        </w:r>
        <w:r>
          <w:fldChar w:fldCharType="separate"/>
        </w:r>
        <w:r>
          <w:t>29</w:t>
        </w:r>
        <w:r>
          <w:fldChar w:fldCharType="end"/>
        </w:r>
      </w:hyperlink>
    </w:p>
    <w:p>
      <w:pPr>
        <w:pStyle w:val="TOC2"/>
        <w:tabs>
          <w:tab w:val="right" w:leader="dot" w:pos="8306"/>
        </w:tabs>
      </w:pPr>
      <w:hyperlink w:anchor="_Toc3996" w:history="1">
        <w:r>
          <w:rPr>
            <w:rFonts w:ascii="仿宋" w:eastAsia="仿宋" w:hAnsi="仿宋" w:cs="仿宋" w:hint="eastAsia"/>
            <w:lang w:eastAsia="zh-CN"/>
          </w:rPr>
          <w:t>(一)、光栅式万能工具显微镜行业发展总体概况</w:t>
        </w:r>
        <w:r>
          <w:tab/>
        </w:r>
        <w:r>
          <w:fldChar w:fldCharType="begin"/>
        </w:r>
        <w:r>
          <w:instrText xml:space="preserve"> PAGEREF _Toc3996 \h </w:instrText>
        </w:r>
        <w:r>
          <w:fldChar w:fldCharType="separate"/>
        </w:r>
        <w:r>
          <w:t>29</w:t>
        </w:r>
        <w:r>
          <w:fldChar w:fldCharType="end"/>
        </w:r>
      </w:hyperlink>
    </w:p>
    <w:p>
      <w:pPr>
        <w:pStyle w:val="TOC2"/>
        <w:tabs>
          <w:tab w:val="right" w:leader="dot" w:pos="8306"/>
        </w:tabs>
      </w:pPr>
      <w:hyperlink w:anchor="_Toc4766" w:history="1">
        <w:r>
          <w:rPr>
            <w:rFonts w:ascii="仿宋" w:eastAsia="仿宋" w:hAnsi="仿宋" w:cs="仿宋" w:hint="eastAsia"/>
            <w:lang w:eastAsia="zh-CN"/>
          </w:rPr>
          <w:t>(二)、光栅式万能工具显微镜行业发展背景</w:t>
        </w:r>
        <w:r>
          <w:tab/>
        </w:r>
        <w:r>
          <w:fldChar w:fldCharType="begin"/>
        </w:r>
        <w:r>
          <w:instrText xml:space="preserve"> PAGEREF _Toc4766 \h </w:instrText>
        </w:r>
        <w:r>
          <w:fldChar w:fldCharType="separate"/>
        </w:r>
        <w:r>
          <w:t>30</w:t>
        </w:r>
        <w:r>
          <w:fldChar w:fldCharType="end"/>
        </w:r>
      </w:hyperlink>
    </w:p>
    <w:p>
      <w:pPr>
        <w:pStyle w:val="TOC2"/>
        <w:tabs>
          <w:tab w:val="right" w:leader="dot" w:pos="8306"/>
        </w:tabs>
      </w:pPr>
      <w:hyperlink w:anchor="_Toc17197" w:history="1">
        <w:r>
          <w:rPr>
            <w:rFonts w:ascii="仿宋" w:eastAsia="仿宋" w:hAnsi="仿宋" w:cs="仿宋" w:hint="eastAsia"/>
            <w:lang w:eastAsia="zh-CN"/>
          </w:rPr>
          <w:t>(三)、光栅式万能工具显微镜行业发展前景</w:t>
        </w:r>
        <w:r>
          <w:tab/>
        </w:r>
        <w:r>
          <w:fldChar w:fldCharType="begin"/>
        </w:r>
        <w:r>
          <w:instrText xml:space="preserve"> PAGEREF _Toc17197 \h </w:instrText>
        </w:r>
        <w:r>
          <w:fldChar w:fldCharType="separate"/>
        </w:r>
        <w:r>
          <w:t>30</w:t>
        </w:r>
        <w:r>
          <w:fldChar w:fldCharType="end"/>
        </w:r>
      </w:hyperlink>
    </w:p>
    <w:p>
      <w:pPr>
        <w:pStyle w:val="TOC1"/>
        <w:tabs>
          <w:tab w:val="right" w:leader="dot" w:pos="8306"/>
        </w:tabs>
      </w:pPr>
      <w:hyperlink w:anchor="_Toc11695" w:history="1">
        <w:r>
          <w:rPr>
            <w:rFonts w:ascii="仿宋" w:eastAsia="仿宋" w:hAnsi="仿宋" w:cs="仿宋" w:hint="eastAsia"/>
            <w:lang w:eastAsia="zh-CN"/>
          </w:rPr>
          <w:t>八、环境风险评估</w:t>
        </w:r>
        <w:r>
          <w:tab/>
        </w:r>
        <w:r>
          <w:fldChar w:fldCharType="begin"/>
        </w:r>
        <w:r>
          <w:instrText xml:space="preserve"> PAGEREF _Toc11695 \h </w:instrText>
        </w:r>
        <w:r>
          <w:fldChar w:fldCharType="separate"/>
        </w:r>
        <w:r>
          <w:t>30</w:t>
        </w:r>
        <w:r>
          <w:fldChar w:fldCharType="end"/>
        </w:r>
      </w:hyperlink>
    </w:p>
    <w:p>
      <w:pPr>
        <w:pStyle w:val="TOC2"/>
        <w:tabs>
          <w:tab w:val="right" w:leader="dot" w:pos="8306"/>
        </w:tabs>
      </w:pPr>
      <w:hyperlink w:anchor="_Toc16075" w:history="1">
        <w:r>
          <w:rPr>
            <w:rFonts w:ascii="仿宋" w:eastAsia="仿宋" w:hAnsi="仿宋" w:cs="仿宋" w:hint="eastAsia"/>
            <w:lang w:eastAsia="zh-CN"/>
          </w:rPr>
          <w:t>(一)、环境风险评估概述</w:t>
        </w:r>
        <w:r>
          <w:tab/>
        </w:r>
        <w:r>
          <w:fldChar w:fldCharType="begin"/>
        </w:r>
        <w:r>
          <w:instrText xml:space="preserve"> PAGEREF _Toc16075 \h </w:instrText>
        </w:r>
        <w:r>
          <w:fldChar w:fldCharType="separate"/>
        </w:r>
        <w:r>
          <w:t>30</w:t>
        </w:r>
        <w:r>
          <w:fldChar w:fldCharType="end"/>
        </w:r>
      </w:hyperlink>
    </w:p>
    <w:p>
      <w:pPr>
        <w:pStyle w:val="TOC2"/>
        <w:tabs>
          <w:tab w:val="right" w:leader="dot" w:pos="8306"/>
        </w:tabs>
      </w:pPr>
      <w:hyperlink w:anchor="_Toc2562" w:history="1">
        <w:r>
          <w:rPr>
            <w:rFonts w:ascii="仿宋" w:eastAsia="仿宋" w:hAnsi="仿宋" w:cs="仿宋" w:hint="eastAsia"/>
            <w:lang w:eastAsia="zh-CN"/>
          </w:rPr>
          <w:t>(二)、评价光栅式万能工具显微镜项目风险分析</w:t>
        </w:r>
        <w:r>
          <w:tab/>
        </w:r>
        <w:r>
          <w:fldChar w:fldCharType="begin"/>
        </w:r>
        <w:r>
          <w:instrText xml:space="preserve"> PAGEREF _Toc2562 \h </w:instrText>
        </w:r>
        <w:r>
          <w:fldChar w:fldCharType="separate"/>
        </w:r>
        <w:r>
          <w:t>31</w:t>
        </w:r>
        <w:r>
          <w:fldChar w:fldCharType="end"/>
        </w:r>
      </w:hyperlink>
    </w:p>
    <w:p>
      <w:pPr>
        <w:pStyle w:val="TOC2"/>
        <w:tabs>
          <w:tab w:val="right" w:leader="dot" w:pos="8306"/>
        </w:tabs>
      </w:pPr>
      <w:hyperlink w:anchor="_Toc7018" w:history="1">
        <w:r>
          <w:rPr>
            <w:rFonts w:ascii="仿宋" w:eastAsia="仿宋" w:hAnsi="仿宋" w:cs="仿宋" w:hint="eastAsia"/>
            <w:lang w:eastAsia="zh-CN"/>
          </w:rPr>
          <w:t>(三)、风险应急预案</w:t>
        </w:r>
        <w:r>
          <w:tab/>
        </w:r>
        <w:r>
          <w:fldChar w:fldCharType="begin"/>
        </w:r>
        <w:r>
          <w:instrText xml:space="preserve"> PAGEREF _Toc7018 \h </w:instrText>
        </w:r>
        <w:r>
          <w:fldChar w:fldCharType="separate"/>
        </w:r>
        <w:r>
          <w:t>33</w:t>
        </w:r>
        <w:r>
          <w:fldChar w:fldCharType="end"/>
        </w:r>
      </w:hyperlink>
    </w:p>
    <w:p>
      <w:pPr>
        <w:pStyle w:val="TOC1"/>
        <w:tabs>
          <w:tab w:val="right" w:leader="dot" w:pos="8306"/>
        </w:tabs>
      </w:pPr>
      <w:hyperlink w:anchor="_Toc507" w:history="1">
        <w:r>
          <w:rPr>
            <w:rFonts w:ascii="仿宋" w:eastAsia="仿宋" w:hAnsi="仿宋" w:cs="仿宋" w:hint="eastAsia"/>
            <w:lang w:eastAsia="zh-CN"/>
          </w:rPr>
          <w:t>九、环境基础状况</w:t>
        </w:r>
        <w:r>
          <w:tab/>
        </w:r>
        <w:r>
          <w:fldChar w:fldCharType="begin"/>
        </w:r>
        <w:r>
          <w:instrText xml:space="preserve"> PAGEREF _Toc507 \h </w:instrText>
        </w:r>
        <w:r>
          <w:fldChar w:fldCharType="separate"/>
        </w:r>
        <w:r>
          <w:t>34</w:t>
        </w:r>
        <w:r>
          <w:fldChar w:fldCharType="end"/>
        </w:r>
      </w:hyperlink>
    </w:p>
    <w:p>
      <w:pPr>
        <w:pStyle w:val="TOC2"/>
        <w:tabs>
          <w:tab w:val="right" w:leader="dot" w:pos="8306"/>
        </w:tabs>
      </w:pPr>
      <w:hyperlink w:anchor="_Toc25110" w:history="1">
        <w:r>
          <w:rPr>
            <w:rFonts w:ascii="仿宋" w:eastAsia="仿宋" w:hAnsi="仿宋" w:cs="仿宋" w:hint="eastAsia"/>
            <w:lang w:eastAsia="zh-CN"/>
          </w:rPr>
          <w:t>(一)、大气环境</w:t>
        </w:r>
        <w:r>
          <w:tab/>
        </w:r>
        <w:r>
          <w:fldChar w:fldCharType="begin"/>
        </w:r>
        <w:r>
          <w:instrText xml:space="preserve"> PAGEREF _Toc25110 \h </w:instrText>
        </w:r>
        <w:r>
          <w:fldChar w:fldCharType="separate"/>
        </w:r>
        <w:r>
          <w:t>34</w:t>
        </w:r>
        <w:r>
          <w:fldChar w:fldCharType="end"/>
        </w:r>
      </w:hyperlink>
    </w:p>
    <w:p>
      <w:pPr>
        <w:pStyle w:val="TOC2"/>
        <w:tabs>
          <w:tab w:val="right" w:leader="dot" w:pos="8306"/>
        </w:tabs>
      </w:pPr>
      <w:hyperlink w:anchor="_Toc6603" w:history="1">
        <w:r>
          <w:rPr>
            <w:rFonts w:ascii="仿宋" w:eastAsia="仿宋" w:hAnsi="仿宋" w:cs="仿宋" w:hint="eastAsia"/>
            <w:lang w:eastAsia="zh-CN"/>
          </w:rPr>
          <w:t>(二)、水环境</w:t>
        </w:r>
        <w:r>
          <w:tab/>
        </w:r>
        <w:r>
          <w:fldChar w:fldCharType="begin"/>
        </w:r>
        <w:r>
          <w:instrText xml:space="preserve"> PAGEREF _Toc6603 \h </w:instrText>
        </w:r>
        <w:r>
          <w:fldChar w:fldCharType="separate"/>
        </w:r>
        <w:r>
          <w:t>36</w:t>
        </w:r>
        <w:r>
          <w:fldChar w:fldCharType="end"/>
        </w:r>
      </w:hyperlink>
    </w:p>
    <w:p>
      <w:pPr>
        <w:pStyle w:val="TOC2"/>
        <w:tabs>
          <w:tab w:val="right" w:leader="dot" w:pos="8306"/>
        </w:tabs>
      </w:pPr>
      <w:hyperlink w:anchor="_Toc28748" w:history="1">
        <w:r>
          <w:rPr>
            <w:rFonts w:ascii="仿宋" w:eastAsia="仿宋" w:hAnsi="仿宋" w:cs="仿宋" w:hint="eastAsia"/>
            <w:lang w:eastAsia="zh-CN"/>
          </w:rPr>
          <w:t>(三)、土壤环境</w:t>
        </w:r>
        <w:r>
          <w:tab/>
        </w:r>
        <w:r>
          <w:fldChar w:fldCharType="begin"/>
        </w:r>
        <w:r>
          <w:instrText xml:space="preserve"> PAGEREF _Toc28748 \h </w:instrText>
        </w:r>
        <w:r>
          <w:fldChar w:fldCharType="separate"/>
        </w:r>
        <w:r>
          <w:t>37</w:t>
        </w:r>
        <w:r>
          <w:fldChar w:fldCharType="end"/>
        </w:r>
      </w:hyperlink>
    </w:p>
    <w:p>
      <w:pPr>
        <w:pStyle w:val="TOC2"/>
        <w:tabs>
          <w:tab w:val="right" w:leader="dot" w:pos="8306"/>
        </w:tabs>
      </w:pPr>
      <w:hyperlink w:anchor="_Toc8923" w:history="1">
        <w:r>
          <w:rPr>
            <w:rFonts w:ascii="仿宋" w:eastAsia="仿宋" w:hAnsi="仿宋" w:cs="仿宋" w:hint="eastAsia"/>
            <w:lang w:eastAsia="zh-CN"/>
          </w:rPr>
          <w:t>(四)、生态环境</w:t>
        </w:r>
        <w:r>
          <w:tab/>
        </w:r>
        <w:r>
          <w:fldChar w:fldCharType="begin"/>
        </w:r>
        <w:r>
          <w:instrText xml:space="preserve"> PAGEREF _Toc8923 \h </w:instrText>
        </w:r>
        <w:r>
          <w:fldChar w:fldCharType="separate"/>
        </w:r>
        <w:r>
          <w:t>39</w:t>
        </w:r>
        <w:r>
          <w:fldChar w:fldCharType="end"/>
        </w:r>
      </w:hyperlink>
    </w:p>
    <w:p>
      <w:pPr>
        <w:pStyle w:val="TOC2"/>
        <w:tabs>
          <w:tab w:val="right" w:leader="dot" w:pos="8306"/>
        </w:tabs>
      </w:pPr>
      <w:hyperlink w:anchor="_Toc7206" w:history="1">
        <w:r>
          <w:rPr>
            <w:rFonts w:ascii="仿宋" w:eastAsia="仿宋" w:hAnsi="仿宋" w:cs="仿宋" w:hint="eastAsia"/>
            <w:lang w:eastAsia="zh-CN"/>
          </w:rPr>
          <w:t>(五)、噪声环境</w:t>
        </w:r>
        <w:r>
          <w:tab/>
        </w:r>
        <w:r>
          <w:fldChar w:fldCharType="begin"/>
        </w:r>
        <w:r>
          <w:instrText xml:space="preserve"> PAGEREF _Toc7206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9169" w:history="1">
        <w:r>
          <w:rPr>
            <w:rFonts w:ascii="仿宋" w:eastAsia="仿宋" w:hAnsi="仿宋" w:cs="仿宋" w:hint="eastAsia"/>
            <w:lang w:eastAsia="zh-CN"/>
          </w:rPr>
          <w:t>十、风险评估分析</w:t>
        </w:r>
        <w:r>
          <w:tab/>
        </w:r>
        <w:r>
          <w:fldChar w:fldCharType="begin"/>
        </w:r>
        <w:r>
          <w:instrText xml:space="preserve"> PAGEREF _Toc9169 \h </w:instrText>
        </w:r>
        <w:r>
          <w:fldChar w:fldCharType="separate"/>
        </w:r>
        <w:r>
          <w:t>41</w:t>
        </w:r>
        <w:r>
          <w:fldChar w:fldCharType="end"/>
        </w:r>
      </w:hyperlink>
    </w:p>
    <w:p>
      <w:pPr>
        <w:pStyle w:val="TOC2"/>
        <w:tabs>
          <w:tab w:val="right" w:leader="dot" w:pos="8306"/>
        </w:tabs>
      </w:pPr>
      <w:hyperlink w:anchor="_Toc32477" w:history="1">
        <w:r>
          <w:rPr>
            <w:rFonts w:ascii="仿宋" w:eastAsia="仿宋" w:hAnsi="仿宋" w:cs="仿宋" w:hint="eastAsia"/>
            <w:lang w:eastAsia="zh-CN"/>
          </w:rPr>
          <w:t>(一)、光栅式万能工具显微镜项目风险分析</w:t>
        </w:r>
        <w:r>
          <w:tab/>
        </w:r>
        <w:r>
          <w:fldChar w:fldCharType="begin"/>
        </w:r>
        <w:r>
          <w:instrText xml:space="preserve"> PAGEREF _Toc32477 \h </w:instrText>
        </w:r>
        <w:r>
          <w:fldChar w:fldCharType="separate"/>
        </w:r>
        <w:r>
          <w:t>41</w:t>
        </w:r>
        <w:r>
          <w:fldChar w:fldCharType="end"/>
        </w:r>
      </w:hyperlink>
    </w:p>
    <w:p>
      <w:pPr>
        <w:pStyle w:val="TOC2"/>
        <w:tabs>
          <w:tab w:val="right" w:leader="dot" w:pos="8306"/>
        </w:tabs>
      </w:pPr>
      <w:hyperlink w:anchor="_Toc29056" w:history="1">
        <w:r>
          <w:rPr>
            <w:rFonts w:ascii="仿宋" w:eastAsia="仿宋" w:hAnsi="仿宋" w:cs="仿宋" w:hint="eastAsia"/>
            <w:lang w:eastAsia="zh-CN"/>
          </w:rPr>
          <w:t>(二)、公司竞争劣势</w:t>
        </w:r>
        <w:r>
          <w:tab/>
        </w:r>
        <w:r>
          <w:fldChar w:fldCharType="begin"/>
        </w:r>
        <w:r>
          <w:instrText xml:space="preserve"> PAGEREF _Toc29056 \h </w:instrText>
        </w:r>
        <w:r>
          <w:fldChar w:fldCharType="separate"/>
        </w:r>
        <w:r>
          <w:t>44</w:t>
        </w:r>
        <w:r>
          <w:fldChar w:fldCharType="end"/>
        </w:r>
      </w:hyperlink>
    </w:p>
    <w:p>
      <w:pPr>
        <w:pStyle w:val="TOC1"/>
        <w:tabs>
          <w:tab w:val="right" w:leader="dot" w:pos="8306"/>
        </w:tabs>
      </w:pPr>
      <w:hyperlink w:anchor="_Toc16498" w:history="1">
        <w:r>
          <w:rPr>
            <w:rFonts w:ascii="仿宋" w:eastAsia="仿宋" w:hAnsi="仿宋" w:cs="仿宋" w:hint="eastAsia"/>
            <w:lang w:eastAsia="zh-CN"/>
          </w:rPr>
          <w:t>十一、组织架构分析</w:t>
        </w:r>
        <w:r>
          <w:tab/>
        </w:r>
        <w:r>
          <w:fldChar w:fldCharType="begin"/>
        </w:r>
        <w:r>
          <w:instrText xml:space="preserve"> PAGEREF _Toc16498 \h </w:instrText>
        </w:r>
        <w:r>
          <w:fldChar w:fldCharType="separate"/>
        </w:r>
        <w:r>
          <w:t>45</w:t>
        </w:r>
        <w:r>
          <w:fldChar w:fldCharType="end"/>
        </w:r>
      </w:hyperlink>
    </w:p>
    <w:p>
      <w:pPr>
        <w:pStyle w:val="TOC2"/>
        <w:tabs>
          <w:tab w:val="right" w:leader="dot" w:pos="8306"/>
        </w:tabs>
      </w:pPr>
      <w:hyperlink w:anchor="_Toc2171" w:history="1">
        <w:r>
          <w:rPr>
            <w:rFonts w:ascii="仿宋" w:eastAsia="仿宋" w:hAnsi="仿宋" w:cs="仿宋" w:hint="eastAsia"/>
            <w:lang w:eastAsia="zh-CN"/>
          </w:rPr>
          <w:t>(一)、人力资源配置</w:t>
        </w:r>
        <w:r>
          <w:tab/>
        </w:r>
        <w:r>
          <w:fldChar w:fldCharType="begin"/>
        </w:r>
        <w:r>
          <w:instrText xml:space="preserve"> PAGEREF _Toc2171 \h </w:instrText>
        </w:r>
        <w:r>
          <w:fldChar w:fldCharType="separate"/>
        </w:r>
        <w:r>
          <w:t>45</w:t>
        </w:r>
        <w:r>
          <w:fldChar w:fldCharType="end"/>
        </w:r>
      </w:hyperlink>
    </w:p>
    <w:p>
      <w:pPr>
        <w:pStyle w:val="TOC2"/>
        <w:tabs>
          <w:tab w:val="right" w:leader="dot" w:pos="8306"/>
        </w:tabs>
      </w:pPr>
      <w:hyperlink w:anchor="_Toc21880" w:history="1">
        <w:r>
          <w:rPr>
            <w:rFonts w:ascii="仿宋" w:eastAsia="仿宋" w:hAnsi="仿宋" w:cs="仿宋" w:hint="eastAsia"/>
            <w:lang w:eastAsia="zh-CN"/>
          </w:rPr>
          <w:t>(二)、员工技能培训</w:t>
        </w:r>
        <w:r>
          <w:tab/>
        </w:r>
        <w:r>
          <w:fldChar w:fldCharType="begin"/>
        </w:r>
        <w:r>
          <w:instrText xml:space="preserve"> PAGEREF _Toc21880 \h </w:instrText>
        </w:r>
        <w:r>
          <w:fldChar w:fldCharType="separate"/>
        </w:r>
        <w:r>
          <w:t>46</w:t>
        </w:r>
        <w:r>
          <w:fldChar w:fldCharType="end"/>
        </w:r>
      </w:hyperlink>
    </w:p>
    <w:p>
      <w:pPr>
        <w:pStyle w:val="TOC1"/>
        <w:tabs>
          <w:tab w:val="right" w:leader="dot" w:pos="8306"/>
        </w:tabs>
      </w:pPr>
      <w:hyperlink w:anchor="_Toc29735" w:history="1">
        <w:r>
          <w:rPr>
            <w:rFonts w:ascii="仿宋" w:eastAsia="仿宋" w:hAnsi="仿宋" w:cs="仿宋" w:hint="eastAsia"/>
            <w:lang w:eastAsia="zh-CN"/>
          </w:rPr>
          <w:t>十二、财务计划与预算</w:t>
        </w:r>
        <w:r>
          <w:tab/>
        </w:r>
        <w:r>
          <w:fldChar w:fldCharType="begin"/>
        </w:r>
        <w:r>
          <w:instrText xml:space="preserve"> PAGEREF _Toc29735 \h </w:instrText>
        </w:r>
        <w:r>
          <w:fldChar w:fldCharType="separate"/>
        </w:r>
        <w:r>
          <w:t>47</w:t>
        </w:r>
        <w:r>
          <w:fldChar w:fldCharType="end"/>
        </w:r>
      </w:hyperlink>
    </w:p>
    <w:p>
      <w:pPr>
        <w:pStyle w:val="TOC2"/>
        <w:tabs>
          <w:tab w:val="right" w:leader="dot" w:pos="8306"/>
        </w:tabs>
      </w:pPr>
      <w:hyperlink w:anchor="_Toc26711" w:history="1">
        <w:r>
          <w:rPr>
            <w:rFonts w:ascii="仿宋" w:eastAsia="仿宋" w:hAnsi="仿宋" w:cs="仿宋" w:hint="eastAsia"/>
            <w:lang w:eastAsia="zh-CN"/>
          </w:rPr>
          <w:t>(一)、财务计划目标</w:t>
        </w:r>
        <w:r>
          <w:tab/>
        </w:r>
        <w:r>
          <w:fldChar w:fldCharType="begin"/>
        </w:r>
        <w:r>
          <w:instrText xml:space="preserve"> PAGEREF _Toc26711 \h </w:instrText>
        </w:r>
        <w:r>
          <w:fldChar w:fldCharType="separate"/>
        </w:r>
        <w:r>
          <w:t>47</w:t>
        </w:r>
        <w:r>
          <w:fldChar w:fldCharType="end"/>
        </w:r>
      </w:hyperlink>
    </w:p>
    <w:p>
      <w:pPr>
        <w:pStyle w:val="TOC2"/>
        <w:tabs>
          <w:tab w:val="right" w:leader="dot" w:pos="8306"/>
        </w:tabs>
      </w:pPr>
      <w:hyperlink w:anchor="_Toc14210" w:history="1">
        <w:r>
          <w:rPr>
            <w:rFonts w:ascii="仿宋" w:eastAsia="仿宋" w:hAnsi="仿宋" w:cs="仿宋" w:hint="eastAsia"/>
            <w:lang w:eastAsia="zh-CN"/>
          </w:rPr>
          <w:t>(二)、资本预算</w:t>
        </w:r>
        <w:r>
          <w:tab/>
        </w:r>
        <w:r>
          <w:fldChar w:fldCharType="begin"/>
        </w:r>
        <w:r>
          <w:instrText xml:space="preserve"> PAGEREF _Toc14210 \h </w:instrText>
        </w:r>
        <w:r>
          <w:fldChar w:fldCharType="separate"/>
        </w:r>
        <w:r>
          <w:t>48</w:t>
        </w:r>
        <w:r>
          <w:fldChar w:fldCharType="end"/>
        </w:r>
      </w:hyperlink>
    </w:p>
    <w:p>
      <w:pPr>
        <w:pStyle w:val="TOC2"/>
        <w:tabs>
          <w:tab w:val="right" w:leader="dot" w:pos="8306"/>
        </w:tabs>
      </w:pPr>
      <w:hyperlink w:anchor="_Toc12672" w:history="1">
        <w:r>
          <w:rPr>
            <w:rFonts w:ascii="仿宋" w:eastAsia="仿宋" w:hAnsi="仿宋" w:cs="仿宋" w:hint="eastAsia"/>
            <w:lang w:eastAsia="zh-CN"/>
          </w:rPr>
          <w:t>(三)、资金筹集计划</w:t>
        </w:r>
        <w:r>
          <w:tab/>
        </w:r>
        <w:r>
          <w:fldChar w:fldCharType="begin"/>
        </w:r>
        <w:r>
          <w:instrText xml:space="preserve"> PAGEREF _Toc12672 \h </w:instrText>
        </w:r>
        <w:r>
          <w:fldChar w:fldCharType="separate"/>
        </w:r>
        <w:r>
          <w:t>49</w:t>
        </w:r>
        <w:r>
          <w:fldChar w:fldCharType="end"/>
        </w:r>
      </w:hyperlink>
    </w:p>
    <w:p>
      <w:pPr>
        <w:pStyle w:val="TOC2"/>
        <w:tabs>
          <w:tab w:val="right" w:leader="dot" w:pos="8306"/>
        </w:tabs>
      </w:pPr>
      <w:hyperlink w:anchor="_Toc3320" w:history="1">
        <w:r>
          <w:rPr>
            <w:rFonts w:ascii="仿宋" w:eastAsia="仿宋" w:hAnsi="仿宋" w:cs="仿宋" w:hint="eastAsia"/>
            <w:lang w:eastAsia="zh-CN"/>
          </w:rPr>
          <w:t>(四)、财务预算</w:t>
        </w:r>
        <w:r>
          <w:tab/>
        </w:r>
        <w:r>
          <w:fldChar w:fldCharType="begin"/>
        </w:r>
        <w:r>
          <w:instrText xml:space="preserve"> PAGEREF _Toc3320 \h </w:instrText>
        </w:r>
        <w:r>
          <w:fldChar w:fldCharType="separate"/>
        </w:r>
        <w:r>
          <w:t>49</w:t>
        </w:r>
        <w:r>
          <w:fldChar w:fldCharType="end"/>
        </w:r>
      </w:hyperlink>
    </w:p>
    <w:p>
      <w:pPr>
        <w:pStyle w:val="TOC2"/>
        <w:tabs>
          <w:tab w:val="right" w:leader="dot" w:pos="8306"/>
        </w:tabs>
      </w:pPr>
      <w:hyperlink w:anchor="_Toc24170" w:history="1">
        <w:r>
          <w:rPr>
            <w:rFonts w:ascii="仿宋" w:eastAsia="仿宋" w:hAnsi="仿宋" w:cs="仿宋" w:hint="eastAsia"/>
            <w:lang w:eastAsia="zh-CN"/>
          </w:rPr>
          <w:t>(五)、资金流量分析</w:t>
        </w:r>
        <w:r>
          <w:tab/>
        </w:r>
        <w:r>
          <w:fldChar w:fldCharType="begin"/>
        </w:r>
        <w:r>
          <w:instrText xml:space="preserve"> PAGEREF _Toc24170 \h </w:instrText>
        </w:r>
        <w:r>
          <w:fldChar w:fldCharType="separate"/>
        </w:r>
        <w:r>
          <w:t>49</w:t>
        </w:r>
        <w:r>
          <w:fldChar w:fldCharType="end"/>
        </w:r>
      </w:hyperlink>
    </w:p>
    <w:p>
      <w:pPr>
        <w:pStyle w:val="TOC2"/>
        <w:tabs>
          <w:tab w:val="right" w:leader="dot" w:pos="8306"/>
        </w:tabs>
      </w:pPr>
      <w:hyperlink w:anchor="_Toc15863" w:history="1">
        <w:r>
          <w:rPr>
            <w:rFonts w:ascii="仿宋" w:eastAsia="仿宋" w:hAnsi="仿宋" w:cs="仿宋" w:hint="eastAsia"/>
            <w:lang w:eastAsia="zh-CN"/>
          </w:rPr>
          <w:t>(六)、财务风险管理</w:t>
        </w:r>
        <w:r>
          <w:tab/>
        </w:r>
        <w:r>
          <w:fldChar w:fldCharType="begin"/>
        </w:r>
        <w:r>
          <w:instrText xml:space="preserve"> PAGEREF _Toc15863 \h </w:instrText>
        </w:r>
        <w:r>
          <w:fldChar w:fldCharType="separate"/>
        </w:r>
        <w:r>
          <w:t>50</w:t>
        </w:r>
        <w:r>
          <w:fldChar w:fldCharType="end"/>
        </w:r>
      </w:hyperlink>
    </w:p>
    <w:p>
      <w:pPr>
        <w:pStyle w:val="TOC1"/>
        <w:tabs>
          <w:tab w:val="right" w:leader="dot" w:pos="8306"/>
        </w:tabs>
      </w:pPr>
      <w:hyperlink w:anchor="_Toc25937" w:history="1">
        <w:r>
          <w:rPr>
            <w:rFonts w:ascii="仿宋" w:eastAsia="仿宋" w:hAnsi="仿宋" w:cs="仿宋" w:hint="eastAsia"/>
            <w:lang w:eastAsia="zh-CN"/>
          </w:rPr>
          <w:t>十三、投资方案</w:t>
        </w:r>
        <w:r>
          <w:tab/>
        </w:r>
        <w:r>
          <w:fldChar w:fldCharType="begin"/>
        </w:r>
        <w:r>
          <w:instrText xml:space="preserve"> PAGEREF _Toc25937 \h </w:instrText>
        </w:r>
        <w:r>
          <w:fldChar w:fldCharType="separate"/>
        </w:r>
        <w:r>
          <w:t>52</w:t>
        </w:r>
        <w:r>
          <w:fldChar w:fldCharType="end"/>
        </w:r>
      </w:hyperlink>
    </w:p>
    <w:p>
      <w:pPr>
        <w:pStyle w:val="TOC2"/>
        <w:tabs>
          <w:tab w:val="right" w:leader="dot" w:pos="8306"/>
        </w:tabs>
      </w:pPr>
      <w:hyperlink w:anchor="_Toc6189" w:history="1">
        <w:r>
          <w:rPr>
            <w:rFonts w:ascii="仿宋" w:eastAsia="仿宋" w:hAnsi="仿宋" w:cs="仿宋" w:hint="eastAsia"/>
            <w:lang w:eastAsia="zh-CN"/>
          </w:rPr>
          <w:t>(一)、光栅式万能工具显微镜项目总投资构成分析</w:t>
        </w:r>
        <w:r>
          <w:tab/>
        </w:r>
        <w:r>
          <w:fldChar w:fldCharType="begin"/>
        </w:r>
        <w:r>
          <w:instrText xml:space="preserve"> PAGEREF _Toc6189 \h </w:instrText>
        </w:r>
        <w:r>
          <w:fldChar w:fldCharType="separate"/>
        </w:r>
        <w:r>
          <w:t>52</w:t>
        </w:r>
        <w:r>
          <w:fldChar w:fldCharType="end"/>
        </w:r>
      </w:hyperlink>
    </w:p>
    <w:p>
      <w:pPr>
        <w:pStyle w:val="TOC2"/>
        <w:tabs>
          <w:tab w:val="right" w:leader="dot" w:pos="8306"/>
        </w:tabs>
      </w:pPr>
      <w:hyperlink w:anchor="_Toc21517" w:history="1">
        <w:r>
          <w:rPr>
            <w:rFonts w:ascii="仿宋" w:eastAsia="仿宋" w:hAnsi="仿宋" w:cs="仿宋" w:hint="eastAsia"/>
            <w:lang w:eastAsia="zh-CN"/>
          </w:rPr>
          <w:t>(二)、建设投资构成</w:t>
        </w:r>
        <w:r>
          <w:tab/>
        </w:r>
        <w:r>
          <w:fldChar w:fldCharType="begin"/>
        </w:r>
        <w:r>
          <w:instrText xml:space="preserve"> PAGEREF _Toc21517 \h </w:instrText>
        </w:r>
        <w:r>
          <w:fldChar w:fldCharType="separate"/>
        </w:r>
        <w:r>
          <w:t>53</w:t>
        </w:r>
        <w:r>
          <w:fldChar w:fldCharType="end"/>
        </w:r>
      </w:hyperlink>
    </w:p>
    <w:p>
      <w:pPr>
        <w:pStyle w:val="TOC2"/>
        <w:tabs>
          <w:tab w:val="right" w:leader="dot" w:pos="8306"/>
        </w:tabs>
      </w:pPr>
      <w:hyperlink w:anchor="_Toc30088" w:history="1">
        <w:r>
          <w:rPr>
            <w:rFonts w:ascii="仿宋" w:eastAsia="仿宋" w:hAnsi="仿宋" w:cs="仿宋" w:hint="eastAsia"/>
            <w:lang w:eastAsia="zh-CN"/>
          </w:rPr>
          <w:t>(三)、资金筹措方式</w:t>
        </w:r>
        <w:r>
          <w:tab/>
        </w:r>
        <w:r>
          <w:fldChar w:fldCharType="begin"/>
        </w:r>
        <w:r>
          <w:instrText xml:space="preserve"> PAGEREF _Toc30088 \h </w:instrText>
        </w:r>
        <w:r>
          <w:fldChar w:fldCharType="separate"/>
        </w:r>
        <w:r>
          <w:t>54</w:t>
        </w:r>
        <w:r>
          <w:fldChar w:fldCharType="end"/>
        </w:r>
      </w:hyperlink>
    </w:p>
    <w:p>
      <w:pPr>
        <w:pStyle w:val="TOC2"/>
        <w:tabs>
          <w:tab w:val="right" w:leader="dot" w:pos="8306"/>
        </w:tabs>
      </w:pPr>
      <w:hyperlink w:anchor="_Toc23159" w:history="1">
        <w:r>
          <w:rPr>
            <w:rFonts w:ascii="仿宋" w:eastAsia="仿宋" w:hAnsi="仿宋" w:cs="仿宋" w:hint="eastAsia"/>
            <w:lang w:eastAsia="zh-CN"/>
          </w:rPr>
          <w:t>(四)、投资分析</w:t>
        </w:r>
        <w:r>
          <w:tab/>
        </w:r>
        <w:r>
          <w:fldChar w:fldCharType="begin"/>
        </w:r>
        <w:r>
          <w:instrText xml:space="preserve"> PAGEREF _Toc23159 \h </w:instrText>
        </w:r>
        <w:r>
          <w:fldChar w:fldCharType="separate"/>
        </w:r>
        <w:r>
          <w:t>55</w:t>
        </w:r>
        <w:r>
          <w:fldChar w:fldCharType="end"/>
        </w:r>
      </w:hyperlink>
    </w:p>
    <w:p>
      <w:pPr>
        <w:pStyle w:val="TOC2"/>
        <w:tabs>
          <w:tab w:val="right" w:leader="dot" w:pos="8306"/>
        </w:tabs>
      </w:pPr>
      <w:hyperlink w:anchor="_Toc13686" w:history="1">
        <w:r>
          <w:rPr>
            <w:rFonts w:ascii="仿宋" w:eastAsia="仿宋" w:hAnsi="仿宋" w:cs="仿宋" w:hint="eastAsia"/>
            <w:lang w:eastAsia="zh-CN"/>
          </w:rPr>
          <w:t>(五)、资金使用计划</w:t>
        </w:r>
        <w:r>
          <w:tab/>
        </w:r>
        <w:r>
          <w:fldChar w:fldCharType="begin"/>
        </w:r>
        <w:r>
          <w:instrText xml:space="preserve"> PAGEREF _Toc13686 \h </w:instrText>
        </w:r>
        <w:r>
          <w:fldChar w:fldCharType="separate"/>
        </w:r>
        <w:r>
          <w:t>56</w:t>
        </w:r>
        <w:r>
          <w:fldChar w:fldCharType="end"/>
        </w:r>
      </w:hyperlink>
    </w:p>
    <w:p>
      <w:pPr>
        <w:pStyle w:val="TOC2"/>
        <w:tabs>
          <w:tab w:val="right" w:leader="dot" w:pos="8306"/>
        </w:tabs>
      </w:pPr>
      <w:hyperlink w:anchor="_Toc5440" w:history="1">
        <w:r>
          <w:rPr>
            <w:rFonts w:ascii="仿宋" w:eastAsia="仿宋" w:hAnsi="仿宋" w:cs="仿宋" w:hint="eastAsia"/>
            <w:lang w:eastAsia="zh-CN"/>
          </w:rPr>
          <w:t>(六)、光栅式万能工具显微镜项目融资方案</w:t>
        </w:r>
        <w:r>
          <w:tab/>
        </w:r>
        <w:r>
          <w:fldChar w:fldCharType="begin"/>
        </w:r>
        <w:r>
          <w:instrText xml:space="preserve"> PAGEREF _Toc5440 \h </w:instrText>
        </w:r>
        <w:r>
          <w:fldChar w:fldCharType="separate"/>
        </w:r>
        <w:r>
          <w:t>57</w:t>
        </w:r>
        <w:r>
          <w:fldChar w:fldCharType="end"/>
        </w:r>
      </w:hyperlink>
    </w:p>
    <w:p>
      <w:pPr>
        <w:pStyle w:val="TOC2"/>
        <w:tabs>
          <w:tab w:val="right" w:leader="dot" w:pos="8306"/>
        </w:tabs>
      </w:pPr>
      <w:hyperlink w:anchor="_Toc14591" w:history="1">
        <w:r>
          <w:rPr>
            <w:rFonts w:ascii="仿宋" w:eastAsia="仿宋" w:hAnsi="仿宋" w:cs="仿宋" w:hint="eastAsia"/>
            <w:lang w:eastAsia="zh-CN"/>
          </w:rPr>
          <w:t>(七)、盈利模式和财务预测</w:t>
        </w:r>
        <w:r>
          <w:tab/>
        </w:r>
        <w:r>
          <w:fldChar w:fldCharType="begin"/>
        </w:r>
        <w:r>
          <w:instrText xml:space="preserve"> PAGEREF _Toc14591 \h </w:instrText>
        </w:r>
        <w:r>
          <w:fldChar w:fldCharType="separate"/>
        </w:r>
        <w:r>
          <w:t>58</w:t>
        </w:r>
        <w:r>
          <w:fldChar w:fldCharType="end"/>
        </w:r>
      </w:hyperlink>
    </w:p>
    <w:p>
      <w:pPr>
        <w:pStyle w:val="TOC1"/>
        <w:tabs>
          <w:tab w:val="right" w:leader="dot" w:pos="8306"/>
        </w:tabs>
      </w:pPr>
      <w:hyperlink w:anchor="_Toc1055" w:history="1">
        <w:r>
          <w:rPr>
            <w:rFonts w:ascii="仿宋" w:eastAsia="仿宋" w:hAnsi="仿宋" w:cs="仿宋" w:hint="eastAsia"/>
            <w:lang w:eastAsia="zh-CN"/>
          </w:rPr>
          <w:t>十四、发展规划、产业政策和行业准入分析</w:t>
        </w:r>
        <w:r>
          <w:tab/>
        </w:r>
        <w:r>
          <w:fldChar w:fldCharType="begin"/>
        </w:r>
        <w:r>
          <w:instrText xml:space="preserve"> PAGEREF _Toc1055 \h </w:instrText>
        </w:r>
        <w:r>
          <w:fldChar w:fldCharType="separate"/>
        </w:r>
        <w:r>
          <w:t>59</w:t>
        </w:r>
        <w:r>
          <w:fldChar w:fldCharType="end"/>
        </w:r>
      </w:hyperlink>
    </w:p>
    <w:p>
      <w:pPr>
        <w:pStyle w:val="TOC2"/>
        <w:tabs>
          <w:tab w:val="right" w:leader="dot" w:pos="8306"/>
        </w:tabs>
      </w:pPr>
      <w:hyperlink w:anchor="_Toc16540" w:history="1">
        <w:r>
          <w:rPr>
            <w:rFonts w:ascii="仿宋" w:eastAsia="仿宋" w:hAnsi="仿宋" w:cs="仿宋" w:hint="eastAsia"/>
            <w:lang w:eastAsia="zh-CN"/>
          </w:rPr>
          <w:t>(一)、发展规划分析</w:t>
        </w:r>
        <w:r>
          <w:tab/>
        </w:r>
        <w:r>
          <w:fldChar w:fldCharType="begin"/>
        </w:r>
        <w:r>
          <w:instrText xml:space="preserve"> PAGEREF _Toc16540 \h </w:instrText>
        </w:r>
        <w:r>
          <w:fldChar w:fldCharType="separate"/>
        </w:r>
        <w:r>
          <w:t>59</w:t>
        </w:r>
        <w:r>
          <w:fldChar w:fldCharType="end"/>
        </w:r>
      </w:hyperlink>
    </w:p>
    <w:p>
      <w:pPr>
        <w:pStyle w:val="TOC2"/>
        <w:tabs>
          <w:tab w:val="right" w:leader="dot" w:pos="8306"/>
        </w:tabs>
      </w:pPr>
      <w:hyperlink w:anchor="_Toc11962" w:history="1">
        <w:r>
          <w:rPr>
            <w:rFonts w:ascii="仿宋" w:eastAsia="仿宋" w:hAnsi="仿宋" w:cs="仿宋" w:hint="eastAsia"/>
            <w:lang w:eastAsia="zh-CN"/>
          </w:rPr>
          <w:t>(二)、产业政策分析</w:t>
        </w:r>
        <w:r>
          <w:tab/>
        </w:r>
        <w:r>
          <w:fldChar w:fldCharType="begin"/>
        </w:r>
        <w:r>
          <w:instrText xml:space="preserve"> PAGEREF _Toc11962 \h </w:instrText>
        </w:r>
        <w:r>
          <w:fldChar w:fldCharType="separate"/>
        </w:r>
        <w:r>
          <w:t>61</w:t>
        </w:r>
        <w:r>
          <w:fldChar w:fldCharType="end"/>
        </w:r>
      </w:hyperlink>
    </w:p>
    <w:p>
      <w:pPr>
        <w:pStyle w:val="TOC2"/>
        <w:tabs>
          <w:tab w:val="right" w:leader="dot" w:pos="8306"/>
        </w:tabs>
      </w:pPr>
      <w:hyperlink w:anchor="_Toc16907" w:history="1">
        <w:r>
          <w:rPr>
            <w:rFonts w:ascii="仿宋" w:eastAsia="仿宋" w:hAnsi="仿宋" w:cs="仿宋" w:hint="eastAsia"/>
            <w:lang w:eastAsia="zh-CN"/>
          </w:rPr>
          <w:t>(三)、行业准入分析</w:t>
        </w:r>
        <w:r>
          <w:tab/>
        </w:r>
        <w:r>
          <w:fldChar w:fldCharType="begin"/>
        </w:r>
        <w:r>
          <w:instrText xml:space="preserve"> PAGEREF _Toc16907 \h </w:instrText>
        </w:r>
        <w:r>
          <w:fldChar w:fldCharType="separate"/>
        </w:r>
        <w:r>
          <w:t>62</w:t>
        </w:r>
        <w:r>
          <w:fldChar w:fldCharType="end"/>
        </w:r>
      </w:hyperlink>
    </w:p>
    <w:p>
      <w:pPr>
        <w:pStyle w:val="TOC1"/>
        <w:tabs>
          <w:tab w:val="right" w:leader="dot" w:pos="8306"/>
        </w:tabs>
      </w:pPr>
      <w:hyperlink w:anchor="_Toc21962" w:history="1">
        <w:r>
          <w:rPr>
            <w:rFonts w:ascii="仿宋" w:eastAsia="仿宋" w:hAnsi="仿宋" w:cs="仿宋" w:hint="eastAsia"/>
            <w:lang w:eastAsia="zh-CN"/>
          </w:rPr>
          <w:t>十五、知识产权管理与保护</w:t>
        </w:r>
        <w:r>
          <w:tab/>
        </w:r>
        <w:r>
          <w:fldChar w:fldCharType="begin"/>
        </w:r>
        <w:r>
          <w:instrText xml:space="preserve"> PAGEREF _Toc21962 \h </w:instrText>
        </w:r>
        <w:r>
          <w:fldChar w:fldCharType="separate"/>
        </w:r>
        <w:r>
          <w:t>63</w:t>
        </w:r>
        <w:r>
          <w:fldChar w:fldCharType="end"/>
        </w:r>
      </w:hyperlink>
    </w:p>
    <w:p>
      <w:pPr>
        <w:pStyle w:val="TOC2"/>
        <w:tabs>
          <w:tab w:val="right" w:leader="dot" w:pos="8306"/>
        </w:tabs>
      </w:pPr>
      <w:hyperlink w:anchor="_Toc15717" w:history="1">
        <w:r>
          <w:rPr>
            <w:rFonts w:ascii="仿宋" w:eastAsia="仿宋" w:hAnsi="仿宋" w:cs="仿宋" w:hint="eastAsia"/>
            <w:lang w:eastAsia="zh-CN"/>
          </w:rPr>
          <w:t>(一)、知识产权管理体系建设</w:t>
        </w:r>
        <w:r>
          <w:tab/>
        </w:r>
        <w:r>
          <w:fldChar w:fldCharType="begin"/>
        </w:r>
        <w:r>
          <w:instrText xml:space="preserve"> PAGEREF _Toc15717 \h </w:instrText>
        </w:r>
        <w:r>
          <w:fldChar w:fldCharType="separate"/>
        </w:r>
        <w:r>
          <w:t>63</w:t>
        </w:r>
        <w:r>
          <w:fldChar w:fldCharType="end"/>
        </w:r>
      </w:hyperlink>
    </w:p>
    <w:p>
      <w:pPr>
        <w:pStyle w:val="TOC2"/>
        <w:tabs>
          <w:tab w:val="right" w:leader="dot" w:pos="8306"/>
        </w:tabs>
      </w:pPr>
      <w:hyperlink w:anchor="_Toc14905" w:history="1">
        <w:r>
          <w:rPr>
            <w:rFonts w:ascii="仿宋" w:eastAsia="仿宋" w:hAnsi="仿宋" w:cs="仿宋" w:hint="eastAsia"/>
            <w:lang w:eastAsia="zh-CN"/>
          </w:rPr>
          <w:t>(二)、知识产权保护措施</w:t>
        </w:r>
        <w:r>
          <w:tab/>
        </w:r>
        <w:r>
          <w:fldChar w:fldCharType="begin"/>
        </w:r>
        <w:r>
          <w:instrText xml:space="preserve"> PAGEREF _Toc14905 \h </w:instrText>
        </w:r>
        <w:r>
          <w:fldChar w:fldCharType="separate"/>
        </w:r>
        <w:r>
          <w:t>64</w:t>
        </w:r>
        <w:r>
          <w:fldChar w:fldCharType="end"/>
        </w:r>
      </w:hyperlink>
    </w:p>
    <w:p>
      <w:pPr>
        <w:pStyle w:val="TOC1"/>
        <w:tabs>
          <w:tab w:val="right" w:leader="dot" w:pos="8306"/>
        </w:tabs>
      </w:pPr>
      <w:hyperlink w:anchor="_Toc5187" w:history="1">
        <w:r>
          <w:rPr>
            <w:rFonts w:ascii="仿宋" w:eastAsia="仿宋" w:hAnsi="仿宋" w:cs="仿宋" w:hint="eastAsia"/>
            <w:lang w:eastAsia="zh-CN"/>
          </w:rPr>
          <w:t>十六、环境保护措施</w:t>
        </w:r>
        <w:r>
          <w:tab/>
        </w:r>
        <w:r>
          <w:fldChar w:fldCharType="begin"/>
        </w:r>
        <w:r>
          <w:instrText xml:space="preserve"> PAGEREF _Toc5187 \h </w:instrText>
        </w:r>
        <w:r>
          <w:fldChar w:fldCharType="separate"/>
        </w:r>
        <w:r>
          <w:t>65</w:t>
        </w:r>
        <w:r>
          <w:fldChar w:fldCharType="end"/>
        </w:r>
      </w:hyperlink>
    </w:p>
    <w:p>
      <w:pPr>
        <w:pStyle w:val="TOC2"/>
        <w:tabs>
          <w:tab w:val="right" w:leader="dot" w:pos="8306"/>
        </w:tabs>
      </w:pPr>
      <w:hyperlink w:anchor="_Toc4681" w:history="1">
        <w:r>
          <w:rPr>
            <w:rFonts w:ascii="仿宋" w:eastAsia="仿宋" w:hAnsi="仿宋" w:cs="仿宋" w:hint="eastAsia"/>
            <w:lang w:eastAsia="zh-CN"/>
          </w:rPr>
          <w:t>(一)、施工期环境保护措施</w:t>
        </w:r>
        <w:r>
          <w:tab/>
        </w:r>
        <w:r>
          <w:fldChar w:fldCharType="begin"/>
        </w:r>
        <w:r>
          <w:instrText xml:space="preserve"> PAGEREF _Toc4681 \h </w:instrText>
        </w:r>
        <w:r>
          <w:fldChar w:fldCharType="separate"/>
        </w:r>
        <w:r>
          <w:t>65</w:t>
        </w:r>
        <w:r>
          <w:fldChar w:fldCharType="end"/>
        </w:r>
      </w:hyperlink>
    </w:p>
    <w:p>
      <w:pPr>
        <w:pStyle w:val="TOC2"/>
        <w:tabs>
          <w:tab w:val="right" w:leader="dot" w:pos="8306"/>
        </w:tabs>
      </w:pPr>
      <w:hyperlink w:anchor="_Toc15033" w:history="1">
        <w:r>
          <w:rPr>
            <w:rFonts w:ascii="仿宋" w:eastAsia="仿宋" w:hAnsi="仿宋" w:cs="仿宋" w:hint="eastAsia"/>
            <w:lang w:eastAsia="zh-CN"/>
          </w:rPr>
          <w:t>(二)、运营期环境保护措施</w:t>
        </w:r>
        <w:r>
          <w:tab/>
        </w:r>
        <w:r>
          <w:fldChar w:fldCharType="begin"/>
        </w:r>
        <w:r>
          <w:instrText xml:space="preserve"> PAGEREF _Toc15033 \h </w:instrText>
        </w:r>
        <w:r>
          <w:fldChar w:fldCharType="separate"/>
        </w:r>
        <w:r>
          <w:t>67</w:t>
        </w:r>
        <w:r>
          <w:fldChar w:fldCharType="end"/>
        </w:r>
      </w:hyperlink>
    </w:p>
    <w:p>
      <w:pPr>
        <w:pStyle w:val="TOC2"/>
        <w:tabs>
          <w:tab w:val="right" w:leader="dot" w:pos="8306"/>
        </w:tabs>
      </w:pPr>
      <w:hyperlink w:anchor="_Toc17686" w:history="1">
        <w:r>
          <w:rPr>
            <w:rFonts w:ascii="仿宋" w:eastAsia="仿宋" w:hAnsi="仿宋" w:cs="仿宋" w:hint="eastAsia"/>
            <w:lang w:eastAsia="zh-CN"/>
          </w:rPr>
          <w:t>(三)、污染物排放控制措施</w:t>
        </w:r>
        <w:r>
          <w:tab/>
        </w:r>
        <w:r>
          <w:fldChar w:fldCharType="begin"/>
        </w:r>
        <w:r>
          <w:instrText xml:space="preserve"> PAGEREF _Toc17686 \h </w:instrText>
        </w:r>
        <w:r>
          <w:fldChar w:fldCharType="separate"/>
        </w:r>
        <w:r>
          <w:t>68</w:t>
        </w:r>
        <w:r>
          <w:fldChar w:fldCharType="end"/>
        </w:r>
      </w:hyperlink>
    </w:p>
    <w:p>
      <w:pPr>
        <w:pStyle w:val="TOC1"/>
        <w:tabs>
          <w:tab w:val="right" w:leader="dot" w:pos="8306"/>
        </w:tabs>
      </w:pPr>
      <w:hyperlink w:anchor="_Toc6504" w:history="1">
        <w:r>
          <w:rPr>
            <w:rFonts w:ascii="仿宋" w:eastAsia="仿宋" w:hAnsi="仿宋" w:cs="仿宋" w:hint="eastAsia"/>
            <w:lang w:eastAsia="zh-CN"/>
          </w:rPr>
          <w:t>十七、技术创新战略</w:t>
        </w:r>
        <w:r>
          <w:tab/>
        </w:r>
        <w:r>
          <w:fldChar w:fldCharType="begin"/>
        </w:r>
        <w:r>
          <w:instrText xml:space="preserve"> PAGEREF _Toc6504 \h </w:instrText>
        </w:r>
        <w:r>
          <w:fldChar w:fldCharType="separate"/>
        </w:r>
        <w:r>
          <w:t>69</w:t>
        </w:r>
        <w:r>
          <w:fldChar w:fldCharType="end"/>
        </w:r>
      </w:hyperlink>
    </w:p>
    <w:p>
      <w:pPr>
        <w:pStyle w:val="TOC2"/>
        <w:tabs>
          <w:tab w:val="right" w:leader="dot" w:pos="8306"/>
        </w:tabs>
      </w:pPr>
      <w:hyperlink w:anchor="_Toc1765" w:history="1">
        <w:r>
          <w:rPr>
            <w:rFonts w:ascii="仿宋" w:eastAsia="仿宋" w:hAnsi="仿宋" w:cs="仿宋" w:hint="eastAsia"/>
            <w:lang w:eastAsia="zh-CN"/>
          </w:rPr>
          <w:t>(一)、技术创新战略概述</w:t>
        </w:r>
        <w:r>
          <w:tab/>
        </w:r>
        <w:r>
          <w:fldChar w:fldCharType="begin"/>
        </w:r>
        <w:r>
          <w:instrText xml:space="preserve"> PAGEREF _Toc1765 \h </w:instrText>
        </w:r>
        <w:r>
          <w:fldChar w:fldCharType="separate"/>
        </w:r>
        <w:r>
          <w:t>69</w:t>
        </w:r>
        <w:r>
          <w:fldChar w:fldCharType="end"/>
        </w:r>
      </w:hyperlink>
    </w:p>
    <w:p>
      <w:pPr>
        <w:pStyle w:val="TOC2"/>
        <w:tabs>
          <w:tab w:val="right" w:leader="dot" w:pos="8306"/>
        </w:tabs>
      </w:pPr>
      <w:hyperlink w:anchor="_Toc28930" w:history="1">
        <w:r>
          <w:rPr>
            <w:rFonts w:ascii="仿宋" w:eastAsia="仿宋" w:hAnsi="仿宋" w:cs="仿宋" w:hint="eastAsia"/>
            <w:lang w:eastAsia="zh-CN"/>
          </w:rPr>
          <w:t>(二)、技术创新战略的类型</w:t>
        </w:r>
        <w:r>
          <w:tab/>
        </w:r>
        <w:r>
          <w:fldChar w:fldCharType="begin"/>
        </w:r>
        <w:r>
          <w:instrText xml:space="preserve"> PAGEREF _Toc28930 \h </w:instrText>
        </w:r>
        <w:r>
          <w:fldChar w:fldCharType="separate"/>
        </w:r>
        <w:r>
          <w:t>71</w:t>
        </w:r>
        <w:r>
          <w:fldChar w:fldCharType="end"/>
        </w:r>
      </w:hyperlink>
    </w:p>
    <w:p>
      <w:pPr>
        <w:pStyle w:val="TOC2"/>
        <w:tabs>
          <w:tab w:val="right" w:leader="dot" w:pos="8306"/>
        </w:tabs>
      </w:pPr>
      <w:hyperlink w:anchor="_Toc1308" w:history="1">
        <w:r>
          <w:rPr>
            <w:rFonts w:ascii="仿宋" w:eastAsia="仿宋" w:hAnsi="仿宋" w:cs="仿宋" w:hint="eastAsia"/>
            <w:lang w:eastAsia="zh-CN"/>
          </w:rPr>
          <w:t>(三)、技术创新战略的选择</w:t>
        </w:r>
        <w:r>
          <w:tab/>
        </w:r>
        <w:r>
          <w:fldChar w:fldCharType="begin"/>
        </w:r>
        <w:r>
          <w:instrText xml:space="preserve"> PAGEREF _Toc1308 \h </w:instrText>
        </w:r>
        <w:r>
          <w:fldChar w:fldCharType="separate"/>
        </w:r>
        <w:r>
          <w:t>72</w:t>
        </w:r>
        <w:r>
          <w:fldChar w:fldCharType="end"/>
        </w:r>
      </w:hyperlink>
    </w:p>
    <w:p>
      <w:pPr>
        <w:pStyle w:val="TOC1"/>
        <w:tabs>
          <w:tab w:val="right" w:leader="dot" w:pos="8306"/>
        </w:tabs>
      </w:pPr>
      <w:hyperlink w:anchor="_Toc21226" w:history="1">
        <w:r>
          <w:rPr>
            <w:rFonts w:ascii="仿宋" w:eastAsia="仿宋" w:hAnsi="仿宋" w:cs="仿宋" w:hint="eastAsia"/>
            <w:lang w:eastAsia="zh-CN"/>
          </w:rPr>
          <w:t>十八、人力资源管理</w:t>
        </w:r>
        <w:r>
          <w:tab/>
        </w:r>
        <w:r>
          <w:fldChar w:fldCharType="begin"/>
        </w:r>
        <w:r>
          <w:instrText xml:space="preserve"> PAGEREF _Toc21226 \h </w:instrText>
        </w:r>
        <w:r>
          <w:fldChar w:fldCharType="separate"/>
        </w:r>
        <w:r>
          <w:t>73</w:t>
        </w:r>
        <w:r>
          <w:fldChar w:fldCharType="end"/>
        </w:r>
      </w:hyperlink>
    </w:p>
    <w:p>
      <w:pPr>
        <w:pStyle w:val="TOC2"/>
        <w:tabs>
          <w:tab w:val="right" w:leader="dot" w:pos="8306"/>
        </w:tabs>
      </w:pPr>
      <w:hyperlink w:anchor="_Toc1758" w:history="1">
        <w:r>
          <w:rPr>
            <w:rFonts w:ascii="仿宋" w:eastAsia="仿宋" w:hAnsi="仿宋" w:cs="仿宋" w:hint="eastAsia"/>
            <w:lang w:eastAsia="zh-CN"/>
          </w:rPr>
          <w:t>(一)、人力资源战略规划</w:t>
        </w:r>
        <w:r>
          <w:tab/>
        </w:r>
        <w:r>
          <w:fldChar w:fldCharType="begin"/>
        </w:r>
        <w:r>
          <w:instrText xml:space="preserve"> PAGEREF _Toc1758 \h </w:instrText>
        </w:r>
        <w:r>
          <w:fldChar w:fldCharType="separate"/>
        </w:r>
        <w:r>
          <w:t>73</w:t>
        </w:r>
        <w:r>
          <w:fldChar w:fldCharType="end"/>
        </w:r>
      </w:hyperlink>
    </w:p>
    <w:p>
      <w:pPr>
        <w:pStyle w:val="TOC2"/>
        <w:tabs>
          <w:tab w:val="right" w:leader="dot" w:pos="8306"/>
        </w:tabs>
      </w:pPr>
      <w:hyperlink w:anchor="_Toc8153" w:history="1">
        <w:r>
          <w:rPr>
            <w:rFonts w:ascii="仿宋" w:eastAsia="仿宋" w:hAnsi="仿宋" w:cs="仿宋" w:hint="eastAsia"/>
            <w:lang w:eastAsia="zh-CN"/>
          </w:rPr>
          <w:t>(二)、人员招聘与选拔</w:t>
        </w:r>
        <w:r>
          <w:tab/>
        </w:r>
        <w:r>
          <w:fldChar w:fldCharType="begin"/>
        </w:r>
        <w:r>
          <w:instrText xml:space="preserve"> PAGEREF _Toc8153 \h </w:instrText>
        </w:r>
        <w:r>
          <w:fldChar w:fldCharType="separate"/>
        </w:r>
        <w:r>
          <w:t>75</w:t>
        </w:r>
        <w:r>
          <w:fldChar w:fldCharType="end"/>
        </w:r>
      </w:hyperlink>
    </w:p>
    <w:p>
      <w:pPr>
        <w:pStyle w:val="TOC2"/>
        <w:tabs>
          <w:tab w:val="right" w:leader="dot" w:pos="8306"/>
        </w:tabs>
      </w:pPr>
      <w:hyperlink w:anchor="_Toc20378" w:history="1">
        <w:r>
          <w:rPr>
            <w:rFonts w:ascii="仿宋" w:eastAsia="仿宋" w:hAnsi="仿宋" w:cs="仿宋" w:hint="eastAsia"/>
            <w:lang w:eastAsia="zh-CN"/>
          </w:rPr>
          <w:t>(三)、员工培训与发展</w:t>
        </w:r>
        <w:r>
          <w:tab/>
        </w:r>
        <w:r>
          <w:fldChar w:fldCharType="begin"/>
        </w:r>
        <w:r>
          <w:instrText xml:space="preserve"> PAGEREF _Toc20378 \h </w:instrText>
        </w:r>
        <w:r>
          <w:fldChar w:fldCharType="separate"/>
        </w:r>
        <w:r>
          <w:t>76</w:t>
        </w:r>
        <w:r>
          <w:fldChar w:fldCharType="end"/>
        </w:r>
      </w:hyperlink>
    </w:p>
    <w:p>
      <w:pPr>
        <w:pStyle w:val="TOC2"/>
        <w:tabs>
          <w:tab w:val="right" w:leader="dot" w:pos="8306"/>
        </w:tabs>
      </w:pPr>
      <w:hyperlink w:anchor="_Toc17582" w:history="1">
        <w:r>
          <w:rPr>
            <w:rFonts w:ascii="仿宋" w:eastAsia="仿宋" w:hAnsi="仿宋" w:cs="仿宋" w:hint="eastAsia"/>
            <w:lang w:eastAsia="zh-CN"/>
          </w:rPr>
          <w:t>(四)、绩效管理与激励</w:t>
        </w:r>
        <w:r>
          <w:tab/>
        </w:r>
        <w:r>
          <w:fldChar w:fldCharType="begin"/>
        </w:r>
        <w:r>
          <w:instrText xml:space="preserve"> PAGEREF _Toc17582 \h </w:instrText>
        </w:r>
        <w:r>
          <w:fldChar w:fldCharType="separate"/>
        </w:r>
        <w:r>
          <w:t>77</w:t>
        </w:r>
        <w:r>
          <w:fldChar w:fldCharType="end"/>
        </w:r>
      </w:hyperlink>
    </w:p>
    <w:p>
      <w:pPr>
        <w:pStyle w:val="TOC2"/>
        <w:tabs>
          <w:tab w:val="right" w:leader="dot" w:pos="8306"/>
        </w:tabs>
      </w:pPr>
      <w:hyperlink w:anchor="_Toc15127" w:history="1">
        <w:r>
          <w:rPr>
            <w:rFonts w:ascii="仿宋" w:eastAsia="仿宋" w:hAnsi="仿宋" w:cs="仿宋" w:hint="eastAsia"/>
            <w:lang w:eastAsia="zh-CN"/>
          </w:rPr>
          <w:t>(五)、职业规划与晋升</w:t>
        </w:r>
        <w:r>
          <w:tab/>
        </w:r>
        <w:r>
          <w:fldChar w:fldCharType="begin"/>
        </w:r>
        <w:r>
          <w:instrText xml:space="preserve"> PAGEREF _Toc15127 \h </w:instrText>
        </w:r>
        <w:r>
          <w:fldChar w:fldCharType="separate"/>
        </w:r>
        <w:r>
          <w:t>78</w:t>
        </w:r>
        <w:r>
          <w:fldChar w:fldCharType="end"/>
        </w:r>
      </w:hyperlink>
    </w:p>
    <w:p>
      <w:pPr>
        <w:pStyle w:val="TOC2"/>
        <w:tabs>
          <w:tab w:val="right" w:leader="dot" w:pos="8306"/>
        </w:tabs>
      </w:pPr>
      <w:hyperlink w:anchor="_Toc28382" w:history="1">
        <w:r>
          <w:rPr>
            <w:rFonts w:ascii="仿宋" w:eastAsia="仿宋" w:hAnsi="仿宋" w:cs="仿宋" w:hint="eastAsia"/>
            <w:lang w:eastAsia="zh-CN"/>
          </w:rPr>
          <w:t>(六)、员工关系与团队建设</w:t>
        </w:r>
        <w:r>
          <w:tab/>
        </w:r>
        <w:r>
          <w:fldChar w:fldCharType="begin"/>
        </w:r>
        <w:r>
          <w:instrText xml:space="preserve"> PAGEREF _Toc28382 \h </w:instrText>
        </w:r>
        <w:r>
          <w:fldChar w:fldCharType="separate"/>
        </w:r>
        <w:r>
          <w:t>79</w:t>
        </w:r>
        <w:r>
          <w:fldChar w:fldCharType="end"/>
        </w:r>
      </w:hyperlink>
    </w:p>
    <w:p>
      <w:pPr>
        <w:pStyle w:val="TOC1"/>
        <w:tabs>
          <w:tab w:val="right" w:leader="dot" w:pos="8306"/>
        </w:tabs>
      </w:pPr>
      <w:hyperlink w:anchor="_Toc1719" w:history="1">
        <w:r>
          <w:rPr>
            <w:rFonts w:ascii="仿宋" w:eastAsia="仿宋" w:hAnsi="仿宋" w:cs="仿宋" w:hint="eastAsia"/>
            <w:lang w:eastAsia="zh-CN"/>
          </w:rPr>
          <w:t>十九、光栅式万能工具显微镜项目进度计划</w:t>
        </w:r>
        <w:r>
          <w:tab/>
        </w:r>
        <w:r>
          <w:fldChar w:fldCharType="begin"/>
        </w:r>
        <w:r>
          <w:instrText xml:space="preserve"> PAGEREF _Toc1719 \h </w:instrText>
        </w:r>
        <w:r>
          <w:fldChar w:fldCharType="separate"/>
        </w:r>
        <w:r>
          <w:t>81</w:t>
        </w:r>
        <w:r>
          <w:fldChar w:fldCharType="end"/>
        </w:r>
      </w:hyperlink>
    </w:p>
    <w:p>
      <w:pPr>
        <w:pStyle w:val="TOC2"/>
        <w:tabs>
          <w:tab w:val="right" w:leader="dot" w:pos="8306"/>
        </w:tabs>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hyperlink w:anchor="_Toc32015" w:history="1">
        <w:r>
          <w:rPr>
            <w:rFonts w:ascii="仿宋" w:eastAsia="仿宋" w:hAnsi="仿宋" w:cs="仿宋" w:hint="eastAsia"/>
            <w:lang w:eastAsia="zh-CN"/>
          </w:rPr>
          <w:t>(一)、光栅式万能工具显微镜项目进度安排</w:t>
        </w:r>
        <w:r>
          <w:tab/>
        </w:r>
        <w:r>
          <w:fldChar w:fldCharType="begin"/>
        </w:r>
        <w:r>
          <w:instrText xml:space="preserve"> PAGEREF _Toc32015 \h </w:instrText>
        </w:r>
        <w:r>
          <w:fldChar w:fldCharType="separate"/>
        </w:r>
        <w:r>
          <w:t>81</w:t>
        </w:r>
        <w:r>
          <w:fldChar w:fldCharType="end"/>
        </w:r>
      </w:hyperlink>
    </w:p>
    <w:p>
      <w:pPr>
        <w:pStyle w:val="TOC2"/>
        <w:tabs>
          <w:tab w:val="right" w:leader="dot" w:pos="8306"/>
        </w:tabs>
      </w:pPr>
      <w:hyperlink w:anchor="_Toc6671" w:history="1">
        <w:r>
          <w:rPr>
            <w:rFonts w:ascii="仿宋" w:eastAsia="仿宋" w:hAnsi="仿宋" w:cs="仿宋" w:hint="eastAsia"/>
            <w:lang w:eastAsia="zh-CN"/>
          </w:rPr>
          <w:t>(二)、光栅式万能工具显微镜项目实施保障措施</w:t>
        </w:r>
        <w:r>
          <w:tab/>
        </w:r>
        <w:r>
          <w:fldChar w:fldCharType="begin"/>
        </w:r>
        <w:r>
          <w:instrText xml:space="preserve"> PAGEREF _Toc6671 \h </w:instrText>
        </w:r>
        <w:r>
          <w:fldChar w:fldCharType="separate"/>
        </w:r>
        <w:r>
          <w:t>82</w:t>
        </w:r>
        <w:r>
          <w:fldChar w:fldCharType="end"/>
        </w:r>
      </w:hyperlink>
    </w:p>
    <w:p>
      <w:pPr>
        <w:pStyle w:val="TOC1"/>
        <w:tabs>
          <w:tab w:val="right" w:leader="dot" w:pos="8306"/>
        </w:tabs>
      </w:pPr>
      <w:hyperlink w:anchor="_Toc21991" w:history="1">
        <w:r>
          <w:rPr>
            <w:rFonts w:ascii="仿宋" w:eastAsia="仿宋" w:hAnsi="仿宋" w:cs="仿宋" w:hint="eastAsia"/>
            <w:lang w:eastAsia="zh-CN"/>
          </w:rPr>
          <w:t>二十、光栅式万能工具显微镜数字化发展方案</w:t>
        </w:r>
        <w:r>
          <w:tab/>
        </w:r>
        <w:r>
          <w:fldChar w:fldCharType="begin"/>
        </w:r>
        <w:r>
          <w:instrText xml:space="preserve"> PAGEREF _Toc21991 \h </w:instrText>
        </w:r>
        <w:r>
          <w:fldChar w:fldCharType="separate"/>
        </w:r>
        <w:r>
          <w:t>83</w:t>
        </w:r>
        <w:r>
          <w:fldChar w:fldCharType="end"/>
        </w:r>
      </w:hyperlink>
    </w:p>
    <w:p>
      <w:pPr>
        <w:pStyle w:val="TOC2"/>
        <w:tabs>
          <w:tab w:val="right" w:leader="dot" w:pos="8306"/>
        </w:tabs>
      </w:pPr>
      <w:hyperlink w:anchor="_Toc28934" w:history="1">
        <w:r>
          <w:rPr>
            <w:rFonts w:ascii="仿宋" w:eastAsia="仿宋" w:hAnsi="仿宋" w:cs="仿宋" w:hint="eastAsia"/>
            <w:lang w:eastAsia="zh-CN"/>
          </w:rPr>
          <w:t>(一)、数字化战略规划</w:t>
        </w:r>
        <w:r>
          <w:tab/>
        </w:r>
        <w:r>
          <w:fldChar w:fldCharType="begin"/>
        </w:r>
        <w:r>
          <w:instrText xml:space="preserve"> PAGEREF _Toc28934 \h </w:instrText>
        </w:r>
        <w:r>
          <w:fldChar w:fldCharType="separate"/>
        </w:r>
        <w:r>
          <w:t>83</w:t>
        </w:r>
        <w:r>
          <w:fldChar w:fldCharType="end"/>
        </w:r>
      </w:hyperlink>
    </w:p>
    <w:p>
      <w:pPr>
        <w:pStyle w:val="TOC2"/>
        <w:tabs>
          <w:tab w:val="right" w:leader="dot" w:pos="8306"/>
        </w:tabs>
      </w:pPr>
      <w:hyperlink w:anchor="_Toc24099" w:history="1">
        <w:r>
          <w:rPr>
            <w:rFonts w:ascii="仿宋" w:eastAsia="仿宋" w:hAnsi="仿宋" w:cs="仿宋" w:hint="eastAsia"/>
            <w:lang w:eastAsia="zh-CN"/>
          </w:rPr>
          <w:t>(二)、数据安全与隐私保护</w:t>
        </w:r>
        <w:r>
          <w:tab/>
        </w:r>
        <w:r>
          <w:fldChar w:fldCharType="begin"/>
        </w:r>
        <w:r>
          <w:instrText xml:space="preserve"> PAGEREF _Toc24099 \h </w:instrText>
        </w:r>
        <w:r>
          <w:fldChar w:fldCharType="separate"/>
        </w:r>
        <w:r>
          <w:t>84</w:t>
        </w:r>
        <w:r>
          <w:fldChar w:fldCharType="end"/>
        </w:r>
      </w:hyperlink>
    </w:p>
    <w:p>
      <w:pPr>
        <w:pStyle w:val="TOC2"/>
        <w:tabs>
          <w:tab w:val="right" w:leader="dot" w:pos="8306"/>
        </w:tabs>
      </w:pPr>
      <w:hyperlink w:anchor="_Toc7187" w:history="1">
        <w:r>
          <w:rPr>
            <w:rFonts w:ascii="仿宋" w:eastAsia="仿宋" w:hAnsi="仿宋" w:cs="仿宋" w:hint="eastAsia"/>
            <w:lang w:eastAsia="zh-CN"/>
          </w:rPr>
          <w:t>(三)、人工智能与大数据应用</w:t>
        </w:r>
        <w:r>
          <w:tab/>
        </w:r>
        <w:r>
          <w:fldChar w:fldCharType="begin"/>
        </w:r>
        <w:r>
          <w:instrText xml:space="preserve"> PAGEREF _Toc7187 \h </w:instrText>
        </w:r>
        <w:r>
          <w:fldChar w:fldCharType="separate"/>
        </w:r>
        <w:r>
          <w:t>85</w:t>
        </w:r>
        <w:r>
          <w:fldChar w:fldCharType="end"/>
        </w:r>
      </w:hyperlink>
    </w:p>
    <w:p>
      <w:pPr>
        <w:pStyle w:val="TOC2"/>
        <w:tabs>
          <w:tab w:val="right" w:leader="dot" w:pos="8306"/>
        </w:tabs>
      </w:pPr>
      <w:hyperlink w:anchor="_Toc20574" w:history="1">
        <w:r>
          <w:rPr>
            <w:rFonts w:ascii="仿宋" w:eastAsia="仿宋" w:hAnsi="仿宋" w:cs="仿宋" w:hint="eastAsia"/>
            <w:lang w:eastAsia="zh-CN"/>
          </w:rPr>
          <w:t>(四)、信息技术基础设施建设</w:t>
        </w:r>
        <w:r>
          <w:tab/>
        </w:r>
        <w:r>
          <w:fldChar w:fldCharType="begin"/>
        </w:r>
        <w:r>
          <w:instrText xml:space="preserve"> PAGEREF _Toc20574 \h </w:instrText>
        </w:r>
        <w:r>
          <w:fldChar w:fldCharType="separate"/>
        </w:r>
        <w:r>
          <w:t>86</w:t>
        </w:r>
        <w:r>
          <w:fldChar w:fldCharType="end"/>
        </w:r>
      </w:hyperlink>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37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您手中的这份报告旨在为求知者提供参考与启示，并促使学术与研究工作的深入交流。请注意，本报告的内容及数据，仅用于个人学习和学术交流目的。本文档及其中信息不得被用于任何商业目的。我们希望读者能够遵守这一准则，确保知识的传播和利用能在合法与道德的框架内进行。我们感谢您的理解与支持，并预祝您从本报告中获得宝贵的知识。</w:t>
      </w:r>
    </w:p>
    <w:p>
      <w:pPr>
        <w:pStyle w:val="Heading1"/>
        <w:ind w:firstLine="560" w:firstLineChars="200"/>
        <w:rPr>
          <w:rFonts w:ascii="仿宋" w:eastAsia="仿宋" w:hAnsi="仿宋" w:cs="仿宋" w:hint="eastAsia"/>
          <w:sz w:val="28"/>
          <w:lang w:eastAsia="zh-CN"/>
        </w:rPr>
      </w:pPr>
      <w:bookmarkStart w:id="2" w:name="_Toc29208"/>
      <w:r>
        <w:rPr>
          <w:rFonts w:ascii="仿宋" w:eastAsia="仿宋" w:hAnsi="仿宋" w:cs="仿宋" w:hint="eastAsia"/>
          <w:sz w:val="28"/>
          <w:lang w:eastAsia="zh-CN"/>
        </w:rPr>
        <w:t>一、土建工程方案</w:t>
      </w:r>
      <w:bookmarkEnd w:id="2"/>
    </w:p>
    <w:p>
      <w:pPr>
        <w:pStyle w:val="Heading2"/>
        <w:rPr>
          <w:rFonts w:ascii="仿宋" w:eastAsia="仿宋" w:hAnsi="仿宋" w:cs="仿宋" w:hint="eastAsia"/>
          <w:lang w:eastAsia="zh-CN"/>
        </w:rPr>
      </w:pPr>
      <w:bookmarkStart w:id="3" w:name="_Toc1513"/>
      <w:r>
        <w:rPr>
          <w:rFonts w:ascii="仿宋" w:eastAsia="仿宋" w:hAnsi="仿宋" w:cs="仿宋" w:hint="eastAsia"/>
          <w:lang w:eastAsia="zh-CN"/>
        </w:rPr>
        <w:t>(一)、建筑工程设计原则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在光栅式万能工具显微镜项目的建筑工程设计过程中，我们将遵循以下基本设计原则以确保项目的可持续发展和建筑结构的安全性：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1. 结构合理性：我们将注重建筑结构的合理布局，以满足建筑物功能和使用的要求。我们会考虑到建筑的承重、抗震等基本力学原理，以确保整体结构的牢固性和稳定性。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空间效能：我们将充分考虑建筑功能分区、通风、采光等因素，以确保室内空间的有效利用和人员流动的便捷性。同时，我们注重创造舒适的室内环境。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3. 环保可持续性：我们将引入环保材料、绿色施工技术，以减少对环境的负面影响。我们优先选择可再生能源和高效能源利用方式，致力于打造绿色、低碳的建筑。</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https://d.book118.com/818056052024006042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光栅式万能工具显微镜行业商业计划书</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光栅式万能工具显微镜行业商业计划书</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光栅式万能工具显微镜行业商业计划书</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光栅式万能工具显微镜行业商业计划书</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光栅式万能工具显微镜行业商业计划书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A97545"/>
    <w:rsid w:val="17A97545"/>
    <w:rsid w:val="4593521B"/>
    <w:rsid w:val="7AE734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1805605202400604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2024-02-19T08:36:00Z</dcterms:created>
  <dcterms:modified xsi:type="dcterms:W3CDTF">2024-02-19T08:36:41Z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4B76FAEE260C4B56A1A811B601D75273_11</vt:lpwstr>
  </property>
  <property fmtid="{D5CDD505-2E9C-101B-9397-08002B2CF9AE}" pid="3" name="KSOProductBuildVer">
    <vt:lpwstr>2052-12.1.0.16250</vt:lpwstr>
  </property>
</Properties>
</file>