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供配电测控保护装置项目规划设计蓝图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027" w:history="1">
        <w:r>
          <w:rPr>
            <w:rFonts w:ascii="仿宋" w:eastAsia="仿宋" w:hAnsi="仿宋" w:cs="仿宋" w:hint="eastAsia"/>
            <w:lang w:eastAsia="zh-CN"/>
          </w:rPr>
          <w:t>序言</w:t>
        </w:r>
        <w:r>
          <w:tab/>
        </w:r>
        <w:r>
          <w:fldChar w:fldCharType="begin"/>
        </w:r>
        <w:r>
          <w:instrText xml:space="preserve"> PAGEREF _Toc12027 \h </w:instrText>
        </w:r>
        <w:r>
          <w:fldChar w:fldCharType="separate"/>
        </w:r>
        <w:r>
          <w:t>3</w:t>
        </w:r>
        <w:r>
          <w:fldChar w:fldCharType="end"/>
        </w:r>
      </w:hyperlink>
    </w:p>
    <w:p>
      <w:pPr>
        <w:pStyle w:val="TOC1"/>
        <w:tabs>
          <w:tab w:val="right" w:leader="dot" w:pos="8306"/>
        </w:tabs>
      </w:pPr>
      <w:hyperlink w:anchor="_Toc11554" w:history="1">
        <w:r>
          <w:rPr>
            <w:rFonts w:ascii="仿宋" w:eastAsia="仿宋" w:hAnsi="仿宋" w:cs="仿宋" w:hint="eastAsia"/>
            <w:lang w:eastAsia="zh-CN"/>
          </w:rPr>
          <w:t>一、供配电测控保护装置项目建设背景及必要性分析</w:t>
        </w:r>
        <w:r>
          <w:tab/>
        </w:r>
        <w:r>
          <w:fldChar w:fldCharType="begin"/>
        </w:r>
        <w:r>
          <w:instrText xml:space="preserve"> PAGEREF _Toc11554 \h </w:instrText>
        </w:r>
        <w:r>
          <w:fldChar w:fldCharType="separate"/>
        </w:r>
        <w:r>
          <w:t>3</w:t>
        </w:r>
        <w:r>
          <w:fldChar w:fldCharType="end"/>
        </w:r>
      </w:hyperlink>
    </w:p>
    <w:p>
      <w:pPr>
        <w:pStyle w:val="TOC2"/>
        <w:tabs>
          <w:tab w:val="right" w:leader="dot" w:pos="8306"/>
        </w:tabs>
      </w:pPr>
      <w:hyperlink w:anchor="_Toc7225" w:history="1">
        <w:r>
          <w:rPr>
            <w:rFonts w:ascii="仿宋" w:eastAsia="仿宋" w:hAnsi="仿宋" w:cs="仿宋" w:hint="eastAsia"/>
            <w:lang w:eastAsia="zh-CN"/>
          </w:rPr>
          <w:t>(一)、供配电测控保护装置项目背景分析</w:t>
        </w:r>
        <w:r>
          <w:tab/>
        </w:r>
        <w:r>
          <w:fldChar w:fldCharType="begin"/>
        </w:r>
        <w:r>
          <w:instrText xml:space="preserve"> PAGEREF _Toc7225 \h </w:instrText>
        </w:r>
        <w:r>
          <w:fldChar w:fldCharType="separate"/>
        </w:r>
        <w:r>
          <w:t>3</w:t>
        </w:r>
        <w:r>
          <w:fldChar w:fldCharType="end"/>
        </w:r>
      </w:hyperlink>
    </w:p>
    <w:p>
      <w:pPr>
        <w:pStyle w:val="TOC2"/>
        <w:tabs>
          <w:tab w:val="right" w:leader="dot" w:pos="8306"/>
        </w:tabs>
      </w:pPr>
      <w:hyperlink w:anchor="_Toc28994" w:history="1">
        <w:r>
          <w:rPr>
            <w:rFonts w:ascii="仿宋" w:eastAsia="仿宋" w:hAnsi="仿宋" w:cs="仿宋" w:hint="eastAsia"/>
            <w:lang w:eastAsia="zh-CN"/>
          </w:rPr>
          <w:t>(二)、供配电测控保护装置项目建设必要性分析</w:t>
        </w:r>
        <w:r>
          <w:tab/>
        </w:r>
        <w:r>
          <w:fldChar w:fldCharType="begin"/>
        </w:r>
        <w:r>
          <w:instrText xml:space="preserve"> PAGEREF _Toc28994 \h </w:instrText>
        </w:r>
        <w:r>
          <w:fldChar w:fldCharType="separate"/>
        </w:r>
        <w:r>
          <w:t>5</w:t>
        </w:r>
        <w:r>
          <w:fldChar w:fldCharType="end"/>
        </w:r>
      </w:hyperlink>
    </w:p>
    <w:p>
      <w:pPr>
        <w:pStyle w:val="TOC1"/>
        <w:tabs>
          <w:tab w:val="right" w:leader="dot" w:pos="8306"/>
        </w:tabs>
      </w:pPr>
      <w:hyperlink w:anchor="_Toc11882" w:history="1">
        <w:r>
          <w:rPr>
            <w:rFonts w:ascii="仿宋" w:eastAsia="仿宋" w:hAnsi="仿宋" w:cs="仿宋" w:hint="eastAsia"/>
            <w:lang w:eastAsia="zh-CN"/>
          </w:rPr>
          <w:t>二、供配电测控保护装置项目可持续发展</w:t>
        </w:r>
        <w:r>
          <w:tab/>
        </w:r>
        <w:r>
          <w:fldChar w:fldCharType="begin"/>
        </w:r>
        <w:r>
          <w:instrText xml:space="preserve"> PAGEREF _Toc11882 \h </w:instrText>
        </w:r>
        <w:r>
          <w:fldChar w:fldCharType="separate"/>
        </w:r>
        <w:r>
          <w:t>6</w:t>
        </w:r>
        <w:r>
          <w:fldChar w:fldCharType="end"/>
        </w:r>
      </w:hyperlink>
    </w:p>
    <w:p>
      <w:pPr>
        <w:pStyle w:val="TOC2"/>
        <w:tabs>
          <w:tab w:val="right" w:leader="dot" w:pos="8306"/>
        </w:tabs>
      </w:pPr>
      <w:hyperlink w:anchor="_Toc6298" w:history="1">
        <w:r>
          <w:rPr>
            <w:rFonts w:ascii="仿宋" w:eastAsia="仿宋" w:hAnsi="仿宋" w:cs="仿宋" w:hint="eastAsia"/>
            <w:lang w:eastAsia="zh-CN"/>
          </w:rPr>
          <w:t>(一)、可持续战略与实践</w:t>
        </w:r>
        <w:r>
          <w:tab/>
        </w:r>
        <w:r>
          <w:fldChar w:fldCharType="begin"/>
        </w:r>
        <w:r>
          <w:instrText xml:space="preserve"> PAGEREF _Toc6298 \h </w:instrText>
        </w:r>
        <w:r>
          <w:fldChar w:fldCharType="separate"/>
        </w:r>
        <w:r>
          <w:t>6</w:t>
        </w:r>
        <w:r>
          <w:fldChar w:fldCharType="end"/>
        </w:r>
      </w:hyperlink>
    </w:p>
    <w:p>
      <w:pPr>
        <w:pStyle w:val="TOC2"/>
        <w:tabs>
          <w:tab w:val="right" w:leader="dot" w:pos="8306"/>
        </w:tabs>
      </w:pPr>
      <w:hyperlink w:anchor="_Toc12738" w:history="1">
        <w:r>
          <w:rPr>
            <w:rFonts w:ascii="仿宋" w:eastAsia="仿宋" w:hAnsi="仿宋" w:cs="仿宋" w:hint="eastAsia"/>
            <w:lang w:eastAsia="zh-CN"/>
          </w:rPr>
          <w:t>(二)、环保与社会责任</w:t>
        </w:r>
        <w:r>
          <w:tab/>
        </w:r>
        <w:r>
          <w:fldChar w:fldCharType="begin"/>
        </w:r>
        <w:r>
          <w:instrText xml:space="preserve"> PAGEREF _Toc12738 \h </w:instrText>
        </w:r>
        <w:r>
          <w:fldChar w:fldCharType="separate"/>
        </w:r>
        <w:r>
          <w:t>7</w:t>
        </w:r>
        <w:r>
          <w:fldChar w:fldCharType="end"/>
        </w:r>
      </w:hyperlink>
    </w:p>
    <w:p>
      <w:pPr>
        <w:pStyle w:val="TOC1"/>
        <w:tabs>
          <w:tab w:val="right" w:leader="dot" w:pos="8306"/>
        </w:tabs>
      </w:pPr>
      <w:hyperlink w:anchor="_Toc26895" w:history="1">
        <w:r>
          <w:rPr>
            <w:rFonts w:ascii="仿宋" w:eastAsia="仿宋" w:hAnsi="仿宋" w:cs="仿宋" w:hint="eastAsia"/>
            <w:lang w:eastAsia="zh-CN"/>
          </w:rPr>
          <w:t>三、市场分析、调研</w:t>
        </w:r>
        <w:r>
          <w:tab/>
        </w:r>
        <w:r>
          <w:fldChar w:fldCharType="begin"/>
        </w:r>
        <w:r>
          <w:instrText xml:space="preserve"> PAGEREF _Toc26895 \h </w:instrText>
        </w:r>
        <w:r>
          <w:fldChar w:fldCharType="separate"/>
        </w:r>
        <w:r>
          <w:t>8</w:t>
        </w:r>
        <w:r>
          <w:fldChar w:fldCharType="end"/>
        </w:r>
      </w:hyperlink>
    </w:p>
    <w:p>
      <w:pPr>
        <w:pStyle w:val="TOC2"/>
        <w:tabs>
          <w:tab w:val="right" w:leader="dot" w:pos="8306"/>
        </w:tabs>
      </w:pPr>
      <w:hyperlink w:anchor="_Toc23824" w:history="1">
        <w:r>
          <w:rPr>
            <w:rFonts w:ascii="仿宋" w:eastAsia="仿宋" w:hAnsi="仿宋" w:cs="仿宋" w:hint="eastAsia"/>
            <w:lang w:eastAsia="zh-CN"/>
          </w:rPr>
          <w:t>(一)、供配电测控保护装置行业分析</w:t>
        </w:r>
        <w:r>
          <w:tab/>
        </w:r>
        <w:r>
          <w:fldChar w:fldCharType="begin"/>
        </w:r>
        <w:r>
          <w:instrText xml:space="preserve"> PAGEREF _Toc23824 \h </w:instrText>
        </w:r>
        <w:r>
          <w:fldChar w:fldCharType="separate"/>
        </w:r>
        <w:r>
          <w:t>8</w:t>
        </w:r>
        <w:r>
          <w:fldChar w:fldCharType="end"/>
        </w:r>
      </w:hyperlink>
    </w:p>
    <w:p>
      <w:pPr>
        <w:pStyle w:val="TOC2"/>
        <w:tabs>
          <w:tab w:val="right" w:leader="dot" w:pos="8306"/>
        </w:tabs>
      </w:pPr>
      <w:hyperlink w:anchor="_Toc3269" w:history="1">
        <w:r>
          <w:rPr>
            <w:rFonts w:ascii="仿宋" w:eastAsia="仿宋" w:hAnsi="仿宋" w:cs="仿宋" w:hint="eastAsia"/>
            <w:lang w:eastAsia="zh-CN"/>
          </w:rPr>
          <w:t>(二)、供配电测控保护装置市场分析预测</w:t>
        </w:r>
        <w:r>
          <w:tab/>
        </w:r>
        <w:r>
          <w:fldChar w:fldCharType="begin"/>
        </w:r>
        <w:r>
          <w:instrText xml:space="preserve"> PAGEREF _Toc3269 \h </w:instrText>
        </w:r>
        <w:r>
          <w:fldChar w:fldCharType="separate"/>
        </w:r>
        <w:r>
          <w:t>9</w:t>
        </w:r>
        <w:r>
          <w:fldChar w:fldCharType="end"/>
        </w:r>
      </w:hyperlink>
    </w:p>
    <w:p>
      <w:pPr>
        <w:pStyle w:val="TOC1"/>
        <w:tabs>
          <w:tab w:val="right" w:leader="dot" w:pos="8306"/>
        </w:tabs>
      </w:pPr>
      <w:hyperlink w:anchor="_Toc3626" w:history="1">
        <w:r>
          <w:rPr>
            <w:rFonts w:ascii="仿宋" w:eastAsia="仿宋" w:hAnsi="仿宋" w:cs="仿宋" w:hint="eastAsia"/>
            <w:lang w:eastAsia="zh-CN"/>
          </w:rPr>
          <w:t>四、工艺说明</w:t>
        </w:r>
        <w:r>
          <w:tab/>
        </w:r>
        <w:r>
          <w:fldChar w:fldCharType="begin"/>
        </w:r>
        <w:r>
          <w:instrText xml:space="preserve"> PAGEREF _Toc3626 \h </w:instrText>
        </w:r>
        <w:r>
          <w:fldChar w:fldCharType="separate"/>
        </w:r>
        <w:r>
          <w:t>9</w:t>
        </w:r>
        <w:r>
          <w:fldChar w:fldCharType="end"/>
        </w:r>
      </w:hyperlink>
    </w:p>
    <w:p>
      <w:pPr>
        <w:pStyle w:val="TOC2"/>
        <w:tabs>
          <w:tab w:val="right" w:leader="dot" w:pos="8306"/>
        </w:tabs>
      </w:pPr>
      <w:hyperlink w:anchor="_Toc32092" w:history="1">
        <w:r>
          <w:rPr>
            <w:rFonts w:ascii="仿宋" w:eastAsia="仿宋" w:hAnsi="仿宋" w:cs="仿宋" w:hint="eastAsia"/>
            <w:lang w:eastAsia="zh-CN"/>
          </w:rPr>
          <w:t>(一)、技术管理特点</w:t>
        </w:r>
        <w:r>
          <w:tab/>
        </w:r>
        <w:r>
          <w:fldChar w:fldCharType="begin"/>
        </w:r>
        <w:r>
          <w:instrText xml:space="preserve"> PAGEREF _Toc32092 \h </w:instrText>
        </w:r>
        <w:r>
          <w:fldChar w:fldCharType="separate"/>
        </w:r>
        <w:r>
          <w:t>9</w:t>
        </w:r>
        <w:r>
          <w:fldChar w:fldCharType="end"/>
        </w:r>
      </w:hyperlink>
    </w:p>
    <w:p>
      <w:pPr>
        <w:pStyle w:val="TOC2"/>
        <w:tabs>
          <w:tab w:val="right" w:leader="dot" w:pos="8306"/>
        </w:tabs>
      </w:pPr>
      <w:hyperlink w:anchor="_Toc9935" w:history="1">
        <w:r>
          <w:rPr>
            <w:rFonts w:ascii="仿宋" w:eastAsia="仿宋" w:hAnsi="仿宋" w:cs="仿宋" w:hint="eastAsia"/>
            <w:lang w:eastAsia="zh-CN"/>
          </w:rPr>
          <w:t>(二)、供配电测控保护装置项目工艺技术设计方案</w:t>
        </w:r>
        <w:r>
          <w:tab/>
        </w:r>
        <w:r>
          <w:fldChar w:fldCharType="begin"/>
        </w:r>
        <w:r>
          <w:instrText xml:space="preserve"> PAGEREF _Toc9935 \h </w:instrText>
        </w:r>
        <w:r>
          <w:fldChar w:fldCharType="separate"/>
        </w:r>
        <w:r>
          <w:t>11</w:t>
        </w:r>
        <w:r>
          <w:fldChar w:fldCharType="end"/>
        </w:r>
      </w:hyperlink>
    </w:p>
    <w:p>
      <w:pPr>
        <w:pStyle w:val="TOC2"/>
        <w:tabs>
          <w:tab w:val="right" w:leader="dot" w:pos="8306"/>
        </w:tabs>
      </w:pPr>
      <w:hyperlink w:anchor="_Toc4559" w:history="1">
        <w:r>
          <w:rPr>
            <w:rFonts w:ascii="仿宋" w:eastAsia="仿宋" w:hAnsi="仿宋" w:cs="仿宋" w:hint="eastAsia"/>
            <w:lang w:eastAsia="zh-CN"/>
          </w:rPr>
          <w:t>(三)、设备选型方案</w:t>
        </w:r>
        <w:r>
          <w:tab/>
        </w:r>
        <w:r>
          <w:fldChar w:fldCharType="begin"/>
        </w:r>
        <w:r>
          <w:instrText xml:space="preserve"> PAGEREF _Toc4559 \h </w:instrText>
        </w:r>
        <w:r>
          <w:fldChar w:fldCharType="separate"/>
        </w:r>
        <w:r>
          <w:t>12</w:t>
        </w:r>
        <w:r>
          <w:fldChar w:fldCharType="end"/>
        </w:r>
      </w:hyperlink>
    </w:p>
    <w:p>
      <w:pPr>
        <w:pStyle w:val="TOC1"/>
        <w:tabs>
          <w:tab w:val="right" w:leader="dot" w:pos="8306"/>
        </w:tabs>
      </w:pPr>
      <w:hyperlink w:anchor="_Toc30073" w:history="1">
        <w:r>
          <w:rPr>
            <w:rFonts w:ascii="仿宋" w:eastAsia="仿宋" w:hAnsi="仿宋" w:cs="仿宋" w:hint="eastAsia"/>
            <w:lang w:eastAsia="zh-CN"/>
          </w:rPr>
          <w:t>五、供配电测控保护装置项目概论</w:t>
        </w:r>
        <w:r>
          <w:tab/>
        </w:r>
        <w:r>
          <w:fldChar w:fldCharType="begin"/>
        </w:r>
        <w:r>
          <w:instrText xml:space="preserve"> PAGEREF _Toc30073 \h </w:instrText>
        </w:r>
        <w:r>
          <w:fldChar w:fldCharType="separate"/>
        </w:r>
        <w:r>
          <w:t>13</w:t>
        </w:r>
        <w:r>
          <w:fldChar w:fldCharType="end"/>
        </w:r>
      </w:hyperlink>
    </w:p>
    <w:p>
      <w:pPr>
        <w:pStyle w:val="TOC2"/>
        <w:tabs>
          <w:tab w:val="right" w:leader="dot" w:pos="8306"/>
        </w:tabs>
      </w:pPr>
      <w:hyperlink w:anchor="_Toc3177" w:history="1">
        <w:r>
          <w:rPr>
            <w:rFonts w:ascii="仿宋" w:eastAsia="仿宋" w:hAnsi="仿宋" w:cs="仿宋" w:hint="eastAsia"/>
            <w:lang w:eastAsia="zh-CN"/>
          </w:rPr>
          <w:t>(一)、供配电测控保护装置项目概况</w:t>
        </w:r>
        <w:r>
          <w:tab/>
        </w:r>
        <w:r>
          <w:fldChar w:fldCharType="begin"/>
        </w:r>
        <w:r>
          <w:instrText xml:space="preserve"> PAGEREF _Toc3177 \h </w:instrText>
        </w:r>
        <w:r>
          <w:fldChar w:fldCharType="separate"/>
        </w:r>
        <w:r>
          <w:t>13</w:t>
        </w:r>
        <w:r>
          <w:fldChar w:fldCharType="end"/>
        </w:r>
      </w:hyperlink>
    </w:p>
    <w:p>
      <w:pPr>
        <w:pStyle w:val="TOC2"/>
        <w:tabs>
          <w:tab w:val="right" w:leader="dot" w:pos="8306"/>
        </w:tabs>
      </w:pPr>
      <w:hyperlink w:anchor="_Toc12799" w:history="1">
        <w:r>
          <w:rPr>
            <w:rFonts w:ascii="仿宋" w:eastAsia="仿宋" w:hAnsi="仿宋" w:cs="仿宋" w:hint="eastAsia"/>
            <w:lang w:eastAsia="zh-CN"/>
          </w:rPr>
          <w:t>(二)、供配电测控保护装置项目目标</w:t>
        </w:r>
        <w:r>
          <w:tab/>
        </w:r>
        <w:r>
          <w:fldChar w:fldCharType="begin"/>
        </w:r>
        <w:r>
          <w:instrText xml:space="preserve"> PAGEREF _Toc12799 \h </w:instrText>
        </w:r>
        <w:r>
          <w:fldChar w:fldCharType="separate"/>
        </w:r>
        <w:r>
          <w:t>16</w:t>
        </w:r>
        <w:r>
          <w:fldChar w:fldCharType="end"/>
        </w:r>
      </w:hyperlink>
    </w:p>
    <w:p>
      <w:pPr>
        <w:pStyle w:val="TOC2"/>
        <w:tabs>
          <w:tab w:val="right" w:leader="dot" w:pos="8306"/>
        </w:tabs>
      </w:pPr>
      <w:hyperlink w:anchor="_Toc12670" w:history="1">
        <w:r>
          <w:rPr>
            <w:rFonts w:ascii="仿宋" w:eastAsia="仿宋" w:hAnsi="仿宋" w:cs="仿宋" w:hint="eastAsia"/>
            <w:lang w:eastAsia="zh-CN"/>
          </w:rPr>
          <w:t>(三)、供配电测控保护装置项目提出的理由</w:t>
        </w:r>
        <w:r>
          <w:tab/>
        </w:r>
        <w:r>
          <w:fldChar w:fldCharType="begin"/>
        </w:r>
        <w:r>
          <w:instrText xml:space="preserve"> PAGEREF _Toc12670 \h </w:instrText>
        </w:r>
        <w:r>
          <w:fldChar w:fldCharType="separate"/>
        </w:r>
        <w:r>
          <w:t>17</w:t>
        </w:r>
        <w:r>
          <w:fldChar w:fldCharType="end"/>
        </w:r>
      </w:hyperlink>
    </w:p>
    <w:p>
      <w:pPr>
        <w:pStyle w:val="TOC2"/>
        <w:tabs>
          <w:tab w:val="right" w:leader="dot" w:pos="8306"/>
        </w:tabs>
      </w:pPr>
      <w:hyperlink w:anchor="_Toc5103" w:history="1">
        <w:r>
          <w:rPr>
            <w:rFonts w:ascii="仿宋" w:eastAsia="仿宋" w:hAnsi="仿宋" w:cs="仿宋" w:hint="eastAsia"/>
            <w:lang w:eastAsia="zh-CN"/>
          </w:rPr>
          <w:t>(四)、供配电测控保护装置项目意义</w:t>
        </w:r>
        <w:r>
          <w:tab/>
        </w:r>
        <w:r>
          <w:fldChar w:fldCharType="begin"/>
        </w:r>
        <w:r>
          <w:instrText xml:space="preserve"> PAGEREF _Toc5103 \h </w:instrText>
        </w:r>
        <w:r>
          <w:fldChar w:fldCharType="separate"/>
        </w:r>
        <w:r>
          <w:t>18</w:t>
        </w:r>
        <w:r>
          <w:fldChar w:fldCharType="end"/>
        </w:r>
      </w:hyperlink>
    </w:p>
    <w:p>
      <w:pPr>
        <w:pStyle w:val="TOC2"/>
        <w:tabs>
          <w:tab w:val="right" w:leader="dot" w:pos="8306"/>
        </w:tabs>
      </w:pPr>
      <w:hyperlink w:anchor="_Toc29890" w:history="1">
        <w:r>
          <w:rPr>
            <w:rFonts w:ascii="仿宋" w:eastAsia="仿宋" w:hAnsi="仿宋" w:cs="仿宋" w:hint="eastAsia"/>
            <w:lang w:eastAsia="zh-CN"/>
          </w:rPr>
          <w:t>(五)、供配电测控保护装置项目背景</w:t>
        </w:r>
        <w:r>
          <w:tab/>
        </w:r>
        <w:r>
          <w:fldChar w:fldCharType="begin"/>
        </w:r>
        <w:r>
          <w:instrText xml:space="preserve"> PAGEREF _Toc29890 \h </w:instrText>
        </w:r>
        <w:r>
          <w:fldChar w:fldCharType="separate"/>
        </w:r>
        <w:r>
          <w:t>19</w:t>
        </w:r>
        <w:r>
          <w:fldChar w:fldCharType="end"/>
        </w:r>
      </w:hyperlink>
    </w:p>
    <w:p>
      <w:pPr>
        <w:pStyle w:val="TOC1"/>
        <w:tabs>
          <w:tab w:val="right" w:leader="dot" w:pos="8306"/>
        </w:tabs>
      </w:pPr>
      <w:hyperlink w:anchor="_Toc30982" w:history="1">
        <w:r>
          <w:rPr>
            <w:rFonts w:ascii="仿宋" w:eastAsia="仿宋" w:hAnsi="仿宋" w:cs="仿宋" w:hint="eastAsia"/>
            <w:lang w:eastAsia="zh-CN"/>
          </w:rPr>
          <w:t>六、产品规划分析</w:t>
        </w:r>
        <w:r>
          <w:tab/>
        </w:r>
        <w:r>
          <w:fldChar w:fldCharType="begin"/>
        </w:r>
        <w:r>
          <w:instrText xml:space="preserve"> PAGEREF _Toc30982 \h </w:instrText>
        </w:r>
        <w:r>
          <w:fldChar w:fldCharType="separate"/>
        </w:r>
        <w:r>
          <w:t>20</w:t>
        </w:r>
        <w:r>
          <w:fldChar w:fldCharType="end"/>
        </w:r>
      </w:hyperlink>
    </w:p>
    <w:p>
      <w:pPr>
        <w:pStyle w:val="TOC2"/>
        <w:tabs>
          <w:tab w:val="right" w:leader="dot" w:pos="8306"/>
        </w:tabs>
      </w:pPr>
      <w:hyperlink w:anchor="_Toc31346" w:history="1">
        <w:r>
          <w:rPr>
            <w:rFonts w:ascii="仿宋" w:eastAsia="仿宋" w:hAnsi="仿宋" w:cs="仿宋" w:hint="eastAsia"/>
            <w:lang w:eastAsia="zh-CN"/>
          </w:rPr>
          <w:t>(一)、产品规划</w:t>
        </w:r>
        <w:r>
          <w:tab/>
        </w:r>
        <w:r>
          <w:fldChar w:fldCharType="begin"/>
        </w:r>
        <w:r>
          <w:instrText xml:space="preserve"> PAGEREF _Toc31346 \h </w:instrText>
        </w:r>
        <w:r>
          <w:fldChar w:fldCharType="separate"/>
        </w:r>
        <w:r>
          <w:t>20</w:t>
        </w:r>
        <w:r>
          <w:fldChar w:fldCharType="end"/>
        </w:r>
      </w:hyperlink>
    </w:p>
    <w:p>
      <w:pPr>
        <w:pStyle w:val="TOC2"/>
        <w:tabs>
          <w:tab w:val="right" w:leader="dot" w:pos="8306"/>
        </w:tabs>
      </w:pPr>
      <w:hyperlink w:anchor="_Toc1082" w:history="1">
        <w:r>
          <w:rPr>
            <w:rFonts w:ascii="仿宋" w:eastAsia="仿宋" w:hAnsi="仿宋" w:cs="仿宋" w:hint="eastAsia"/>
            <w:lang w:eastAsia="zh-CN"/>
          </w:rPr>
          <w:t>(二)、建设规模</w:t>
        </w:r>
        <w:r>
          <w:tab/>
        </w:r>
        <w:r>
          <w:fldChar w:fldCharType="begin"/>
        </w:r>
        <w:r>
          <w:instrText xml:space="preserve"> PAGEREF _Toc1082 \h </w:instrText>
        </w:r>
        <w:r>
          <w:fldChar w:fldCharType="separate"/>
        </w:r>
        <w:r>
          <w:t>21</w:t>
        </w:r>
        <w:r>
          <w:fldChar w:fldCharType="end"/>
        </w:r>
      </w:hyperlink>
    </w:p>
    <w:p>
      <w:pPr>
        <w:pStyle w:val="TOC1"/>
        <w:tabs>
          <w:tab w:val="right" w:leader="dot" w:pos="8306"/>
        </w:tabs>
      </w:pPr>
      <w:hyperlink w:anchor="_Toc21164" w:history="1">
        <w:r>
          <w:rPr>
            <w:rFonts w:ascii="仿宋" w:eastAsia="仿宋" w:hAnsi="仿宋" w:cs="仿宋" w:hint="eastAsia"/>
            <w:lang w:eastAsia="zh-CN"/>
          </w:rPr>
          <w:t>七、供配电测控保护装置项目创新与研发</w:t>
        </w:r>
        <w:r>
          <w:tab/>
        </w:r>
        <w:r>
          <w:fldChar w:fldCharType="begin"/>
        </w:r>
        <w:r>
          <w:instrText xml:space="preserve"> PAGEREF _Toc21164 \h </w:instrText>
        </w:r>
        <w:r>
          <w:fldChar w:fldCharType="separate"/>
        </w:r>
        <w:r>
          <w:t>22</w:t>
        </w:r>
        <w:r>
          <w:fldChar w:fldCharType="end"/>
        </w:r>
      </w:hyperlink>
    </w:p>
    <w:p>
      <w:pPr>
        <w:pStyle w:val="TOC2"/>
        <w:tabs>
          <w:tab w:val="right" w:leader="dot" w:pos="8306"/>
        </w:tabs>
      </w:pPr>
      <w:hyperlink w:anchor="_Toc8744" w:history="1">
        <w:r>
          <w:rPr>
            <w:rFonts w:ascii="仿宋" w:eastAsia="仿宋" w:hAnsi="仿宋" w:cs="仿宋" w:hint="eastAsia"/>
            <w:lang w:eastAsia="zh-CN"/>
          </w:rPr>
          <w:t>(一)、创新策略与方向</w:t>
        </w:r>
        <w:r>
          <w:tab/>
        </w:r>
        <w:r>
          <w:fldChar w:fldCharType="begin"/>
        </w:r>
        <w:r>
          <w:instrText xml:space="preserve"> PAGEREF _Toc8744 \h </w:instrText>
        </w:r>
        <w:r>
          <w:fldChar w:fldCharType="separate"/>
        </w:r>
        <w:r>
          <w:t>22</w:t>
        </w:r>
        <w:r>
          <w:fldChar w:fldCharType="end"/>
        </w:r>
      </w:hyperlink>
    </w:p>
    <w:p>
      <w:pPr>
        <w:pStyle w:val="TOC2"/>
        <w:tabs>
          <w:tab w:val="right" w:leader="dot" w:pos="8306"/>
        </w:tabs>
      </w:pPr>
      <w:hyperlink w:anchor="_Toc18603" w:history="1">
        <w:r>
          <w:rPr>
            <w:rFonts w:ascii="仿宋" w:eastAsia="仿宋" w:hAnsi="仿宋" w:cs="仿宋" w:hint="eastAsia"/>
            <w:lang w:eastAsia="zh-CN"/>
          </w:rPr>
          <w:t>(二)、研发规划与投入</w:t>
        </w:r>
        <w:r>
          <w:tab/>
        </w:r>
        <w:r>
          <w:fldChar w:fldCharType="begin"/>
        </w:r>
        <w:r>
          <w:instrText xml:space="preserve"> PAGEREF _Toc18603 \h </w:instrText>
        </w:r>
        <w:r>
          <w:fldChar w:fldCharType="separate"/>
        </w:r>
        <w:r>
          <w:t>24</w:t>
        </w:r>
        <w:r>
          <w:fldChar w:fldCharType="end"/>
        </w:r>
      </w:hyperlink>
    </w:p>
    <w:p>
      <w:pPr>
        <w:pStyle w:val="TOC1"/>
        <w:tabs>
          <w:tab w:val="right" w:leader="dot" w:pos="8306"/>
        </w:tabs>
      </w:pPr>
      <w:hyperlink w:anchor="_Toc1516" w:history="1">
        <w:r>
          <w:rPr>
            <w:rFonts w:ascii="仿宋" w:eastAsia="仿宋" w:hAnsi="仿宋" w:cs="仿宋" w:hint="eastAsia"/>
            <w:lang w:eastAsia="zh-CN"/>
          </w:rPr>
          <w:t>八、供配电测控保护装置项目环境影响分析</w:t>
        </w:r>
        <w:r>
          <w:tab/>
        </w:r>
        <w:r>
          <w:fldChar w:fldCharType="begin"/>
        </w:r>
        <w:r>
          <w:instrText xml:space="preserve"> PAGEREF _Toc1516 \h </w:instrText>
        </w:r>
        <w:r>
          <w:fldChar w:fldCharType="separate"/>
        </w:r>
        <w:r>
          <w:t>26</w:t>
        </w:r>
        <w:r>
          <w:fldChar w:fldCharType="end"/>
        </w:r>
      </w:hyperlink>
    </w:p>
    <w:p>
      <w:pPr>
        <w:pStyle w:val="TOC2"/>
        <w:tabs>
          <w:tab w:val="right" w:leader="dot" w:pos="8306"/>
        </w:tabs>
      </w:pPr>
      <w:hyperlink w:anchor="_Toc11458" w:history="1">
        <w:r>
          <w:rPr>
            <w:rFonts w:ascii="仿宋" w:eastAsia="仿宋" w:hAnsi="仿宋" w:cs="仿宋" w:hint="eastAsia"/>
            <w:lang w:eastAsia="zh-CN"/>
          </w:rPr>
          <w:t>(一)、建设区域环境质量现状</w:t>
        </w:r>
        <w:r>
          <w:tab/>
        </w:r>
        <w:r>
          <w:fldChar w:fldCharType="begin"/>
        </w:r>
        <w:r>
          <w:instrText xml:space="preserve"> PAGEREF _Toc11458 \h </w:instrText>
        </w:r>
        <w:r>
          <w:fldChar w:fldCharType="separate"/>
        </w:r>
        <w:r>
          <w:t>26</w:t>
        </w:r>
        <w:r>
          <w:fldChar w:fldCharType="end"/>
        </w:r>
      </w:hyperlink>
    </w:p>
    <w:p>
      <w:pPr>
        <w:pStyle w:val="TOC2"/>
        <w:tabs>
          <w:tab w:val="right" w:leader="dot" w:pos="8306"/>
        </w:tabs>
      </w:pPr>
      <w:hyperlink w:anchor="_Toc2465" w:history="1">
        <w:r>
          <w:rPr>
            <w:rFonts w:ascii="仿宋" w:eastAsia="仿宋" w:hAnsi="仿宋" w:cs="仿宋" w:hint="eastAsia"/>
            <w:lang w:eastAsia="zh-CN"/>
          </w:rPr>
          <w:t>(二)、建设期环境保护</w:t>
        </w:r>
        <w:r>
          <w:tab/>
        </w:r>
        <w:r>
          <w:fldChar w:fldCharType="begin"/>
        </w:r>
        <w:r>
          <w:instrText xml:space="preserve"> PAGEREF _Toc2465 \h </w:instrText>
        </w:r>
        <w:r>
          <w:fldChar w:fldCharType="separate"/>
        </w:r>
        <w:r>
          <w:t>27</w:t>
        </w:r>
        <w:r>
          <w:fldChar w:fldCharType="end"/>
        </w:r>
      </w:hyperlink>
    </w:p>
    <w:p>
      <w:pPr>
        <w:pStyle w:val="TOC2"/>
        <w:tabs>
          <w:tab w:val="right" w:leader="dot" w:pos="8306"/>
        </w:tabs>
      </w:pPr>
      <w:hyperlink w:anchor="_Toc30539" w:history="1">
        <w:r>
          <w:rPr>
            <w:rFonts w:ascii="仿宋" w:eastAsia="仿宋" w:hAnsi="仿宋" w:cs="仿宋" w:hint="eastAsia"/>
            <w:lang w:eastAsia="zh-CN"/>
          </w:rPr>
          <w:t>(三)、运营期环境保护</w:t>
        </w:r>
        <w:r>
          <w:tab/>
        </w:r>
        <w:r>
          <w:fldChar w:fldCharType="begin"/>
        </w:r>
        <w:r>
          <w:instrText xml:space="preserve"> PAGEREF _Toc30539 \h </w:instrText>
        </w:r>
        <w:r>
          <w:fldChar w:fldCharType="separate"/>
        </w:r>
        <w:r>
          <w:t>29</w:t>
        </w:r>
        <w:r>
          <w:fldChar w:fldCharType="end"/>
        </w:r>
      </w:hyperlink>
    </w:p>
    <w:p>
      <w:pPr>
        <w:pStyle w:val="TOC2"/>
        <w:tabs>
          <w:tab w:val="right" w:leader="dot" w:pos="8306"/>
        </w:tabs>
      </w:pPr>
      <w:hyperlink w:anchor="_Toc30763" w:history="1">
        <w:r>
          <w:rPr>
            <w:rFonts w:ascii="仿宋" w:eastAsia="仿宋" w:hAnsi="仿宋" w:cs="仿宋" w:hint="eastAsia"/>
            <w:lang w:eastAsia="zh-CN"/>
          </w:rPr>
          <w:t>(四)、供配电测控保护装置项目建设对区域经济的影响</w:t>
        </w:r>
        <w:r>
          <w:tab/>
        </w:r>
        <w:r>
          <w:fldChar w:fldCharType="begin"/>
        </w:r>
        <w:r>
          <w:instrText xml:space="preserve"> PAGEREF _Toc30763 \h </w:instrText>
        </w:r>
        <w:r>
          <w:fldChar w:fldCharType="separate"/>
        </w:r>
        <w:r>
          <w:t>30</w:t>
        </w:r>
        <w:r>
          <w:fldChar w:fldCharType="end"/>
        </w:r>
      </w:hyperlink>
    </w:p>
    <w:p>
      <w:pPr>
        <w:pStyle w:val="TOC2"/>
        <w:tabs>
          <w:tab w:val="right" w:leader="dot" w:pos="8306"/>
        </w:tabs>
      </w:pPr>
      <w:hyperlink w:anchor="_Toc21472" w:history="1">
        <w:r>
          <w:rPr>
            <w:rFonts w:ascii="仿宋" w:eastAsia="仿宋" w:hAnsi="仿宋" w:cs="仿宋" w:hint="eastAsia"/>
            <w:lang w:eastAsia="zh-CN"/>
          </w:rPr>
          <w:t>(五)、废弃物处理</w:t>
        </w:r>
        <w:r>
          <w:tab/>
        </w:r>
        <w:r>
          <w:fldChar w:fldCharType="begin"/>
        </w:r>
        <w:r>
          <w:instrText xml:space="preserve"> PAGEREF _Toc21472 \h </w:instrText>
        </w:r>
        <w:r>
          <w:fldChar w:fldCharType="separate"/>
        </w:r>
        <w:r>
          <w:t>32</w:t>
        </w:r>
        <w:r>
          <w:fldChar w:fldCharType="end"/>
        </w:r>
      </w:hyperlink>
    </w:p>
    <w:p>
      <w:pPr>
        <w:pStyle w:val="TOC2"/>
        <w:tabs>
          <w:tab w:val="right" w:leader="dot" w:pos="8306"/>
        </w:tabs>
      </w:pPr>
      <w:hyperlink w:anchor="_Toc12785" w:history="1">
        <w:r>
          <w:rPr>
            <w:rFonts w:ascii="仿宋" w:eastAsia="仿宋" w:hAnsi="仿宋" w:cs="仿宋" w:hint="eastAsia"/>
            <w:lang w:eastAsia="zh-CN"/>
          </w:rPr>
          <w:t>(六)、特殊环境影响分析</w:t>
        </w:r>
        <w:r>
          <w:tab/>
        </w:r>
        <w:r>
          <w:fldChar w:fldCharType="begin"/>
        </w:r>
        <w:r>
          <w:instrText xml:space="preserve"> PAGEREF _Toc12785 \h </w:instrText>
        </w:r>
        <w:r>
          <w:fldChar w:fldCharType="separate"/>
        </w:r>
        <w:r>
          <w:t>33</w:t>
        </w:r>
        <w:r>
          <w:fldChar w:fldCharType="end"/>
        </w:r>
      </w:hyperlink>
    </w:p>
    <w:p>
      <w:pPr>
        <w:pStyle w:val="TOC2"/>
        <w:tabs>
          <w:tab w:val="right" w:leader="dot" w:pos="8306"/>
        </w:tabs>
      </w:pPr>
      <w:hyperlink w:anchor="_Toc24477" w:history="1">
        <w:r>
          <w:rPr>
            <w:rFonts w:ascii="仿宋" w:eastAsia="仿宋" w:hAnsi="仿宋" w:cs="仿宋" w:hint="eastAsia"/>
            <w:lang w:eastAsia="zh-CN"/>
          </w:rPr>
          <w:t>(七)、清洁生产</w:t>
        </w:r>
        <w:r>
          <w:tab/>
        </w:r>
        <w:r>
          <w:fldChar w:fldCharType="begin"/>
        </w:r>
        <w:r>
          <w:instrText xml:space="preserve"> PAGEREF _Toc24477 \h </w:instrText>
        </w:r>
        <w:r>
          <w:fldChar w:fldCharType="separate"/>
        </w:r>
        <w:r>
          <w:t>34</w:t>
        </w:r>
        <w:r>
          <w:fldChar w:fldCharType="end"/>
        </w:r>
      </w:hyperlink>
    </w:p>
    <w:p>
      <w:pPr>
        <w:pStyle w:val="TOC2"/>
        <w:tabs>
          <w:tab w:val="right" w:leader="dot" w:pos="8306"/>
        </w:tabs>
      </w:pPr>
      <w:hyperlink w:anchor="_Toc27818" w:history="1">
        <w:r>
          <w:rPr>
            <w:rFonts w:ascii="仿宋" w:eastAsia="仿宋" w:hAnsi="仿宋" w:cs="仿宋" w:hint="eastAsia"/>
            <w:lang w:eastAsia="zh-CN"/>
          </w:rPr>
          <w:t>(八)、环境保护综合评价</w:t>
        </w:r>
        <w:r>
          <w:tab/>
        </w:r>
        <w:r>
          <w:fldChar w:fldCharType="begin"/>
        </w:r>
        <w:r>
          <w:instrText xml:space="preserve"> PAGEREF _Toc27818 \h </w:instrText>
        </w:r>
        <w:r>
          <w:fldChar w:fldCharType="separate"/>
        </w:r>
        <w:r>
          <w:t>36</w:t>
        </w:r>
        <w:r>
          <w:fldChar w:fldCharType="end"/>
        </w:r>
      </w:hyperlink>
    </w:p>
    <w:p>
      <w:pPr>
        <w:pStyle w:val="TOC1"/>
        <w:tabs>
          <w:tab w:val="right" w:leader="dot" w:pos="8306"/>
        </w:tabs>
      </w:pPr>
      <w:hyperlink w:anchor="_Toc31296" w:history="1">
        <w:r>
          <w:rPr>
            <w:rFonts w:ascii="仿宋" w:eastAsia="仿宋" w:hAnsi="仿宋" w:cs="仿宋" w:hint="eastAsia"/>
            <w:lang w:eastAsia="zh-CN"/>
          </w:rPr>
          <w:t>九、供配电测控保护装置项目人力资源培养与发展</w:t>
        </w:r>
        <w:r>
          <w:tab/>
        </w:r>
        <w:r>
          <w:fldChar w:fldCharType="begin"/>
        </w:r>
        <w:r>
          <w:instrText xml:space="preserve"> PAGEREF _Toc31296 \h </w:instrText>
        </w:r>
        <w:r>
          <w:fldChar w:fldCharType="separate"/>
        </w:r>
        <w:r>
          <w:t>37</w:t>
        </w:r>
        <w:r>
          <w:fldChar w:fldCharType="end"/>
        </w:r>
      </w:hyperlink>
    </w:p>
    <w:p>
      <w:pPr>
        <w:pStyle w:val="TOC2"/>
        <w:tabs>
          <w:tab w:val="right" w:leader="dot" w:pos="8306"/>
        </w:tabs>
      </w:pPr>
      <w:hyperlink w:anchor="_Toc3704" w:history="1">
        <w:r>
          <w:rPr>
            <w:rFonts w:ascii="仿宋" w:eastAsia="仿宋" w:hAnsi="仿宋" w:cs="仿宋" w:hint="eastAsia"/>
            <w:lang w:eastAsia="zh-CN"/>
          </w:rPr>
          <w:t>(一)、人才需求与规划</w:t>
        </w:r>
        <w:r>
          <w:tab/>
        </w:r>
        <w:r>
          <w:fldChar w:fldCharType="begin"/>
        </w:r>
        <w:r>
          <w:instrText xml:space="preserve"> PAGEREF _Toc3704 \h </w:instrText>
        </w:r>
        <w:r>
          <w:fldChar w:fldCharType="separate"/>
        </w:r>
        <w:r>
          <w:t>37</w:t>
        </w:r>
        <w:r>
          <w:fldChar w:fldCharType="end"/>
        </w:r>
      </w:hyperlink>
    </w:p>
    <w:p>
      <w:pPr>
        <w:pStyle w:val="TOC2"/>
        <w:tabs>
          <w:tab w:val="right" w:leader="dot" w:pos="8306"/>
        </w:tabs>
      </w:pPr>
      <w:hyperlink w:anchor="_Toc18775" w:history="1">
        <w:r>
          <w:rPr>
            <w:rFonts w:ascii="仿宋" w:eastAsia="仿宋" w:hAnsi="仿宋" w:cs="仿宋" w:hint="eastAsia"/>
            <w:lang w:eastAsia="zh-CN"/>
          </w:rPr>
          <w:t>(二)、培训与发展计划</w:t>
        </w:r>
        <w:r>
          <w:tab/>
        </w:r>
        <w:r>
          <w:fldChar w:fldCharType="begin"/>
        </w:r>
        <w:r>
          <w:instrText xml:space="preserve"> PAGEREF _Toc18775 \h </w:instrText>
        </w:r>
        <w:r>
          <w:fldChar w:fldCharType="separate"/>
        </w:r>
        <w:r>
          <w:t>37</w:t>
        </w:r>
        <w:r>
          <w:fldChar w:fldCharType="end"/>
        </w:r>
      </w:hyperlink>
    </w:p>
    <w:p>
      <w:pPr>
        <w:pStyle w:val="TOC1"/>
        <w:tabs>
          <w:tab w:val="right" w:leader="dot" w:pos="8306"/>
        </w:tabs>
      </w:pPr>
      <w:hyperlink w:anchor="_Toc26329" w:history="1">
        <w:r>
          <w:rPr>
            <w:rFonts w:ascii="仿宋" w:eastAsia="仿宋" w:hAnsi="仿宋" w:cs="仿宋" w:hint="eastAsia"/>
            <w:lang w:eastAsia="zh-CN"/>
          </w:rPr>
          <w:t>十、供配电测控保护装置项目风险管理</w:t>
        </w:r>
        <w:r>
          <w:tab/>
        </w:r>
        <w:r>
          <w:fldChar w:fldCharType="begin"/>
        </w:r>
        <w:r>
          <w:instrText xml:space="preserve"> PAGEREF _Toc26329 \h </w:instrText>
        </w:r>
        <w:r>
          <w:fldChar w:fldCharType="separate"/>
        </w:r>
        <w:r>
          <w:t>38</w:t>
        </w:r>
        <w:r>
          <w:fldChar w:fldCharType="end"/>
        </w:r>
      </w:hyperlink>
    </w:p>
    <w:p>
      <w:pPr>
        <w:pStyle w:val="TOC2"/>
        <w:tabs>
          <w:tab w:val="right" w:leader="dot" w:pos="8306"/>
        </w:tabs>
      </w:pPr>
      <w:hyperlink w:anchor="_Toc17891" w:history="1">
        <w:r>
          <w:rPr>
            <w:rFonts w:ascii="仿宋" w:eastAsia="仿宋" w:hAnsi="仿宋" w:cs="仿宋" w:hint="eastAsia"/>
            <w:lang w:eastAsia="zh-CN"/>
          </w:rPr>
          <w:t>(一)、风险识别与评估</w:t>
        </w:r>
        <w:r>
          <w:tab/>
        </w:r>
        <w:r>
          <w:fldChar w:fldCharType="begin"/>
        </w:r>
        <w:r>
          <w:instrText xml:space="preserve"> PAGEREF _Toc17891 \h </w:instrText>
        </w:r>
        <w:r>
          <w:fldChar w:fldCharType="separate"/>
        </w:r>
        <w:r>
          <w:t>38</w:t>
        </w:r>
        <w:r>
          <w:fldChar w:fldCharType="end"/>
        </w:r>
      </w:hyperlink>
    </w:p>
    <w:p>
      <w:pPr>
        <w:pStyle w:val="TOC2"/>
        <w:tabs>
          <w:tab w:val="right" w:leader="dot" w:pos="8306"/>
        </w:tabs>
      </w:pPr>
      <w:hyperlink w:anchor="_Toc23618" w:history="1">
        <w:r>
          <w:rPr>
            <w:rFonts w:ascii="仿宋" w:eastAsia="仿宋" w:hAnsi="仿宋" w:cs="仿宋" w:hint="eastAsia"/>
            <w:lang w:eastAsia="zh-CN"/>
          </w:rPr>
          <w:t>(二)、风险应对策略</w:t>
        </w:r>
        <w:r>
          <w:tab/>
        </w:r>
        <w:r>
          <w:fldChar w:fldCharType="begin"/>
        </w:r>
        <w:r>
          <w:instrText xml:space="preserve"> PAGEREF _Toc23618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16" w:history="1">
        <w:r>
          <w:rPr>
            <w:rFonts w:ascii="仿宋" w:eastAsia="仿宋" w:hAnsi="仿宋" w:cs="仿宋" w:hint="eastAsia"/>
            <w:lang w:eastAsia="zh-CN"/>
          </w:rPr>
          <w:t>(三)、风险监控与控制</w:t>
        </w:r>
        <w:r>
          <w:tab/>
        </w:r>
        <w:r>
          <w:fldChar w:fldCharType="begin"/>
        </w:r>
        <w:r>
          <w:instrText xml:space="preserve"> PAGEREF _Toc12316 \h </w:instrText>
        </w:r>
        <w:r>
          <w:fldChar w:fldCharType="separate"/>
        </w:r>
        <w:r>
          <w:t>41</w:t>
        </w:r>
        <w:r>
          <w:fldChar w:fldCharType="end"/>
        </w:r>
      </w:hyperlink>
    </w:p>
    <w:p>
      <w:pPr>
        <w:pStyle w:val="TOC1"/>
        <w:tabs>
          <w:tab w:val="right" w:leader="dot" w:pos="8306"/>
        </w:tabs>
      </w:pPr>
      <w:hyperlink w:anchor="_Toc7001" w:history="1">
        <w:r>
          <w:rPr>
            <w:rFonts w:ascii="仿宋" w:eastAsia="仿宋" w:hAnsi="仿宋" w:cs="仿宋" w:hint="eastAsia"/>
            <w:lang w:eastAsia="zh-CN"/>
          </w:rPr>
          <w:t>十一、供配电测控保护装置项目财务管理</w:t>
        </w:r>
        <w:r>
          <w:tab/>
        </w:r>
        <w:r>
          <w:fldChar w:fldCharType="begin"/>
        </w:r>
        <w:r>
          <w:instrText xml:space="preserve"> PAGEREF _Toc7001 \h </w:instrText>
        </w:r>
        <w:r>
          <w:fldChar w:fldCharType="separate"/>
        </w:r>
        <w:r>
          <w:t>42</w:t>
        </w:r>
        <w:r>
          <w:fldChar w:fldCharType="end"/>
        </w:r>
      </w:hyperlink>
    </w:p>
    <w:p>
      <w:pPr>
        <w:pStyle w:val="TOC2"/>
        <w:tabs>
          <w:tab w:val="right" w:leader="dot" w:pos="8306"/>
        </w:tabs>
      </w:pPr>
      <w:hyperlink w:anchor="_Toc25139" w:history="1">
        <w:r>
          <w:rPr>
            <w:rFonts w:ascii="仿宋" w:eastAsia="仿宋" w:hAnsi="仿宋" w:cs="仿宋" w:hint="eastAsia"/>
            <w:lang w:eastAsia="zh-CN"/>
          </w:rPr>
          <w:t>(一)、资金需求大</w:t>
        </w:r>
        <w:r>
          <w:tab/>
        </w:r>
        <w:r>
          <w:fldChar w:fldCharType="begin"/>
        </w:r>
        <w:r>
          <w:instrText xml:space="preserve"> PAGEREF _Toc25139 \h </w:instrText>
        </w:r>
        <w:r>
          <w:fldChar w:fldCharType="separate"/>
        </w:r>
        <w:r>
          <w:t>42</w:t>
        </w:r>
        <w:r>
          <w:fldChar w:fldCharType="end"/>
        </w:r>
      </w:hyperlink>
    </w:p>
    <w:p>
      <w:pPr>
        <w:pStyle w:val="TOC2"/>
        <w:tabs>
          <w:tab w:val="right" w:leader="dot" w:pos="8306"/>
        </w:tabs>
      </w:pPr>
      <w:hyperlink w:anchor="_Toc32036" w:history="1">
        <w:r>
          <w:rPr>
            <w:rFonts w:ascii="仿宋" w:eastAsia="仿宋" w:hAnsi="仿宋" w:cs="仿宋" w:hint="eastAsia"/>
            <w:lang w:eastAsia="zh-CN"/>
          </w:rPr>
          <w:t>(二)、研发周期长</w:t>
        </w:r>
        <w:r>
          <w:tab/>
        </w:r>
        <w:r>
          <w:fldChar w:fldCharType="begin"/>
        </w:r>
        <w:r>
          <w:instrText xml:space="preserve"> PAGEREF _Toc32036 \h </w:instrText>
        </w:r>
        <w:r>
          <w:fldChar w:fldCharType="separate"/>
        </w:r>
        <w:r>
          <w:t>43</w:t>
        </w:r>
        <w:r>
          <w:fldChar w:fldCharType="end"/>
        </w:r>
      </w:hyperlink>
    </w:p>
    <w:p>
      <w:pPr>
        <w:pStyle w:val="TOC2"/>
        <w:tabs>
          <w:tab w:val="right" w:leader="dot" w:pos="8306"/>
        </w:tabs>
      </w:pPr>
      <w:hyperlink w:anchor="_Toc581" w:history="1">
        <w:r>
          <w:rPr>
            <w:rFonts w:ascii="仿宋" w:eastAsia="仿宋" w:hAnsi="仿宋" w:cs="仿宋" w:hint="eastAsia"/>
            <w:lang w:eastAsia="zh-CN"/>
          </w:rPr>
          <w:t>(三)、市场风险大</w:t>
        </w:r>
        <w:r>
          <w:tab/>
        </w:r>
        <w:r>
          <w:fldChar w:fldCharType="begin"/>
        </w:r>
        <w:r>
          <w:instrText xml:space="preserve"> PAGEREF _Toc581 \h </w:instrText>
        </w:r>
        <w:r>
          <w:fldChar w:fldCharType="separate"/>
        </w:r>
        <w:r>
          <w:t>45</w:t>
        </w:r>
        <w:r>
          <w:fldChar w:fldCharType="end"/>
        </w:r>
      </w:hyperlink>
    </w:p>
    <w:p>
      <w:pPr>
        <w:pStyle w:val="TOC2"/>
        <w:tabs>
          <w:tab w:val="right" w:leader="dot" w:pos="8306"/>
        </w:tabs>
      </w:pPr>
      <w:hyperlink w:anchor="_Toc17331" w:history="1">
        <w:r>
          <w:rPr>
            <w:rFonts w:ascii="仿宋" w:eastAsia="仿宋" w:hAnsi="仿宋" w:cs="仿宋" w:hint="eastAsia"/>
            <w:lang w:eastAsia="zh-CN"/>
          </w:rPr>
          <w:t>(四)、利润率高</w:t>
        </w:r>
        <w:r>
          <w:tab/>
        </w:r>
        <w:r>
          <w:fldChar w:fldCharType="begin"/>
        </w:r>
        <w:r>
          <w:instrText xml:space="preserve"> PAGEREF _Toc17331 \h </w:instrText>
        </w:r>
        <w:r>
          <w:fldChar w:fldCharType="separate"/>
        </w:r>
        <w:r>
          <w:t>47</w:t>
        </w:r>
        <w:r>
          <w:fldChar w:fldCharType="end"/>
        </w:r>
      </w:hyperlink>
    </w:p>
    <w:p>
      <w:pPr>
        <w:pStyle w:val="TOC1"/>
        <w:tabs>
          <w:tab w:val="right" w:leader="dot" w:pos="8306"/>
        </w:tabs>
      </w:pPr>
      <w:hyperlink w:anchor="_Toc21734" w:history="1">
        <w:r>
          <w:rPr>
            <w:rFonts w:ascii="仿宋" w:eastAsia="仿宋" w:hAnsi="仿宋" w:cs="仿宋" w:hint="eastAsia"/>
            <w:lang w:eastAsia="zh-CN"/>
          </w:rPr>
          <w:t>十二、供配电测控保护装置项目人力资源管理</w:t>
        </w:r>
        <w:r>
          <w:tab/>
        </w:r>
        <w:r>
          <w:fldChar w:fldCharType="begin"/>
        </w:r>
        <w:r>
          <w:instrText xml:space="preserve"> PAGEREF _Toc21734 \h </w:instrText>
        </w:r>
        <w:r>
          <w:fldChar w:fldCharType="separate"/>
        </w:r>
        <w:r>
          <w:t>50</w:t>
        </w:r>
        <w:r>
          <w:fldChar w:fldCharType="end"/>
        </w:r>
      </w:hyperlink>
    </w:p>
    <w:p>
      <w:pPr>
        <w:pStyle w:val="TOC2"/>
        <w:tabs>
          <w:tab w:val="right" w:leader="dot" w:pos="8306"/>
        </w:tabs>
      </w:pPr>
      <w:hyperlink w:anchor="_Toc2312" w:history="1">
        <w:r>
          <w:rPr>
            <w:rFonts w:ascii="仿宋" w:eastAsia="仿宋" w:hAnsi="仿宋" w:cs="仿宋" w:hint="eastAsia"/>
            <w:lang w:eastAsia="zh-CN"/>
          </w:rPr>
          <w:t>(一)、建立健全的预算管理制度</w:t>
        </w:r>
        <w:r>
          <w:tab/>
        </w:r>
        <w:r>
          <w:fldChar w:fldCharType="begin"/>
        </w:r>
        <w:r>
          <w:instrText xml:space="preserve"> PAGEREF _Toc2312 \h </w:instrText>
        </w:r>
        <w:r>
          <w:fldChar w:fldCharType="separate"/>
        </w:r>
        <w:r>
          <w:t>50</w:t>
        </w:r>
        <w:r>
          <w:fldChar w:fldCharType="end"/>
        </w:r>
      </w:hyperlink>
    </w:p>
    <w:p>
      <w:pPr>
        <w:pStyle w:val="TOC2"/>
        <w:tabs>
          <w:tab w:val="right" w:leader="dot" w:pos="8306"/>
        </w:tabs>
      </w:pPr>
      <w:hyperlink w:anchor="_Toc15585" w:history="1">
        <w:r>
          <w:rPr>
            <w:rFonts w:ascii="仿宋" w:eastAsia="仿宋" w:hAnsi="仿宋" w:cs="仿宋" w:hint="eastAsia"/>
            <w:lang w:eastAsia="zh-CN"/>
          </w:rPr>
          <w:t>(二)、加强资金流动监控</w:t>
        </w:r>
        <w:r>
          <w:tab/>
        </w:r>
        <w:r>
          <w:fldChar w:fldCharType="begin"/>
        </w:r>
        <w:r>
          <w:instrText xml:space="preserve"> PAGEREF _Toc15585 \h </w:instrText>
        </w:r>
        <w:r>
          <w:fldChar w:fldCharType="separate"/>
        </w:r>
        <w:r>
          <w:t>51</w:t>
        </w:r>
        <w:r>
          <w:fldChar w:fldCharType="end"/>
        </w:r>
      </w:hyperlink>
    </w:p>
    <w:p>
      <w:pPr>
        <w:pStyle w:val="TOC2"/>
        <w:tabs>
          <w:tab w:val="right" w:leader="dot" w:pos="8306"/>
        </w:tabs>
      </w:pPr>
      <w:hyperlink w:anchor="_Toc23113" w:history="1">
        <w:r>
          <w:rPr>
            <w:rFonts w:ascii="仿宋" w:eastAsia="仿宋" w:hAnsi="仿宋" w:cs="仿宋" w:hint="eastAsia"/>
            <w:lang w:eastAsia="zh-CN"/>
          </w:rPr>
          <w:t>(三)、制定完善的风险控制机制</w:t>
        </w:r>
        <w:r>
          <w:tab/>
        </w:r>
        <w:r>
          <w:fldChar w:fldCharType="begin"/>
        </w:r>
        <w:r>
          <w:instrText xml:space="preserve"> PAGEREF _Toc23113 \h </w:instrText>
        </w:r>
        <w:r>
          <w:fldChar w:fldCharType="separate"/>
        </w:r>
        <w:r>
          <w:t>53</w:t>
        </w:r>
        <w:r>
          <w:fldChar w:fldCharType="end"/>
        </w:r>
      </w:hyperlink>
    </w:p>
    <w:p>
      <w:pPr>
        <w:pStyle w:val="TOC2"/>
        <w:tabs>
          <w:tab w:val="right" w:leader="dot" w:pos="8306"/>
        </w:tabs>
      </w:pPr>
      <w:hyperlink w:anchor="_Toc6693" w:history="1">
        <w:r>
          <w:rPr>
            <w:rFonts w:ascii="仿宋" w:eastAsia="仿宋" w:hAnsi="仿宋" w:cs="仿宋" w:hint="eastAsia"/>
            <w:lang w:eastAsia="zh-CN"/>
          </w:rPr>
          <w:t>(四)、优化成本管理</w:t>
        </w:r>
        <w:r>
          <w:tab/>
        </w:r>
        <w:r>
          <w:fldChar w:fldCharType="begin"/>
        </w:r>
        <w:r>
          <w:instrText xml:space="preserve"> PAGEREF _Toc6693 \h </w:instrText>
        </w:r>
        <w:r>
          <w:fldChar w:fldCharType="separate"/>
        </w:r>
        <w:r>
          <w:t>54</w:t>
        </w:r>
        <w:r>
          <w:fldChar w:fldCharType="end"/>
        </w:r>
      </w:hyperlink>
    </w:p>
    <w:p>
      <w:pPr>
        <w:pStyle w:val="TOC1"/>
        <w:tabs>
          <w:tab w:val="right" w:leader="dot" w:pos="8306"/>
        </w:tabs>
      </w:pPr>
      <w:hyperlink w:anchor="_Toc2437" w:history="1">
        <w:r>
          <w:rPr>
            <w:rFonts w:ascii="仿宋" w:eastAsia="仿宋" w:hAnsi="仿宋" w:cs="仿宋" w:hint="eastAsia"/>
            <w:lang w:eastAsia="zh-CN"/>
          </w:rPr>
          <w:t>十三、质量管理体系</w:t>
        </w:r>
        <w:r>
          <w:tab/>
        </w:r>
        <w:r>
          <w:fldChar w:fldCharType="begin"/>
        </w:r>
        <w:r>
          <w:instrText xml:space="preserve"> PAGEREF _Toc2437 \h </w:instrText>
        </w:r>
        <w:r>
          <w:fldChar w:fldCharType="separate"/>
        </w:r>
        <w:r>
          <w:t>56</w:t>
        </w:r>
        <w:r>
          <w:fldChar w:fldCharType="end"/>
        </w:r>
      </w:hyperlink>
    </w:p>
    <w:p>
      <w:pPr>
        <w:pStyle w:val="TOC2"/>
        <w:tabs>
          <w:tab w:val="right" w:leader="dot" w:pos="8306"/>
        </w:tabs>
      </w:pPr>
      <w:hyperlink w:anchor="_Toc2298" w:history="1">
        <w:r>
          <w:rPr>
            <w:rFonts w:ascii="仿宋" w:eastAsia="仿宋" w:hAnsi="仿宋" w:cs="仿宋" w:hint="eastAsia"/>
            <w:lang w:eastAsia="zh-CN"/>
          </w:rPr>
          <w:t>(一)、质量目标与方针</w:t>
        </w:r>
        <w:r>
          <w:tab/>
        </w:r>
        <w:r>
          <w:fldChar w:fldCharType="begin"/>
        </w:r>
        <w:r>
          <w:instrText xml:space="preserve"> PAGEREF _Toc2298 \h </w:instrText>
        </w:r>
        <w:r>
          <w:fldChar w:fldCharType="separate"/>
        </w:r>
        <w:r>
          <w:t>56</w:t>
        </w:r>
        <w:r>
          <w:fldChar w:fldCharType="end"/>
        </w:r>
      </w:hyperlink>
    </w:p>
    <w:p>
      <w:pPr>
        <w:pStyle w:val="TOC2"/>
        <w:tabs>
          <w:tab w:val="right" w:leader="dot" w:pos="8306"/>
        </w:tabs>
      </w:pPr>
      <w:hyperlink w:anchor="_Toc21133" w:history="1">
        <w:r>
          <w:rPr>
            <w:rFonts w:ascii="仿宋" w:eastAsia="仿宋" w:hAnsi="仿宋" w:cs="仿宋" w:hint="eastAsia"/>
            <w:lang w:eastAsia="zh-CN"/>
          </w:rPr>
          <w:t>(二)、质量管理责任</w:t>
        </w:r>
        <w:r>
          <w:tab/>
        </w:r>
        <w:r>
          <w:fldChar w:fldCharType="begin"/>
        </w:r>
        <w:r>
          <w:instrText xml:space="preserve"> PAGEREF _Toc21133 \h </w:instrText>
        </w:r>
        <w:r>
          <w:fldChar w:fldCharType="separate"/>
        </w:r>
        <w:r>
          <w:t>57</w:t>
        </w:r>
        <w:r>
          <w:fldChar w:fldCharType="end"/>
        </w:r>
      </w:hyperlink>
    </w:p>
    <w:p>
      <w:pPr>
        <w:pStyle w:val="TOC2"/>
        <w:tabs>
          <w:tab w:val="right" w:leader="dot" w:pos="8306"/>
        </w:tabs>
      </w:pPr>
      <w:hyperlink w:anchor="_Toc19438" w:history="1">
        <w:r>
          <w:rPr>
            <w:rFonts w:ascii="仿宋" w:eastAsia="仿宋" w:hAnsi="仿宋" w:cs="仿宋" w:hint="eastAsia"/>
            <w:lang w:eastAsia="zh-CN"/>
          </w:rPr>
          <w:t>(三)、质量管理体系文件</w:t>
        </w:r>
        <w:r>
          <w:tab/>
        </w:r>
        <w:r>
          <w:fldChar w:fldCharType="begin"/>
        </w:r>
        <w:r>
          <w:instrText xml:space="preserve"> PAGEREF _Toc19438 \h </w:instrText>
        </w:r>
        <w:r>
          <w:fldChar w:fldCharType="separate"/>
        </w:r>
        <w:r>
          <w:t>58</w:t>
        </w:r>
        <w:r>
          <w:fldChar w:fldCharType="end"/>
        </w:r>
      </w:hyperlink>
    </w:p>
    <w:p>
      <w:pPr>
        <w:pStyle w:val="TOC2"/>
        <w:tabs>
          <w:tab w:val="right" w:leader="dot" w:pos="8306"/>
        </w:tabs>
      </w:pPr>
      <w:hyperlink w:anchor="_Toc5043" w:history="1">
        <w:r>
          <w:rPr>
            <w:rFonts w:ascii="仿宋" w:eastAsia="仿宋" w:hAnsi="仿宋" w:cs="仿宋" w:hint="eastAsia"/>
            <w:lang w:eastAsia="zh-CN"/>
          </w:rPr>
          <w:t>(四)、质量培训与教育</w:t>
        </w:r>
        <w:r>
          <w:tab/>
        </w:r>
        <w:r>
          <w:fldChar w:fldCharType="begin"/>
        </w:r>
        <w:r>
          <w:instrText xml:space="preserve"> PAGEREF _Toc5043 \h </w:instrText>
        </w:r>
        <w:r>
          <w:fldChar w:fldCharType="separate"/>
        </w:r>
        <w:r>
          <w:t>60</w:t>
        </w:r>
        <w:r>
          <w:fldChar w:fldCharType="end"/>
        </w:r>
      </w:hyperlink>
    </w:p>
    <w:p>
      <w:pPr>
        <w:pStyle w:val="TOC2"/>
        <w:tabs>
          <w:tab w:val="right" w:leader="dot" w:pos="8306"/>
        </w:tabs>
      </w:pPr>
      <w:hyperlink w:anchor="_Toc15899" w:history="1">
        <w:r>
          <w:rPr>
            <w:rFonts w:ascii="仿宋" w:eastAsia="仿宋" w:hAnsi="仿宋" w:cs="仿宋" w:hint="eastAsia"/>
            <w:lang w:eastAsia="zh-CN"/>
          </w:rPr>
          <w:t>(五)、质量审核与评价</w:t>
        </w:r>
        <w:r>
          <w:tab/>
        </w:r>
        <w:r>
          <w:fldChar w:fldCharType="begin"/>
        </w:r>
        <w:r>
          <w:instrText xml:space="preserve"> PAGEREF _Toc15899 \h </w:instrText>
        </w:r>
        <w:r>
          <w:fldChar w:fldCharType="separate"/>
        </w:r>
        <w:r>
          <w:t>61</w:t>
        </w:r>
        <w:r>
          <w:fldChar w:fldCharType="end"/>
        </w:r>
      </w:hyperlink>
    </w:p>
    <w:p>
      <w:pPr>
        <w:pStyle w:val="TOC2"/>
        <w:tabs>
          <w:tab w:val="right" w:leader="dot" w:pos="8306"/>
        </w:tabs>
      </w:pPr>
      <w:hyperlink w:anchor="_Toc8560" w:history="1">
        <w:r>
          <w:rPr>
            <w:rFonts w:ascii="仿宋" w:eastAsia="仿宋" w:hAnsi="仿宋" w:cs="仿宋" w:hint="eastAsia"/>
            <w:lang w:eastAsia="zh-CN"/>
          </w:rPr>
          <w:t>(六)、不符合与纠正措施</w:t>
        </w:r>
        <w:r>
          <w:tab/>
        </w:r>
        <w:r>
          <w:fldChar w:fldCharType="begin"/>
        </w:r>
        <w:r>
          <w:instrText xml:space="preserve"> PAGEREF _Toc8560 \h </w:instrText>
        </w:r>
        <w:r>
          <w:fldChar w:fldCharType="separate"/>
        </w:r>
        <w:r>
          <w:t>63</w:t>
        </w:r>
        <w:r>
          <w:fldChar w:fldCharType="end"/>
        </w:r>
      </w:hyperlink>
    </w:p>
    <w:p>
      <w:pPr>
        <w:pStyle w:val="TOC1"/>
        <w:tabs>
          <w:tab w:val="right" w:leader="dot" w:pos="8306"/>
        </w:tabs>
      </w:pPr>
      <w:hyperlink w:anchor="_Toc22711" w:history="1">
        <w:r>
          <w:rPr>
            <w:rFonts w:ascii="仿宋" w:eastAsia="仿宋" w:hAnsi="仿宋" w:cs="仿宋" w:hint="eastAsia"/>
            <w:lang w:eastAsia="zh-CN"/>
          </w:rPr>
          <w:t>十四、供应链管理</w:t>
        </w:r>
        <w:r>
          <w:tab/>
        </w:r>
        <w:r>
          <w:fldChar w:fldCharType="begin"/>
        </w:r>
        <w:r>
          <w:instrText xml:space="preserve"> PAGEREF _Toc22711 \h </w:instrText>
        </w:r>
        <w:r>
          <w:fldChar w:fldCharType="separate"/>
        </w:r>
        <w:r>
          <w:t>64</w:t>
        </w:r>
        <w:r>
          <w:fldChar w:fldCharType="end"/>
        </w:r>
      </w:hyperlink>
    </w:p>
    <w:p>
      <w:pPr>
        <w:pStyle w:val="TOC2"/>
        <w:tabs>
          <w:tab w:val="right" w:leader="dot" w:pos="8306"/>
        </w:tabs>
      </w:pPr>
      <w:hyperlink w:anchor="_Toc13373" w:history="1">
        <w:r>
          <w:rPr>
            <w:rFonts w:ascii="仿宋" w:eastAsia="仿宋" w:hAnsi="仿宋" w:cs="仿宋" w:hint="eastAsia"/>
            <w:lang w:eastAsia="zh-CN"/>
          </w:rPr>
          <w:t>(一)、供应链战略规划</w:t>
        </w:r>
        <w:r>
          <w:tab/>
        </w:r>
        <w:r>
          <w:fldChar w:fldCharType="begin"/>
        </w:r>
        <w:r>
          <w:instrText xml:space="preserve"> PAGEREF _Toc13373 \h </w:instrText>
        </w:r>
        <w:r>
          <w:fldChar w:fldCharType="separate"/>
        </w:r>
        <w:r>
          <w:t>64</w:t>
        </w:r>
        <w:r>
          <w:fldChar w:fldCharType="end"/>
        </w:r>
      </w:hyperlink>
    </w:p>
    <w:p>
      <w:pPr>
        <w:pStyle w:val="TOC2"/>
        <w:tabs>
          <w:tab w:val="right" w:leader="dot" w:pos="8306"/>
        </w:tabs>
      </w:pPr>
      <w:hyperlink w:anchor="_Toc28174" w:history="1">
        <w:r>
          <w:rPr>
            <w:rFonts w:ascii="仿宋" w:eastAsia="仿宋" w:hAnsi="仿宋" w:cs="仿宋" w:hint="eastAsia"/>
            <w:lang w:eastAsia="zh-CN"/>
          </w:rPr>
          <w:t>(二)、供应商选择与合作</w:t>
        </w:r>
        <w:r>
          <w:tab/>
        </w:r>
        <w:r>
          <w:fldChar w:fldCharType="begin"/>
        </w:r>
        <w:r>
          <w:instrText xml:space="preserve"> PAGEREF _Toc28174 \h </w:instrText>
        </w:r>
        <w:r>
          <w:fldChar w:fldCharType="separate"/>
        </w:r>
        <w:r>
          <w:t>65</w:t>
        </w:r>
        <w:r>
          <w:fldChar w:fldCharType="end"/>
        </w:r>
      </w:hyperlink>
    </w:p>
    <w:p>
      <w:pPr>
        <w:pStyle w:val="TOC2"/>
        <w:tabs>
          <w:tab w:val="right" w:leader="dot" w:pos="8306"/>
        </w:tabs>
      </w:pPr>
      <w:hyperlink w:anchor="_Toc10782" w:history="1">
        <w:r>
          <w:rPr>
            <w:rFonts w:ascii="仿宋" w:eastAsia="仿宋" w:hAnsi="仿宋" w:cs="仿宋" w:hint="eastAsia"/>
            <w:lang w:eastAsia="zh-CN"/>
          </w:rPr>
          <w:t>(三)、物流与库存管理</w:t>
        </w:r>
        <w:r>
          <w:tab/>
        </w:r>
        <w:r>
          <w:fldChar w:fldCharType="begin"/>
        </w:r>
        <w:r>
          <w:instrText xml:space="preserve"> PAGEREF _Toc10782 \h </w:instrText>
        </w:r>
        <w:r>
          <w:fldChar w:fldCharType="separate"/>
        </w:r>
        <w:r>
          <w:t>67</w:t>
        </w:r>
        <w:r>
          <w:fldChar w:fldCharType="end"/>
        </w:r>
      </w:hyperlink>
    </w:p>
    <w:p>
      <w:pPr>
        <w:pStyle w:val="TOC1"/>
        <w:tabs>
          <w:tab w:val="right" w:leader="dot" w:pos="8306"/>
        </w:tabs>
      </w:pPr>
      <w:hyperlink w:anchor="_Toc3412" w:history="1">
        <w:r>
          <w:rPr>
            <w:rFonts w:ascii="仿宋" w:eastAsia="仿宋" w:hAnsi="仿宋" w:cs="仿宋" w:hint="eastAsia"/>
            <w:lang w:eastAsia="zh-CN"/>
          </w:rPr>
          <w:t>十五、供配电测控保护装置项目工程方案分析</w:t>
        </w:r>
        <w:r>
          <w:tab/>
        </w:r>
        <w:r>
          <w:fldChar w:fldCharType="begin"/>
        </w:r>
        <w:r>
          <w:instrText xml:space="preserve"> PAGEREF _Toc3412 \h </w:instrText>
        </w:r>
        <w:r>
          <w:fldChar w:fldCharType="separate"/>
        </w:r>
        <w:r>
          <w:t>68</w:t>
        </w:r>
        <w:r>
          <w:fldChar w:fldCharType="end"/>
        </w:r>
      </w:hyperlink>
    </w:p>
    <w:p>
      <w:pPr>
        <w:pStyle w:val="TOC2"/>
        <w:tabs>
          <w:tab w:val="right" w:leader="dot" w:pos="8306"/>
        </w:tabs>
      </w:pPr>
      <w:hyperlink w:anchor="_Toc25015" w:history="1">
        <w:r>
          <w:rPr>
            <w:rFonts w:ascii="仿宋" w:eastAsia="仿宋" w:hAnsi="仿宋" w:cs="仿宋" w:hint="eastAsia"/>
            <w:lang w:eastAsia="zh-CN"/>
          </w:rPr>
          <w:t>(一)、建筑工程设计原则</w:t>
        </w:r>
        <w:r>
          <w:tab/>
        </w:r>
        <w:r>
          <w:fldChar w:fldCharType="begin"/>
        </w:r>
        <w:r>
          <w:instrText xml:space="preserve"> PAGEREF _Toc25015 \h </w:instrText>
        </w:r>
        <w:r>
          <w:fldChar w:fldCharType="separate"/>
        </w:r>
        <w:r>
          <w:t>68</w:t>
        </w:r>
        <w:r>
          <w:fldChar w:fldCharType="end"/>
        </w:r>
      </w:hyperlink>
    </w:p>
    <w:p>
      <w:pPr>
        <w:pStyle w:val="TOC2"/>
        <w:tabs>
          <w:tab w:val="right" w:leader="dot" w:pos="8306"/>
        </w:tabs>
      </w:pPr>
      <w:hyperlink w:anchor="_Toc24042" w:history="1">
        <w:r>
          <w:rPr>
            <w:rFonts w:ascii="仿宋" w:eastAsia="仿宋" w:hAnsi="仿宋" w:cs="仿宋" w:hint="eastAsia"/>
            <w:lang w:eastAsia="zh-CN"/>
          </w:rPr>
          <w:t>(二)、土建工程建设指标</w:t>
        </w:r>
        <w:r>
          <w:tab/>
        </w:r>
        <w:r>
          <w:fldChar w:fldCharType="begin"/>
        </w:r>
        <w:r>
          <w:instrText xml:space="preserve"> PAGEREF _Toc24042 \h </w:instrText>
        </w:r>
        <w:r>
          <w:fldChar w:fldCharType="separate"/>
        </w:r>
        <w:r>
          <w:t>72</w:t>
        </w:r>
        <w:r>
          <w:fldChar w:fldCharType="end"/>
        </w:r>
      </w:hyperlink>
    </w:p>
    <w:p>
      <w:pPr>
        <w:pStyle w:val="TOC1"/>
        <w:tabs>
          <w:tab w:val="right" w:leader="dot" w:pos="8306"/>
        </w:tabs>
      </w:pPr>
      <w:hyperlink w:anchor="_Toc25320" w:history="1">
        <w:r>
          <w:rPr>
            <w:rFonts w:ascii="仿宋" w:eastAsia="仿宋" w:hAnsi="仿宋" w:cs="仿宋" w:hint="eastAsia"/>
            <w:lang w:eastAsia="zh-CN"/>
          </w:rPr>
          <w:t>十六、供配电测控保护装置项目实施时间节点</w:t>
        </w:r>
        <w:r>
          <w:tab/>
        </w:r>
        <w:r>
          <w:fldChar w:fldCharType="begin"/>
        </w:r>
        <w:r>
          <w:instrText xml:space="preserve"> PAGEREF _Toc25320 \h </w:instrText>
        </w:r>
        <w:r>
          <w:fldChar w:fldCharType="separate"/>
        </w:r>
        <w:r>
          <w:t>73</w:t>
        </w:r>
        <w:r>
          <w:fldChar w:fldCharType="end"/>
        </w:r>
      </w:hyperlink>
    </w:p>
    <w:p>
      <w:pPr>
        <w:pStyle w:val="TOC2"/>
        <w:tabs>
          <w:tab w:val="right" w:leader="dot" w:pos="8306"/>
        </w:tabs>
      </w:pPr>
      <w:hyperlink w:anchor="_Toc30234" w:history="1">
        <w:r>
          <w:rPr>
            <w:rFonts w:ascii="仿宋" w:eastAsia="仿宋" w:hAnsi="仿宋" w:cs="仿宋" w:hint="eastAsia"/>
            <w:lang w:eastAsia="zh-CN"/>
          </w:rPr>
          <w:t>(一)、供配电测控保护装置项目启动阶段时间节点</w:t>
        </w:r>
        <w:r>
          <w:tab/>
        </w:r>
        <w:r>
          <w:fldChar w:fldCharType="begin"/>
        </w:r>
        <w:r>
          <w:instrText xml:space="preserve"> PAGEREF _Toc30234 \h </w:instrText>
        </w:r>
        <w:r>
          <w:fldChar w:fldCharType="separate"/>
        </w:r>
        <w:r>
          <w:t>73</w:t>
        </w:r>
        <w:r>
          <w:fldChar w:fldCharType="end"/>
        </w:r>
      </w:hyperlink>
    </w:p>
    <w:p>
      <w:pPr>
        <w:pStyle w:val="TOC2"/>
        <w:tabs>
          <w:tab w:val="right" w:leader="dot" w:pos="8306"/>
        </w:tabs>
      </w:pPr>
      <w:hyperlink w:anchor="_Toc26930" w:history="1">
        <w:r>
          <w:rPr>
            <w:rFonts w:ascii="仿宋" w:eastAsia="仿宋" w:hAnsi="仿宋" w:cs="仿宋" w:hint="eastAsia"/>
            <w:lang w:eastAsia="zh-CN"/>
          </w:rPr>
          <w:t>(二)、供配电测控保护装置项目执行阶段时间节点</w:t>
        </w:r>
        <w:r>
          <w:tab/>
        </w:r>
        <w:r>
          <w:fldChar w:fldCharType="begin"/>
        </w:r>
        <w:r>
          <w:instrText xml:space="preserve"> PAGEREF _Toc26930 \h </w:instrText>
        </w:r>
        <w:r>
          <w:fldChar w:fldCharType="separate"/>
        </w:r>
        <w:r>
          <w:t>75</w:t>
        </w:r>
        <w:r>
          <w:fldChar w:fldCharType="end"/>
        </w:r>
      </w:hyperlink>
    </w:p>
    <w:p>
      <w:pPr>
        <w:pStyle w:val="TOC2"/>
        <w:tabs>
          <w:tab w:val="right" w:leader="dot" w:pos="8306"/>
        </w:tabs>
      </w:pPr>
      <w:hyperlink w:anchor="_Toc4174" w:history="1">
        <w:r>
          <w:rPr>
            <w:rFonts w:ascii="仿宋" w:eastAsia="仿宋" w:hAnsi="仿宋" w:cs="仿宋" w:hint="eastAsia"/>
            <w:lang w:eastAsia="zh-CN"/>
          </w:rPr>
          <w:t>(三)、供配电测控保护装置项目完成阶段时间节点</w:t>
        </w:r>
        <w:r>
          <w:tab/>
        </w:r>
        <w:r>
          <w:fldChar w:fldCharType="begin"/>
        </w:r>
        <w:r>
          <w:instrText xml:space="preserve"> PAGEREF _Toc4174 \h </w:instrText>
        </w:r>
        <w:r>
          <w:fldChar w:fldCharType="separate"/>
        </w:r>
        <w:r>
          <w:t>76</w:t>
        </w:r>
        <w:r>
          <w:fldChar w:fldCharType="end"/>
        </w:r>
      </w:hyperlink>
    </w:p>
    <w:p>
      <w:pPr>
        <w:pStyle w:val="TOC1"/>
        <w:tabs>
          <w:tab w:val="right" w:leader="dot" w:pos="8306"/>
        </w:tabs>
      </w:pPr>
      <w:hyperlink w:anchor="_Toc18049" w:history="1">
        <w:r>
          <w:rPr>
            <w:rFonts w:ascii="仿宋" w:eastAsia="仿宋" w:hAnsi="仿宋" w:cs="仿宋" w:hint="eastAsia"/>
            <w:lang w:eastAsia="zh-CN"/>
          </w:rPr>
          <w:t>十七、风险识别与分类</w:t>
        </w:r>
        <w:r>
          <w:tab/>
        </w:r>
        <w:r>
          <w:fldChar w:fldCharType="begin"/>
        </w:r>
        <w:r>
          <w:instrText xml:space="preserve"> PAGEREF _Toc18049 \h </w:instrText>
        </w:r>
        <w:r>
          <w:fldChar w:fldCharType="separate"/>
        </w:r>
        <w:r>
          <w:t>77</w:t>
        </w:r>
        <w:r>
          <w:fldChar w:fldCharType="end"/>
        </w:r>
      </w:hyperlink>
    </w:p>
    <w:p>
      <w:pPr>
        <w:pStyle w:val="TOC2"/>
        <w:tabs>
          <w:tab w:val="right" w:leader="dot" w:pos="8306"/>
        </w:tabs>
      </w:pPr>
      <w:hyperlink w:anchor="_Toc23365" w:history="1">
        <w:r>
          <w:rPr>
            <w:rFonts w:ascii="仿宋" w:eastAsia="仿宋" w:hAnsi="仿宋" w:cs="仿宋" w:hint="eastAsia"/>
            <w:lang w:eastAsia="zh-CN"/>
          </w:rPr>
          <w:t>(一)、风险识别</w:t>
        </w:r>
        <w:r>
          <w:tab/>
        </w:r>
        <w:r>
          <w:fldChar w:fldCharType="begin"/>
        </w:r>
        <w:r>
          <w:instrText xml:space="preserve"> PAGEREF _Toc23365 \h </w:instrText>
        </w:r>
        <w:r>
          <w:fldChar w:fldCharType="separate"/>
        </w:r>
        <w:r>
          <w:t>77</w:t>
        </w:r>
        <w:r>
          <w:fldChar w:fldCharType="end"/>
        </w:r>
      </w:hyperlink>
    </w:p>
    <w:p>
      <w:pPr>
        <w:pStyle w:val="TOC2"/>
        <w:tabs>
          <w:tab w:val="right" w:leader="dot" w:pos="8306"/>
        </w:tabs>
      </w:pPr>
      <w:hyperlink w:anchor="_Toc2318" w:history="1">
        <w:r>
          <w:rPr>
            <w:rFonts w:ascii="仿宋" w:eastAsia="仿宋" w:hAnsi="仿宋" w:cs="仿宋" w:hint="eastAsia"/>
            <w:lang w:eastAsia="zh-CN"/>
          </w:rPr>
          <w:t>(二)、风险分类</w:t>
        </w:r>
        <w:r>
          <w:tab/>
        </w:r>
        <w:r>
          <w:fldChar w:fldCharType="begin"/>
        </w:r>
        <w:r>
          <w:instrText xml:space="preserve"> PAGEREF _Toc2318 \h </w:instrText>
        </w:r>
        <w:r>
          <w:fldChar w:fldCharType="separate"/>
        </w:r>
        <w:r>
          <w:t>78</w:t>
        </w:r>
        <w:r>
          <w:fldChar w:fldCharType="end"/>
        </w:r>
      </w:hyperlink>
    </w:p>
    <w:p>
      <w:pPr>
        <w:pStyle w:val="TOC1"/>
        <w:tabs>
          <w:tab w:val="right" w:leader="dot" w:pos="8306"/>
        </w:tabs>
      </w:pPr>
      <w:hyperlink w:anchor="_Toc17639" w:history="1">
        <w:r>
          <w:rPr>
            <w:rFonts w:ascii="仿宋" w:eastAsia="仿宋" w:hAnsi="仿宋" w:cs="仿宋" w:hint="eastAsia"/>
            <w:lang w:eastAsia="zh-CN"/>
          </w:rPr>
          <w:t>十八、营销与推广策略</w:t>
        </w:r>
        <w:r>
          <w:tab/>
        </w:r>
        <w:r>
          <w:fldChar w:fldCharType="begin"/>
        </w:r>
        <w:r>
          <w:instrText xml:space="preserve"> PAGEREF _Toc17639 \h </w:instrText>
        </w:r>
        <w:r>
          <w:fldChar w:fldCharType="separate"/>
        </w:r>
        <w:r>
          <w:t>80</w:t>
        </w:r>
        <w:r>
          <w:fldChar w:fldCharType="end"/>
        </w:r>
      </w:hyperlink>
    </w:p>
    <w:p>
      <w:pPr>
        <w:pStyle w:val="TOC2"/>
        <w:tabs>
          <w:tab w:val="right" w:leader="dot" w:pos="8306"/>
        </w:tabs>
      </w:pPr>
      <w:hyperlink w:anchor="_Toc25966" w:history="1">
        <w:r>
          <w:rPr>
            <w:rFonts w:ascii="仿宋" w:eastAsia="仿宋" w:hAnsi="仿宋" w:cs="仿宋" w:hint="eastAsia"/>
            <w:lang w:eastAsia="zh-CN"/>
          </w:rPr>
          <w:t>(一)、产品/服务定位与特点</w:t>
        </w:r>
        <w:r>
          <w:tab/>
        </w:r>
        <w:r>
          <w:fldChar w:fldCharType="begin"/>
        </w:r>
        <w:r>
          <w:instrText xml:space="preserve"> PAGEREF _Toc25966 \h </w:instrText>
        </w:r>
        <w:r>
          <w:fldChar w:fldCharType="separate"/>
        </w:r>
        <w:r>
          <w:t>80</w:t>
        </w:r>
        <w:r>
          <w:fldChar w:fldCharType="end"/>
        </w:r>
      </w:hyperlink>
    </w:p>
    <w:p>
      <w:pPr>
        <w:pStyle w:val="TOC2"/>
        <w:tabs>
          <w:tab w:val="right" w:leader="dot" w:pos="8306"/>
        </w:tabs>
      </w:pPr>
      <w:hyperlink w:anchor="_Toc23703" w:history="1">
        <w:r>
          <w:rPr>
            <w:rFonts w:ascii="仿宋" w:eastAsia="仿宋" w:hAnsi="仿宋" w:cs="仿宋" w:hint="eastAsia"/>
            <w:lang w:eastAsia="zh-CN"/>
          </w:rPr>
          <w:t>(二)、市场定位与竞争分析</w:t>
        </w:r>
        <w:r>
          <w:tab/>
        </w:r>
        <w:r>
          <w:fldChar w:fldCharType="begin"/>
        </w:r>
        <w:r>
          <w:instrText xml:space="preserve"> PAGEREF _Toc23703 \h </w:instrText>
        </w:r>
        <w:r>
          <w:fldChar w:fldCharType="separate"/>
        </w:r>
        <w:r>
          <w:t>81</w:t>
        </w:r>
        <w:r>
          <w:fldChar w:fldCharType="end"/>
        </w:r>
      </w:hyperlink>
    </w:p>
    <w:p>
      <w:pPr>
        <w:pStyle w:val="TOC2"/>
        <w:tabs>
          <w:tab w:val="right" w:leader="dot" w:pos="8306"/>
        </w:tabs>
      </w:pPr>
      <w:hyperlink w:anchor="_Toc11792" w:history="1">
        <w:r>
          <w:rPr>
            <w:rFonts w:ascii="仿宋" w:eastAsia="仿宋" w:hAnsi="仿宋" w:cs="仿宋" w:hint="eastAsia"/>
            <w:lang w:eastAsia="zh-CN"/>
          </w:rPr>
          <w:t>(三)、营销渠道与策略</w:t>
        </w:r>
        <w:r>
          <w:tab/>
        </w:r>
        <w:r>
          <w:fldChar w:fldCharType="begin"/>
        </w:r>
        <w:r>
          <w:instrText xml:space="preserve"> PAGEREF _Toc11792 \h </w:instrText>
        </w:r>
        <w:r>
          <w:fldChar w:fldCharType="separate"/>
        </w:r>
        <w:r>
          <w:t>83</w:t>
        </w:r>
        <w:r>
          <w:fldChar w:fldCharType="end"/>
        </w:r>
      </w:hyperlink>
    </w:p>
    <w:p>
      <w:pPr>
        <w:pStyle w:val="TOC2"/>
        <w:tabs>
          <w:tab w:val="right" w:leader="dot" w:pos="8306"/>
        </w:tabs>
      </w:pPr>
      <w:hyperlink w:anchor="_Toc4408" w:history="1">
        <w:r>
          <w:rPr>
            <w:rFonts w:ascii="仿宋" w:eastAsia="仿宋" w:hAnsi="仿宋" w:cs="仿宋" w:hint="eastAsia"/>
            <w:lang w:eastAsia="zh-CN"/>
          </w:rPr>
          <w:t>(四)、推广与宣传活动</w:t>
        </w:r>
        <w:r>
          <w:tab/>
        </w:r>
        <w:r>
          <w:fldChar w:fldCharType="begin"/>
        </w:r>
        <w:r>
          <w:instrText xml:space="preserve"> PAGEREF _Toc4408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0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554"/>
      <w:r>
        <w:rPr>
          <w:rFonts w:ascii="仿宋" w:eastAsia="仿宋" w:hAnsi="仿宋" w:cs="仿宋" w:hint="eastAsia"/>
          <w:sz w:val="28"/>
          <w:lang w:eastAsia="zh-CN"/>
        </w:rPr>
        <w:t>一、供配电测控保护装置项目建设背景及必要性分析</w:t>
      </w:r>
      <w:bookmarkEnd w:id="2"/>
    </w:p>
    <w:p>
      <w:pPr>
        <w:pStyle w:val="Heading2"/>
        <w:rPr>
          <w:rFonts w:ascii="仿宋" w:eastAsia="仿宋" w:hAnsi="仿宋" w:cs="仿宋" w:hint="eastAsia"/>
          <w:lang w:eastAsia="zh-CN"/>
        </w:rPr>
      </w:pPr>
      <w:bookmarkStart w:id="3" w:name="_Toc7225"/>
      <w:r>
        <w:rPr>
          <w:rFonts w:ascii="仿宋" w:eastAsia="仿宋" w:hAnsi="仿宋" w:cs="仿宋" w:hint="eastAsia"/>
          <w:lang w:eastAsia="zh-CN"/>
        </w:rPr>
        <w:t>(一)、供配电测控保护装置项目背景分析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供配电测控保护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供配电测控保护装置项目在这个潮流中的定位。同时，我们将关注行业内涌现的新兴机遇，以便供配电测控保护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供配电测控保护装置项目提供了强大的发展动力。我们将聚焦于行业内最新的技术发展趋势，包括但不限于人工智能、大数据分析、物联网等领域。通过深度的技术研究，我们将确保供配电测控保护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供配电测控保护装置项目发展的源泉。我们将投入更多的精力对市场需求进行深入剖析，超越表面的需求，深入挖掘潜在的市场痛点和机遇。通过对市场需求的细致了解，供配电测控保护装置项目将更有针对性地设计解决方案，满足市场的多样化需求，从而更好地促进供配电测控保护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供配电测控保护装置项目战略至关重要。我们将对竞争态势进行更为深入的分析，包括但不限于市场份额、产品特点、客户满意度等多个维度。通过深度的竞争分析，供配电测控保护装置项目将能够更准确地把握市场脉搏，制定具有竞争力的供配电测控保护装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供配电测控保护装置项目的发展具有直接的影响。我们将进行更为全面的法规和政策分析，了解行业发展中的潜在法律风险和合规挑战。通过充分了解和遵守相关法规，供配电测控保护装置项目将确保在法律框架内合法合规运营，为供配电测控保护装置项目的稳健发展提供有力支持。</w:t>
      </w:r>
    </w:p>
    <w:p>
      <w:pPr>
        <w:pStyle w:val="Heading2"/>
        <w:ind w:firstLine="560" w:firstLineChars="200"/>
        <w:rPr>
          <w:rFonts w:ascii="仿宋" w:eastAsia="仿宋" w:hAnsi="仿宋" w:cs="仿宋" w:hint="eastAsia"/>
          <w:sz w:val="28"/>
          <w:lang w:eastAsia="zh-CN"/>
        </w:rPr>
      </w:pPr>
      <w:bookmarkStart w:id="4" w:name="_Toc28994"/>
      <w:r>
        <w:rPr>
          <w:rFonts w:ascii="仿宋" w:eastAsia="仿宋" w:hAnsi="仿宋" w:cs="仿宋" w:hint="eastAsia"/>
          <w:sz w:val="28"/>
          <w:lang w:eastAsia="zh-CN"/>
        </w:rPr>
        <w:t>(二)、供配电测控保护装置项目建设必要性分析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建设的迫切性源于对行业发展趋势的深刻洞察。我们正处于一个行业变革的时代，科技创新、数字化转型成为企业发展的关键动力。供配电测控保护装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建设不仅仅是为了跟上潮流，更是为了通过技术创新推动企业的持续发展。通过引入先进的技术和解决方案，供配电测控保护装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供配电测控保护装置项目的建设成为必然选择，通过提高产品质量、拓展服务领域，从而在竞争中获得更多的机会。供配电测控保护装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供配电测控保护装置项目建设的必要性体现在对客户需求更精准的满足。通过供配电测控保护装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建设的背后是对企业持续创新的追求。只有通过不断创新，企业才能在竞争中立于不败之地。供配电测控保护装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1882"/>
      <w:r>
        <w:rPr>
          <w:rFonts w:ascii="仿宋" w:eastAsia="仿宋" w:hAnsi="仿宋" w:cs="仿宋" w:hint="eastAsia"/>
          <w:sz w:val="28"/>
          <w:lang w:eastAsia="zh-CN"/>
        </w:rPr>
        <w:t>二、供配电测控保护装置项目可持续发展</w:t>
      </w:r>
      <w:bookmarkEnd w:id="5"/>
    </w:p>
    <w:p>
      <w:pPr>
        <w:pStyle w:val="Heading2"/>
        <w:rPr>
          <w:rFonts w:ascii="仿宋" w:eastAsia="仿宋" w:hAnsi="仿宋" w:cs="仿宋" w:hint="eastAsia"/>
          <w:lang w:eastAsia="zh-CN"/>
        </w:rPr>
      </w:pPr>
      <w:bookmarkStart w:id="6" w:name="_Toc629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供配电测控保护装置项目中，供配电测控保护装置项目团队着眼于未来，明确了可持续发展的战略方向。制定的具体可持续发展目标包括降低资源使用、采用环保技术、最大化社会效益等。这一步骤不仅有助于供配电测控保护装置项目在环保和社会责任方面达到最高标准，也为未来提供了明确的指引，确保供配电测控保护装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可持续实践的融入供配电测控保护装置项目管理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供配电测控保护装置项目管理周期。从供配电测控保护装置项目规划开始，供配电测控保护装置项目团队就考虑了环境和社会的因素。在执行阶段，供配电测控保护装置项目团队积极推动绿色技术的应用，优化资源利用。此外，关注员工的社会责任，通过培训和沟通活动提高员工对可持续发展的认知，使他们能够在日常工作中践行可持续实践。这些举措不仅为供配电测控保护装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73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供配电测控保护装置项目的可持续发展理念，我们深信环保与社会责任是供配电测控保护装置项目成功的关键支柱。在供配电测控保护装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团队通过引入先进的环保技术、建立高效的废物处理系统以及推动能源节约措施，积极履行环保责任。定期的环保监测和评估确保供配电测控保护装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不仅致力于自身可持续发展，还注重对社会的回馈。通过支持社区供配电测控保护装置项目、参与慈善事业、提供培训机会等方式，供配电测控保护装置项目积极履行社会责任。与当地社区建立积极互动，关注员工的工作与生活平衡，以及员工的身心健康，是供配电测控保护装置项目在社会责任层面的关键举措。这样的实践不仅增强了供配电测控保护装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689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3824"/>
      <w:r>
        <w:rPr>
          <w:rFonts w:ascii="仿宋" w:eastAsia="仿宋" w:hAnsi="仿宋" w:cs="仿宋" w:hint="eastAsia"/>
          <w:lang w:eastAsia="zh-CN"/>
        </w:rPr>
        <w:t>(一)、供配电测控保护装置行业分析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行业一直以来都是市场的关注焦点。行业内的发展趋势、竞争态势以及潜在机会都对供配电测控保护装置项目的推进产生深远的影响。通过深入研究行业的整体概貌，我们将更好地理解行业的核心特征，为供配电测控保护装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供配电测控保护装置行业，技术一直是推动创新和发展的关键因素。我们将对当前技术趋势进行详尽分析，包括但不限于人工智能、大数据应用、先进制造技术等。这有助于供配电测控保护装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了解行业内的竞争格局是供配电测控保护装置项目成功的基础。我们将对主要竞争对手进行深入研究，包括其市场份额、产品特点、市场定位等。通过全面了解竞争对手的优势和劣势，供配电测控保护装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269"/>
      <w:r>
        <w:rPr>
          <w:rFonts w:ascii="仿宋" w:eastAsia="仿宋" w:hAnsi="仿宋" w:cs="仿宋" w:hint="eastAsia"/>
          <w:sz w:val="28"/>
          <w:lang w:eastAsia="zh-CN"/>
        </w:rPr>
        <w:t>(二)、供配电测控保护装置市场分析预测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供配电测控保护装置市场未来的增长趋势。这包括市场的整体规模、各细分领域的发展趋势等。供配电测控保护装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供配电测控保护装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供配电测控保护装置项目实施过程中需要充分考虑的因素。我们将对市场风险进行全面评估，包括但不限于政策法规风险、市场竞争风险、技术变革风险等。通过对潜在风险的深入分析，供配电测控保护装置项目可以制定相应的风险缓解策略，降低不确定性对供配电测控保护装置项目的影响。</w:t>
      </w:r>
    </w:p>
    <w:p>
      <w:pPr>
        <w:pStyle w:val="Heading1"/>
        <w:ind w:firstLine="560" w:firstLineChars="200"/>
        <w:rPr>
          <w:rFonts w:ascii="仿宋" w:eastAsia="仿宋" w:hAnsi="仿宋" w:cs="仿宋" w:hint="eastAsia"/>
          <w:sz w:val="28"/>
          <w:lang w:eastAsia="zh-CN"/>
        </w:rPr>
      </w:pPr>
      <w:bookmarkStart w:id="11" w:name="_Toc3626"/>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3209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技术管理特点体现在其创新导向。通过引入最先进的技术趋势和解决方案，供配电测控保护装置项目致力于提升科技含量、提高质量和效率水平。这意味着我们将采用最新的工具和方法，确保供配电测控保护装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供配电测控保护装置项目技术管理的显著特征。通过整合不同领域的技术资源，我们实现了跨学科的协同工作。这有助于优化技术架构，提高整体效能。此外，整合性策略还促进了不同技术团队之间的紧密沟通和高效合作，确保供配电测控保护装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供配电测控保护装置项目所采用的技术。通过不断优化技术方案，供配电测控保护装置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供配电测控保护装置项目团队将在供配电测控保护装置项目初期识别可能的技术风险，并采取相应的预防和应对措施。通过建立健全的风险评估机制，供配电测控保护装置项目能够在实施过程中及时发现并解决潜在的技术问题，保障供配电测控保护装置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供配电测控保护装置项目中，技术将成为供配电测控保护装置项目成功的有力支持。这一深度剖析揭示了技术管理在供配电测控保护装置项目实施中的关键作用，为供配电测控保护装置项目的技术基础奠定了坚实的基础。</w:t>
      </w:r>
    </w:p>
    <w:p>
      <w:pPr>
        <w:pStyle w:val="Heading2"/>
        <w:ind w:firstLine="560" w:firstLineChars="200"/>
        <w:rPr>
          <w:rFonts w:ascii="仿宋" w:eastAsia="仿宋" w:hAnsi="仿宋" w:cs="仿宋" w:hint="eastAsia"/>
          <w:sz w:val="28"/>
          <w:lang w:eastAsia="zh-CN"/>
        </w:rPr>
      </w:pPr>
      <w:bookmarkStart w:id="13" w:name="_Toc9935"/>
      <w:r>
        <w:rPr>
          <w:rFonts w:ascii="仿宋" w:eastAsia="仿宋" w:hAnsi="仿宋" w:cs="仿宋" w:hint="eastAsia"/>
          <w:sz w:val="28"/>
          <w:lang w:eastAsia="zh-CN"/>
        </w:rPr>
        <w:t>(二)、供配电测控保护装置项目工艺技术设计方案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供配电测控保护装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供配电测控保护装置项目将严格按照相关行业规范要求进行组织。通过有效控制产品质量，供配电测控保护装置项目将致力于为顾客提供优质的供配电测控保护装置项目产品和良好的服务。这体现了供配电测控保护装置项目对于生产活动合规性和质量标准的高度重视，为供配电测控保护装置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供配电测控保护装置项目注重生态效益和清洁生产原则。供配电测控保护装置项目建设将紧密结合地方特色经济发展，与社会经济发展规划和区域环境保护规划方案相协调一致。通过与当地区域自然生态系统的结合，供配电测控保护装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供配电测控保护装置项目产品具有多样化的客户需求和个性化的特点。因此，供配电测控保护装置项目产品规格品种多样，且单批生产数量较小。为满足这一特点，供配电测控保护装置项目承办单位将建设先进的柔性制造生产线。通过广泛应用柔性制造技术，供配电测控保护装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供配电测控保护装置项目采用的技术具有较高的技术含量和自动化水平，处于国内先进水平。这一技术选用不仅体现了对生产效率、质量和环境友好性的高标准要求，同时为供配电测控保护装置项目的可持续发展奠定了坚实的基础。</w:t>
      </w:r>
    </w:p>
    <w:p>
      <w:pPr>
        <w:pStyle w:val="Heading2"/>
        <w:ind w:firstLine="560" w:firstLineChars="200"/>
        <w:rPr>
          <w:rFonts w:ascii="仿宋" w:eastAsia="仿宋" w:hAnsi="仿宋" w:cs="仿宋" w:hint="eastAsia"/>
          <w:sz w:val="28"/>
          <w:lang w:eastAsia="zh-CN"/>
        </w:rPr>
      </w:pPr>
      <w:bookmarkStart w:id="14" w:name="_Toc455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为确保供配电测控保护装置项目的高效生产和技术实施，我们制定了一套精心设计的设备选型方案，以满足供配电测控保护装置项目生产、质量和环保的要求。该方案的主要特点如下：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供配电测控保护装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针对供配电测控保护装置项目产品的多样性和小批量生产的特点，我们将建设柔性制造生产线。通过在设备选型中考虑柔性制造技术，可以灵活应对不同产品规格和生产需求，实现生产线的高度灵活性和适应性。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073"/>
      <w:r>
        <w:rPr>
          <w:rFonts w:ascii="仿宋" w:eastAsia="仿宋" w:hAnsi="仿宋" w:cs="仿宋" w:hint="eastAsia"/>
          <w:sz w:val="28"/>
          <w:lang w:eastAsia="zh-CN"/>
        </w:rPr>
        <w:t>五、供配电测控保护装置项目概论</w:t>
      </w:r>
      <w:bookmarkEnd w:id="15"/>
    </w:p>
    <w:p>
      <w:pPr>
        <w:pStyle w:val="Heading2"/>
        <w:rPr>
          <w:rFonts w:ascii="仿宋" w:eastAsia="仿宋" w:hAnsi="仿宋" w:cs="仿宋" w:hint="eastAsia"/>
          <w:lang w:eastAsia="zh-CN"/>
        </w:rPr>
      </w:pPr>
      <w:bookmarkStart w:id="16" w:name="_Toc3177"/>
      <w:r>
        <w:rPr>
          <w:rFonts w:ascii="仿宋" w:eastAsia="仿宋" w:hAnsi="仿宋" w:cs="仿宋" w:hint="eastAsia"/>
          <w:lang w:eastAsia="zh-CN"/>
        </w:rPr>
        <w:t>(一)、供配电测控保护装置项目概况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起源追溯至对市场的深入洞察。市场的不断演变与变革为供配电测控保护装置项目提供了难得的机遇。当前市场存在的需求缺口和变革的大环境共同构成了供配电测控保护装置项目的背景。这个供配电测控保护装置项目旨在充分利用市场机遇，填补行业中尚未满足的需求，为客户提供全新的解决方案。市场的变革和需求的增长使得这个供配电测控保护装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供配电测控保护装置项目名称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正式命名为供配电测控保护装置。这个名称不仅仅是一个标识，更代表了供配电测控保护装置项目的核心理念和愿景。它蕴含着供配电测控保护装置项目所要解决问题的关键字，具有强烈的表达和辨识度，为供配电测控保护装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供配电测控保护装置项目目标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核心目标是提供一种全新、高效的解决方案，满足客户日益增长的需求。供配电测控保护装置项目追求的不仅仅是满足市场需求，更是在市场中获得卓越的竞争优势。通过不断提升产品或服务的质量和创新水平，供配电测控保护装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供配电测控保护装置项目范围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全面涵盖了产品研发、制造、市场推广和售后服务，确保从产品设计到最终用户体验的全方位关注。这一全面的供配电测控保护装置项目范围是为了确保供配电测控保护装置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1.5 供配电测控保护装置项目时间表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计划在未来18个月内完成，包括研发、测试、市场试点和正式推出等不同阶段。这个时间表的合理设计是为了确保供配电测控保护装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供配电测控保护装置项目预算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总预算估算为XX百万美元，主要分配在研发、市场推广、人员培训和运营等方面。这一充足的预算为供配电测控保护装置项目提供了充足的资源，确保供配电测控保护装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供配电测控保护装置项目风险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可能面临的风险包括市场接受度低、技术难题、竞争激烈等。供配电测控保护装置项目团队已经制定了相应的风险应对计划，通过前瞻性的风险管理，确保供配电测控保护装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供配电测控保护装置项目团队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供配电测控保护装置项目汇聚了一支经验丰富、多领域专业素养的核心团队，确保供配电测控保护装置项目在各个方面都能拥有高水平的执行力。团队的协同作战是供配电测控保护装置项目成功的关键因素之一。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供配电测控保护装置项目背景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供配电测控保护装置项目的背景根植于市场对更高效、创新产品的渴望，同时也受到科技发展对行业格局的深刻改变的影响。这为供配电测控保护装置项目提供了广阔的发展空间和市场需求。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供配电测控保护装置项目现状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截至目前，供配电测控保护装置项目已完成市场调研和技术验证，取得了初步的成功。这为供配电测控保护装置项目在未来的发展奠定了坚实的基础，为更远大的目标打下了坚实的基石。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2799"/>
      <w:r>
        <w:rPr>
          <w:rFonts w:ascii="仿宋" w:eastAsia="仿宋" w:hAnsi="仿宋" w:cs="仿宋" w:hint="eastAsia"/>
          <w:sz w:val="28"/>
          <w:lang w:eastAsia="zh-CN"/>
        </w:rPr>
        <w:t>(二)、供配电测控保护装置项目目标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供配电测控保护装置项目首要业务目标是在市场中占据有利地位，实现产品/服务的成功推广和销售。通过不断提升产品质量、创新性，供配电测控保护装置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在科技迅速发展的时代，供配电测控保护装置项目着眼于技术创新。通过持续的研发和技术升级，供配电测控保护装置项目旨在推出更具创新性的产品或服务，以满足市场对新鲜、先进解决方案的需求。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供配电测控保护装置项目设定了客户满意度目标。通过提供卓越的产品质量和优质的客户服务，供配电测控保护装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供配电测控保护装置项目注重社会责任和可持续发展。通过实施环保、社会责任供配电测控保护装置项目，供配电测控保护装置项目致力于在经济发展的同时保护环境，促进社会公平，实现可持续经营。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https://d.book118.com/818056062111006046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供配电测控保护装置项目规划设计蓝图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9D145D"/>
    <w:rsid w:val="599D145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805606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2024-03-06T04:09:00Z</dcterms:created>
  <dcterms:modified xsi:type="dcterms:W3CDTF">2024-03-06T04:10:19Z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8437FFD363044E5484F17B2567905EA1_11</vt:lpwstr>
  </property>
  <property fmtid="{D5CDD505-2E9C-101B-9397-08002B2CF9AE}" pid="3" name="KSOProductBuildVer">
    <vt:lpwstr>2052-12.1.0.16388</vt:lpwstr>
  </property>
</Properties>
</file>