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稳相微波射频同轴电缆项目构思建设方案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1" w:history="1">
        <w:r>
          <w:rPr>
            <w:rFonts w:ascii="仿宋" w:eastAsia="仿宋" w:hAnsi="仿宋" w:cs="仿宋" w:hint="eastAsia"/>
            <w:lang w:eastAsia="zh-CN"/>
          </w:rPr>
          <w:t>概论</w:t>
        </w:r>
        <w:r>
          <w:tab/>
        </w:r>
        <w:r>
          <w:fldChar w:fldCharType="begin"/>
        </w:r>
        <w:r>
          <w:instrText xml:space="preserve"> PAGEREF _Toc20141 \h </w:instrText>
        </w:r>
        <w:r>
          <w:fldChar w:fldCharType="separate"/>
        </w:r>
        <w:r>
          <w:t>3</w:t>
        </w:r>
        <w:r>
          <w:fldChar w:fldCharType="end"/>
        </w:r>
      </w:hyperlink>
    </w:p>
    <w:p>
      <w:pPr>
        <w:pStyle w:val="TOC1"/>
        <w:tabs>
          <w:tab w:val="right" w:leader="dot" w:pos="8306"/>
        </w:tabs>
      </w:pPr>
      <w:hyperlink w:anchor="_Toc24499" w:history="1">
        <w:r>
          <w:rPr>
            <w:rFonts w:ascii="仿宋" w:eastAsia="仿宋" w:hAnsi="仿宋" w:cs="仿宋" w:hint="eastAsia"/>
            <w:lang w:eastAsia="zh-CN"/>
          </w:rPr>
          <w:t>一、项目监理与质量保证</w:t>
        </w:r>
        <w:r>
          <w:tab/>
        </w:r>
        <w:r>
          <w:fldChar w:fldCharType="begin"/>
        </w:r>
        <w:r>
          <w:instrText xml:space="preserve"> PAGEREF _Toc24499 \h </w:instrText>
        </w:r>
        <w:r>
          <w:fldChar w:fldCharType="separate"/>
        </w:r>
        <w:r>
          <w:t>3</w:t>
        </w:r>
        <w:r>
          <w:fldChar w:fldCharType="end"/>
        </w:r>
      </w:hyperlink>
    </w:p>
    <w:p>
      <w:pPr>
        <w:pStyle w:val="TOC2"/>
        <w:tabs>
          <w:tab w:val="right" w:leader="dot" w:pos="8306"/>
        </w:tabs>
      </w:pPr>
      <w:hyperlink w:anchor="_Toc1133" w:history="1">
        <w:r>
          <w:rPr>
            <w:rFonts w:ascii="仿宋" w:eastAsia="仿宋" w:hAnsi="仿宋" w:cs="仿宋" w:hint="eastAsia"/>
            <w:lang w:eastAsia="zh-CN"/>
          </w:rPr>
          <w:t>(一)、监理体系构建</w:t>
        </w:r>
        <w:r>
          <w:tab/>
        </w:r>
        <w:r>
          <w:fldChar w:fldCharType="begin"/>
        </w:r>
        <w:r>
          <w:instrText xml:space="preserve"> PAGEREF _Toc1133 \h </w:instrText>
        </w:r>
        <w:r>
          <w:fldChar w:fldCharType="separate"/>
        </w:r>
        <w:r>
          <w:t>3</w:t>
        </w:r>
        <w:r>
          <w:fldChar w:fldCharType="end"/>
        </w:r>
      </w:hyperlink>
    </w:p>
    <w:p>
      <w:pPr>
        <w:pStyle w:val="TOC2"/>
        <w:tabs>
          <w:tab w:val="right" w:leader="dot" w:pos="8306"/>
        </w:tabs>
      </w:pPr>
      <w:hyperlink w:anchor="_Toc6730" w:history="1">
        <w:r>
          <w:rPr>
            <w:rFonts w:ascii="仿宋" w:eastAsia="仿宋" w:hAnsi="仿宋" w:cs="仿宋" w:hint="eastAsia"/>
            <w:lang w:eastAsia="zh-CN"/>
          </w:rPr>
          <w:t>(二)、质量保证体系实施</w:t>
        </w:r>
        <w:r>
          <w:tab/>
        </w:r>
        <w:r>
          <w:fldChar w:fldCharType="begin"/>
        </w:r>
        <w:r>
          <w:instrText xml:space="preserve"> PAGEREF _Toc6730 \h </w:instrText>
        </w:r>
        <w:r>
          <w:fldChar w:fldCharType="separate"/>
        </w:r>
        <w:r>
          <w:t>4</w:t>
        </w:r>
        <w:r>
          <w:fldChar w:fldCharType="end"/>
        </w:r>
      </w:hyperlink>
    </w:p>
    <w:p>
      <w:pPr>
        <w:pStyle w:val="TOC2"/>
        <w:tabs>
          <w:tab w:val="right" w:leader="dot" w:pos="8306"/>
        </w:tabs>
      </w:pPr>
      <w:hyperlink w:anchor="_Toc27201" w:history="1">
        <w:r>
          <w:rPr>
            <w:rFonts w:ascii="仿宋" w:eastAsia="仿宋" w:hAnsi="仿宋" w:cs="仿宋" w:hint="eastAsia"/>
            <w:lang w:eastAsia="zh-CN"/>
          </w:rPr>
          <w:t>(三)、监理与质量控制流程</w:t>
        </w:r>
        <w:r>
          <w:tab/>
        </w:r>
        <w:r>
          <w:fldChar w:fldCharType="begin"/>
        </w:r>
        <w:r>
          <w:instrText xml:space="preserve"> PAGEREF _Toc27201 \h </w:instrText>
        </w:r>
        <w:r>
          <w:fldChar w:fldCharType="separate"/>
        </w:r>
        <w:r>
          <w:t>4</w:t>
        </w:r>
        <w:r>
          <w:fldChar w:fldCharType="end"/>
        </w:r>
      </w:hyperlink>
    </w:p>
    <w:p>
      <w:pPr>
        <w:pStyle w:val="TOC1"/>
        <w:tabs>
          <w:tab w:val="right" w:leader="dot" w:pos="8306"/>
        </w:tabs>
      </w:pPr>
      <w:hyperlink w:anchor="_Toc11429" w:history="1">
        <w:r>
          <w:rPr>
            <w:rFonts w:ascii="仿宋" w:eastAsia="仿宋" w:hAnsi="仿宋" w:cs="仿宋" w:hint="eastAsia"/>
            <w:lang w:eastAsia="zh-CN"/>
          </w:rPr>
          <w:t>二、财务管理与成本控制</w:t>
        </w:r>
        <w:r>
          <w:tab/>
        </w:r>
        <w:r>
          <w:fldChar w:fldCharType="begin"/>
        </w:r>
        <w:r>
          <w:instrText xml:space="preserve"> PAGEREF _Toc11429 \h </w:instrText>
        </w:r>
        <w:r>
          <w:fldChar w:fldCharType="separate"/>
        </w:r>
        <w:r>
          <w:t>5</w:t>
        </w:r>
        <w:r>
          <w:fldChar w:fldCharType="end"/>
        </w:r>
      </w:hyperlink>
    </w:p>
    <w:p>
      <w:pPr>
        <w:pStyle w:val="TOC2"/>
        <w:tabs>
          <w:tab w:val="right" w:leader="dot" w:pos="8306"/>
        </w:tabs>
      </w:pPr>
      <w:hyperlink w:anchor="_Toc22990" w:history="1">
        <w:r>
          <w:rPr>
            <w:rFonts w:ascii="仿宋" w:eastAsia="仿宋" w:hAnsi="仿宋" w:cs="仿宋" w:hint="eastAsia"/>
            <w:lang w:eastAsia="zh-CN"/>
          </w:rPr>
          <w:t>(一)、财务管理体系建设</w:t>
        </w:r>
        <w:r>
          <w:tab/>
        </w:r>
        <w:r>
          <w:fldChar w:fldCharType="begin"/>
        </w:r>
        <w:r>
          <w:instrText xml:space="preserve"> PAGEREF _Toc22990 \h </w:instrText>
        </w:r>
        <w:r>
          <w:fldChar w:fldCharType="separate"/>
        </w:r>
        <w:r>
          <w:t>5</w:t>
        </w:r>
        <w:r>
          <w:fldChar w:fldCharType="end"/>
        </w:r>
      </w:hyperlink>
    </w:p>
    <w:p>
      <w:pPr>
        <w:pStyle w:val="TOC2"/>
        <w:tabs>
          <w:tab w:val="right" w:leader="dot" w:pos="8306"/>
        </w:tabs>
      </w:pPr>
      <w:hyperlink w:anchor="_Toc5061" w:history="1">
        <w:r>
          <w:rPr>
            <w:rFonts w:ascii="仿宋" w:eastAsia="仿宋" w:hAnsi="仿宋" w:cs="仿宋" w:hint="eastAsia"/>
            <w:lang w:eastAsia="zh-CN"/>
          </w:rPr>
          <w:t>(二)、成本控制措施</w:t>
        </w:r>
        <w:r>
          <w:tab/>
        </w:r>
        <w:r>
          <w:fldChar w:fldCharType="begin"/>
        </w:r>
        <w:r>
          <w:instrText xml:space="preserve"> PAGEREF _Toc5061 \h </w:instrText>
        </w:r>
        <w:r>
          <w:fldChar w:fldCharType="separate"/>
        </w:r>
        <w:r>
          <w:t>6</w:t>
        </w:r>
        <w:r>
          <w:fldChar w:fldCharType="end"/>
        </w:r>
      </w:hyperlink>
    </w:p>
    <w:p>
      <w:pPr>
        <w:pStyle w:val="TOC1"/>
        <w:tabs>
          <w:tab w:val="right" w:leader="dot" w:pos="8306"/>
        </w:tabs>
      </w:pPr>
      <w:hyperlink w:anchor="_Toc1597" w:history="1">
        <w:r>
          <w:rPr>
            <w:rFonts w:ascii="仿宋" w:eastAsia="仿宋" w:hAnsi="仿宋" w:cs="仿宋" w:hint="eastAsia"/>
            <w:lang w:eastAsia="zh-CN"/>
          </w:rPr>
          <w:t>三、稳相微波射频同轴电缆项目概论</w:t>
        </w:r>
        <w:r>
          <w:tab/>
        </w:r>
        <w:r>
          <w:fldChar w:fldCharType="begin"/>
        </w:r>
        <w:r>
          <w:instrText xml:space="preserve"> PAGEREF _Toc1597 \h </w:instrText>
        </w:r>
        <w:r>
          <w:fldChar w:fldCharType="separate"/>
        </w:r>
        <w:r>
          <w:t>7</w:t>
        </w:r>
        <w:r>
          <w:fldChar w:fldCharType="end"/>
        </w:r>
      </w:hyperlink>
    </w:p>
    <w:p>
      <w:pPr>
        <w:pStyle w:val="TOC2"/>
        <w:tabs>
          <w:tab w:val="right" w:leader="dot" w:pos="8306"/>
        </w:tabs>
      </w:pPr>
      <w:hyperlink w:anchor="_Toc24497" w:history="1">
        <w:r>
          <w:rPr>
            <w:rFonts w:ascii="仿宋" w:eastAsia="仿宋" w:hAnsi="仿宋" w:cs="仿宋" w:hint="eastAsia"/>
            <w:lang w:eastAsia="zh-CN"/>
          </w:rPr>
          <w:t>(一)、项目申报单位概况</w:t>
        </w:r>
        <w:r>
          <w:tab/>
        </w:r>
        <w:r>
          <w:fldChar w:fldCharType="begin"/>
        </w:r>
        <w:r>
          <w:instrText xml:space="preserve"> PAGEREF _Toc24497 \h </w:instrText>
        </w:r>
        <w:r>
          <w:fldChar w:fldCharType="separate"/>
        </w:r>
        <w:r>
          <w:t>7</w:t>
        </w:r>
        <w:r>
          <w:fldChar w:fldCharType="end"/>
        </w:r>
      </w:hyperlink>
    </w:p>
    <w:p>
      <w:pPr>
        <w:pStyle w:val="TOC2"/>
        <w:tabs>
          <w:tab w:val="right" w:leader="dot" w:pos="8306"/>
        </w:tabs>
      </w:pPr>
      <w:hyperlink w:anchor="_Toc19181" w:history="1">
        <w:r>
          <w:rPr>
            <w:rFonts w:ascii="仿宋" w:eastAsia="仿宋" w:hAnsi="仿宋" w:cs="仿宋" w:hint="eastAsia"/>
            <w:lang w:eastAsia="zh-CN"/>
          </w:rPr>
          <w:t>(二)、项目概况</w:t>
        </w:r>
        <w:r>
          <w:tab/>
        </w:r>
        <w:r>
          <w:fldChar w:fldCharType="begin"/>
        </w:r>
        <w:r>
          <w:instrText xml:space="preserve"> PAGEREF _Toc19181 \h </w:instrText>
        </w:r>
        <w:r>
          <w:fldChar w:fldCharType="separate"/>
        </w:r>
        <w:r>
          <w:t>8</w:t>
        </w:r>
        <w:r>
          <w:fldChar w:fldCharType="end"/>
        </w:r>
      </w:hyperlink>
    </w:p>
    <w:p>
      <w:pPr>
        <w:pStyle w:val="TOC1"/>
        <w:tabs>
          <w:tab w:val="right" w:leader="dot" w:pos="8306"/>
        </w:tabs>
      </w:pPr>
      <w:hyperlink w:anchor="_Toc17372" w:history="1">
        <w:r>
          <w:rPr>
            <w:rFonts w:ascii="仿宋" w:eastAsia="仿宋" w:hAnsi="仿宋" w:cs="仿宋" w:hint="eastAsia"/>
            <w:lang w:eastAsia="zh-CN"/>
          </w:rPr>
          <w:t>四、建设风险评估分析</w:t>
        </w:r>
        <w:r>
          <w:tab/>
        </w:r>
        <w:r>
          <w:fldChar w:fldCharType="begin"/>
        </w:r>
        <w:r>
          <w:instrText xml:space="preserve"> PAGEREF _Toc17372 \h </w:instrText>
        </w:r>
        <w:r>
          <w:fldChar w:fldCharType="separate"/>
        </w:r>
        <w:r>
          <w:t>11</w:t>
        </w:r>
        <w:r>
          <w:fldChar w:fldCharType="end"/>
        </w:r>
      </w:hyperlink>
    </w:p>
    <w:p>
      <w:pPr>
        <w:pStyle w:val="TOC2"/>
        <w:tabs>
          <w:tab w:val="right" w:leader="dot" w:pos="8306"/>
        </w:tabs>
      </w:pPr>
      <w:hyperlink w:anchor="_Toc1238" w:history="1">
        <w:r>
          <w:rPr>
            <w:rFonts w:ascii="仿宋" w:eastAsia="仿宋" w:hAnsi="仿宋" w:cs="仿宋" w:hint="eastAsia"/>
            <w:lang w:eastAsia="zh-CN"/>
          </w:rPr>
          <w:t>(一)、政策风险分析</w:t>
        </w:r>
        <w:r>
          <w:tab/>
        </w:r>
        <w:r>
          <w:fldChar w:fldCharType="begin"/>
        </w:r>
        <w:r>
          <w:instrText xml:space="preserve"> PAGEREF _Toc1238 \h </w:instrText>
        </w:r>
        <w:r>
          <w:fldChar w:fldCharType="separate"/>
        </w:r>
        <w:r>
          <w:t>11</w:t>
        </w:r>
        <w:r>
          <w:fldChar w:fldCharType="end"/>
        </w:r>
      </w:hyperlink>
    </w:p>
    <w:p>
      <w:pPr>
        <w:pStyle w:val="TOC2"/>
        <w:tabs>
          <w:tab w:val="right" w:leader="dot" w:pos="8306"/>
        </w:tabs>
      </w:pPr>
      <w:hyperlink w:anchor="_Toc27525" w:history="1">
        <w:r>
          <w:rPr>
            <w:rFonts w:ascii="仿宋" w:eastAsia="仿宋" w:hAnsi="仿宋" w:cs="仿宋" w:hint="eastAsia"/>
            <w:lang w:eastAsia="zh-CN"/>
          </w:rPr>
          <w:t>(二)、社会风险分析</w:t>
        </w:r>
        <w:r>
          <w:tab/>
        </w:r>
        <w:r>
          <w:fldChar w:fldCharType="begin"/>
        </w:r>
        <w:r>
          <w:instrText xml:space="preserve"> PAGEREF _Toc27525 \h </w:instrText>
        </w:r>
        <w:r>
          <w:fldChar w:fldCharType="separate"/>
        </w:r>
        <w:r>
          <w:t>13</w:t>
        </w:r>
        <w:r>
          <w:fldChar w:fldCharType="end"/>
        </w:r>
      </w:hyperlink>
    </w:p>
    <w:p>
      <w:pPr>
        <w:pStyle w:val="TOC2"/>
        <w:tabs>
          <w:tab w:val="right" w:leader="dot" w:pos="8306"/>
        </w:tabs>
      </w:pPr>
      <w:hyperlink w:anchor="_Toc29650" w:history="1">
        <w:r>
          <w:rPr>
            <w:rFonts w:ascii="仿宋" w:eastAsia="仿宋" w:hAnsi="仿宋" w:cs="仿宋" w:hint="eastAsia"/>
            <w:lang w:eastAsia="zh-CN"/>
          </w:rPr>
          <w:t>(三)、市场风险分析</w:t>
        </w:r>
        <w:r>
          <w:tab/>
        </w:r>
        <w:r>
          <w:fldChar w:fldCharType="begin"/>
        </w:r>
        <w:r>
          <w:instrText xml:space="preserve"> PAGEREF _Toc29650 \h </w:instrText>
        </w:r>
        <w:r>
          <w:fldChar w:fldCharType="separate"/>
        </w:r>
        <w:r>
          <w:t>14</w:t>
        </w:r>
        <w:r>
          <w:fldChar w:fldCharType="end"/>
        </w:r>
      </w:hyperlink>
    </w:p>
    <w:p>
      <w:pPr>
        <w:pStyle w:val="TOC2"/>
        <w:tabs>
          <w:tab w:val="right" w:leader="dot" w:pos="8306"/>
        </w:tabs>
      </w:pPr>
      <w:hyperlink w:anchor="_Toc14925" w:history="1">
        <w:r>
          <w:rPr>
            <w:rFonts w:ascii="仿宋" w:eastAsia="仿宋" w:hAnsi="仿宋" w:cs="仿宋" w:hint="eastAsia"/>
            <w:lang w:eastAsia="zh-CN"/>
          </w:rPr>
          <w:t>(四)、资金风险分析</w:t>
        </w:r>
        <w:r>
          <w:tab/>
        </w:r>
        <w:r>
          <w:fldChar w:fldCharType="begin"/>
        </w:r>
        <w:r>
          <w:instrText xml:space="preserve"> PAGEREF _Toc14925 \h </w:instrText>
        </w:r>
        <w:r>
          <w:fldChar w:fldCharType="separate"/>
        </w:r>
        <w:r>
          <w:t>15</w:t>
        </w:r>
        <w:r>
          <w:fldChar w:fldCharType="end"/>
        </w:r>
      </w:hyperlink>
    </w:p>
    <w:p>
      <w:pPr>
        <w:pStyle w:val="TOC2"/>
        <w:tabs>
          <w:tab w:val="right" w:leader="dot" w:pos="8306"/>
        </w:tabs>
      </w:pPr>
      <w:hyperlink w:anchor="_Toc19305" w:history="1">
        <w:r>
          <w:rPr>
            <w:rFonts w:ascii="仿宋" w:eastAsia="仿宋" w:hAnsi="仿宋" w:cs="仿宋" w:hint="eastAsia"/>
            <w:lang w:eastAsia="zh-CN"/>
          </w:rPr>
          <w:t>(五)、技术风险分析</w:t>
        </w:r>
        <w:r>
          <w:tab/>
        </w:r>
        <w:r>
          <w:fldChar w:fldCharType="begin"/>
        </w:r>
        <w:r>
          <w:instrText xml:space="preserve"> PAGEREF _Toc19305 \h </w:instrText>
        </w:r>
        <w:r>
          <w:fldChar w:fldCharType="separate"/>
        </w:r>
        <w:r>
          <w:t>16</w:t>
        </w:r>
        <w:r>
          <w:fldChar w:fldCharType="end"/>
        </w:r>
      </w:hyperlink>
    </w:p>
    <w:p>
      <w:pPr>
        <w:pStyle w:val="TOC2"/>
        <w:tabs>
          <w:tab w:val="right" w:leader="dot" w:pos="8306"/>
        </w:tabs>
      </w:pPr>
      <w:hyperlink w:anchor="_Toc8796" w:history="1">
        <w:r>
          <w:rPr>
            <w:rFonts w:ascii="仿宋" w:eastAsia="仿宋" w:hAnsi="仿宋" w:cs="仿宋" w:hint="eastAsia"/>
            <w:lang w:eastAsia="zh-CN"/>
          </w:rPr>
          <w:t>(六)、财务风险分析</w:t>
        </w:r>
        <w:r>
          <w:tab/>
        </w:r>
        <w:r>
          <w:fldChar w:fldCharType="begin"/>
        </w:r>
        <w:r>
          <w:instrText xml:space="preserve"> PAGEREF _Toc8796 \h </w:instrText>
        </w:r>
        <w:r>
          <w:fldChar w:fldCharType="separate"/>
        </w:r>
        <w:r>
          <w:t>18</w:t>
        </w:r>
        <w:r>
          <w:fldChar w:fldCharType="end"/>
        </w:r>
      </w:hyperlink>
    </w:p>
    <w:p>
      <w:pPr>
        <w:pStyle w:val="TOC2"/>
        <w:tabs>
          <w:tab w:val="right" w:leader="dot" w:pos="8306"/>
        </w:tabs>
      </w:pPr>
      <w:hyperlink w:anchor="_Toc5851" w:history="1">
        <w:r>
          <w:rPr>
            <w:rFonts w:ascii="仿宋" w:eastAsia="仿宋" w:hAnsi="仿宋" w:cs="仿宋" w:hint="eastAsia"/>
            <w:lang w:eastAsia="zh-CN"/>
          </w:rPr>
          <w:t>(七)、管理风险分析</w:t>
        </w:r>
        <w:r>
          <w:tab/>
        </w:r>
        <w:r>
          <w:fldChar w:fldCharType="begin"/>
        </w:r>
        <w:r>
          <w:instrText xml:space="preserve"> PAGEREF _Toc5851 \h </w:instrText>
        </w:r>
        <w:r>
          <w:fldChar w:fldCharType="separate"/>
        </w:r>
        <w:r>
          <w:t>19</w:t>
        </w:r>
        <w:r>
          <w:fldChar w:fldCharType="end"/>
        </w:r>
      </w:hyperlink>
    </w:p>
    <w:p>
      <w:pPr>
        <w:pStyle w:val="TOC2"/>
        <w:tabs>
          <w:tab w:val="right" w:leader="dot" w:pos="8306"/>
        </w:tabs>
      </w:pPr>
      <w:hyperlink w:anchor="_Toc17610" w:history="1">
        <w:r>
          <w:rPr>
            <w:rFonts w:ascii="仿宋" w:eastAsia="仿宋" w:hAnsi="仿宋" w:cs="仿宋" w:hint="eastAsia"/>
            <w:lang w:eastAsia="zh-CN"/>
          </w:rPr>
          <w:t>(八)、其它风险分析</w:t>
        </w:r>
        <w:r>
          <w:tab/>
        </w:r>
        <w:r>
          <w:fldChar w:fldCharType="begin"/>
        </w:r>
        <w:r>
          <w:instrText xml:space="preserve"> PAGEREF _Toc17610 \h </w:instrText>
        </w:r>
        <w:r>
          <w:fldChar w:fldCharType="separate"/>
        </w:r>
        <w:r>
          <w:t>21</w:t>
        </w:r>
        <w:r>
          <w:fldChar w:fldCharType="end"/>
        </w:r>
      </w:hyperlink>
    </w:p>
    <w:p>
      <w:pPr>
        <w:pStyle w:val="TOC2"/>
        <w:tabs>
          <w:tab w:val="right" w:leader="dot" w:pos="8306"/>
        </w:tabs>
      </w:pPr>
      <w:hyperlink w:anchor="_Toc29293" w:history="1">
        <w:r>
          <w:rPr>
            <w:rFonts w:ascii="仿宋" w:eastAsia="仿宋" w:hAnsi="仿宋" w:cs="仿宋" w:hint="eastAsia"/>
            <w:lang w:eastAsia="zh-CN"/>
          </w:rPr>
          <w:t>(九)、社会影响评估</w:t>
        </w:r>
        <w:r>
          <w:tab/>
        </w:r>
        <w:r>
          <w:fldChar w:fldCharType="begin"/>
        </w:r>
        <w:r>
          <w:instrText xml:space="preserve"> PAGEREF _Toc29293 \h </w:instrText>
        </w:r>
        <w:r>
          <w:fldChar w:fldCharType="separate"/>
        </w:r>
        <w:r>
          <w:t>22</w:t>
        </w:r>
        <w:r>
          <w:fldChar w:fldCharType="end"/>
        </w:r>
      </w:hyperlink>
    </w:p>
    <w:p>
      <w:pPr>
        <w:pStyle w:val="TOC1"/>
        <w:tabs>
          <w:tab w:val="right" w:leader="dot" w:pos="8306"/>
        </w:tabs>
      </w:pPr>
      <w:hyperlink w:anchor="_Toc30242" w:history="1">
        <w:r>
          <w:rPr>
            <w:rFonts w:ascii="仿宋" w:eastAsia="仿宋" w:hAnsi="仿宋" w:cs="仿宋" w:hint="eastAsia"/>
            <w:lang w:eastAsia="zh-CN"/>
          </w:rPr>
          <w:t>五、社会影响分析</w:t>
        </w:r>
        <w:r>
          <w:tab/>
        </w:r>
        <w:r>
          <w:fldChar w:fldCharType="begin"/>
        </w:r>
        <w:r>
          <w:instrText xml:space="preserve"> PAGEREF _Toc30242 \h </w:instrText>
        </w:r>
        <w:r>
          <w:fldChar w:fldCharType="separate"/>
        </w:r>
        <w:r>
          <w:t>24</w:t>
        </w:r>
        <w:r>
          <w:fldChar w:fldCharType="end"/>
        </w:r>
      </w:hyperlink>
    </w:p>
    <w:p>
      <w:pPr>
        <w:pStyle w:val="TOC2"/>
        <w:tabs>
          <w:tab w:val="right" w:leader="dot" w:pos="8306"/>
        </w:tabs>
      </w:pPr>
      <w:hyperlink w:anchor="_Toc27731" w:history="1">
        <w:r>
          <w:rPr>
            <w:rFonts w:ascii="仿宋" w:eastAsia="仿宋" w:hAnsi="仿宋" w:cs="仿宋" w:hint="eastAsia"/>
            <w:lang w:eastAsia="zh-CN"/>
          </w:rPr>
          <w:t>(一)、社会影响效果分析</w:t>
        </w:r>
        <w:r>
          <w:tab/>
        </w:r>
        <w:r>
          <w:fldChar w:fldCharType="begin"/>
        </w:r>
        <w:r>
          <w:instrText xml:space="preserve"> PAGEREF _Toc27731 \h </w:instrText>
        </w:r>
        <w:r>
          <w:fldChar w:fldCharType="separate"/>
        </w:r>
        <w:r>
          <w:t>24</w:t>
        </w:r>
        <w:r>
          <w:fldChar w:fldCharType="end"/>
        </w:r>
      </w:hyperlink>
    </w:p>
    <w:p>
      <w:pPr>
        <w:pStyle w:val="TOC2"/>
        <w:tabs>
          <w:tab w:val="right" w:leader="dot" w:pos="8306"/>
        </w:tabs>
      </w:pPr>
      <w:hyperlink w:anchor="_Toc20545" w:history="1">
        <w:r>
          <w:rPr>
            <w:rFonts w:ascii="仿宋" w:eastAsia="仿宋" w:hAnsi="仿宋" w:cs="仿宋" w:hint="eastAsia"/>
            <w:lang w:eastAsia="zh-CN"/>
          </w:rPr>
          <w:t>(二)、社会适应性分析</w:t>
        </w:r>
        <w:r>
          <w:tab/>
        </w:r>
        <w:r>
          <w:fldChar w:fldCharType="begin"/>
        </w:r>
        <w:r>
          <w:instrText xml:space="preserve"> PAGEREF _Toc20545 \h </w:instrText>
        </w:r>
        <w:r>
          <w:fldChar w:fldCharType="separate"/>
        </w:r>
        <w:r>
          <w:t>27</w:t>
        </w:r>
        <w:r>
          <w:fldChar w:fldCharType="end"/>
        </w:r>
      </w:hyperlink>
    </w:p>
    <w:p>
      <w:pPr>
        <w:pStyle w:val="TOC2"/>
        <w:tabs>
          <w:tab w:val="right" w:leader="dot" w:pos="8306"/>
        </w:tabs>
      </w:pPr>
      <w:hyperlink w:anchor="_Toc12711" w:history="1">
        <w:r>
          <w:rPr>
            <w:rFonts w:ascii="仿宋" w:eastAsia="仿宋" w:hAnsi="仿宋" w:cs="仿宋" w:hint="eastAsia"/>
            <w:lang w:eastAsia="zh-CN"/>
          </w:rPr>
          <w:t>(三)、社会风险及对策分析</w:t>
        </w:r>
        <w:r>
          <w:tab/>
        </w:r>
        <w:r>
          <w:fldChar w:fldCharType="begin"/>
        </w:r>
        <w:r>
          <w:instrText xml:space="preserve"> PAGEREF _Toc12711 \h </w:instrText>
        </w:r>
        <w:r>
          <w:fldChar w:fldCharType="separate"/>
        </w:r>
        <w:r>
          <w:t>28</w:t>
        </w:r>
        <w:r>
          <w:fldChar w:fldCharType="end"/>
        </w:r>
      </w:hyperlink>
    </w:p>
    <w:p>
      <w:pPr>
        <w:pStyle w:val="TOC1"/>
        <w:tabs>
          <w:tab w:val="right" w:leader="dot" w:pos="8306"/>
        </w:tabs>
      </w:pPr>
      <w:hyperlink w:anchor="_Toc985" w:history="1">
        <w:r>
          <w:rPr>
            <w:rFonts w:ascii="仿宋" w:eastAsia="仿宋" w:hAnsi="仿宋" w:cs="仿宋" w:hint="eastAsia"/>
            <w:lang w:eastAsia="zh-CN"/>
          </w:rPr>
          <w:t>六、经济影响分析</w:t>
        </w:r>
        <w:r>
          <w:tab/>
        </w:r>
        <w:r>
          <w:fldChar w:fldCharType="begin"/>
        </w:r>
        <w:r>
          <w:instrText xml:space="preserve"> PAGEREF _Toc985 \h </w:instrText>
        </w:r>
        <w:r>
          <w:fldChar w:fldCharType="separate"/>
        </w:r>
        <w:r>
          <w:t>31</w:t>
        </w:r>
        <w:r>
          <w:fldChar w:fldCharType="end"/>
        </w:r>
      </w:hyperlink>
    </w:p>
    <w:p>
      <w:pPr>
        <w:pStyle w:val="TOC2"/>
        <w:tabs>
          <w:tab w:val="right" w:leader="dot" w:pos="8306"/>
        </w:tabs>
      </w:pPr>
      <w:hyperlink w:anchor="_Toc4166" w:history="1">
        <w:r>
          <w:rPr>
            <w:rFonts w:ascii="仿宋" w:eastAsia="仿宋" w:hAnsi="仿宋" w:cs="仿宋" w:hint="eastAsia"/>
            <w:lang w:eastAsia="zh-CN"/>
          </w:rPr>
          <w:t>(一)、经济费用效益或费用效果分析</w:t>
        </w:r>
        <w:r>
          <w:tab/>
        </w:r>
        <w:r>
          <w:fldChar w:fldCharType="begin"/>
        </w:r>
        <w:r>
          <w:instrText xml:space="preserve"> PAGEREF _Toc4166 \h </w:instrText>
        </w:r>
        <w:r>
          <w:fldChar w:fldCharType="separate"/>
        </w:r>
        <w:r>
          <w:t>31</w:t>
        </w:r>
        <w:r>
          <w:fldChar w:fldCharType="end"/>
        </w:r>
      </w:hyperlink>
    </w:p>
    <w:p>
      <w:pPr>
        <w:pStyle w:val="TOC2"/>
        <w:tabs>
          <w:tab w:val="right" w:leader="dot" w:pos="8306"/>
        </w:tabs>
      </w:pPr>
      <w:hyperlink w:anchor="_Toc28512" w:history="1">
        <w:r>
          <w:rPr>
            <w:rFonts w:ascii="仿宋" w:eastAsia="仿宋" w:hAnsi="仿宋" w:cs="仿宋" w:hint="eastAsia"/>
            <w:lang w:eastAsia="zh-CN"/>
          </w:rPr>
          <w:t>(二)、行业影响分析</w:t>
        </w:r>
        <w:r>
          <w:tab/>
        </w:r>
        <w:r>
          <w:fldChar w:fldCharType="begin"/>
        </w:r>
        <w:r>
          <w:instrText xml:space="preserve"> PAGEREF _Toc28512 \h </w:instrText>
        </w:r>
        <w:r>
          <w:fldChar w:fldCharType="separate"/>
        </w:r>
        <w:r>
          <w:t>34</w:t>
        </w:r>
        <w:r>
          <w:fldChar w:fldCharType="end"/>
        </w:r>
      </w:hyperlink>
    </w:p>
    <w:p>
      <w:pPr>
        <w:pStyle w:val="TOC2"/>
        <w:tabs>
          <w:tab w:val="right" w:leader="dot" w:pos="8306"/>
        </w:tabs>
      </w:pPr>
      <w:hyperlink w:anchor="_Toc23708" w:history="1">
        <w:r>
          <w:rPr>
            <w:rFonts w:ascii="仿宋" w:eastAsia="仿宋" w:hAnsi="仿宋" w:cs="仿宋" w:hint="eastAsia"/>
            <w:lang w:eastAsia="zh-CN"/>
          </w:rPr>
          <w:t>(三)、区域经济影响分析</w:t>
        </w:r>
        <w:r>
          <w:tab/>
        </w:r>
        <w:r>
          <w:fldChar w:fldCharType="begin"/>
        </w:r>
        <w:r>
          <w:instrText xml:space="preserve"> PAGEREF _Toc23708 \h </w:instrText>
        </w:r>
        <w:r>
          <w:fldChar w:fldCharType="separate"/>
        </w:r>
        <w:r>
          <w:t>35</w:t>
        </w:r>
        <w:r>
          <w:fldChar w:fldCharType="end"/>
        </w:r>
      </w:hyperlink>
    </w:p>
    <w:p>
      <w:pPr>
        <w:pStyle w:val="TOC2"/>
        <w:tabs>
          <w:tab w:val="right" w:leader="dot" w:pos="8306"/>
        </w:tabs>
      </w:pPr>
      <w:hyperlink w:anchor="_Toc28219" w:history="1">
        <w:r>
          <w:rPr>
            <w:rFonts w:ascii="仿宋" w:eastAsia="仿宋" w:hAnsi="仿宋" w:cs="仿宋" w:hint="eastAsia"/>
            <w:lang w:eastAsia="zh-CN"/>
          </w:rPr>
          <w:t>(四)、宏观经济影响分析</w:t>
        </w:r>
        <w:r>
          <w:tab/>
        </w:r>
        <w:r>
          <w:fldChar w:fldCharType="begin"/>
        </w:r>
        <w:r>
          <w:instrText xml:space="preserve"> PAGEREF _Toc28219 \h </w:instrText>
        </w:r>
        <w:r>
          <w:fldChar w:fldCharType="separate"/>
        </w:r>
        <w:r>
          <w:t>36</w:t>
        </w:r>
        <w:r>
          <w:fldChar w:fldCharType="end"/>
        </w:r>
      </w:hyperlink>
    </w:p>
    <w:p>
      <w:pPr>
        <w:pStyle w:val="TOC1"/>
        <w:tabs>
          <w:tab w:val="right" w:leader="dot" w:pos="8306"/>
        </w:tabs>
      </w:pPr>
      <w:hyperlink w:anchor="_Toc660" w:history="1">
        <w:r>
          <w:rPr>
            <w:rFonts w:ascii="仿宋" w:eastAsia="仿宋" w:hAnsi="仿宋" w:cs="仿宋" w:hint="eastAsia"/>
            <w:lang w:eastAsia="zh-CN"/>
          </w:rPr>
          <w:t>七、项目变更管理</w:t>
        </w:r>
        <w:r>
          <w:tab/>
        </w:r>
        <w:r>
          <w:fldChar w:fldCharType="begin"/>
        </w:r>
        <w:r>
          <w:instrText xml:space="preserve"> PAGEREF _Toc660 \h </w:instrText>
        </w:r>
        <w:r>
          <w:fldChar w:fldCharType="separate"/>
        </w:r>
        <w:r>
          <w:t>38</w:t>
        </w:r>
        <w:r>
          <w:fldChar w:fldCharType="end"/>
        </w:r>
      </w:hyperlink>
    </w:p>
    <w:p>
      <w:pPr>
        <w:pStyle w:val="TOC2"/>
        <w:tabs>
          <w:tab w:val="right" w:leader="dot" w:pos="8306"/>
        </w:tabs>
      </w:pPr>
      <w:hyperlink w:anchor="_Toc10841" w:history="1">
        <w:r>
          <w:rPr>
            <w:rFonts w:ascii="仿宋" w:eastAsia="仿宋" w:hAnsi="仿宋" w:cs="仿宋" w:hint="eastAsia"/>
            <w:lang w:eastAsia="zh-CN"/>
          </w:rPr>
          <w:t>(一)、变更控制流程</w:t>
        </w:r>
        <w:r>
          <w:tab/>
        </w:r>
        <w:r>
          <w:fldChar w:fldCharType="begin"/>
        </w:r>
        <w:r>
          <w:instrText xml:space="preserve"> PAGEREF _Toc10841 \h </w:instrText>
        </w:r>
        <w:r>
          <w:fldChar w:fldCharType="separate"/>
        </w:r>
        <w:r>
          <w:t>38</w:t>
        </w:r>
        <w:r>
          <w:fldChar w:fldCharType="end"/>
        </w:r>
      </w:hyperlink>
    </w:p>
    <w:p>
      <w:pPr>
        <w:pStyle w:val="TOC2"/>
        <w:tabs>
          <w:tab w:val="right" w:leader="dot" w:pos="8306"/>
        </w:tabs>
      </w:pPr>
      <w:hyperlink w:anchor="_Toc844" w:history="1">
        <w:r>
          <w:rPr>
            <w:rFonts w:ascii="仿宋" w:eastAsia="仿宋" w:hAnsi="仿宋" w:cs="仿宋" w:hint="eastAsia"/>
            <w:lang w:eastAsia="zh-CN"/>
          </w:rPr>
          <w:t>(二)、影响评估与处理</w:t>
        </w:r>
        <w:r>
          <w:tab/>
        </w:r>
        <w:r>
          <w:fldChar w:fldCharType="begin"/>
        </w:r>
        <w:r>
          <w:instrText xml:space="preserve"> PAGEREF _Toc844 \h </w:instrText>
        </w:r>
        <w:r>
          <w:fldChar w:fldCharType="separate"/>
        </w:r>
        <w:r>
          <w:t>39</w:t>
        </w:r>
        <w:r>
          <w:fldChar w:fldCharType="end"/>
        </w:r>
      </w:hyperlink>
    </w:p>
    <w:p>
      <w:pPr>
        <w:pStyle w:val="TOC2"/>
        <w:tabs>
          <w:tab w:val="right" w:leader="dot" w:pos="8306"/>
        </w:tabs>
      </w:pPr>
      <w:hyperlink w:anchor="_Toc19361" w:history="1">
        <w:r>
          <w:rPr>
            <w:rFonts w:ascii="仿宋" w:eastAsia="仿宋" w:hAnsi="仿宋" w:cs="仿宋" w:hint="eastAsia"/>
            <w:lang w:eastAsia="zh-CN"/>
          </w:rPr>
          <w:t>(三)、变更记录与追踪</w:t>
        </w:r>
        <w:r>
          <w:tab/>
        </w:r>
        <w:r>
          <w:fldChar w:fldCharType="begin"/>
        </w:r>
        <w:r>
          <w:instrText xml:space="preserve"> PAGEREF _Toc19361 \h </w:instrText>
        </w:r>
        <w:r>
          <w:fldChar w:fldCharType="separate"/>
        </w:r>
        <w:r>
          <w:t>40</w:t>
        </w:r>
        <w:r>
          <w:fldChar w:fldCharType="end"/>
        </w:r>
      </w:hyperlink>
    </w:p>
    <w:p>
      <w:pPr>
        <w:pStyle w:val="TOC2"/>
        <w:tabs>
          <w:tab w:val="right" w:leader="dot" w:pos="8306"/>
        </w:tabs>
      </w:pPr>
      <w:hyperlink w:anchor="_Toc27973" w:history="1">
        <w:r>
          <w:rPr>
            <w:rFonts w:ascii="仿宋" w:eastAsia="仿宋" w:hAnsi="仿宋" w:cs="仿宋" w:hint="eastAsia"/>
            <w:lang w:eastAsia="zh-CN"/>
          </w:rPr>
          <w:t>(四)、变更管理策略</w:t>
        </w:r>
        <w:r>
          <w:tab/>
        </w:r>
        <w:r>
          <w:fldChar w:fldCharType="begin"/>
        </w:r>
        <w:r>
          <w:instrText xml:space="preserve"> PAGEREF _Toc27973 \h </w:instrText>
        </w:r>
        <w:r>
          <w:fldChar w:fldCharType="separate"/>
        </w:r>
        <w:r>
          <w:t>42</w:t>
        </w:r>
        <w:r>
          <w:fldChar w:fldCharType="end"/>
        </w:r>
      </w:hyperlink>
    </w:p>
    <w:p>
      <w:pPr>
        <w:pStyle w:val="TOC1"/>
        <w:tabs>
          <w:tab w:val="right" w:leader="dot" w:pos="8306"/>
        </w:tabs>
      </w:pPr>
      <w:hyperlink w:anchor="_Toc31714" w:history="1">
        <w:r>
          <w:rPr>
            <w:rFonts w:ascii="仿宋" w:eastAsia="仿宋" w:hAnsi="仿宋" w:cs="仿宋" w:hint="eastAsia"/>
            <w:lang w:eastAsia="zh-CN"/>
          </w:rPr>
          <w:t>八、项目实施与管理方案</w:t>
        </w:r>
        <w:r>
          <w:tab/>
        </w:r>
        <w:r>
          <w:fldChar w:fldCharType="begin"/>
        </w:r>
        <w:r>
          <w:instrText xml:space="preserve"> PAGEREF _Toc31714 \h </w:instrText>
        </w:r>
        <w:r>
          <w:fldChar w:fldCharType="separate"/>
        </w:r>
        <w:r>
          <w:t>44</w:t>
        </w:r>
        <w:r>
          <w:fldChar w:fldCharType="end"/>
        </w:r>
      </w:hyperlink>
    </w:p>
    <w:p>
      <w:pPr>
        <w:pStyle w:val="TOC2"/>
        <w:tabs>
          <w:tab w:val="right" w:leader="dot" w:pos="8306"/>
        </w:tabs>
      </w:pPr>
      <w:hyperlink w:anchor="_Toc2845" w:history="1">
        <w:r>
          <w:rPr>
            <w:rFonts w:ascii="仿宋" w:eastAsia="仿宋" w:hAnsi="仿宋" w:cs="仿宋" w:hint="eastAsia"/>
            <w:lang w:eastAsia="zh-CN"/>
          </w:rPr>
          <w:t>(一)、项目实施计划</w:t>
        </w:r>
        <w:r>
          <w:tab/>
        </w:r>
        <w:r>
          <w:fldChar w:fldCharType="begin"/>
        </w:r>
        <w:r>
          <w:instrText xml:space="preserve"> PAGEREF _Toc2845 \h </w:instrText>
        </w:r>
        <w:r>
          <w:fldChar w:fldCharType="separate"/>
        </w:r>
        <w:r>
          <w:t>44</w:t>
        </w:r>
        <w:r>
          <w:fldChar w:fldCharType="end"/>
        </w:r>
      </w:hyperlink>
    </w:p>
    <w:p>
      <w:pPr>
        <w:pStyle w:val="TOC2"/>
        <w:tabs>
          <w:tab w:val="right" w:leader="dot" w:pos="8306"/>
        </w:tabs>
      </w:pPr>
      <w:hyperlink w:anchor="_Toc11043" w:history="1">
        <w:r>
          <w:rPr>
            <w:rFonts w:ascii="仿宋" w:eastAsia="仿宋" w:hAnsi="仿宋" w:cs="仿宋" w:hint="eastAsia"/>
            <w:lang w:eastAsia="zh-CN"/>
          </w:rPr>
          <w:t>(二)、项目组织机构与职责</w:t>
        </w:r>
        <w:r>
          <w:tab/>
        </w:r>
        <w:r>
          <w:fldChar w:fldCharType="begin"/>
        </w:r>
        <w:r>
          <w:instrText xml:space="preserve"> PAGEREF _Toc11043 \h </w:instrText>
        </w:r>
        <w:r>
          <w:fldChar w:fldCharType="separate"/>
        </w:r>
        <w:r>
          <w:t>45</w:t>
        </w:r>
        <w:r>
          <w:fldChar w:fldCharType="end"/>
        </w:r>
      </w:hyperlink>
    </w:p>
    <w:p>
      <w:pPr>
        <w:pStyle w:val="TOC2"/>
        <w:tabs>
          <w:tab w:val="right" w:leader="dot" w:pos="8306"/>
        </w:tabs>
      </w:pPr>
      <w:hyperlink w:anchor="_Toc9500" w:history="1">
        <w:r>
          <w:rPr>
            <w:rFonts w:ascii="仿宋" w:eastAsia="仿宋" w:hAnsi="仿宋" w:cs="仿宋" w:hint="eastAsia"/>
            <w:lang w:eastAsia="zh-CN"/>
          </w:rPr>
          <w:t>(三)、项目管理与监控体系</w:t>
        </w:r>
        <w:r>
          <w:tab/>
        </w:r>
        <w:r>
          <w:fldChar w:fldCharType="begin"/>
        </w:r>
        <w:r>
          <w:instrText xml:space="preserve"> PAGEREF _Toc9500 \h </w:instrText>
        </w:r>
        <w:r>
          <w:fldChar w:fldCharType="separate"/>
        </w:r>
        <w:r>
          <w:t>48</w:t>
        </w:r>
        <w:r>
          <w:fldChar w:fldCharType="end"/>
        </w:r>
      </w:hyperlink>
    </w:p>
    <w:p>
      <w:pPr>
        <w:pStyle w:val="TOC1"/>
        <w:tabs>
          <w:tab w:val="right" w:leader="dot" w:pos="8306"/>
        </w:tabs>
      </w:pPr>
      <w:hyperlink w:anchor="_Toc8064" w:history="1">
        <w:r>
          <w:rPr>
            <w:rFonts w:ascii="仿宋" w:eastAsia="仿宋" w:hAnsi="仿宋" w:cs="仿宋" w:hint="eastAsia"/>
            <w:lang w:eastAsia="zh-CN"/>
          </w:rPr>
          <w:t>九、项目进度计划</w:t>
        </w:r>
        <w:r>
          <w:tab/>
        </w:r>
        <w:r>
          <w:fldChar w:fldCharType="begin"/>
        </w:r>
        <w:r>
          <w:instrText xml:space="preserve"> PAGEREF _Toc8064 \h </w:instrText>
        </w:r>
        <w:r>
          <w:fldChar w:fldCharType="separate"/>
        </w:r>
        <w:r>
          <w:t>49</w:t>
        </w:r>
        <w:r>
          <w:fldChar w:fldCharType="end"/>
        </w:r>
      </w:hyperlink>
    </w:p>
    <w:p>
      <w:pPr>
        <w:pStyle w:val="TOC2"/>
        <w:tabs>
          <w:tab w:val="right" w:leader="dot" w:pos="8306"/>
        </w:tabs>
      </w:pPr>
      <w:hyperlink w:anchor="_Toc21526" w:history="1">
        <w:r>
          <w:rPr>
            <w:rFonts w:ascii="仿宋" w:eastAsia="仿宋" w:hAnsi="仿宋" w:cs="仿宋" w:hint="eastAsia"/>
            <w:lang w:eastAsia="zh-CN"/>
          </w:rPr>
          <w:t>(一)、建设周期</w:t>
        </w:r>
        <w:r>
          <w:tab/>
        </w:r>
        <w:r>
          <w:fldChar w:fldCharType="begin"/>
        </w:r>
        <w:r>
          <w:instrText xml:space="preserve"> PAGEREF _Toc21526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53" w:history="1">
        <w:r>
          <w:rPr>
            <w:rFonts w:ascii="仿宋" w:eastAsia="仿宋" w:hAnsi="仿宋" w:cs="仿宋" w:hint="eastAsia"/>
            <w:lang w:eastAsia="zh-CN"/>
          </w:rPr>
          <w:t>(二)、建设进度</w:t>
        </w:r>
        <w:r>
          <w:tab/>
        </w:r>
        <w:r>
          <w:fldChar w:fldCharType="begin"/>
        </w:r>
        <w:r>
          <w:instrText xml:space="preserve"> PAGEREF _Toc29953 \h </w:instrText>
        </w:r>
        <w:r>
          <w:fldChar w:fldCharType="separate"/>
        </w:r>
        <w:r>
          <w:t>50</w:t>
        </w:r>
        <w:r>
          <w:fldChar w:fldCharType="end"/>
        </w:r>
      </w:hyperlink>
    </w:p>
    <w:p>
      <w:pPr>
        <w:pStyle w:val="TOC2"/>
        <w:tabs>
          <w:tab w:val="right" w:leader="dot" w:pos="8306"/>
        </w:tabs>
      </w:pPr>
      <w:hyperlink w:anchor="_Toc6255" w:history="1">
        <w:r>
          <w:rPr>
            <w:rFonts w:ascii="仿宋" w:eastAsia="仿宋" w:hAnsi="仿宋" w:cs="仿宋" w:hint="eastAsia"/>
            <w:lang w:eastAsia="zh-CN"/>
          </w:rPr>
          <w:t>(三)、进度安排注意事项</w:t>
        </w:r>
        <w:r>
          <w:tab/>
        </w:r>
        <w:r>
          <w:fldChar w:fldCharType="begin"/>
        </w:r>
        <w:r>
          <w:instrText xml:space="preserve"> PAGEREF _Toc6255 \h </w:instrText>
        </w:r>
        <w:r>
          <w:fldChar w:fldCharType="separate"/>
        </w:r>
        <w:r>
          <w:t>51</w:t>
        </w:r>
        <w:r>
          <w:fldChar w:fldCharType="end"/>
        </w:r>
      </w:hyperlink>
    </w:p>
    <w:p>
      <w:pPr>
        <w:pStyle w:val="TOC2"/>
        <w:tabs>
          <w:tab w:val="right" w:leader="dot" w:pos="8306"/>
        </w:tabs>
      </w:pPr>
      <w:hyperlink w:anchor="_Toc5382" w:history="1">
        <w:r>
          <w:rPr>
            <w:rFonts w:ascii="仿宋" w:eastAsia="仿宋" w:hAnsi="仿宋" w:cs="仿宋" w:hint="eastAsia"/>
            <w:lang w:eastAsia="zh-CN"/>
          </w:rPr>
          <w:t>(四)、人力资源配置</w:t>
        </w:r>
        <w:r>
          <w:tab/>
        </w:r>
        <w:r>
          <w:fldChar w:fldCharType="begin"/>
        </w:r>
        <w:r>
          <w:instrText xml:space="preserve"> PAGEREF _Toc5382 \h </w:instrText>
        </w:r>
        <w:r>
          <w:fldChar w:fldCharType="separate"/>
        </w:r>
        <w:r>
          <w:t>52</w:t>
        </w:r>
        <w:r>
          <w:fldChar w:fldCharType="end"/>
        </w:r>
      </w:hyperlink>
    </w:p>
    <w:p>
      <w:pPr>
        <w:pStyle w:val="TOC2"/>
        <w:tabs>
          <w:tab w:val="right" w:leader="dot" w:pos="8306"/>
        </w:tabs>
      </w:pPr>
      <w:hyperlink w:anchor="_Toc15949" w:history="1">
        <w:r>
          <w:rPr>
            <w:rFonts w:ascii="仿宋" w:eastAsia="仿宋" w:hAnsi="仿宋" w:cs="仿宋" w:hint="eastAsia"/>
            <w:lang w:eastAsia="zh-CN"/>
          </w:rPr>
          <w:t>(五)、员工培训</w:t>
        </w:r>
        <w:r>
          <w:tab/>
        </w:r>
        <w:r>
          <w:fldChar w:fldCharType="begin"/>
        </w:r>
        <w:r>
          <w:instrText xml:space="preserve"> PAGEREF _Toc15949 \h </w:instrText>
        </w:r>
        <w:r>
          <w:fldChar w:fldCharType="separate"/>
        </w:r>
        <w:r>
          <w:t>54</w:t>
        </w:r>
        <w:r>
          <w:fldChar w:fldCharType="end"/>
        </w:r>
      </w:hyperlink>
    </w:p>
    <w:p>
      <w:pPr>
        <w:pStyle w:val="TOC2"/>
        <w:tabs>
          <w:tab w:val="right" w:leader="dot" w:pos="8306"/>
        </w:tabs>
      </w:pPr>
      <w:hyperlink w:anchor="_Toc10818" w:history="1">
        <w:r>
          <w:rPr>
            <w:rFonts w:ascii="仿宋" w:eastAsia="仿宋" w:hAnsi="仿宋" w:cs="仿宋" w:hint="eastAsia"/>
            <w:lang w:eastAsia="zh-CN"/>
          </w:rPr>
          <w:t>(六)、项目实施保障</w:t>
        </w:r>
        <w:r>
          <w:tab/>
        </w:r>
        <w:r>
          <w:fldChar w:fldCharType="begin"/>
        </w:r>
        <w:r>
          <w:instrText xml:space="preserve"> PAGEREF _Toc10818 \h </w:instrText>
        </w:r>
        <w:r>
          <w:fldChar w:fldCharType="separate"/>
        </w:r>
        <w:r>
          <w:t>55</w:t>
        </w:r>
        <w:r>
          <w:fldChar w:fldCharType="end"/>
        </w:r>
      </w:hyperlink>
    </w:p>
    <w:p>
      <w:pPr>
        <w:pStyle w:val="TOC2"/>
        <w:tabs>
          <w:tab w:val="right" w:leader="dot" w:pos="8306"/>
        </w:tabs>
      </w:pPr>
      <w:hyperlink w:anchor="_Toc8246" w:history="1">
        <w:r>
          <w:rPr>
            <w:rFonts w:ascii="仿宋" w:eastAsia="仿宋" w:hAnsi="仿宋" w:cs="仿宋" w:hint="eastAsia"/>
            <w:lang w:eastAsia="zh-CN"/>
          </w:rPr>
          <w:t>(七)、安全规范管理</w:t>
        </w:r>
        <w:r>
          <w:tab/>
        </w:r>
        <w:r>
          <w:fldChar w:fldCharType="begin"/>
        </w:r>
        <w:r>
          <w:instrText xml:space="preserve"> PAGEREF _Toc8246 \h </w:instrText>
        </w:r>
        <w:r>
          <w:fldChar w:fldCharType="separate"/>
        </w:r>
        <w:r>
          <w:t>56</w:t>
        </w:r>
        <w:r>
          <w:fldChar w:fldCharType="end"/>
        </w:r>
      </w:hyperlink>
    </w:p>
    <w:p>
      <w:pPr>
        <w:pStyle w:val="TOC1"/>
        <w:tabs>
          <w:tab w:val="right" w:leader="dot" w:pos="8306"/>
        </w:tabs>
      </w:pPr>
      <w:hyperlink w:anchor="_Toc32088" w:history="1">
        <w:r>
          <w:rPr>
            <w:rFonts w:ascii="仿宋" w:eastAsia="仿宋" w:hAnsi="仿宋" w:cs="仿宋" w:hint="eastAsia"/>
            <w:lang w:eastAsia="zh-CN"/>
          </w:rPr>
          <w:t>十、资金管理与财务规划</w:t>
        </w:r>
        <w:r>
          <w:tab/>
        </w:r>
        <w:r>
          <w:fldChar w:fldCharType="begin"/>
        </w:r>
        <w:r>
          <w:instrText xml:space="preserve"> PAGEREF _Toc32088 \h </w:instrText>
        </w:r>
        <w:r>
          <w:fldChar w:fldCharType="separate"/>
        </w:r>
        <w:r>
          <w:t>57</w:t>
        </w:r>
        <w:r>
          <w:fldChar w:fldCharType="end"/>
        </w:r>
      </w:hyperlink>
    </w:p>
    <w:p>
      <w:pPr>
        <w:pStyle w:val="TOC2"/>
        <w:tabs>
          <w:tab w:val="right" w:leader="dot" w:pos="8306"/>
        </w:tabs>
      </w:pPr>
      <w:hyperlink w:anchor="_Toc9123" w:history="1">
        <w:r>
          <w:rPr>
            <w:rFonts w:ascii="仿宋" w:eastAsia="仿宋" w:hAnsi="仿宋" w:cs="仿宋" w:hint="eastAsia"/>
            <w:lang w:eastAsia="zh-CN"/>
          </w:rPr>
          <w:t>(一)、项目资金来源与筹措</w:t>
        </w:r>
        <w:r>
          <w:tab/>
        </w:r>
        <w:r>
          <w:fldChar w:fldCharType="begin"/>
        </w:r>
        <w:r>
          <w:instrText xml:space="preserve"> PAGEREF _Toc9123 \h </w:instrText>
        </w:r>
        <w:r>
          <w:fldChar w:fldCharType="separate"/>
        </w:r>
        <w:r>
          <w:t>57</w:t>
        </w:r>
        <w:r>
          <w:fldChar w:fldCharType="end"/>
        </w:r>
      </w:hyperlink>
    </w:p>
    <w:p>
      <w:pPr>
        <w:pStyle w:val="TOC2"/>
        <w:tabs>
          <w:tab w:val="right" w:leader="dot" w:pos="8306"/>
        </w:tabs>
      </w:pPr>
      <w:hyperlink w:anchor="_Toc18330" w:history="1">
        <w:r>
          <w:rPr>
            <w:rFonts w:ascii="仿宋" w:eastAsia="仿宋" w:hAnsi="仿宋" w:cs="仿宋" w:hint="eastAsia"/>
            <w:lang w:eastAsia="zh-CN"/>
          </w:rPr>
          <w:t>(二)、资金使用与监管</w:t>
        </w:r>
        <w:r>
          <w:tab/>
        </w:r>
        <w:r>
          <w:fldChar w:fldCharType="begin"/>
        </w:r>
        <w:r>
          <w:instrText xml:space="preserve"> PAGEREF _Toc18330 \h </w:instrText>
        </w:r>
        <w:r>
          <w:fldChar w:fldCharType="separate"/>
        </w:r>
        <w:r>
          <w:t>58</w:t>
        </w:r>
        <w:r>
          <w:fldChar w:fldCharType="end"/>
        </w:r>
      </w:hyperlink>
    </w:p>
    <w:p>
      <w:pPr>
        <w:pStyle w:val="TOC2"/>
        <w:tabs>
          <w:tab w:val="right" w:leader="dot" w:pos="8306"/>
        </w:tabs>
      </w:pPr>
      <w:hyperlink w:anchor="_Toc26465" w:history="1">
        <w:r>
          <w:rPr>
            <w:rFonts w:ascii="仿宋" w:eastAsia="仿宋" w:hAnsi="仿宋" w:cs="仿宋" w:hint="eastAsia"/>
            <w:lang w:eastAsia="zh-CN"/>
          </w:rPr>
          <w:t>(三)、财务规划与预测</w:t>
        </w:r>
        <w:r>
          <w:tab/>
        </w:r>
        <w:r>
          <w:fldChar w:fldCharType="begin"/>
        </w:r>
        <w:r>
          <w:instrText xml:space="preserve"> PAGEREF _Toc26465 \h </w:instrText>
        </w:r>
        <w:r>
          <w:fldChar w:fldCharType="separate"/>
        </w:r>
        <w:r>
          <w:t>60</w:t>
        </w:r>
        <w:r>
          <w:fldChar w:fldCharType="end"/>
        </w:r>
      </w:hyperlink>
    </w:p>
    <w:p>
      <w:pPr>
        <w:pStyle w:val="TOC1"/>
        <w:tabs>
          <w:tab w:val="right" w:leader="dot" w:pos="8306"/>
        </w:tabs>
      </w:pPr>
      <w:hyperlink w:anchor="_Toc13429" w:history="1">
        <w:r>
          <w:rPr>
            <w:rFonts w:ascii="仿宋" w:eastAsia="仿宋" w:hAnsi="仿宋" w:cs="仿宋" w:hint="eastAsia"/>
            <w:lang w:eastAsia="zh-CN"/>
          </w:rPr>
          <w:t>十一、技术创新与产业升级</w:t>
        </w:r>
        <w:r>
          <w:tab/>
        </w:r>
        <w:r>
          <w:fldChar w:fldCharType="begin"/>
        </w:r>
        <w:r>
          <w:instrText xml:space="preserve"> PAGEREF _Toc13429 \h </w:instrText>
        </w:r>
        <w:r>
          <w:fldChar w:fldCharType="separate"/>
        </w:r>
        <w:r>
          <w:t>61</w:t>
        </w:r>
        <w:r>
          <w:fldChar w:fldCharType="end"/>
        </w:r>
      </w:hyperlink>
    </w:p>
    <w:p>
      <w:pPr>
        <w:pStyle w:val="TOC2"/>
        <w:tabs>
          <w:tab w:val="right" w:leader="dot" w:pos="8306"/>
        </w:tabs>
      </w:pPr>
      <w:hyperlink w:anchor="_Toc6574" w:history="1">
        <w:r>
          <w:rPr>
            <w:rFonts w:ascii="仿宋" w:eastAsia="仿宋" w:hAnsi="仿宋" w:cs="仿宋" w:hint="eastAsia"/>
            <w:lang w:eastAsia="zh-CN"/>
          </w:rPr>
          <w:t>(一)、技术创新方向与目标</w:t>
        </w:r>
        <w:r>
          <w:tab/>
        </w:r>
        <w:r>
          <w:fldChar w:fldCharType="begin"/>
        </w:r>
        <w:r>
          <w:instrText xml:space="preserve"> PAGEREF _Toc6574 \h </w:instrText>
        </w:r>
        <w:r>
          <w:fldChar w:fldCharType="separate"/>
        </w:r>
        <w:r>
          <w:t>61</w:t>
        </w:r>
        <w:r>
          <w:fldChar w:fldCharType="end"/>
        </w:r>
      </w:hyperlink>
    </w:p>
    <w:p>
      <w:pPr>
        <w:pStyle w:val="TOC2"/>
        <w:tabs>
          <w:tab w:val="right" w:leader="dot" w:pos="8306"/>
        </w:tabs>
      </w:pPr>
      <w:hyperlink w:anchor="_Toc20369" w:history="1">
        <w:r>
          <w:rPr>
            <w:rFonts w:ascii="仿宋" w:eastAsia="仿宋" w:hAnsi="仿宋" w:cs="仿宋" w:hint="eastAsia"/>
            <w:lang w:eastAsia="zh-CN"/>
          </w:rPr>
          <w:t>(二)、产业升级路径与措施</w:t>
        </w:r>
        <w:r>
          <w:tab/>
        </w:r>
        <w:r>
          <w:fldChar w:fldCharType="begin"/>
        </w:r>
        <w:r>
          <w:instrText xml:space="preserve"> PAGEREF _Toc20369 \h </w:instrText>
        </w:r>
        <w:r>
          <w:fldChar w:fldCharType="separate"/>
        </w:r>
        <w:r>
          <w:t>62</w:t>
        </w:r>
        <w:r>
          <w:fldChar w:fldCharType="end"/>
        </w:r>
      </w:hyperlink>
    </w:p>
    <w:p>
      <w:pPr>
        <w:pStyle w:val="TOC1"/>
        <w:tabs>
          <w:tab w:val="right" w:leader="dot" w:pos="8306"/>
        </w:tabs>
      </w:pPr>
      <w:hyperlink w:anchor="_Toc23663" w:history="1">
        <w:r>
          <w:rPr>
            <w:rFonts w:ascii="仿宋" w:eastAsia="仿宋" w:hAnsi="仿宋" w:cs="仿宋" w:hint="eastAsia"/>
            <w:lang w:eastAsia="zh-CN"/>
          </w:rPr>
          <w:t>十二、土地利用与规划方案</w:t>
        </w:r>
        <w:r>
          <w:tab/>
        </w:r>
        <w:r>
          <w:fldChar w:fldCharType="begin"/>
        </w:r>
        <w:r>
          <w:instrText xml:space="preserve"> PAGEREF _Toc23663 \h </w:instrText>
        </w:r>
        <w:r>
          <w:fldChar w:fldCharType="separate"/>
        </w:r>
        <w:r>
          <w:t>63</w:t>
        </w:r>
        <w:r>
          <w:fldChar w:fldCharType="end"/>
        </w:r>
      </w:hyperlink>
    </w:p>
    <w:p>
      <w:pPr>
        <w:pStyle w:val="TOC2"/>
        <w:tabs>
          <w:tab w:val="right" w:leader="dot" w:pos="8306"/>
        </w:tabs>
      </w:pPr>
      <w:hyperlink w:anchor="_Toc19637" w:history="1">
        <w:r>
          <w:rPr>
            <w:rFonts w:ascii="仿宋" w:eastAsia="仿宋" w:hAnsi="仿宋" w:cs="仿宋" w:hint="eastAsia"/>
            <w:lang w:eastAsia="zh-CN"/>
          </w:rPr>
          <w:t>(一)、项目用地情况分析</w:t>
        </w:r>
        <w:r>
          <w:tab/>
        </w:r>
        <w:r>
          <w:fldChar w:fldCharType="begin"/>
        </w:r>
        <w:r>
          <w:instrText xml:space="preserve"> PAGEREF _Toc19637 \h </w:instrText>
        </w:r>
        <w:r>
          <w:fldChar w:fldCharType="separate"/>
        </w:r>
        <w:r>
          <w:t>63</w:t>
        </w:r>
        <w:r>
          <w:fldChar w:fldCharType="end"/>
        </w:r>
      </w:hyperlink>
    </w:p>
    <w:p>
      <w:pPr>
        <w:pStyle w:val="TOC2"/>
        <w:tabs>
          <w:tab w:val="right" w:leader="dot" w:pos="8306"/>
        </w:tabs>
      </w:pPr>
      <w:hyperlink w:anchor="_Toc4087" w:history="1">
        <w:r>
          <w:rPr>
            <w:rFonts w:ascii="仿宋" w:eastAsia="仿宋" w:hAnsi="仿宋" w:cs="仿宋" w:hint="eastAsia"/>
            <w:lang w:eastAsia="zh-CN"/>
          </w:rPr>
          <w:t>(二)、土地利用规划方案</w:t>
        </w:r>
        <w:r>
          <w:tab/>
        </w:r>
        <w:r>
          <w:fldChar w:fldCharType="begin"/>
        </w:r>
        <w:r>
          <w:instrText xml:space="preserve"> PAGEREF _Toc4087 \h </w:instrText>
        </w:r>
        <w:r>
          <w:fldChar w:fldCharType="separate"/>
        </w:r>
        <w:r>
          <w:t>64</w:t>
        </w:r>
        <w:r>
          <w:fldChar w:fldCharType="end"/>
        </w:r>
      </w:hyperlink>
    </w:p>
    <w:p>
      <w:pPr>
        <w:pStyle w:val="TOC1"/>
        <w:tabs>
          <w:tab w:val="right" w:leader="dot" w:pos="8306"/>
        </w:tabs>
      </w:pPr>
      <w:hyperlink w:anchor="_Toc16354" w:history="1">
        <w:r>
          <w:rPr>
            <w:rFonts w:ascii="仿宋" w:eastAsia="仿宋" w:hAnsi="仿宋" w:cs="仿宋" w:hint="eastAsia"/>
            <w:lang w:eastAsia="zh-CN"/>
          </w:rPr>
          <w:t>十三、人力资源管理与开发</w:t>
        </w:r>
        <w:r>
          <w:tab/>
        </w:r>
        <w:r>
          <w:fldChar w:fldCharType="begin"/>
        </w:r>
        <w:r>
          <w:instrText xml:space="preserve"> PAGEREF _Toc16354 \h </w:instrText>
        </w:r>
        <w:r>
          <w:fldChar w:fldCharType="separate"/>
        </w:r>
        <w:r>
          <w:t>65</w:t>
        </w:r>
        <w:r>
          <w:fldChar w:fldCharType="end"/>
        </w:r>
      </w:hyperlink>
    </w:p>
    <w:p>
      <w:pPr>
        <w:pStyle w:val="TOC2"/>
        <w:tabs>
          <w:tab w:val="right" w:leader="dot" w:pos="8306"/>
        </w:tabs>
      </w:pPr>
      <w:hyperlink w:anchor="_Toc24892" w:history="1">
        <w:r>
          <w:rPr>
            <w:rFonts w:ascii="仿宋" w:eastAsia="仿宋" w:hAnsi="仿宋" w:cs="仿宋" w:hint="eastAsia"/>
            <w:lang w:eastAsia="zh-CN"/>
          </w:rPr>
          <w:t>(一)、人力资源规划</w:t>
        </w:r>
        <w:r>
          <w:tab/>
        </w:r>
        <w:r>
          <w:fldChar w:fldCharType="begin"/>
        </w:r>
        <w:r>
          <w:instrText xml:space="preserve"> PAGEREF _Toc24892 \h </w:instrText>
        </w:r>
        <w:r>
          <w:fldChar w:fldCharType="separate"/>
        </w:r>
        <w:r>
          <w:t>65</w:t>
        </w:r>
        <w:r>
          <w:fldChar w:fldCharType="end"/>
        </w:r>
      </w:hyperlink>
    </w:p>
    <w:p>
      <w:pPr>
        <w:pStyle w:val="TOC2"/>
        <w:tabs>
          <w:tab w:val="right" w:leader="dot" w:pos="8306"/>
        </w:tabs>
      </w:pPr>
      <w:hyperlink w:anchor="_Toc20303" w:history="1">
        <w:r>
          <w:rPr>
            <w:rFonts w:ascii="仿宋" w:eastAsia="仿宋" w:hAnsi="仿宋" w:cs="仿宋" w:hint="eastAsia"/>
            <w:lang w:eastAsia="zh-CN"/>
          </w:rPr>
          <w:t>(二)、人力资源开发与培训</w:t>
        </w:r>
        <w:r>
          <w:tab/>
        </w:r>
        <w:r>
          <w:fldChar w:fldCharType="begin"/>
        </w:r>
        <w:r>
          <w:instrText xml:space="preserve"> PAGEREF _Toc20303 \h </w:instrText>
        </w:r>
        <w:r>
          <w:fldChar w:fldCharType="separate"/>
        </w:r>
        <w:r>
          <w:t>67</w:t>
        </w:r>
        <w:r>
          <w:fldChar w:fldCharType="end"/>
        </w:r>
      </w:hyperlink>
    </w:p>
    <w:p>
      <w:pPr>
        <w:pStyle w:val="TOC1"/>
        <w:tabs>
          <w:tab w:val="right" w:leader="dot" w:pos="8306"/>
        </w:tabs>
      </w:pPr>
      <w:hyperlink w:anchor="_Toc7782" w:history="1">
        <w:r>
          <w:rPr>
            <w:rFonts w:ascii="仿宋" w:eastAsia="仿宋" w:hAnsi="仿宋" w:cs="仿宋" w:hint="eastAsia"/>
            <w:lang w:eastAsia="zh-CN"/>
          </w:rPr>
          <w:t>十四、成果转化与推广应用</w:t>
        </w:r>
        <w:r>
          <w:tab/>
        </w:r>
        <w:r>
          <w:fldChar w:fldCharType="begin"/>
        </w:r>
        <w:r>
          <w:instrText xml:space="preserve"> PAGEREF _Toc7782 \h </w:instrText>
        </w:r>
        <w:r>
          <w:fldChar w:fldCharType="separate"/>
        </w:r>
        <w:r>
          <w:t>70</w:t>
        </w:r>
        <w:r>
          <w:fldChar w:fldCharType="end"/>
        </w:r>
      </w:hyperlink>
    </w:p>
    <w:p>
      <w:pPr>
        <w:pStyle w:val="TOC2"/>
        <w:tabs>
          <w:tab w:val="right" w:leader="dot" w:pos="8306"/>
        </w:tabs>
      </w:pPr>
      <w:hyperlink w:anchor="_Toc30241" w:history="1">
        <w:r>
          <w:rPr>
            <w:rFonts w:ascii="仿宋" w:eastAsia="仿宋" w:hAnsi="仿宋" w:cs="仿宋" w:hint="eastAsia"/>
            <w:lang w:eastAsia="zh-CN"/>
          </w:rPr>
          <w:t>(一)、成果转化策略制定</w:t>
        </w:r>
        <w:r>
          <w:tab/>
        </w:r>
        <w:r>
          <w:fldChar w:fldCharType="begin"/>
        </w:r>
        <w:r>
          <w:instrText xml:space="preserve"> PAGEREF _Toc30241 \h </w:instrText>
        </w:r>
        <w:r>
          <w:fldChar w:fldCharType="separate"/>
        </w:r>
        <w:r>
          <w:t>70</w:t>
        </w:r>
        <w:r>
          <w:fldChar w:fldCharType="end"/>
        </w:r>
      </w:hyperlink>
    </w:p>
    <w:p>
      <w:pPr>
        <w:pStyle w:val="TOC2"/>
        <w:tabs>
          <w:tab w:val="right" w:leader="dot" w:pos="8306"/>
        </w:tabs>
      </w:pPr>
      <w:hyperlink w:anchor="_Toc11546" w:history="1">
        <w:r>
          <w:rPr>
            <w:rFonts w:ascii="仿宋" w:eastAsia="仿宋" w:hAnsi="仿宋" w:cs="仿宋" w:hint="eastAsia"/>
            <w:lang w:eastAsia="zh-CN"/>
          </w:rPr>
          <w:t>(二)、成果推广应用方案</w:t>
        </w:r>
        <w:r>
          <w:tab/>
        </w:r>
        <w:r>
          <w:fldChar w:fldCharType="begin"/>
        </w:r>
        <w:r>
          <w:instrText xml:space="preserve"> PAGEREF _Toc11546 \h </w:instrText>
        </w:r>
        <w:r>
          <w:fldChar w:fldCharType="separate"/>
        </w:r>
        <w:r>
          <w:t>71</w:t>
        </w:r>
        <w:r>
          <w:fldChar w:fldCharType="end"/>
        </w:r>
      </w:hyperlink>
    </w:p>
    <w:p>
      <w:pPr>
        <w:pStyle w:val="TOC1"/>
        <w:tabs>
          <w:tab w:val="right" w:leader="dot" w:pos="8306"/>
        </w:tabs>
      </w:pPr>
      <w:hyperlink w:anchor="_Toc26141" w:history="1">
        <w:r>
          <w:rPr>
            <w:rFonts w:ascii="仿宋" w:eastAsia="仿宋" w:hAnsi="仿宋" w:cs="仿宋" w:hint="eastAsia"/>
            <w:lang w:eastAsia="zh-CN"/>
          </w:rPr>
          <w:t>十五、法律法规与政策遵循</w:t>
        </w:r>
        <w:r>
          <w:tab/>
        </w:r>
        <w:r>
          <w:fldChar w:fldCharType="begin"/>
        </w:r>
        <w:r>
          <w:instrText xml:space="preserve"> PAGEREF _Toc26141 \h </w:instrText>
        </w:r>
        <w:r>
          <w:fldChar w:fldCharType="separate"/>
        </w:r>
        <w:r>
          <w:t>73</w:t>
        </w:r>
        <w:r>
          <w:fldChar w:fldCharType="end"/>
        </w:r>
      </w:hyperlink>
    </w:p>
    <w:p>
      <w:pPr>
        <w:pStyle w:val="TOC2"/>
        <w:tabs>
          <w:tab w:val="right" w:leader="dot" w:pos="8306"/>
        </w:tabs>
      </w:pPr>
      <w:hyperlink w:anchor="_Toc6138" w:history="1">
        <w:r>
          <w:rPr>
            <w:rFonts w:ascii="仿宋" w:eastAsia="仿宋" w:hAnsi="仿宋" w:cs="仿宋" w:hint="eastAsia"/>
            <w:lang w:eastAsia="zh-CN"/>
          </w:rPr>
          <w:t>(一)、法律法规遵守</w:t>
        </w:r>
        <w:r>
          <w:tab/>
        </w:r>
        <w:r>
          <w:fldChar w:fldCharType="begin"/>
        </w:r>
        <w:r>
          <w:instrText xml:space="preserve"> PAGEREF _Toc6138 \h </w:instrText>
        </w:r>
        <w:r>
          <w:fldChar w:fldCharType="separate"/>
        </w:r>
        <w:r>
          <w:t>73</w:t>
        </w:r>
        <w:r>
          <w:fldChar w:fldCharType="end"/>
        </w:r>
      </w:hyperlink>
    </w:p>
    <w:p>
      <w:pPr>
        <w:pStyle w:val="TOC2"/>
        <w:tabs>
          <w:tab w:val="right" w:leader="dot" w:pos="8306"/>
        </w:tabs>
      </w:pPr>
      <w:hyperlink w:anchor="_Toc18337" w:history="1">
        <w:r>
          <w:rPr>
            <w:rFonts w:ascii="仿宋" w:eastAsia="仿宋" w:hAnsi="仿宋" w:cs="仿宋" w:hint="eastAsia"/>
            <w:lang w:eastAsia="zh-CN"/>
          </w:rPr>
          <w:t>(二)、政策导向与利用</w:t>
        </w:r>
        <w:r>
          <w:tab/>
        </w:r>
        <w:r>
          <w:fldChar w:fldCharType="begin"/>
        </w:r>
        <w:r>
          <w:instrText xml:space="preserve"> PAGEREF _Toc18337 \h </w:instrText>
        </w:r>
        <w:r>
          <w:fldChar w:fldCharType="separate"/>
        </w:r>
        <w:r>
          <w:t>74</w:t>
        </w:r>
        <w:r>
          <w:fldChar w:fldCharType="end"/>
        </w:r>
      </w:hyperlink>
    </w:p>
    <w:p>
      <w:pPr>
        <w:pStyle w:val="TOC1"/>
        <w:tabs>
          <w:tab w:val="right" w:leader="dot" w:pos="8306"/>
        </w:tabs>
      </w:pPr>
      <w:hyperlink w:anchor="_Toc5412" w:history="1">
        <w:r>
          <w:rPr>
            <w:rFonts w:ascii="仿宋" w:eastAsia="仿宋" w:hAnsi="仿宋" w:cs="仿宋" w:hint="eastAsia"/>
            <w:lang w:eastAsia="zh-CN"/>
          </w:rPr>
          <w:t>十六、设施与设备管理</w:t>
        </w:r>
        <w:r>
          <w:tab/>
        </w:r>
        <w:r>
          <w:fldChar w:fldCharType="begin"/>
        </w:r>
        <w:r>
          <w:instrText xml:space="preserve"> PAGEREF _Toc5412 \h </w:instrText>
        </w:r>
        <w:r>
          <w:fldChar w:fldCharType="separate"/>
        </w:r>
        <w:r>
          <w:t>75</w:t>
        </w:r>
        <w:r>
          <w:fldChar w:fldCharType="end"/>
        </w:r>
      </w:hyperlink>
    </w:p>
    <w:p>
      <w:pPr>
        <w:pStyle w:val="TOC2"/>
        <w:tabs>
          <w:tab w:val="right" w:leader="dot" w:pos="8306"/>
        </w:tabs>
      </w:pPr>
      <w:hyperlink w:anchor="_Toc21156" w:history="1">
        <w:r>
          <w:rPr>
            <w:rFonts w:ascii="仿宋" w:eastAsia="仿宋" w:hAnsi="仿宋" w:cs="仿宋" w:hint="eastAsia"/>
            <w:lang w:eastAsia="zh-CN"/>
          </w:rPr>
          <w:t>(一)、设施规划与配置</w:t>
        </w:r>
        <w:r>
          <w:tab/>
        </w:r>
        <w:r>
          <w:fldChar w:fldCharType="begin"/>
        </w:r>
        <w:r>
          <w:instrText xml:space="preserve"> PAGEREF _Toc21156 \h </w:instrText>
        </w:r>
        <w:r>
          <w:fldChar w:fldCharType="separate"/>
        </w:r>
        <w:r>
          <w:t>75</w:t>
        </w:r>
        <w:r>
          <w:fldChar w:fldCharType="end"/>
        </w:r>
      </w:hyperlink>
    </w:p>
    <w:p>
      <w:pPr>
        <w:pStyle w:val="TOC2"/>
        <w:tabs>
          <w:tab w:val="right" w:leader="dot" w:pos="8306"/>
        </w:tabs>
      </w:pPr>
      <w:hyperlink w:anchor="_Toc13757" w:history="1">
        <w:r>
          <w:rPr>
            <w:rFonts w:ascii="仿宋" w:eastAsia="仿宋" w:hAnsi="仿宋" w:cs="仿宋" w:hint="eastAsia"/>
            <w:lang w:eastAsia="zh-CN"/>
          </w:rPr>
          <w:t>(二)、设备采购与维护管理</w:t>
        </w:r>
        <w:r>
          <w:tab/>
        </w:r>
        <w:r>
          <w:fldChar w:fldCharType="begin"/>
        </w:r>
        <w:r>
          <w:instrText xml:space="preserve"> PAGEREF _Toc13757 \h </w:instrText>
        </w:r>
        <w:r>
          <w:fldChar w:fldCharType="separate"/>
        </w:r>
        <w:r>
          <w:t>75</w:t>
        </w:r>
        <w:r>
          <w:fldChar w:fldCharType="end"/>
        </w:r>
      </w:hyperlink>
    </w:p>
    <w:p>
      <w:pPr>
        <w:pStyle w:val="TOC2"/>
        <w:tabs>
          <w:tab w:val="right" w:leader="dot" w:pos="8306"/>
        </w:tabs>
      </w:pPr>
      <w:hyperlink w:anchor="_Toc20629" w:history="1">
        <w:r>
          <w:rPr>
            <w:rFonts w:ascii="仿宋" w:eastAsia="仿宋" w:hAnsi="仿宋" w:cs="仿宋" w:hint="eastAsia"/>
            <w:lang w:eastAsia="zh-CN"/>
          </w:rPr>
          <w:t>(三)、设施设备升级策略</w:t>
        </w:r>
        <w:r>
          <w:tab/>
        </w:r>
        <w:r>
          <w:fldChar w:fldCharType="begin"/>
        </w:r>
        <w:r>
          <w:instrText xml:space="preserve"> PAGEREF _Toc20629 \h </w:instrText>
        </w:r>
        <w:r>
          <w:fldChar w:fldCharType="separate"/>
        </w:r>
        <w:r>
          <w:t>76</w:t>
        </w:r>
        <w:r>
          <w:fldChar w:fldCharType="end"/>
        </w:r>
      </w:hyperlink>
    </w:p>
    <w:p>
      <w:pPr>
        <w:pStyle w:val="TOC1"/>
        <w:tabs>
          <w:tab w:val="right" w:leader="dot" w:pos="8306"/>
        </w:tabs>
      </w:pPr>
      <w:hyperlink w:anchor="_Toc11983" w:history="1">
        <w:r>
          <w:rPr>
            <w:rFonts w:ascii="仿宋" w:eastAsia="仿宋" w:hAnsi="仿宋" w:cs="仿宋" w:hint="eastAsia"/>
            <w:lang w:eastAsia="zh-CN"/>
          </w:rPr>
          <w:t>十七、质量管理与控制</w:t>
        </w:r>
        <w:r>
          <w:tab/>
        </w:r>
        <w:r>
          <w:fldChar w:fldCharType="begin"/>
        </w:r>
        <w:r>
          <w:instrText xml:space="preserve"> PAGEREF _Toc11983 \h </w:instrText>
        </w:r>
        <w:r>
          <w:fldChar w:fldCharType="separate"/>
        </w:r>
        <w:r>
          <w:t>77</w:t>
        </w:r>
        <w:r>
          <w:fldChar w:fldCharType="end"/>
        </w:r>
      </w:hyperlink>
    </w:p>
    <w:p>
      <w:pPr>
        <w:pStyle w:val="TOC2"/>
        <w:tabs>
          <w:tab w:val="right" w:leader="dot" w:pos="8306"/>
        </w:tabs>
      </w:pPr>
      <w:hyperlink w:anchor="_Toc22095" w:history="1">
        <w:r>
          <w:rPr>
            <w:rFonts w:ascii="仿宋" w:eastAsia="仿宋" w:hAnsi="仿宋" w:cs="仿宋" w:hint="eastAsia"/>
            <w:lang w:eastAsia="zh-CN"/>
          </w:rPr>
          <w:t>(一)、质量管理体系建设</w:t>
        </w:r>
        <w:r>
          <w:tab/>
        </w:r>
        <w:r>
          <w:fldChar w:fldCharType="begin"/>
        </w:r>
        <w:r>
          <w:instrText xml:space="preserve"> PAGEREF _Toc22095 \h </w:instrText>
        </w:r>
        <w:r>
          <w:fldChar w:fldCharType="separate"/>
        </w:r>
        <w:r>
          <w:t>77</w:t>
        </w:r>
        <w:r>
          <w:fldChar w:fldCharType="end"/>
        </w:r>
      </w:hyperlink>
    </w:p>
    <w:p>
      <w:pPr>
        <w:pStyle w:val="TOC2"/>
        <w:tabs>
          <w:tab w:val="right" w:leader="dot" w:pos="8306"/>
        </w:tabs>
      </w:pPr>
      <w:hyperlink w:anchor="_Toc28152" w:history="1">
        <w:r>
          <w:rPr>
            <w:rFonts w:ascii="仿宋" w:eastAsia="仿宋" w:hAnsi="仿宋" w:cs="仿宋" w:hint="eastAsia"/>
            <w:lang w:eastAsia="zh-CN"/>
          </w:rPr>
          <w:t>(二)、质量控制措施</w:t>
        </w:r>
        <w:r>
          <w:tab/>
        </w:r>
        <w:r>
          <w:fldChar w:fldCharType="begin"/>
        </w:r>
        <w:r>
          <w:instrText xml:space="preserve"> PAGEREF _Toc28152 \h </w:instrText>
        </w:r>
        <w:r>
          <w:fldChar w:fldCharType="separate"/>
        </w:r>
        <w:r>
          <w:t>78</w:t>
        </w:r>
        <w:r>
          <w:fldChar w:fldCharType="end"/>
        </w:r>
      </w:hyperlink>
    </w:p>
    <w:p>
      <w:pPr>
        <w:pStyle w:val="TOC1"/>
        <w:tabs>
          <w:tab w:val="right" w:leader="dot" w:pos="8306"/>
        </w:tabs>
      </w:pPr>
      <w:hyperlink w:anchor="_Toc15989" w:history="1">
        <w:r>
          <w:rPr>
            <w:rFonts w:ascii="仿宋" w:eastAsia="仿宋" w:hAnsi="仿宋" w:cs="仿宋" w:hint="eastAsia"/>
            <w:lang w:eastAsia="zh-CN"/>
          </w:rPr>
          <w:t>十八、合作与交流机制建立</w:t>
        </w:r>
        <w:r>
          <w:tab/>
        </w:r>
        <w:r>
          <w:fldChar w:fldCharType="begin"/>
        </w:r>
        <w:r>
          <w:instrText xml:space="preserve"> PAGEREF _Toc15989 \h </w:instrText>
        </w:r>
        <w:r>
          <w:fldChar w:fldCharType="separate"/>
        </w:r>
        <w:r>
          <w:t>79</w:t>
        </w:r>
        <w:r>
          <w:fldChar w:fldCharType="end"/>
        </w:r>
      </w:hyperlink>
    </w:p>
    <w:p>
      <w:pPr>
        <w:pStyle w:val="TOC2"/>
        <w:tabs>
          <w:tab w:val="right" w:leader="dot" w:pos="8306"/>
        </w:tabs>
      </w:pPr>
      <w:hyperlink w:anchor="_Toc194" w:history="1">
        <w:r>
          <w:rPr>
            <w:rFonts w:ascii="仿宋" w:eastAsia="仿宋" w:hAnsi="仿宋" w:cs="仿宋" w:hint="eastAsia"/>
            <w:lang w:eastAsia="zh-CN"/>
          </w:rPr>
          <w:t>(一)、合作伙伴选择与合作方式</w:t>
        </w:r>
        <w:r>
          <w:tab/>
        </w:r>
        <w:r>
          <w:fldChar w:fldCharType="begin"/>
        </w:r>
        <w:r>
          <w:instrText xml:space="preserve"> PAGEREF _Toc194 \h </w:instrText>
        </w:r>
        <w:r>
          <w:fldChar w:fldCharType="separate"/>
        </w:r>
        <w:r>
          <w:t>79</w:t>
        </w:r>
        <w:r>
          <w:fldChar w:fldCharType="end"/>
        </w:r>
      </w:hyperlink>
    </w:p>
    <w:p>
      <w:pPr>
        <w:pStyle w:val="TOC2"/>
        <w:tabs>
          <w:tab w:val="right" w:leader="dot" w:pos="8306"/>
        </w:tabs>
      </w:pPr>
      <w:hyperlink w:anchor="_Toc28667" w:history="1">
        <w:r>
          <w:rPr>
            <w:rFonts w:ascii="仿宋" w:eastAsia="仿宋" w:hAnsi="仿宋" w:cs="仿宋" w:hint="eastAsia"/>
            <w:lang w:eastAsia="zh-CN"/>
          </w:rPr>
          <w:t>(二)、交流与合作平台搭建</w:t>
        </w:r>
        <w:r>
          <w:tab/>
        </w:r>
        <w:r>
          <w:fldChar w:fldCharType="begin"/>
        </w:r>
        <w:r>
          <w:instrText xml:space="preserve"> PAGEREF _Toc28667 \h </w:instrText>
        </w:r>
        <w:r>
          <w:fldChar w:fldCharType="separate"/>
        </w:r>
        <w:r>
          <w:t>81</w:t>
        </w:r>
        <w:r>
          <w:fldChar w:fldCharType="end"/>
        </w:r>
      </w:hyperlink>
    </w:p>
    <w:p>
      <w:pPr>
        <w:pStyle w:val="TOC1"/>
        <w:tabs>
          <w:tab w:val="right" w:leader="dot" w:pos="8306"/>
        </w:tabs>
      </w:pPr>
      <w:hyperlink w:anchor="_Toc19363" w:history="1">
        <w:r>
          <w:rPr>
            <w:rFonts w:ascii="仿宋" w:eastAsia="仿宋" w:hAnsi="仿宋" w:cs="仿宋" w:hint="eastAsia"/>
            <w:lang w:eastAsia="zh-CN"/>
          </w:rPr>
          <w:t>十九、创新驱动与持续发展</w:t>
        </w:r>
        <w:r>
          <w:tab/>
        </w:r>
        <w:r>
          <w:fldChar w:fldCharType="begin"/>
        </w:r>
        <w:r>
          <w:instrText xml:space="preserve"> PAGEREF _Toc19363 \h </w:instrText>
        </w:r>
        <w:r>
          <w:fldChar w:fldCharType="separate"/>
        </w:r>
        <w:r>
          <w:t>82</w:t>
        </w:r>
        <w:r>
          <w:fldChar w:fldCharType="end"/>
        </w:r>
      </w:hyperlink>
    </w:p>
    <w:p>
      <w:pPr>
        <w:pStyle w:val="TOC2"/>
        <w:tabs>
          <w:tab w:val="right" w:leader="dot" w:pos="8306"/>
        </w:tabs>
      </w:pPr>
      <w:hyperlink w:anchor="_Toc6564" w:history="1">
        <w:r>
          <w:rPr>
            <w:rFonts w:ascii="仿宋" w:eastAsia="仿宋" w:hAnsi="仿宋" w:cs="仿宋" w:hint="eastAsia"/>
            <w:lang w:eastAsia="zh-CN"/>
          </w:rPr>
          <w:t>(一)、创新驱动战略实施</w:t>
        </w:r>
        <w:r>
          <w:tab/>
        </w:r>
        <w:r>
          <w:fldChar w:fldCharType="begin"/>
        </w:r>
        <w:r>
          <w:instrText xml:space="preserve"> PAGEREF _Toc6564 \h </w:instrText>
        </w:r>
        <w:r>
          <w:fldChar w:fldCharType="separate"/>
        </w:r>
        <w:r>
          <w:t>82</w:t>
        </w:r>
        <w:r>
          <w:fldChar w:fldCharType="end"/>
        </w:r>
      </w:hyperlink>
    </w:p>
    <w:p>
      <w:pPr>
        <w:pStyle w:val="TOC2"/>
        <w:tabs>
          <w:tab w:val="right" w:leader="dot" w:pos="8306"/>
        </w:tabs>
      </w:pPr>
      <w:hyperlink w:anchor="_Toc13800" w:history="1">
        <w:r>
          <w:rPr>
            <w:rFonts w:ascii="仿宋" w:eastAsia="仿宋" w:hAnsi="仿宋" w:cs="仿宋" w:hint="eastAsia"/>
            <w:lang w:eastAsia="zh-CN"/>
          </w:rPr>
          <w:t>(二)、持续发展路径探索</w:t>
        </w:r>
        <w:r>
          <w:tab/>
        </w:r>
        <w:r>
          <w:fldChar w:fldCharType="begin"/>
        </w:r>
        <w:r>
          <w:instrText xml:space="preserve"> PAGEREF _Toc13800 \h </w:instrText>
        </w:r>
        <w:r>
          <w:fldChar w:fldCharType="separate"/>
        </w:r>
        <w:r>
          <w:t>84</w:t>
        </w:r>
        <w:r>
          <w:fldChar w:fldCharType="end"/>
        </w:r>
      </w:hyperlink>
    </w:p>
    <w:p>
      <w:pPr>
        <w:pStyle w:val="TOC1"/>
        <w:tabs>
          <w:tab w:val="right" w:leader="dot" w:pos="8306"/>
        </w:tabs>
      </w:pPr>
      <w:hyperlink w:anchor="_Toc4792" w:history="1">
        <w:r>
          <w:rPr>
            <w:rFonts w:ascii="仿宋" w:eastAsia="仿宋" w:hAnsi="仿宋" w:cs="仿宋" w:hint="eastAsia"/>
            <w:lang w:eastAsia="zh-CN"/>
          </w:rPr>
          <w:t>二十、企业合规与伦理</w:t>
        </w:r>
        <w:r>
          <w:tab/>
        </w:r>
        <w:r>
          <w:fldChar w:fldCharType="begin"/>
        </w:r>
        <w:r>
          <w:instrText xml:space="preserve"> PAGEREF _Toc4792 \h </w:instrText>
        </w:r>
        <w:r>
          <w:fldChar w:fldCharType="separate"/>
        </w:r>
        <w:r>
          <w:t>88</w:t>
        </w:r>
        <w:r>
          <w:fldChar w:fldCharType="end"/>
        </w:r>
      </w:hyperlink>
    </w:p>
    <w:p>
      <w:pPr>
        <w:pStyle w:val="TOC2"/>
        <w:tabs>
          <w:tab w:val="right" w:leader="dot" w:pos="8306"/>
        </w:tabs>
      </w:pPr>
      <w:hyperlink w:anchor="_Toc23071" w:history="1">
        <w:r>
          <w:rPr>
            <w:rFonts w:ascii="仿宋" w:eastAsia="仿宋" w:hAnsi="仿宋" w:cs="仿宋" w:hint="eastAsia"/>
            <w:lang w:eastAsia="zh-CN"/>
          </w:rPr>
          <w:t>(一)、合规政策与程序</w:t>
        </w:r>
        <w:r>
          <w:tab/>
        </w:r>
        <w:r>
          <w:fldChar w:fldCharType="begin"/>
        </w:r>
        <w:r>
          <w:instrText xml:space="preserve"> PAGEREF _Toc23071 \h </w:instrText>
        </w:r>
        <w:r>
          <w:fldChar w:fldCharType="separate"/>
        </w:r>
        <w:r>
          <w:t>88</w:t>
        </w:r>
        <w:r>
          <w:fldChar w:fldCharType="end"/>
        </w:r>
      </w:hyperlink>
    </w:p>
    <w:p>
      <w:pPr>
        <w:pStyle w:val="TOC2"/>
        <w:tabs>
          <w:tab w:val="right" w:leader="dot" w:pos="8306"/>
        </w:tabs>
      </w:pPr>
      <w:hyperlink w:anchor="_Toc21071" w:history="1">
        <w:r>
          <w:rPr>
            <w:rFonts w:ascii="仿宋" w:eastAsia="仿宋" w:hAnsi="仿宋" w:cs="仿宋" w:hint="eastAsia"/>
            <w:lang w:eastAsia="zh-CN"/>
          </w:rPr>
          <w:t>(二)、伦理规范与培训</w:t>
        </w:r>
        <w:r>
          <w:tab/>
        </w:r>
        <w:r>
          <w:fldChar w:fldCharType="begin"/>
        </w:r>
        <w:r>
          <w:instrText xml:space="preserve"> PAGEREF _Toc21071 \h </w:instrText>
        </w:r>
        <w:r>
          <w:fldChar w:fldCharType="separate"/>
        </w:r>
        <w:r>
          <w:t>89</w:t>
        </w:r>
        <w:r>
          <w:fldChar w:fldCharType="end"/>
        </w:r>
      </w:hyperlink>
    </w:p>
    <w:p>
      <w:pPr>
        <w:pStyle w:val="TOC2"/>
        <w:tabs>
          <w:tab w:val="right" w:leader="dot" w:pos="8306"/>
        </w:tabs>
      </w:pPr>
      <w:hyperlink w:anchor="_Toc1731" w:history="1">
        <w:r>
          <w:rPr>
            <w:rFonts w:ascii="仿宋" w:eastAsia="仿宋" w:hAnsi="仿宋" w:cs="仿宋" w:hint="eastAsia"/>
            <w:lang w:eastAsia="zh-CN"/>
          </w:rPr>
          <w:t>(三)、合规风险评估</w:t>
        </w:r>
        <w:r>
          <w:tab/>
        </w:r>
        <w:r>
          <w:fldChar w:fldCharType="begin"/>
        </w:r>
        <w:r>
          <w:instrText xml:space="preserve"> PAGEREF _Toc1731 \h </w:instrText>
        </w:r>
        <w:r>
          <w:fldChar w:fldCharType="separate"/>
        </w:r>
        <w:r>
          <w:t>90</w:t>
        </w:r>
        <w:r>
          <w:fldChar w:fldCharType="end"/>
        </w:r>
      </w:hyperlink>
    </w:p>
    <w:p>
      <w:pPr>
        <w:pStyle w:val="TOC2"/>
        <w:tabs>
          <w:tab w:val="right" w:leader="dot" w:pos="8306"/>
        </w:tabs>
      </w:pPr>
      <w:hyperlink w:anchor="_Toc14798" w:history="1">
        <w:r>
          <w:rPr>
            <w:rFonts w:ascii="仿宋" w:eastAsia="仿宋" w:hAnsi="仿宋" w:cs="仿宋" w:hint="eastAsia"/>
            <w:lang w:eastAsia="zh-CN"/>
          </w:rPr>
          <w:t>(四)、合规监督与执行</w:t>
        </w:r>
        <w:r>
          <w:tab/>
        </w:r>
        <w:r>
          <w:fldChar w:fldCharType="begin"/>
        </w:r>
        <w:r>
          <w:instrText xml:space="preserve"> PAGEREF _Toc14798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7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20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42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99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稳相微波射频同轴电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06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97"/>
      <w:r>
        <w:rPr>
          <w:rFonts w:ascii="仿宋" w:eastAsia="仿宋" w:hAnsi="仿宋" w:cs="仿宋" w:hint="eastAsia"/>
          <w:sz w:val="28"/>
          <w:lang w:eastAsia="zh-CN"/>
        </w:rPr>
        <w:t>三、稳相微波射频同轴电缆项目概论</w:t>
      </w:r>
      <w:bookmarkEnd w:id="9"/>
    </w:p>
    <w:p>
      <w:pPr>
        <w:pStyle w:val="Heading2"/>
        <w:rPr>
          <w:rFonts w:ascii="仿宋" w:eastAsia="仿宋" w:hAnsi="仿宋" w:cs="仿宋" w:hint="eastAsia"/>
          <w:lang w:eastAsia="zh-CN"/>
        </w:rPr>
      </w:pPr>
      <w:bookmarkStart w:id="10" w:name="_Toc2449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相微波射频同轴电缆项目的申报单位是“XXX实业发展公司”，这是一家在其所处行业内备受尊敬的企业。公司自成立以来，通过其在稳相微波射频同轴电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稳相微波射频同轴电缆项目及其他多个行业领域中都有着显著的贡献。秦XX以其出色的领导才能和敏锐的商业洞察力，带领公司在稳相微波射频同轴电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稳相微波射频同轴电缆项目的重要合作伙伴。公司专注于[行业名称]领域，以创新作为驱动力，不断推动技术进步和市场扩张。在稳相微波射频同轴电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稳相微波射频同轴电缆项目中展现了强劲的增长和稳定的财务表现。公司通过有效的策略，在稳相微波射频同轴电缆项目中扩大了其市场份额并增强了盈利能力。同时，公司积极承担社会责任，参与各类社会公益项目，增强了其在稳相微波射频同轴电缆项目中的品牌形象和社会影响力。</w:t>
      </w:r>
    </w:p>
    <w:p>
      <w:pPr>
        <w:pStyle w:val="Heading2"/>
        <w:ind w:firstLine="560" w:firstLineChars="200"/>
        <w:rPr>
          <w:rFonts w:ascii="仿宋" w:eastAsia="仿宋" w:hAnsi="仿宋" w:cs="仿宋" w:hint="eastAsia"/>
          <w:sz w:val="28"/>
          <w:lang w:eastAsia="zh-CN"/>
        </w:rPr>
      </w:pPr>
      <w:bookmarkStart w:id="11" w:name="_Toc1918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稳相微波射频同轴电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稳相微波射频同轴电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372"/>
      <w:r>
        <w:rPr>
          <w:rFonts w:ascii="仿宋" w:eastAsia="仿宋" w:hAnsi="仿宋" w:cs="仿宋" w:hint="eastAsia"/>
          <w:sz w:val="28"/>
          <w:lang w:eastAsia="zh-CN"/>
        </w:rPr>
        <w:t>四、建设风险评估分析</w:t>
      </w:r>
      <w:bookmarkEnd w:id="12"/>
    </w:p>
    <w:p>
      <w:pPr>
        <w:pStyle w:val="Heading2"/>
        <w:rPr>
          <w:rFonts w:ascii="仿宋" w:eastAsia="仿宋" w:hAnsi="仿宋" w:cs="仿宋" w:hint="eastAsia"/>
          <w:lang w:eastAsia="zh-CN"/>
        </w:rPr>
      </w:pPr>
      <w:bookmarkStart w:id="13" w:name="_Toc1238"/>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https://d.book118.com/818057024072006030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稳相微波射频同轴电缆项目构思建设方案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0550E"/>
    <w:rsid w:val="10D055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57024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2024-01-15T02:26:00Z</dcterms:created>
  <dcterms:modified xsi:type="dcterms:W3CDTF">2024-01-15T02:26:32Z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7B60EE8D9A574F57AC14F89C427CF500_11</vt:lpwstr>
  </property>
  <property fmtid="{D5CDD505-2E9C-101B-9397-08002B2CF9AE}" pid="3" name="KSOProductBuildVer">
    <vt:lpwstr>2052-12.1.0.16120</vt:lpwstr>
  </property>
</Properties>
</file>