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第三方软件项目计划设计方案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43" w:history="1">
        <w:r>
          <w:rPr>
            <w:rFonts w:ascii="仿宋" w:eastAsia="仿宋" w:hAnsi="仿宋" w:cs="仿宋" w:hint="eastAsia"/>
            <w:lang w:eastAsia="zh-CN"/>
          </w:rPr>
          <w:t>序言</w:t>
        </w:r>
        <w:r>
          <w:tab/>
        </w:r>
        <w:r>
          <w:fldChar w:fldCharType="begin"/>
        </w:r>
        <w:r>
          <w:instrText xml:space="preserve"> PAGEREF _Toc16243 \h </w:instrText>
        </w:r>
        <w:r>
          <w:fldChar w:fldCharType="separate"/>
        </w:r>
        <w:r>
          <w:t>3</w:t>
        </w:r>
        <w:r>
          <w:fldChar w:fldCharType="end"/>
        </w:r>
      </w:hyperlink>
    </w:p>
    <w:p>
      <w:pPr>
        <w:pStyle w:val="TOC1"/>
        <w:tabs>
          <w:tab w:val="right" w:leader="dot" w:pos="8306"/>
        </w:tabs>
      </w:pPr>
      <w:hyperlink w:anchor="_Toc3777" w:history="1">
        <w:r>
          <w:rPr>
            <w:rFonts w:ascii="仿宋" w:eastAsia="仿宋" w:hAnsi="仿宋" w:cs="仿宋" w:hint="eastAsia"/>
            <w:lang w:eastAsia="zh-CN"/>
          </w:rPr>
          <w:t>一、第三方软件项目选址可行性分析</w:t>
        </w:r>
        <w:r>
          <w:tab/>
        </w:r>
        <w:r>
          <w:fldChar w:fldCharType="begin"/>
        </w:r>
        <w:r>
          <w:instrText xml:space="preserve"> PAGEREF _Toc3777 \h </w:instrText>
        </w:r>
        <w:r>
          <w:fldChar w:fldCharType="separate"/>
        </w:r>
        <w:r>
          <w:t>3</w:t>
        </w:r>
        <w:r>
          <w:fldChar w:fldCharType="end"/>
        </w:r>
      </w:hyperlink>
    </w:p>
    <w:p>
      <w:pPr>
        <w:pStyle w:val="TOC2"/>
        <w:tabs>
          <w:tab w:val="right" w:leader="dot" w:pos="8306"/>
        </w:tabs>
      </w:pPr>
      <w:hyperlink w:anchor="_Toc12727" w:history="1">
        <w:r>
          <w:rPr>
            <w:rFonts w:ascii="仿宋" w:eastAsia="仿宋" w:hAnsi="仿宋" w:cs="仿宋" w:hint="eastAsia"/>
            <w:lang w:eastAsia="zh-CN"/>
          </w:rPr>
          <w:t>(一)、第三方软件项目选址</w:t>
        </w:r>
        <w:r>
          <w:tab/>
        </w:r>
        <w:r>
          <w:fldChar w:fldCharType="begin"/>
        </w:r>
        <w:r>
          <w:instrText xml:space="preserve"> PAGEREF _Toc12727 \h </w:instrText>
        </w:r>
        <w:r>
          <w:fldChar w:fldCharType="separate"/>
        </w:r>
        <w:r>
          <w:t>3</w:t>
        </w:r>
        <w:r>
          <w:fldChar w:fldCharType="end"/>
        </w:r>
      </w:hyperlink>
    </w:p>
    <w:p>
      <w:pPr>
        <w:pStyle w:val="TOC2"/>
        <w:tabs>
          <w:tab w:val="right" w:leader="dot" w:pos="8306"/>
        </w:tabs>
      </w:pPr>
      <w:hyperlink w:anchor="_Toc26462" w:history="1">
        <w:r>
          <w:rPr>
            <w:rFonts w:ascii="仿宋" w:eastAsia="仿宋" w:hAnsi="仿宋" w:cs="仿宋" w:hint="eastAsia"/>
            <w:lang w:eastAsia="zh-CN"/>
          </w:rPr>
          <w:t>(二)、用地控制指标</w:t>
        </w:r>
        <w:r>
          <w:tab/>
        </w:r>
        <w:r>
          <w:fldChar w:fldCharType="begin"/>
        </w:r>
        <w:r>
          <w:instrText xml:space="preserve"> PAGEREF _Toc26462 \h </w:instrText>
        </w:r>
        <w:r>
          <w:fldChar w:fldCharType="separate"/>
        </w:r>
        <w:r>
          <w:t>3</w:t>
        </w:r>
        <w:r>
          <w:fldChar w:fldCharType="end"/>
        </w:r>
      </w:hyperlink>
    </w:p>
    <w:p>
      <w:pPr>
        <w:pStyle w:val="TOC2"/>
        <w:tabs>
          <w:tab w:val="right" w:leader="dot" w:pos="8306"/>
        </w:tabs>
      </w:pPr>
      <w:hyperlink w:anchor="_Toc14145" w:history="1">
        <w:r>
          <w:rPr>
            <w:rFonts w:ascii="仿宋" w:eastAsia="仿宋" w:hAnsi="仿宋" w:cs="仿宋" w:hint="eastAsia"/>
            <w:lang w:eastAsia="zh-CN"/>
          </w:rPr>
          <w:t>(三)、节约用地措施</w:t>
        </w:r>
        <w:r>
          <w:tab/>
        </w:r>
        <w:r>
          <w:fldChar w:fldCharType="begin"/>
        </w:r>
        <w:r>
          <w:instrText xml:space="preserve"> PAGEREF _Toc14145 \h </w:instrText>
        </w:r>
        <w:r>
          <w:fldChar w:fldCharType="separate"/>
        </w:r>
        <w:r>
          <w:t>5</w:t>
        </w:r>
        <w:r>
          <w:fldChar w:fldCharType="end"/>
        </w:r>
      </w:hyperlink>
    </w:p>
    <w:p>
      <w:pPr>
        <w:pStyle w:val="TOC2"/>
        <w:tabs>
          <w:tab w:val="right" w:leader="dot" w:pos="8306"/>
        </w:tabs>
      </w:pPr>
      <w:hyperlink w:anchor="_Toc20419" w:history="1">
        <w:r>
          <w:rPr>
            <w:rFonts w:ascii="仿宋" w:eastAsia="仿宋" w:hAnsi="仿宋" w:cs="仿宋" w:hint="eastAsia"/>
            <w:lang w:eastAsia="zh-CN"/>
          </w:rPr>
          <w:t>(四)、总图布置方案</w:t>
        </w:r>
        <w:r>
          <w:tab/>
        </w:r>
        <w:r>
          <w:fldChar w:fldCharType="begin"/>
        </w:r>
        <w:r>
          <w:instrText xml:space="preserve"> PAGEREF _Toc20419 \h </w:instrText>
        </w:r>
        <w:r>
          <w:fldChar w:fldCharType="separate"/>
        </w:r>
        <w:r>
          <w:t>6</w:t>
        </w:r>
        <w:r>
          <w:fldChar w:fldCharType="end"/>
        </w:r>
      </w:hyperlink>
    </w:p>
    <w:p>
      <w:pPr>
        <w:pStyle w:val="TOC2"/>
        <w:tabs>
          <w:tab w:val="right" w:leader="dot" w:pos="8306"/>
        </w:tabs>
      </w:pPr>
      <w:hyperlink w:anchor="_Toc7596" w:history="1">
        <w:r>
          <w:rPr>
            <w:rFonts w:ascii="仿宋" w:eastAsia="仿宋" w:hAnsi="仿宋" w:cs="仿宋" w:hint="eastAsia"/>
            <w:lang w:eastAsia="zh-CN"/>
          </w:rPr>
          <w:t>(五)、选址综合评价</w:t>
        </w:r>
        <w:r>
          <w:tab/>
        </w:r>
        <w:r>
          <w:fldChar w:fldCharType="begin"/>
        </w:r>
        <w:r>
          <w:instrText xml:space="preserve"> PAGEREF _Toc7596 \h </w:instrText>
        </w:r>
        <w:r>
          <w:fldChar w:fldCharType="separate"/>
        </w:r>
        <w:r>
          <w:t>7</w:t>
        </w:r>
        <w:r>
          <w:fldChar w:fldCharType="end"/>
        </w:r>
      </w:hyperlink>
    </w:p>
    <w:p>
      <w:pPr>
        <w:pStyle w:val="TOC1"/>
        <w:tabs>
          <w:tab w:val="right" w:leader="dot" w:pos="8306"/>
        </w:tabs>
      </w:pPr>
      <w:hyperlink w:anchor="_Toc7637" w:history="1">
        <w:r>
          <w:rPr>
            <w:rFonts w:ascii="仿宋" w:eastAsia="仿宋" w:hAnsi="仿宋" w:cs="仿宋" w:hint="eastAsia"/>
            <w:lang w:eastAsia="zh-CN"/>
          </w:rPr>
          <w:t>二、第三方软件项目危机管理</w:t>
        </w:r>
        <w:r>
          <w:tab/>
        </w:r>
        <w:r>
          <w:fldChar w:fldCharType="begin"/>
        </w:r>
        <w:r>
          <w:instrText xml:space="preserve"> PAGEREF _Toc7637 \h </w:instrText>
        </w:r>
        <w:r>
          <w:fldChar w:fldCharType="separate"/>
        </w:r>
        <w:r>
          <w:t>8</w:t>
        </w:r>
        <w:r>
          <w:fldChar w:fldCharType="end"/>
        </w:r>
      </w:hyperlink>
    </w:p>
    <w:p>
      <w:pPr>
        <w:pStyle w:val="TOC2"/>
        <w:tabs>
          <w:tab w:val="right" w:leader="dot" w:pos="8306"/>
        </w:tabs>
      </w:pPr>
      <w:hyperlink w:anchor="_Toc3869" w:history="1">
        <w:r>
          <w:rPr>
            <w:rFonts w:ascii="仿宋" w:eastAsia="仿宋" w:hAnsi="仿宋" w:cs="仿宋" w:hint="eastAsia"/>
            <w:lang w:eastAsia="zh-CN"/>
          </w:rPr>
          <w:t>(一)、危机预警与识别</w:t>
        </w:r>
        <w:r>
          <w:tab/>
        </w:r>
        <w:r>
          <w:fldChar w:fldCharType="begin"/>
        </w:r>
        <w:r>
          <w:instrText xml:space="preserve"> PAGEREF _Toc3869 \h </w:instrText>
        </w:r>
        <w:r>
          <w:fldChar w:fldCharType="separate"/>
        </w:r>
        <w:r>
          <w:t>8</w:t>
        </w:r>
        <w:r>
          <w:fldChar w:fldCharType="end"/>
        </w:r>
      </w:hyperlink>
    </w:p>
    <w:p>
      <w:pPr>
        <w:pStyle w:val="TOC2"/>
        <w:tabs>
          <w:tab w:val="right" w:leader="dot" w:pos="8306"/>
        </w:tabs>
      </w:pPr>
      <w:hyperlink w:anchor="_Toc6067" w:history="1">
        <w:r>
          <w:rPr>
            <w:rFonts w:ascii="仿宋" w:eastAsia="仿宋" w:hAnsi="仿宋" w:cs="仿宋" w:hint="eastAsia"/>
            <w:lang w:eastAsia="zh-CN"/>
          </w:rPr>
          <w:t>(二)、危机应对与恢复</w:t>
        </w:r>
        <w:r>
          <w:tab/>
        </w:r>
        <w:r>
          <w:fldChar w:fldCharType="begin"/>
        </w:r>
        <w:r>
          <w:instrText xml:space="preserve"> PAGEREF _Toc6067 \h </w:instrText>
        </w:r>
        <w:r>
          <w:fldChar w:fldCharType="separate"/>
        </w:r>
        <w:r>
          <w:t>9</w:t>
        </w:r>
        <w:r>
          <w:fldChar w:fldCharType="end"/>
        </w:r>
      </w:hyperlink>
    </w:p>
    <w:p>
      <w:pPr>
        <w:pStyle w:val="TOC1"/>
        <w:tabs>
          <w:tab w:val="right" w:leader="dot" w:pos="8306"/>
        </w:tabs>
      </w:pPr>
      <w:hyperlink w:anchor="_Toc5014" w:history="1">
        <w:r>
          <w:rPr>
            <w:rFonts w:ascii="仿宋" w:eastAsia="仿宋" w:hAnsi="仿宋" w:cs="仿宋" w:hint="eastAsia"/>
            <w:lang w:eastAsia="zh-CN"/>
          </w:rPr>
          <w:t>三、产品规划分析</w:t>
        </w:r>
        <w:r>
          <w:tab/>
        </w:r>
        <w:r>
          <w:fldChar w:fldCharType="begin"/>
        </w:r>
        <w:r>
          <w:instrText xml:space="preserve"> PAGEREF _Toc5014 \h </w:instrText>
        </w:r>
        <w:r>
          <w:fldChar w:fldCharType="separate"/>
        </w:r>
        <w:r>
          <w:t>11</w:t>
        </w:r>
        <w:r>
          <w:fldChar w:fldCharType="end"/>
        </w:r>
      </w:hyperlink>
    </w:p>
    <w:p>
      <w:pPr>
        <w:pStyle w:val="TOC2"/>
        <w:tabs>
          <w:tab w:val="right" w:leader="dot" w:pos="8306"/>
        </w:tabs>
      </w:pPr>
      <w:hyperlink w:anchor="_Toc7722" w:history="1">
        <w:r>
          <w:rPr>
            <w:rFonts w:ascii="仿宋" w:eastAsia="仿宋" w:hAnsi="仿宋" w:cs="仿宋" w:hint="eastAsia"/>
            <w:lang w:eastAsia="zh-CN"/>
          </w:rPr>
          <w:t>(一)、产品规划</w:t>
        </w:r>
        <w:r>
          <w:tab/>
        </w:r>
        <w:r>
          <w:fldChar w:fldCharType="begin"/>
        </w:r>
        <w:r>
          <w:instrText xml:space="preserve"> PAGEREF _Toc7722 \h </w:instrText>
        </w:r>
        <w:r>
          <w:fldChar w:fldCharType="separate"/>
        </w:r>
        <w:r>
          <w:t>11</w:t>
        </w:r>
        <w:r>
          <w:fldChar w:fldCharType="end"/>
        </w:r>
      </w:hyperlink>
    </w:p>
    <w:p>
      <w:pPr>
        <w:pStyle w:val="TOC2"/>
        <w:tabs>
          <w:tab w:val="right" w:leader="dot" w:pos="8306"/>
        </w:tabs>
      </w:pPr>
      <w:hyperlink w:anchor="_Toc1573" w:history="1">
        <w:r>
          <w:rPr>
            <w:rFonts w:ascii="仿宋" w:eastAsia="仿宋" w:hAnsi="仿宋" w:cs="仿宋" w:hint="eastAsia"/>
            <w:lang w:eastAsia="zh-CN"/>
          </w:rPr>
          <w:t>(二)、建设规模</w:t>
        </w:r>
        <w:r>
          <w:tab/>
        </w:r>
        <w:r>
          <w:fldChar w:fldCharType="begin"/>
        </w:r>
        <w:r>
          <w:instrText xml:space="preserve"> PAGEREF _Toc1573 \h </w:instrText>
        </w:r>
        <w:r>
          <w:fldChar w:fldCharType="separate"/>
        </w:r>
        <w:r>
          <w:t>11</w:t>
        </w:r>
        <w:r>
          <w:fldChar w:fldCharType="end"/>
        </w:r>
      </w:hyperlink>
    </w:p>
    <w:p>
      <w:pPr>
        <w:pStyle w:val="TOC1"/>
        <w:tabs>
          <w:tab w:val="right" w:leader="dot" w:pos="8306"/>
        </w:tabs>
      </w:pPr>
      <w:hyperlink w:anchor="_Toc28608" w:history="1">
        <w:r>
          <w:rPr>
            <w:rFonts w:ascii="仿宋" w:eastAsia="仿宋" w:hAnsi="仿宋" w:cs="仿宋" w:hint="eastAsia"/>
            <w:lang w:eastAsia="zh-CN"/>
          </w:rPr>
          <w:t>四、工艺说明</w:t>
        </w:r>
        <w:r>
          <w:tab/>
        </w:r>
        <w:r>
          <w:fldChar w:fldCharType="begin"/>
        </w:r>
        <w:r>
          <w:instrText xml:space="preserve"> PAGEREF _Toc28608 \h </w:instrText>
        </w:r>
        <w:r>
          <w:fldChar w:fldCharType="separate"/>
        </w:r>
        <w:r>
          <w:t>13</w:t>
        </w:r>
        <w:r>
          <w:fldChar w:fldCharType="end"/>
        </w:r>
      </w:hyperlink>
    </w:p>
    <w:p>
      <w:pPr>
        <w:pStyle w:val="TOC2"/>
        <w:tabs>
          <w:tab w:val="right" w:leader="dot" w:pos="8306"/>
        </w:tabs>
      </w:pPr>
      <w:hyperlink w:anchor="_Toc25656" w:history="1">
        <w:r>
          <w:rPr>
            <w:rFonts w:ascii="仿宋" w:eastAsia="仿宋" w:hAnsi="仿宋" w:cs="仿宋" w:hint="eastAsia"/>
            <w:lang w:eastAsia="zh-CN"/>
          </w:rPr>
          <w:t>(一)、技术管理特点</w:t>
        </w:r>
        <w:r>
          <w:tab/>
        </w:r>
        <w:r>
          <w:fldChar w:fldCharType="begin"/>
        </w:r>
        <w:r>
          <w:instrText xml:space="preserve"> PAGEREF _Toc25656 \h </w:instrText>
        </w:r>
        <w:r>
          <w:fldChar w:fldCharType="separate"/>
        </w:r>
        <w:r>
          <w:t>13</w:t>
        </w:r>
        <w:r>
          <w:fldChar w:fldCharType="end"/>
        </w:r>
      </w:hyperlink>
    </w:p>
    <w:p>
      <w:pPr>
        <w:pStyle w:val="TOC2"/>
        <w:tabs>
          <w:tab w:val="right" w:leader="dot" w:pos="8306"/>
        </w:tabs>
      </w:pPr>
      <w:hyperlink w:anchor="_Toc28963" w:history="1">
        <w:r>
          <w:rPr>
            <w:rFonts w:ascii="仿宋" w:eastAsia="仿宋" w:hAnsi="仿宋" w:cs="仿宋" w:hint="eastAsia"/>
            <w:lang w:eastAsia="zh-CN"/>
          </w:rPr>
          <w:t>(二)、第三方软件项目工艺技术设计方案</w:t>
        </w:r>
        <w:r>
          <w:tab/>
        </w:r>
        <w:r>
          <w:fldChar w:fldCharType="begin"/>
        </w:r>
        <w:r>
          <w:instrText xml:space="preserve"> PAGEREF _Toc28963 \h </w:instrText>
        </w:r>
        <w:r>
          <w:fldChar w:fldCharType="separate"/>
        </w:r>
        <w:r>
          <w:t>14</w:t>
        </w:r>
        <w:r>
          <w:fldChar w:fldCharType="end"/>
        </w:r>
      </w:hyperlink>
    </w:p>
    <w:p>
      <w:pPr>
        <w:pStyle w:val="TOC2"/>
        <w:tabs>
          <w:tab w:val="right" w:leader="dot" w:pos="8306"/>
        </w:tabs>
      </w:pPr>
      <w:hyperlink w:anchor="_Toc20698" w:history="1">
        <w:r>
          <w:rPr>
            <w:rFonts w:ascii="仿宋" w:eastAsia="仿宋" w:hAnsi="仿宋" w:cs="仿宋" w:hint="eastAsia"/>
            <w:lang w:eastAsia="zh-CN"/>
          </w:rPr>
          <w:t>(三)、设备选型方案</w:t>
        </w:r>
        <w:r>
          <w:tab/>
        </w:r>
        <w:r>
          <w:fldChar w:fldCharType="begin"/>
        </w:r>
        <w:r>
          <w:instrText xml:space="preserve"> PAGEREF _Toc20698 \h </w:instrText>
        </w:r>
        <w:r>
          <w:fldChar w:fldCharType="separate"/>
        </w:r>
        <w:r>
          <w:t>15</w:t>
        </w:r>
        <w:r>
          <w:fldChar w:fldCharType="end"/>
        </w:r>
      </w:hyperlink>
    </w:p>
    <w:p>
      <w:pPr>
        <w:pStyle w:val="TOC1"/>
        <w:tabs>
          <w:tab w:val="right" w:leader="dot" w:pos="8306"/>
        </w:tabs>
      </w:pPr>
      <w:hyperlink w:anchor="_Toc3581" w:history="1">
        <w:r>
          <w:rPr>
            <w:rFonts w:ascii="仿宋" w:eastAsia="仿宋" w:hAnsi="仿宋" w:cs="仿宋" w:hint="eastAsia"/>
            <w:lang w:eastAsia="zh-CN"/>
          </w:rPr>
          <w:t>五、第三方软件项目概论</w:t>
        </w:r>
        <w:r>
          <w:tab/>
        </w:r>
        <w:r>
          <w:fldChar w:fldCharType="begin"/>
        </w:r>
        <w:r>
          <w:instrText xml:space="preserve"> PAGEREF _Toc3581 \h </w:instrText>
        </w:r>
        <w:r>
          <w:fldChar w:fldCharType="separate"/>
        </w:r>
        <w:r>
          <w:t>16</w:t>
        </w:r>
        <w:r>
          <w:fldChar w:fldCharType="end"/>
        </w:r>
      </w:hyperlink>
    </w:p>
    <w:p>
      <w:pPr>
        <w:pStyle w:val="TOC2"/>
        <w:tabs>
          <w:tab w:val="right" w:leader="dot" w:pos="8306"/>
        </w:tabs>
      </w:pPr>
      <w:hyperlink w:anchor="_Toc12975" w:history="1">
        <w:r>
          <w:rPr>
            <w:rFonts w:ascii="仿宋" w:eastAsia="仿宋" w:hAnsi="仿宋" w:cs="仿宋" w:hint="eastAsia"/>
            <w:lang w:eastAsia="zh-CN"/>
          </w:rPr>
          <w:t>(一)、第三方软件项目概况</w:t>
        </w:r>
        <w:r>
          <w:tab/>
        </w:r>
        <w:r>
          <w:fldChar w:fldCharType="begin"/>
        </w:r>
        <w:r>
          <w:instrText xml:space="preserve"> PAGEREF _Toc12975 \h </w:instrText>
        </w:r>
        <w:r>
          <w:fldChar w:fldCharType="separate"/>
        </w:r>
        <w:r>
          <w:t>16</w:t>
        </w:r>
        <w:r>
          <w:fldChar w:fldCharType="end"/>
        </w:r>
      </w:hyperlink>
    </w:p>
    <w:p>
      <w:pPr>
        <w:pStyle w:val="TOC2"/>
        <w:tabs>
          <w:tab w:val="right" w:leader="dot" w:pos="8306"/>
        </w:tabs>
      </w:pPr>
      <w:hyperlink w:anchor="_Toc7546" w:history="1">
        <w:r>
          <w:rPr>
            <w:rFonts w:ascii="仿宋" w:eastAsia="仿宋" w:hAnsi="仿宋" w:cs="仿宋" w:hint="eastAsia"/>
            <w:lang w:eastAsia="zh-CN"/>
          </w:rPr>
          <w:t>(二)、第三方软件项目目标</w:t>
        </w:r>
        <w:r>
          <w:tab/>
        </w:r>
        <w:r>
          <w:fldChar w:fldCharType="begin"/>
        </w:r>
        <w:r>
          <w:instrText xml:space="preserve"> PAGEREF _Toc7546 \h </w:instrText>
        </w:r>
        <w:r>
          <w:fldChar w:fldCharType="separate"/>
        </w:r>
        <w:r>
          <w:t>19</w:t>
        </w:r>
        <w:r>
          <w:fldChar w:fldCharType="end"/>
        </w:r>
      </w:hyperlink>
    </w:p>
    <w:p>
      <w:pPr>
        <w:pStyle w:val="TOC2"/>
        <w:tabs>
          <w:tab w:val="right" w:leader="dot" w:pos="8306"/>
        </w:tabs>
      </w:pPr>
      <w:hyperlink w:anchor="_Toc19167" w:history="1">
        <w:r>
          <w:rPr>
            <w:rFonts w:ascii="仿宋" w:eastAsia="仿宋" w:hAnsi="仿宋" w:cs="仿宋" w:hint="eastAsia"/>
            <w:lang w:eastAsia="zh-CN"/>
          </w:rPr>
          <w:t>(三)、第三方软件项目提出的理由</w:t>
        </w:r>
        <w:r>
          <w:tab/>
        </w:r>
        <w:r>
          <w:fldChar w:fldCharType="begin"/>
        </w:r>
        <w:r>
          <w:instrText xml:space="preserve"> PAGEREF _Toc19167 \h </w:instrText>
        </w:r>
        <w:r>
          <w:fldChar w:fldCharType="separate"/>
        </w:r>
        <w:r>
          <w:t>19</w:t>
        </w:r>
        <w:r>
          <w:fldChar w:fldCharType="end"/>
        </w:r>
      </w:hyperlink>
    </w:p>
    <w:p>
      <w:pPr>
        <w:pStyle w:val="TOC2"/>
        <w:tabs>
          <w:tab w:val="right" w:leader="dot" w:pos="8306"/>
        </w:tabs>
      </w:pPr>
      <w:hyperlink w:anchor="_Toc20495" w:history="1">
        <w:r>
          <w:rPr>
            <w:rFonts w:ascii="仿宋" w:eastAsia="仿宋" w:hAnsi="仿宋" w:cs="仿宋" w:hint="eastAsia"/>
            <w:lang w:eastAsia="zh-CN"/>
          </w:rPr>
          <w:t>(四)、第三方软件项目意义</w:t>
        </w:r>
        <w:r>
          <w:tab/>
        </w:r>
        <w:r>
          <w:fldChar w:fldCharType="begin"/>
        </w:r>
        <w:r>
          <w:instrText xml:space="preserve"> PAGEREF _Toc20495 \h </w:instrText>
        </w:r>
        <w:r>
          <w:fldChar w:fldCharType="separate"/>
        </w:r>
        <w:r>
          <w:t>21</w:t>
        </w:r>
        <w:r>
          <w:fldChar w:fldCharType="end"/>
        </w:r>
      </w:hyperlink>
    </w:p>
    <w:p>
      <w:pPr>
        <w:pStyle w:val="TOC2"/>
        <w:tabs>
          <w:tab w:val="right" w:leader="dot" w:pos="8306"/>
        </w:tabs>
      </w:pPr>
      <w:hyperlink w:anchor="_Toc21590" w:history="1">
        <w:r>
          <w:rPr>
            <w:rFonts w:ascii="仿宋" w:eastAsia="仿宋" w:hAnsi="仿宋" w:cs="仿宋" w:hint="eastAsia"/>
            <w:lang w:eastAsia="zh-CN"/>
          </w:rPr>
          <w:t>(五)、第三方软件项目背景</w:t>
        </w:r>
        <w:r>
          <w:tab/>
        </w:r>
        <w:r>
          <w:fldChar w:fldCharType="begin"/>
        </w:r>
        <w:r>
          <w:instrText xml:space="preserve"> PAGEREF _Toc21590 \h </w:instrText>
        </w:r>
        <w:r>
          <w:fldChar w:fldCharType="separate"/>
        </w:r>
        <w:r>
          <w:t>22</w:t>
        </w:r>
        <w:r>
          <w:fldChar w:fldCharType="end"/>
        </w:r>
      </w:hyperlink>
    </w:p>
    <w:p>
      <w:pPr>
        <w:pStyle w:val="TOC1"/>
        <w:tabs>
          <w:tab w:val="right" w:leader="dot" w:pos="8306"/>
        </w:tabs>
      </w:pPr>
      <w:hyperlink w:anchor="_Toc6193" w:history="1">
        <w:r>
          <w:rPr>
            <w:rFonts w:ascii="仿宋" w:eastAsia="仿宋" w:hAnsi="仿宋" w:cs="仿宋" w:hint="eastAsia"/>
            <w:lang w:eastAsia="zh-CN"/>
          </w:rPr>
          <w:t>六、第三方软件项目建设背景及必要性分析</w:t>
        </w:r>
        <w:r>
          <w:tab/>
        </w:r>
        <w:r>
          <w:fldChar w:fldCharType="begin"/>
        </w:r>
        <w:r>
          <w:instrText xml:space="preserve"> PAGEREF _Toc6193 \h </w:instrText>
        </w:r>
        <w:r>
          <w:fldChar w:fldCharType="separate"/>
        </w:r>
        <w:r>
          <w:t>23</w:t>
        </w:r>
        <w:r>
          <w:fldChar w:fldCharType="end"/>
        </w:r>
      </w:hyperlink>
    </w:p>
    <w:p>
      <w:pPr>
        <w:pStyle w:val="TOC2"/>
        <w:tabs>
          <w:tab w:val="right" w:leader="dot" w:pos="8306"/>
        </w:tabs>
      </w:pPr>
      <w:hyperlink w:anchor="_Toc30206" w:history="1">
        <w:r>
          <w:rPr>
            <w:rFonts w:ascii="仿宋" w:eastAsia="仿宋" w:hAnsi="仿宋" w:cs="仿宋" w:hint="eastAsia"/>
            <w:lang w:eastAsia="zh-CN"/>
          </w:rPr>
          <w:t>(一)、第三方软件项目背景分析</w:t>
        </w:r>
        <w:r>
          <w:tab/>
        </w:r>
        <w:r>
          <w:fldChar w:fldCharType="begin"/>
        </w:r>
        <w:r>
          <w:instrText xml:space="preserve"> PAGEREF _Toc30206 \h </w:instrText>
        </w:r>
        <w:r>
          <w:fldChar w:fldCharType="separate"/>
        </w:r>
        <w:r>
          <w:t>23</w:t>
        </w:r>
        <w:r>
          <w:fldChar w:fldCharType="end"/>
        </w:r>
      </w:hyperlink>
    </w:p>
    <w:p>
      <w:pPr>
        <w:pStyle w:val="TOC2"/>
        <w:tabs>
          <w:tab w:val="right" w:leader="dot" w:pos="8306"/>
        </w:tabs>
      </w:pPr>
      <w:hyperlink w:anchor="_Toc20008" w:history="1">
        <w:r>
          <w:rPr>
            <w:rFonts w:ascii="仿宋" w:eastAsia="仿宋" w:hAnsi="仿宋" w:cs="仿宋" w:hint="eastAsia"/>
            <w:lang w:eastAsia="zh-CN"/>
          </w:rPr>
          <w:t>(二)、第三方软件项目建设必要性分析</w:t>
        </w:r>
        <w:r>
          <w:tab/>
        </w:r>
        <w:r>
          <w:fldChar w:fldCharType="begin"/>
        </w:r>
        <w:r>
          <w:instrText xml:space="preserve"> PAGEREF _Toc20008 \h </w:instrText>
        </w:r>
        <w:r>
          <w:fldChar w:fldCharType="separate"/>
        </w:r>
        <w:r>
          <w:t>25</w:t>
        </w:r>
        <w:r>
          <w:fldChar w:fldCharType="end"/>
        </w:r>
      </w:hyperlink>
    </w:p>
    <w:p>
      <w:pPr>
        <w:pStyle w:val="TOC1"/>
        <w:tabs>
          <w:tab w:val="right" w:leader="dot" w:pos="8306"/>
        </w:tabs>
      </w:pPr>
      <w:hyperlink w:anchor="_Toc26598" w:history="1">
        <w:r>
          <w:rPr>
            <w:rFonts w:ascii="仿宋" w:eastAsia="仿宋" w:hAnsi="仿宋" w:cs="仿宋" w:hint="eastAsia"/>
            <w:lang w:eastAsia="zh-CN"/>
          </w:rPr>
          <w:t>七、第三方软件项目环境影响分析</w:t>
        </w:r>
        <w:r>
          <w:tab/>
        </w:r>
        <w:r>
          <w:fldChar w:fldCharType="begin"/>
        </w:r>
        <w:r>
          <w:instrText xml:space="preserve"> PAGEREF _Toc26598 \h </w:instrText>
        </w:r>
        <w:r>
          <w:fldChar w:fldCharType="separate"/>
        </w:r>
        <w:r>
          <w:t>26</w:t>
        </w:r>
        <w:r>
          <w:fldChar w:fldCharType="end"/>
        </w:r>
      </w:hyperlink>
    </w:p>
    <w:p>
      <w:pPr>
        <w:pStyle w:val="TOC2"/>
        <w:tabs>
          <w:tab w:val="right" w:leader="dot" w:pos="8306"/>
        </w:tabs>
      </w:pPr>
      <w:hyperlink w:anchor="_Toc3878" w:history="1">
        <w:r>
          <w:rPr>
            <w:rFonts w:ascii="仿宋" w:eastAsia="仿宋" w:hAnsi="仿宋" w:cs="仿宋" w:hint="eastAsia"/>
            <w:lang w:eastAsia="zh-CN"/>
          </w:rPr>
          <w:t>(一)、建设区域环境质量现状</w:t>
        </w:r>
        <w:r>
          <w:tab/>
        </w:r>
        <w:r>
          <w:fldChar w:fldCharType="begin"/>
        </w:r>
        <w:r>
          <w:instrText xml:space="preserve"> PAGEREF _Toc3878 \h </w:instrText>
        </w:r>
        <w:r>
          <w:fldChar w:fldCharType="separate"/>
        </w:r>
        <w:r>
          <w:t>26</w:t>
        </w:r>
        <w:r>
          <w:fldChar w:fldCharType="end"/>
        </w:r>
      </w:hyperlink>
    </w:p>
    <w:p>
      <w:pPr>
        <w:pStyle w:val="TOC2"/>
        <w:tabs>
          <w:tab w:val="right" w:leader="dot" w:pos="8306"/>
        </w:tabs>
      </w:pPr>
      <w:hyperlink w:anchor="_Toc27244" w:history="1">
        <w:r>
          <w:rPr>
            <w:rFonts w:ascii="仿宋" w:eastAsia="仿宋" w:hAnsi="仿宋" w:cs="仿宋" w:hint="eastAsia"/>
            <w:lang w:eastAsia="zh-CN"/>
          </w:rPr>
          <w:t>(二)、建设期环境保护</w:t>
        </w:r>
        <w:r>
          <w:tab/>
        </w:r>
        <w:r>
          <w:fldChar w:fldCharType="begin"/>
        </w:r>
        <w:r>
          <w:instrText xml:space="preserve"> PAGEREF _Toc27244 \h </w:instrText>
        </w:r>
        <w:r>
          <w:fldChar w:fldCharType="separate"/>
        </w:r>
        <w:r>
          <w:t>27</w:t>
        </w:r>
        <w:r>
          <w:fldChar w:fldCharType="end"/>
        </w:r>
      </w:hyperlink>
    </w:p>
    <w:p>
      <w:pPr>
        <w:pStyle w:val="TOC2"/>
        <w:tabs>
          <w:tab w:val="right" w:leader="dot" w:pos="8306"/>
        </w:tabs>
      </w:pPr>
      <w:hyperlink w:anchor="_Toc6714" w:history="1">
        <w:r>
          <w:rPr>
            <w:rFonts w:ascii="仿宋" w:eastAsia="仿宋" w:hAnsi="仿宋" w:cs="仿宋" w:hint="eastAsia"/>
            <w:lang w:eastAsia="zh-CN"/>
          </w:rPr>
          <w:t>(三)、运营期环境保护</w:t>
        </w:r>
        <w:r>
          <w:tab/>
        </w:r>
        <w:r>
          <w:fldChar w:fldCharType="begin"/>
        </w:r>
        <w:r>
          <w:instrText xml:space="preserve"> PAGEREF _Toc6714 \h </w:instrText>
        </w:r>
        <w:r>
          <w:fldChar w:fldCharType="separate"/>
        </w:r>
        <w:r>
          <w:t>29</w:t>
        </w:r>
        <w:r>
          <w:fldChar w:fldCharType="end"/>
        </w:r>
      </w:hyperlink>
    </w:p>
    <w:p>
      <w:pPr>
        <w:pStyle w:val="TOC2"/>
        <w:tabs>
          <w:tab w:val="right" w:leader="dot" w:pos="8306"/>
        </w:tabs>
      </w:pPr>
      <w:hyperlink w:anchor="_Toc26594" w:history="1">
        <w:r>
          <w:rPr>
            <w:rFonts w:ascii="仿宋" w:eastAsia="仿宋" w:hAnsi="仿宋" w:cs="仿宋" w:hint="eastAsia"/>
            <w:lang w:eastAsia="zh-CN"/>
          </w:rPr>
          <w:t>(四)、第三方软件项目建设对区域经济的影响</w:t>
        </w:r>
        <w:r>
          <w:tab/>
        </w:r>
        <w:r>
          <w:fldChar w:fldCharType="begin"/>
        </w:r>
        <w:r>
          <w:instrText xml:space="preserve"> PAGEREF _Toc26594 \h </w:instrText>
        </w:r>
        <w:r>
          <w:fldChar w:fldCharType="separate"/>
        </w:r>
        <w:r>
          <w:t>30</w:t>
        </w:r>
        <w:r>
          <w:fldChar w:fldCharType="end"/>
        </w:r>
      </w:hyperlink>
    </w:p>
    <w:p>
      <w:pPr>
        <w:pStyle w:val="TOC2"/>
        <w:tabs>
          <w:tab w:val="right" w:leader="dot" w:pos="8306"/>
        </w:tabs>
      </w:pPr>
      <w:hyperlink w:anchor="_Toc16871" w:history="1">
        <w:r>
          <w:rPr>
            <w:rFonts w:ascii="仿宋" w:eastAsia="仿宋" w:hAnsi="仿宋" w:cs="仿宋" w:hint="eastAsia"/>
            <w:lang w:eastAsia="zh-CN"/>
          </w:rPr>
          <w:t>(五)、废弃物处理</w:t>
        </w:r>
        <w:r>
          <w:tab/>
        </w:r>
        <w:r>
          <w:fldChar w:fldCharType="begin"/>
        </w:r>
        <w:r>
          <w:instrText xml:space="preserve"> PAGEREF _Toc16871 \h </w:instrText>
        </w:r>
        <w:r>
          <w:fldChar w:fldCharType="separate"/>
        </w:r>
        <w:r>
          <w:t>32</w:t>
        </w:r>
        <w:r>
          <w:fldChar w:fldCharType="end"/>
        </w:r>
      </w:hyperlink>
    </w:p>
    <w:p>
      <w:pPr>
        <w:pStyle w:val="TOC2"/>
        <w:tabs>
          <w:tab w:val="right" w:leader="dot" w:pos="8306"/>
        </w:tabs>
      </w:pPr>
      <w:hyperlink w:anchor="_Toc7246" w:history="1">
        <w:r>
          <w:rPr>
            <w:rFonts w:ascii="仿宋" w:eastAsia="仿宋" w:hAnsi="仿宋" w:cs="仿宋" w:hint="eastAsia"/>
            <w:lang w:eastAsia="zh-CN"/>
          </w:rPr>
          <w:t>(六)、特殊环境影响分析</w:t>
        </w:r>
        <w:r>
          <w:tab/>
        </w:r>
        <w:r>
          <w:fldChar w:fldCharType="begin"/>
        </w:r>
        <w:r>
          <w:instrText xml:space="preserve"> PAGEREF _Toc7246 \h </w:instrText>
        </w:r>
        <w:r>
          <w:fldChar w:fldCharType="separate"/>
        </w:r>
        <w:r>
          <w:t>33</w:t>
        </w:r>
        <w:r>
          <w:fldChar w:fldCharType="end"/>
        </w:r>
      </w:hyperlink>
    </w:p>
    <w:p>
      <w:pPr>
        <w:pStyle w:val="TOC2"/>
        <w:tabs>
          <w:tab w:val="right" w:leader="dot" w:pos="8306"/>
        </w:tabs>
      </w:pPr>
      <w:hyperlink w:anchor="_Toc32612" w:history="1">
        <w:r>
          <w:rPr>
            <w:rFonts w:ascii="仿宋" w:eastAsia="仿宋" w:hAnsi="仿宋" w:cs="仿宋" w:hint="eastAsia"/>
            <w:lang w:eastAsia="zh-CN"/>
          </w:rPr>
          <w:t>(七)、清洁生产</w:t>
        </w:r>
        <w:r>
          <w:tab/>
        </w:r>
        <w:r>
          <w:fldChar w:fldCharType="begin"/>
        </w:r>
        <w:r>
          <w:instrText xml:space="preserve"> PAGEREF _Toc32612 \h </w:instrText>
        </w:r>
        <w:r>
          <w:fldChar w:fldCharType="separate"/>
        </w:r>
        <w:r>
          <w:t>34</w:t>
        </w:r>
        <w:r>
          <w:fldChar w:fldCharType="end"/>
        </w:r>
      </w:hyperlink>
    </w:p>
    <w:p>
      <w:pPr>
        <w:pStyle w:val="TOC2"/>
        <w:tabs>
          <w:tab w:val="right" w:leader="dot" w:pos="8306"/>
        </w:tabs>
      </w:pPr>
      <w:hyperlink w:anchor="_Toc15410" w:history="1">
        <w:r>
          <w:rPr>
            <w:rFonts w:ascii="仿宋" w:eastAsia="仿宋" w:hAnsi="仿宋" w:cs="仿宋" w:hint="eastAsia"/>
            <w:lang w:eastAsia="zh-CN"/>
          </w:rPr>
          <w:t>(八)、环境保护综合评价</w:t>
        </w:r>
        <w:r>
          <w:tab/>
        </w:r>
        <w:r>
          <w:fldChar w:fldCharType="begin"/>
        </w:r>
        <w:r>
          <w:instrText xml:space="preserve"> PAGEREF _Toc15410 \h </w:instrText>
        </w:r>
        <w:r>
          <w:fldChar w:fldCharType="separate"/>
        </w:r>
        <w:r>
          <w:t>35</w:t>
        </w:r>
        <w:r>
          <w:fldChar w:fldCharType="end"/>
        </w:r>
      </w:hyperlink>
    </w:p>
    <w:p>
      <w:pPr>
        <w:pStyle w:val="TOC1"/>
        <w:tabs>
          <w:tab w:val="right" w:leader="dot" w:pos="8306"/>
        </w:tabs>
      </w:pPr>
      <w:hyperlink w:anchor="_Toc23751" w:history="1">
        <w:r>
          <w:rPr>
            <w:rFonts w:ascii="仿宋" w:eastAsia="仿宋" w:hAnsi="仿宋" w:cs="仿宋" w:hint="eastAsia"/>
            <w:lang w:eastAsia="zh-CN"/>
          </w:rPr>
          <w:t>八、第三方软件项目计划安排</w:t>
        </w:r>
        <w:r>
          <w:tab/>
        </w:r>
        <w:r>
          <w:fldChar w:fldCharType="begin"/>
        </w:r>
        <w:r>
          <w:instrText xml:space="preserve"> PAGEREF _Toc23751 \h </w:instrText>
        </w:r>
        <w:r>
          <w:fldChar w:fldCharType="separate"/>
        </w:r>
        <w:r>
          <w:t>37</w:t>
        </w:r>
        <w:r>
          <w:fldChar w:fldCharType="end"/>
        </w:r>
      </w:hyperlink>
    </w:p>
    <w:p>
      <w:pPr>
        <w:pStyle w:val="TOC2"/>
        <w:tabs>
          <w:tab w:val="right" w:leader="dot" w:pos="8306"/>
        </w:tabs>
      </w:pPr>
      <w:hyperlink w:anchor="_Toc6779" w:history="1">
        <w:r>
          <w:rPr>
            <w:rFonts w:ascii="仿宋" w:eastAsia="仿宋" w:hAnsi="仿宋" w:cs="仿宋" w:hint="eastAsia"/>
            <w:lang w:eastAsia="zh-CN"/>
          </w:rPr>
          <w:t>(一)、建设周期</w:t>
        </w:r>
        <w:r>
          <w:tab/>
        </w:r>
        <w:r>
          <w:fldChar w:fldCharType="begin"/>
        </w:r>
        <w:r>
          <w:instrText xml:space="preserve"> PAGEREF _Toc6779 \h </w:instrText>
        </w:r>
        <w:r>
          <w:fldChar w:fldCharType="separate"/>
        </w:r>
        <w:r>
          <w:t>37</w:t>
        </w:r>
        <w:r>
          <w:fldChar w:fldCharType="end"/>
        </w:r>
      </w:hyperlink>
    </w:p>
    <w:p>
      <w:pPr>
        <w:pStyle w:val="TOC2"/>
        <w:tabs>
          <w:tab w:val="right" w:leader="dot" w:pos="8306"/>
        </w:tabs>
      </w:pPr>
      <w:hyperlink w:anchor="_Toc21937" w:history="1">
        <w:r>
          <w:rPr>
            <w:rFonts w:ascii="仿宋" w:eastAsia="仿宋" w:hAnsi="仿宋" w:cs="仿宋" w:hint="eastAsia"/>
            <w:lang w:eastAsia="zh-CN"/>
          </w:rPr>
          <w:t>(二)、建设进度</w:t>
        </w:r>
        <w:r>
          <w:tab/>
        </w:r>
        <w:r>
          <w:fldChar w:fldCharType="begin"/>
        </w:r>
        <w:r>
          <w:instrText xml:space="preserve"> PAGEREF _Toc21937 \h </w:instrText>
        </w:r>
        <w:r>
          <w:fldChar w:fldCharType="separate"/>
        </w:r>
        <w:r>
          <w:t>37</w:t>
        </w:r>
        <w:r>
          <w:fldChar w:fldCharType="end"/>
        </w:r>
      </w:hyperlink>
    </w:p>
    <w:p>
      <w:pPr>
        <w:pStyle w:val="TOC2"/>
        <w:tabs>
          <w:tab w:val="right" w:leader="dot" w:pos="8306"/>
        </w:tabs>
      </w:pPr>
      <w:hyperlink w:anchor="_Toc3853" w:history="1">
        <w:r>
          <w:rPr>
            <w:rFonts w:ascii="仿宋" w:eastAsia="仿宋" w:hAnsi="仿宋" w:cs="仿宋" w:hint="eastAsia"/>
            <w:lang w:eastAsia="zh-CN"/>
          </w:rPr>
          <w:t>(三)、进度安排注意事项</w:t>
        </w:r>
        <w:r>
          <w:tab/>
        </w:r>
        <w:r>
          <w:fldChar w:fldCharType="begin"/>
        </w:r>
        <w:r>
          <w:instrText xml:space="preserve"> PAGEREF _Toc3853 \h </w:instrText>
        </w:r>
        <w:r>
          <w:fldChar w:fldCharType="separate"/>
        </w:r>
        <w:r>
          <w:t>38</w:t>
        </w:r>
        <w:r>
          <w:fldChar w:fldCharType="end"/>
        </w:r>
      </w:hyperlink>
    </w:p>
    <w:p>
      <w:pPr>
        <w:pStyle w:val="TOC2"/>
        <w:tabs>
          <w:tab w:val="right" w:leader="dot" w:pos="8306"/>
        </w:tabs>
      </w:pPr>
      <w:hyperlink w:anchor="_Toc2610" w:history="1">
        <w:r>
          <w:rPr>
            <w:rFonts w:ascii="仿宋" w:eastAsia="仿宋" w:hAnsi="仿宋" w:cs="仿宋" w:hint="eastAsia"/>
            <w:lang w:eastAsia="zh-CN"/>
          </w:rPr>
          <w:t>(四)、人力资源配置</w:t>
        </w:r>
        <w:r>
          <w:tab/>
        </w:r>
        <w:r>
          <w:fldChar w:fldCharType="begin"/>
        </w:r>
        <w:r>
          <w:instrText xml:space="preserve"> PAGEREF _Toc2610 \h </w:instrText>
        </w:r>
        <w:r>
          <w:fldChar w:fldCharType="separate"/>
        </w:r>
        <w:r>
          <w:t>40</w:t>
        </w:r>
        <w:r>
          <w:fldChar w:fldCharType="end"/>
        </w:r>
      </w:hyperlink>
    </w:p>
    <w:p>
      <w:pPr>
        <w:pStyle w:val="TOC1"/>
        <w:tabs>
          <w:tab w:val="right" w:leader="dot" w:pos="8306"/>
        </w:tabs>
      </w:pPr>
      <w:hyperlink w:anchor="_Toc10884" w:history="1">
        <w:r>
          <w:rPr>
            <w:rFonts w:ascii="仿宋" w:eastAsia="仿宋" w:hAnsi="仿宋" w:cs="仿宋" w:hint="eastAsia"/>
            <w:lang w:eastAsia="zh-CN"/>
          </w:rPr>
          <w:t>九、第三方软件项目人力资源管理</w:t>
        </w:r>
        <w:r>
          <w:tab/>
        </w:r>
        <w:r>
          <w:fldChar w:fldCharType="begin"/>
        </w:r>
        <w:r>
          <w:instrText xml:space="preserve"> PAGEREF _Toc10884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73" w:history="1">
        <w:r>
          <w:rPr>
            <w:rFonts w:ascii="仿宋" w:eastAsia="仿宋" w:hAnsi="仿宋" w:cs="仿宋" w:hint="eastAsia"/>
            <w:lang w:eastAsia="zh-CN"/>
          </w:rPr>
          <w:t>(一)、建立健全的预算管理制度</w:t>
        </w:r>
        <w:r>
          <w:tab/>
        </w:r>
        <w:r>
          <w:fldChar w:fldCharType="begin"/>
        </w:r>
        <w:r>
          <w:instrText xml:space="preserve"> PAGEREF _Toc15873 \h </w:instrText>
        </w:r>
        <w:r>
          <w:fldChar w:fldCharType="separate"/>
        </w:r>
        <w:r>
          <w:t>41</w:t>
        </w:r>
        <w:r>
          <w:fldChar w:fldCharType="end"/>
        </w:r>
      </w:hyperlink>
    </w:p>
    <w:p>
      <w:pPr>
        <w:pStyle w:val="TOC2"/>
        <w:tabs>
          <w:tab w:val="right" w:leader="dot" w:pos="8306"/>
        </w:tabs>
      </w:pPr>
      <w:hyperlink w:anchor="_Toc26909" w:history="1">
        <w:r>
          <w:rPr>
            <w:rFonts w:ascii="仿宋" w:eastAsia="仿宋" w:hAnsi="仿宋" w:cs="仿宋" w:hint="eastAsia"/>
            <w:lang w:eastAsia="zh-CN"/>
          </w:rPr>
          <w:t>(二)、加强资金流动监控</w:t>
        </w:r>
        <w:r>
          <w:tab/>
        </w:r>
        <w:r>
          <w:fldChar w:fldCharType="begin"/>
        </w:r>
        <w:r>
          <w:instrText xml:space="preserve"> PAGEREF _Toc26909 \h </w:instrText>
        </w:r>
        <w:r>
          <w:fldChar w:fldCharType="separate"/>
        </w:r>
        <w:r>
          <w:t>43</w:t>
        </w:r>
        <w:r>
          <w:fldChar w:fldCharType="end"/>
        </w:r>
      </w:hyperlink>
    </w:p>
    <w:p>
      <w:pPr>
        <w:pStyle w:val="TOC2"/>
        <w:tabs>
          <w:tab w:val="right" w:leader="dot" w:pos="8306"/>
        </w:tabs>
      </w:pPr>
      <w:hyperlink w:anchor="_Toc11837" w:history="1">
        <w:r>
          <w:rPr>
            <w:rFonts w:ascii="仿宋" w:eastAsia="仿宋" w:hAnsi="仿宋" w:cs="仿宋" w:hint="eastAsia"/>
            <w:lang w:eastAsia="zh-CN"/>
          </w:rPr>
          <w:t>(三)、制定完善的风险控制机制</w:t>
        </w:r>
        <w:r>
          <w:tab/>
        </w:r>
        <w:r>
          <w:fldChar w:fldCharType="begin"/>
        </w:r>
        <w:r>
          <w:instrText xml:space="preserve"> PAGEREF _Toc11837 \h </w:instrText>
        </w:r>
        <w:r>
          <w:fldChar w:fldCharType="separate"/>
        </w:r>
        <w:r>
          <w:t>44</w:t>
        </w:r>
        <w:r>
          <w:fldChar w:fldCharType="end"/>
        </w:r>
      </w:hyperlink>
    </w:p>
    <w:p>
      <w:pPr>
        <w:pStyle w:val="TOC2"/>
        <w:tabs>
          <w:tab w:val="right" w:leader="dot" w:pos="8306"/>
        </w:tabs>
      </w:pPr>
      <w:hyperlink w:anchor="_Toc26098" w:history="1">
        <w:r>
          <w:rPr>
            <w:rFonts w:ascii="仿宋" w:eastAsia="仿宋" w:hAnsi="仿宋" w:cs="仿宋" w:hint="eastAsia"/>
            <w:lang w:eastAsia="zh-CN"/>
          </w:rPr>
          <w:t>(四)、优化成本管理</w:t>
        </w:r>
        <w:r>
          <w:tab/>
        </w:r>
        <w:r>
          <w:fldChar w:fldCharType="begin"/>
        </w:r>
        <w:r>
          <w:instrText xml:space="preserve"> PAGEREF _Toc26098 \h </w:instrText>
        </w:r>
        <w:r>
          <w:fldChar w:fldCharType="separate"/>
        </w:r>
        <w:r>
          <w:t>45</w:t>
        </w:r>
        <w:r>
          <w:fldChar w:fldCharType="end"/>
        </w:r>
      </w:hyperlink>
    </w:p>
    <w:p>
      <w:pPr>
        <w:pStyle w:val="TOC1"/>
        <w:tabs>
          <w:tab w:val="right" w:leader="dot" w:pos="8306"/>
        </w:tabs>
      </w:pPr>
      <w:hyperlink w:anchor="_Toc23111" w:history="1">
        <w:r>
          <w:rPr>
            <w:rFonts w:ascii="仿宋" w:eastAsia="仿宋" w:hAnsi="仿宋" w:cs="仿宋" w:hint="eastAsia"/>
            <w:lang w:eastAsia="zh-CN"/>
          </w:rPr>
          <w:t>十、第三方软件项目创新与研发</w:t>
        </w:r>
        <w:r>
          <w:tab/>
        </w:r>
        <w:r>
          <w:fldChar w:fldCharType="begin"/>
        </w:r>
        <w:r>
          <w:instrText xml:space="preserve"> PAGEREF _Toc23111 \h </w:instrText>
        </w:r>
        <w:r>
          <w:fldChar w:fldCharType="separate"/>
        </w:r>
        <w:r>
          <w:t>46</w:t>
        </w:r>
        <w:r>
          <w:fldChar w:fldCharType="end"/>
        </w:r>
      </w:hyperlink>
    </w:p>
    <w:p>
      <w:pPr>
        <w:pStyle w:val="TOC2"/>
        <w:tabs>
          <w:tab w:val="right" w:leader="dot" w:pos="8306"/>
        </w:tabs>
      </w:pPr>
      <w:hyperlink w:anchor="_Toc22750" w:history="1">
        <w:r>
          <w:rPr>
            <w:rFonts w:ascii="仿宋" w:eastAsia="仿宋" w:hAnsi="仿宋" w:cs="仿宋" w:hint="eastAsia"/>
            <w:lang w:eastAsia="zh-CN"/>
          </w:rPr>
          <w:t>(一)、创新策略与方向</w:t>
        </w:r>
        <w:r>
          <w:tab/>
        </w:r>
        <w:r>
          <w:fldChar w:fldCharType="begin"/>
        </w:r>
        <w:r>
          <w:instrText xml:space="preserve"> PAGEREF _Toc22750 \h </w:instrText>
        </w:r>
        <w:r>
          <w:fldChar w:fldCharType="separate"/>
        </w:r>
        <w:r>
          <w:t>46</w:t>
        </w:r>
        <w:r>
          <w:fldChar w:fldCharType="end"/>
        </w:r>
      </w:hyperlink>
    </w:p>
    <w:p>
      <w:pPr>
        <w:pStyle w:val="TOC2"/>
        <w:tabs>
          <w:tab w:val="right" w:leader="dot" w:pos="8306"/>
        </w:tabs>
      </w:pPr>
      <w:hyperlink w:anchor="_Toc129" w:history="1">
        <w:r>
          <w:rPr>
            <w:rFonts w:ascii="仿宋" w:eastAsia="仿宋" w:hAnsi="仿宋" w:cs="仿宋" w:hint="eastAsia"/>
            <w:lang w:eastAsia="zh-CN"/>
          </w:rPr>
          <w:t>(二)、研发规划与投入</w:t>
        </w:r>
        <w:r>
          <w:tab/>
        </w:r>
        <w:r>
          <w:fldChar w:fldCharType="begin"/>
        </w:r>
        <w:r>
          <w:instrText xml:space="preserve"> PAGEREF _Toc129 \h </w:instrText>
        </w:r>
        <w:r>
          <w:fldChar w:fldCharType="separate"/>
        </w:r>
        <w:r>
          <w:t>48</w:t>
        </w:r>
        <w:r>
          <w:fldChar w:fldCharType="end"/>
        </w:r>
      </w:hyperlink>
    </w:p>
    <w:p>
      <w:pPr>
        <w:pStyle w:val="TOC1"/>
        <w:tabs>
          <w:tab w:val="right" w:leader="dot" w:pos="8306"/>
        </w:tabs>
      </w:pPr>
      <w:hyperlink w:anchor="_Toc15566" w:history="1">
        <w:r>
          <w:rPr>
            <w:rFonts w:ascii="仿宋" w:eastAsia="仿宋" w:hAnsi="仿宋" w:cs="仿宋" w:hint="eastAsia"/>
            <w:lang w:eastAsia="zh-CN"/>
          </w:rPr>
          <w:t>十一、第三方软件项目人力资源培养与发展</w:t>
        </w:r>
        <w:r>
          <w:tab/>
        </w:r>
        <w:r>
          <w:fldChar w:fldCharType="begin"/>
        </w:r>
        <w:r>
          <w:instrText xml:space="preserve"> PAGEREF _Toc15566 \h </w:instrText>
        </w:r>
        <w:r>
          <w:fldChar w:fldCharType="separate"/>
        </w:r>
        <w:r>
          <w:t>49</w:t>
        </w:r>
        <w:r>
          <w:fldChar w:fldCharType="end"/>
        </w:r>
      </w:hyperlink>
    </w:p>
    <w:p>
      <w:pPr>
        <w:pStyle w:val="TOC2"/>
        <w:tabs>
          <w:tab w:val="right" w:leader="dot" w:pos="8306"/>
        </w:tabs>
      </w:pPr>
      <w:hyperlink w:anchor="_Toc22005" w:history="1">
        <w:r>
          <w:rPr>
            <w:rFonts w:ascii="仿宋" w:eastAsia="仿宋" w:hAnsi="仿宋" w:cs="仿宋" w:hint="eastAsia"/>
            <w:lang w:eastAsia="zh-CN"/>
          </w:rPr>
          <w:t>(一)、人才需求与规划</w:t>
        </w:r>
        <w:r>
          <w:tab/>
        </w:r>
        <w:r>
          <w:fldChar w:fldCharType="begin"/>
        </w:r>
        <w:r>
          <w:instrText xml:space="preserve"> PAGEREF _Toc22005 \h </w:instrText>
        </w:r>
        <w:r>
          <w:fldChar w:fldCharType="separate"/>
        </w:r>
        <w:r>
          <w:t>49</w:t>
        </w:r>
        <w:r>
          <w:fldChar w:fldCharType="end"/>
        </w:r>
      </w:hyperlink>
    </w:p>
    <w:p>
      <w:pPr>
        <w:pStyle w:val="TOC2"/>
        <w:tabs>
          <w:tab w:val="right" w:leader="dot" w:pos="8306"/>
        </w:tabs>
      </w:pPr>
      <w:hyperlink w:anchor="_Toc10568" w:history="1">
        <w:r>
          <w:rPr>
            <w:rFonts w:ascii="仿宋" w:eastAsia="仿宋" w:hAnsi="仿宋" w:cs="仿宋" w:hint="eastAsia"/>
            <w:lang w:eastAsia="zh-CN"/>
          </w:rPr>
          <w:t>(二)、培训与发展计划</w:t>
        </w:r>
        <w:r>
          <w:tab/>
        </w:r>
        <w:r>
          <w:fldChar w:fldCharType="begin"/>
        </w:r>
        <w:r>
          <w:instrText xml:space="preserve"> PAGEREF _Toc10568 \h </w:instrText>
        </w:r>
        <w:r>
          <w:fldChar w:fldCharType="separate"/>
        </w:r>
        <w:r>
          <w:t>50</w:t>
        </w:r>
        <w:r>
          <w:fldChar w:fldCharType="end"/>
        </w:r>
      </w:hyperlink>
    </w:p>
    <w:p>
      <w:pPr>
        <w:pStyle w:val="TOC1"/>
        <w:tabs>
          <w:tab w:val="right" w:leader="dot" w:pos="8306"/>
        </w:tabs>
      </w:pPr>
      <w:hyperlink w:anchor="_Toc30762" w:history="1">
        <w:r>
          <w:rPr>
            <w:rFonts w:ascii="仿宋" w:eastAsia="仿宋" w:hAnsi="仿宋" w:cs="仿宋" w:hint="eastAsia"/>
            <w:lang w:eastAsia="zh-CN"/>
          </w:rPr>
          <w:t>十二、生产安全保护</w:t>
        </w:r>
        <w:r>
          <w:tab/>
        </w:r>
        <w:r>
          <w:fldChar w:fldCharType="begin"/>
        </w:r>
        <w:r>
          <w:instrText xml:space="preserve"> PAGEREF _Toc30762 \h </w:instrText>
        </w:r>
        <w:r>
          <w:fldChar w:fldCharType="separate"/>
        </w:r>
        <w:r>
          <w:t>50</w:t>
        </w:r>
        <w:r>
          <w:fldChar w:fldCharType="end"/>
        </w:r>
      </w:hyperlink>
    </w:p>
    <w:p>
      <w:pPr>
        <w:pStyle w:val="TOC2"/>
        <w:tabs>
          <w:tab w:val="right" w:leader="dot" w:pos="8306"/>
        </w:tabs>
      </w:pPr>
      <w:hyperlink w:anchor="_Toc359" w:history="1">
        <w:r>
          <w:rPr>
            <w:rFonts w:ascii="仿宋" w:eastAsia="仿宋" w:hAnsi="仿宋" w:cs="仿宋" w:hint="eastAsia"/>
            <w:lang w:eastAsia="zh-CN"/>
          </w:rPr>
          <w:t>(一)、消防安全</w:t>
        </w:r>
        <w:r>
          <w:tab/>
        </w:r>
        <w:r>
          <w:fldChar w:fldCharType="begin"/>
        </w:r>
        <w:r>
          <w:instrText xml:space="preserve"> PAGEREF _Toc359 \h </w:instrText>
        </w:r>
        <w:r>
          <w:fldChar w:fldCharType="separate"/>
        </w:r>
        <w:r>
          <w:t>50</w:t>
        </w:r>
        <w:r>
          <w:fldChar w:fldCharType="end"/>
        </w:r>
      </w:hyperlink>
    </w:p>
    <w:p>
      <w:pPr>
        <w:pStyle w:val="TOC2"/>
        <w:tabs>
          <w:tab w:val="right" w:leader="dot" w:pos="8306"/>
        </w:tabs>
      </w:pPr>
      <w:hyperlink w:anchor="_Toc21173" w:history="1">
        <w:r>
          <w:rPr>
            <w:rFonts w:ascii="仿宋" w:eastAsia="仿宋" w:hAnsi="仿宋" w:cs="仿宋" w:hint="eastAsia"/>
            <w:lang w:eastAsia="zh-CN"/>
          </w:rPr>
          <w:t>(二)、防火防爆总图布置措施</w:t>
        </w:r>
        <w:r>
          <w:tab/>
        </w:r>
        <w:r>
          <w:fldChar w:fldCharType="begin"/>
        </w:r>
        <w:r>
          <w:instrText xml:space="preserve"> PAGEREF _Toc21173 \h </w:instrText>
        </w:r>
        <w:r>
          <w:fldChar w:fldCharType="separate"/>
        </w:r>
        <w:r>
          <w:t>52</w:t>
        </w:r>
        <w:r>
          <w:fldChar w:fldCharType="end"/>
        </w:r>
      </w:hyperlink>
    </w:p>
    <w:p>
      <w:pPr>
        <w:pStyle w:val="TOC2"/>
        <w:tabs>
          <w:tab w:val="right" w:leader="dot" w:pos="8306"/>
        </w:tabs>
      </w:pPr>
      <w:hyperlink w:anchor="_Toc27565" w:history="1">
        <w:r>
          <w:rPr>
            <w:rFonts w:ascii="仿宋" w:eastAsia="仿宋" w:hAnsi="仿宋" w:cs="仿宋" w:hint="eastAsia"/>
            <w:lang w:eastAsia="zh-CN"/>
          </w:rPr>
          <w:t>(三)、自然灾害防范措施</w:t>
        </w:r>
        <w:r>
          <w:tab/>
        </w:r>
        <w:r>
          <w:fldChar w:fldCharType="begin"/>
        </w:r>
        <w:r>
          <w:instrText xml:space="preserve"> PAGEREF _Toc27565 \h </w:instrText>
        </w:r>
        <w:r>
          <w:fldChar w:fldCharType="separate"/>
        </w:r>
        <w:r>
          <w:t>53</w:t>
        </w:r>
        <w:r>
          <w:fldChar w:fldCharType="end"/>
        </w:r>
      </w:hyperlink>
    </w:p>
    <w:p>
      <w:pPr>
        <w:pStyle w:val="TOC2"/>
        <w:tabs>
          <w:tab w:val="right" w:leader="dot" w:pos="8306"/>
        </w:tabs>
      </w:pPr>
      <w:hyperlink w:anchor="_Toc15947" w:history="1">
        <w:r>
          <w:rPr>
            <w:rFonts w:ascii="仿宋" w:eastAsia="仿宋" w:hAnsi="仿宋" w:cs="仿宋" w:hint="eastAsia"/>
            <w:lang w:eastAsia="zh-CN"/>
          </w:rPr>
          <w:t>(四)、安全色及安全标志使用要求</w:t>
        </w:r>
        <w:r>
          <w:tab/>
        </w:r>
        <w:r>
          <w:fldChar w:fldCharType="begin"/>
        </w:r>
        <w:r>
          <w:instrText xml:space="preserve"> PAGEREF _Toc15947 \h </w:instrText>
        </w:r>
        <w:r>
          <w:fldChar w:fldCharType="separate"/>
        </w:r>
        <w:r>
          <w:t>54</w:t>
        </w:r>
        <w:r>
          <w:fldChar w:fldCharType="end"/>
        </w:r>
      </w:hyperlink>
    </w:p>
    <w:p>
      <w:pPr>
        <w:pStyle w:val="TOC2"/>
        <w:tabs>
          <w:tab w:val="right" w:leader="dot" w:pos="8306"/>
        </w:tabs>
      </w:pPr>
      <w:hyperlink w:anchor="_Toc24911" w:history="1">
        <w:r>
          <w:rPr>
            <w:rFonts w:ascii="仿宋" w:eastAsia="仿宋" w:hAnsi="仿宋" w:cs="仿宋" w:hint="eastAsia"/>
            <w:lang w:eastAsia="zh-CN"/>
          </w:rPr>
          <w:t>(五)、防尘防毒措施</w:t>
        </w:r>
        <w:r>
          <w:tab/>
        </w:r>
        <w:r>
          <w:fldChar w:fldCharType="begin"/>
        </w:r>
        <w:r>
          <w:instrText xml:space="preserve"> PAGEREF _Toc24911 \h </w:instrText>
        </w:r>
        <w:r>
          <w:fldChar w:fldCharType="separate"/>
        </w:r>
        <w:r>
          <w:t>55</w:t>
        </w:r>
        <w:r>
          <w:fldChar w:fldCharType="end"/>
        </w:r>
      </w:hyperlink>
    </w:p>
    <w:p>
      <w:pPr>
        <w:pStyle w:val="TOC2"/>
        <w:tabs>
          <w:tab w:val="right" w:leader="dot" w:pos="8306"/>
        </w:tabs>
      </w:pPr>
      <w:hyperlink w:anchor="_Toc3418" w:history="1">
        <w:r>
          <w:rPr>
            <w:rFonts w:ascii="仿宋" w:eastAsia="仿宋" w:hAnsi="仿宋" w:cs="仿宋" w:hint="eastAsia"/>
            <w:lang w:eastAsia="zh-CN"/>
          </w:rPr>
          <w:t>(六)、防静电、触电防护及防雷措施</w:t>
        </w:r>
        <w:r>
          <w:tab/>
        </w:r>
        <w:r>
          <w:fldChar w:fldCharType="begin"/>
        </w:r>
        <w:r>
          <w:instrText xml:space="preserve"> PAGEREF _Toc3418 \h </w:instrText>
        </w:r>
        <w:r>
          <w:fldChar w:fldCharType="separate"/>
        </w:r>
        <w:r>
          <w:t>56</w:t>
        </w:r>
        <w:r>
          <w:fldChar w:fldCharType="end"/>
        </w:r>
      </w:hyperlink>
    </w:p>
    <w:p>
      <w:pPr>
        <w:pStyle w:val="TOC2"/>
        <w:tabs>
          <w:tab w:val="right" w:leader="dot" w:pos="8306"/>
        </w:tabs>
      </w:pPr>
      <w:hyperlink w:anchor="_Toc22756" w:history="1">
        <w:r>
          <w:rPr>
            <w:rFonts w:ascii="仿宋" w:eastAsia="仿宋" w:hAnsi="仿宋" w:cs="仿宋" w:hint="eastAsia"/>
            <w:lang w:eastAsia="zh-CN"/>
          </w:rPr>
          <w:t>(七)、机械设备安全保障措施</w:t>
        </w:r>
        <w:r>
          <w:tab/>
        </w:r>
        <w:r>
          <w:fldChar w:fldCharType="begin"/>
        </w:r>
        <w:r>
          <w:instrText xml:space="preserve"> PAGEREF _Toc22756 \h </w:instrText>
        </w:r>
        <w:r>
          <w:fldChar w:fldCharType="separate"/>
        </w:r>
        <w:r>
          <w:t>57</w:t>
        </w:r>
        <w:r>
          <w:fldChar w:fldCharType="end"/>
        </w:r>
      </w:hyperlink>
    </w:p>
    <w:p>
      <w:pPr>
        <w:pStyle w:val="TOC1"/>
        <w:tabs>
          <w:tab w:val="right" w:leader="dot" w:pos="8306"/>
        </w:tabs>
      </w:pPr>
      <w:hyperlink w:anchor="_Toc6773" w:history="1">
        <w:r>
          <w:rPr>
            <w:rFonts w:ascii="仿宋" w:eastAsia="仿宋" w:hAnsi="仿宋" w:cs="仿宋" w:hint="eastAsia"/>
            <w:lang w:eastAsia="zh-CN"/>
          </w:rPr>
          <w:t>十三、利益相关者分析与沟通计划</w:t>
        </w:r>
        <w:r>
          <w:tab/>
        </w:r>
        <w:r>
          <w:fldChar w:fldCharType="begin"/>
        </w:r>
        <w:r>
          <w:instrText xml:space="preserve"> PAGEREF _Toc6773 \h </w:instrText>
        </w:r>
        <w:r>
          <w:fldChar w:fldCharType="separate"/>
        </w:r>
        <w:r>
          <w:t>58</w:t>
        </w:r>
        <w:r>
          <w:fldChar w:fldCharType="end"/>
        </w:r>
      </w:hyperlink>
    </w:p>
    <w:p>
      <w:pPr>
        <w:pStyle w:val="TOC2"/>
        <w:tabs>
          <w:tab w:val="right" w:leader="dot" w:pos="8306"/>
        </w:tabs>
      </w:pPr>
      <w:hyperlink w:anchor="_Toc28583" w:history="1">
        <w:r>
          <w:rPr>
            <w:rFonts w:ascii="仿宋" w:eastAsia="仿宋" w:hAnsi="仿宋" w:cs="仿宋" w:hint="eastAsia"/>
            <w:lang w:eastAsia="zh-CN"/>
          </w:rPr>
          <w:t>(一)、利益相关者分析</w:t>
        </w:r>
        <w:r>
          <w:tab/>
        </w:r>
        <w:r>
          <w:fldChar w:fldCharType="begin"/>
        </w:r>
        <w:r>
          <w:instrText xml:space="preserve"> PAGEREF _Toc28583 \h </w:instrText>
        </w:r>
        <w:r>
          <w:fldChar w:fldCharType="separate"/>
        </w:r>
        <w:r>
          <w:t>58</w:t>
        </w:r>
        <w:r>
          <w:fldChar w:fldCharType="end"/>
        </w:r>
      </w:hyperlink>
    </w:p>
    <w:p>
      <w:pPr>
        <w:pStyle w:val="TOC2"/>
        <w:tabs>
          <w:tab w:val="right" w:leader="dot" w:pos="8306"/>
        </w:tabs>
      </w:pPr>
      <w:hyperlink w:anchor="_Toc20246" w:history="1">
        <w:r>
          <w:rPr>
            <w:rFonts w:ascii="仿宋" w:eastAsia="仿宋" w:hAnsi="仿宋" w:cs="仿宋" w:hint="eastAsia"/>
            <w:lang w:eastAsia="zh-CN"/>
          </w:rPr>
          <w:t>(二)、沟通计划</w:t>
        </w:r>
        <w:r>
          <w:tab/>
        </w:r>
        <w:r>
          <w:fldChar w:fldCharType="begin"/>
        </w:r>
        <w:r>
          <w:instrText xml:space="preserve"> PAGEREF _Toc20246 \h </w:instrText>
        </w:r>
        <w:r>
          <w:fldChar w:fldCharType="separate"/>
        </w:r>
        <w:r>
          <w:t>60</w:t>
        </w:r>
        <w:r>
          <w:fldChar w:fldCharType="end"/>
        </w:r>
      </w:hyperlink>
    </w:p>
    <w:p>
      <w:pPr>
        <w:pStyle w:val="TOC1"/>
        <w:tabs>
          <w:tab w:val="right" w:leader="dot" w:pos="8306"/>
        </w:tabs>
      </w:pPr>
      <w:hyperlink w:anchor="_Toc19879" w:history="1">
        <w:r>
          <w:rPr>
            <w:rFonts w:ascii="仿宋" w:eastAsia="仿宋" w:hAnsi="仿宋" w:cs="仿宋" w:hint="eastAsia"/>
            <w:lang w:eastAsia="zh-CN"/>
          </w:rPr>
          <w:t>十四、营销与推广策略</w:t>
        </w:r>
        <w:r>
          <w:tab/>
        </w:r>
        <w:r>
          <w:fldChar w:fldCharType="begin"/>
        </w:r>
        <w:r>
          <w:instrText xml:space="preserve"> PAGEREF _Toc19879 \h </w:instrText>
        </w:r>
        <w:r>
          <w:fldChar w:fldCharType="separate"/>
        </w:r>
        <w:r>
          <w:t>61</w:t>
        </w:r>
        <w:r>
          <w:fldChar w:fldCharType="end"/>
        </w:r>
      </w:hyperlink>
    </w:p>
    <w:p>
      <w:pPr>
        <w:pStyle w:val="TOC2"/>
        <w:tabs>
          <w:tab w:val="right" w:leader="dot" w:pos="8306"/>
        </w:tabs>
      </w:pPr>
      <w:hyperlink w:anchor="_Toc3463" w:history="1">
        <w:r>
          <w:rPr>
            <w:rFonts w:ascii="仿宋" w:eastAsia="仿宋" w:hAnsi="仿宋" w:cs="仿宋" w:hint="eastAsia"/>
            <w:lang w:eastAsia="zh-CN"/>
          </w:rPr>
          <w:t>(一)、产品/服务定位与特点</w:t>
        </w:r>
        <w:r>
          <w:tab/>
        </w:r>
        <w:r>
          <w:fldChar w:fldCharType="begin"/>
        </w:r>
        <w:r>
          <w:instrText xml:space="preserve"> PAGEREF _Toc3463 \h </w:instrText>
        </w:r>
        <w:r>
          <w:fldChar w:fldCharType="separate"/>
        </w:r>
        <w:r>
          <w:t>61</w:t>
        </w:r>
        <w:r>
          <w:fldChar w:fldCharType="end"/>
        </w:r>
      </w:hyperlink>
    </w:p>
    <w:p>
      <w:pPr>
        <w:pStyle w:val="TOC2"/>
        <w:tabs>
          <w:tab w:val="right" w:leader="dot" w:pos="8306"/>
        </w:tabs>
      </w:pPr>
      <w:hyperlink w:anchor="_Toc9372" w:history="1">
        <w:r>
          <w:rPr>
            <w:rFonts w:ascii="仿宋" w:eastAsia="仿宋" w:hAnsi="仿宋" w:cs="仿宋" w:hint="eastAsia"/>
            <w:lang w:eastAsia="zh-CN"/>
          </w:rPr>
          <w:t>(二)、市场定位与竞争分析</w:t>
        </w:r>
        <w:r>
          <w:tab/>
        </w:r>
        <w:r>
          <w:fldChar w:fldCharType="begin"/>
        </w:r>
        <w:r>
          <w:instrText xml:space="preserve"> PAGEREF _Toc9372 \h </w:instrText>
        </w:r>
        <w:r>
          <w:fldChar w:fldCharType="separate"/>
        </w:r>
        <w:r>
          <w:t>62</w:t>
        </w:r>
        <w:r>
          <w:fldChar w:fldCharType="end"/>
        </w:r>
      </w:hyperlink>
    </w:p>
    <w:p>
      <w:pPr>
        <w:pStyle w:val="TOC2"/>
        <w:tabs>
          <w:tab w:val="right" w:leader="dot" w:pos="8306"/>
        </w:tabs>
      </w:pPr>
      <w:hyperlink w:anchor="_Toc32493" w:history="1">
        <w:r>
          <w:rPr>
            <w:rFonts w:ascii="仿宋" w:eastAsia="仿宋" w:hAnsi="仿宋" w:cs="仿宋" w:hint="eastAsia"/>
            <w:lang w:eastAsia="zh-CN"/>
          </w:rPr>
          <w:t>(三)、营销渠道与策略</w:t>
        </w:r>
        <w:r>
          <w:tab/>
        </w:r>
        <w:r>
          <w:fldChar w:fldCharType="begin"/>
        </w:r>
        <w:r>
          <w:instrText xml:space="preserve"> PAGEREF _Toc32493 \h </w:instrText>
        </w:r>
        <w:r>
          <w:fldChar w:fldCharType="separate"/>
        </w:r>
        <w:r>
          <w:t>63</w:t>
        </w:r>
        <w:r>
          <w:fldChar w:fldCharType="end"/>
        </w:r>
      </w:hyperlink>
    </w:p>
    <w:p>
      <w:pPr>
        <w:pStyle w:val="TOC2"/>
        <w:tabs>
          <w:tab w:val="right" w:leader="dot" w:pos="8306"/>
        </w:tabs>
      </w:pPr>
      <w:hyperlink w:anchor="_Toc26170" w:history="1">
        <w:r>
          <w:rPr>
            <w:rFonts w:ascii="仿宋" w:eastAsia="仿宋" w:hAnsi="仿宋" w:cs="仿宋" w:hint="eastAsia"/>
            <w:lang w:eastAsia="zh-CN"/>
          </w:rPr>
          <w:t>(四)、推广与宣传活动</w:t>
        </w:r>
        <w:r>
          <w:tab/>
        </w:r>
        <w:r>
          <w:fldChar w:fldCharType="begin"/>
        </w:r>
        <w:r>
          <w:instrText xml:space="preserve"> PAGEREF _Toc26170 \h </w:instrText>
        </w:r>
        <w:r>
          <w:fldChar w:fldCharType="separate"/>
        </w:r>
        <w:r>
          <w:t>64</w:t>
        </w:r>
        <w:r>
          <w:fldChar w:fldCharType="end"/>
        </w:r>
      </w:hyperlink>
    </w:p>
    <w:p>
      <w:pPr>
        <w:pStyle w:val="TOC1"/>
        <w:tabs>
          <w:tab w:val="right" w:leader="dot" w:pos="8306"/>
        </w:tabs>
      </w:pPr>
      <w:hyperlink w:anchor="_Toc3783" w:history="1">
        <w:r>
          <w:rPr>
            <w:rFonts w:ascii="仿宋" w:eastAsia="仿宋" w:hAnsi="仿宋" w:cs="仿宋" w:hint="eastAsia"/>
            <w:lang w:eastAsia="zh-CN"/>
          </w:rPr>
          <w:t>十五、第三方软件项目变更管理</w:t>
        </w:r>
        <w:r>
          <w:tab/>
        </w:r>
        <w:r>
          <w:fldChar w:fldCharType="begin"/>
        </w:r>
        <w:r>
          <w:instrText xml:space="preserve"> PAGEREF _Toc3783 \h </w:instrText>
        </w:r>
        <w:r>
          <w:fldChar w:fldCharType="separate"/>
        </w:r>
        <w:r>
          <w:t>70</w:t>
        </w:r>
        <w:r>
          <w:fldChar w:fldCharType="end"/>
        </w:r>
      </w:hyperlink>
    </w:p>
    <w:p>
      <w:pPr>
        <w:pStyle w:val="TOC2"/>
        <w:tabs>
          <w:tab w:val="right" w:leader="dot" w:pos="8306"/>
        </w:tabs>
      </w:pPr>
      <w:hyperlink w:anchor="_Toc30258" w:history="1">
        <w:r>
          <w:rPr>
            <w:rFonts w:ascii="仿宋" w:eastAsia="仿宋" w:hAnsi="仿宋" w:cs="仿宋" w:hint="eastAsia"/>
            <w:lang w:eastAsia="zh-CN"/>
          </w:rPr>
          <w:t>(一)、变更申请与评估</w:t>
        </w:r>
        <w:r>
          <w:tab/>
        </w:r>
        <w:r>
          <w:fldChar w:fldCharType="begin"/>
        </w:r>
        <w:r>
          <w:instrText xml:space="preserve"> PAGEREF _Toc30258 \h </w:instrText>
        </w:r>
        <w:r>
          <w:fldChar w:fldCharType="separate"/>
        </w:r>
        <w:r>
          <w:t>70</w:t>
        </w:r>
        <w:r>
          <w:fldChar w:fldCharType="end"/>
        </w:r>
      </w:hyperlink>
    </w:p>
    <w:p>
      <w:pPr>
        <w:pStyle w:val="TOC2"/>
        <w:tabs>
          <w:tab w:val="right" w:leader="dot" w:pos="8306"/>
        </w:tabs>
      </w:pPr>
      <w:hyperlink w:anchor="_Toc26473" w:history="1">
        <w:r>
          <w:rPr>
            <w:rFonts w:ascii="仿宋" w:eastAsia="仿宋" w:hAnsi="仿宋" w:cs="仿宋" w:hint="eastAsia"/>
            <w:lang w:eastAsia="zh-CN"/>
          </w:rPr>
          <w:t>(二)、变更实施与控制</w:t>
        </w:r>
        <w:r>
          <w:tab/>
        </w:r>
        <w:r>
          <w:fldChar w:fldCharType="begin"/>
        </w:r>
        <w:r>
          <w:instrText xml:space="preserve"> PAGEREF _Toc26473 \h </w:instrText>
        </w:r>
        <w:r>
          <w:fldChar w:fldCharType="separate"/>
        </w:r>
        <w:r>
          <w:t>70</w:t>
        </w:r>
        <w:r>
          <w:fldChar w:fldCharType="end"/>
        </w:r>
      </w:hyperlink>
    </w:p>
    <w:p>
      <w:pPr>
        <w:pStyle w:val="TOC1"/>
        <w:tabs>
          <w:tab w:val="right" w:leader="dot" w:pos="8306"/>
        </w:tabs>
      </w:pPr>
      <w:hyperlink w:anchor="_Toc32077" w:history="1">
        <w:r>
          <w:rPr>
            <w:rFonts w:ascii="仿宋" w:eastAsia="仿宋" w:hAnsi="仿宋" w:cs="仿宋" w:hint="eastAsia"/>
            <w:lang w:eastAsia="zh-CN"/>
          </w:rPr>
          <w:t>十六、第三方软件项目实施保障措施</w:t>
        </w:r>
        <w:r>
          <w:tab/>
        </w:r>
        <w:r>
          <w:fldChar w:fldCharType="begin"/>
        </w:r>
        <w:r>
          <w:instrText xml:space="preserve"> PAGEREF _Toc32077 \h </w:instrText>
        </w:r>
        <w:r>
          <w:fldChar w:fldCharType="separate"/>
        </w:r>
        <w:r>
          <w:t>71</w:t>
        </w:r>
        <w:r>
          <w:fldChar w:fldCharType="end"/>
        </w:r>
      </w:hyperlink>
    </w:p>
    <w:p>
      <w:pPr>
        <w:pStyle w:val="TOC2"/>
        <w:tabs>
          <w:tab w:val="right" w:leader="dot" w:pos="8306"/>
        </w:tabs>
      </w:pPr>
      <w:hyperlink w:anchor="_Toc7986" w:history="1">
        <w:r>
          <w:rPr>
            <w:rFonts w:ascii="仿宋" w:eastAsia="仿宋" w:hAnsi="仿宋" w:cs="仿宋" w:hint="eastAsia"/>
            <w:lang w:eastAsia="zh-CN"/>
          </w:rPr>
          <w:t>(一)、第三方软件项目实施保障机制</w:t>
        </w:r>
        <w:r>
          <w:tab/>
        </w:r>
        <w:r>
          <w:fldChar w:fldCharType="begin"/>
        </w:r>
        <w:r>
          <w:instrText xml:space="preserve"> PAGEREF _Toc7986 \h </w:instrText>
        </w:r>
        <w:r>
          <w:fldChar w:fldCharType="separate"/>
        </w:r>
        <w:r>
          <w:t>71</w:t>
        </w:r>
        <w:r>
          <w:fldChar w:fldCharType="end"/>
        </w:r>
      </w:hyperlink>
    </w:p>
    <w:p>
      <w:pPr>
        <w:pStyle w:val="TOC2"/>
        <w:tabs>
          <w:tab w:val="right" w:leader="dot" w:pos="8306"/>
        </w:tabs>
      </w:pPr>
      <w:hyperlink w:anchor="_Toc28225" w:history="1">
        <w:r>
          <w:rPr>
            <w:rFonts w:ascii="仿宋" w:eastAsia="仿宋" w:hAnsi="仿宋" w:cs="仿宋" w:hint="eastAsia"/>
            <w:lang w:eastAsia="zh-CN"/>
          </w:rPr>
          <w:t>(二)、第三方软件项目法律合规要求</w:t>
        </w:r>
        <w:r>
          <w:tab/>
        </w:r>
        <w:r>
          <w:fldChar w:fldCharType="begin"/>
        </w:r>
        <w:r>
          <w:instrText xml:space="preserve"> PAGEREF _Toc28225 \h </w:instrText>
        </w:r>
        <w:r>
          <w:fldChar w:fldCharType="separate"/>
        </w:r>
        <w:r>
          <w:t>74</w:t>
        </w:r>
        <w:r>
          <w:fldChar w:fldCharType="end"/>
        </w:r>
      </w:hyperlink>
    </w:p>
    <w:p>
      <w:pPr>
        <w:pStyle w:val="TOC2"/>
        <w:tabs>
          <w:tab w:val="right" w:leader="dot" w:pos="8306"/>
        </w:tabs>
      </w:pPr>
      <w:hyperlink w:anchor="_Toc1168" w:history="1">
        <w:r>
          <w:rPr>
            <w:rFonts w:ascii="仿宋" w:eastAsia="仿宋" w:hAnsi="仿宋" w:cs="仿宋" w:hint="eastAsia"/>
            <w:lang w:eastAsia="zh-CN"/>
          </w:rPr>
          <w:t>(三)、第三方软件项目合同管理与法律事务</w:t>
        </w:r>
        <w:r>
          <w:tab/>
        </w:r>
        <w:r>
          <w:fldChar w:fldCharType="begin"/>
        </w:r>
        <w:r>
          <w:instrText xml:space="preserve"> PAGEREF _Toc1168 \h </w:instrText>
        </w:r>
        <w:r>
          <w:fldChar w:fldCharType="separate"/>
        </w:r>
        <w:r>
          <w:t>79</w:t>
        </w:r>
        <w:r>
          <w:fldChar w:fldCharType="end"/>
        </w:r>
      </w:hyperlink>
    </w:p>
    <w:p>
      <w:pPr>
        <w:pStyle w:val="TOC2"/>
        <w:tabs>
          <w:tab w:val="right" w:leader="dot" w:pos="8306"/>
        </w:tabs>
      </w:pPr>
      <w:hyperlink w:anchor="_Toc4644" w:history="1">
        <w:r>
          <w:rPr>
            <w:rFonts w:ascii="仿宋" w:eastAsia="仿宋" w:hAnsi="仿宋" w:cs="仿宋" w:hint="eastAsia"/>
            <w:lang w:eastAsia="zh-CN"/>
          </w:rPr>
          <w:t>(四)、第三方软件项目知识产权保护策略</w:t>
        </w:r>
        <w:r>
          <w:tab/>
        </w:r>
        <w:r>
          <w:fldChar w:fldCharType="begin"/>
        </w:r>
        <w:r>
          <w:instrText xml:space="preserve"> PAGEREF _Toc4644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777"/>
      <w:r>
        <w:rPr>
          <w:rFonts w:ascii="仿宋" w:eastAsia="仿宋" w:hAnsi="仿宋" w:cs="仿宋" w:hint="eastAsia"/>
          <w:sz w:val="28"/>
          <w:lang w:eastAsia="zh-CN"/>
        </w:rPr>
        <w:t>一、第三方软件项目选址可行性分析</w:t>
      </w:r>
      <w:bookmarkEnd w:id="2"/>
    </w:p>
    <w:p>
      <w:pPr>
        <w:pStyle w:val="Heading2"/>
        <w:rPr>
          <w:rFonts w:ascii="仿宋" w:eastAsia="仿宋" w:hAnsi="仿宋" w:cs="仿宋" w:hint="eastAsia"/>
          <w:lang w:eastAsia="zh-CN"/>
        </w:rPr>
      </w:pPr>
      <w:bookmarkStart w:id="3" w:name="_Toc12727"/>
      <w:r>
        <w:rPr>
          <w:rFonts w:ascii="仿宋" w:eastAsia="仿宋" w:hAnsi="仿宋" w:cs="仿宋" w:hint="eastAsia"/>
          <w:lang w:eastAsia="zh-CN"/>
        </w:rPr>
        <w:t>(一)、第三方软件项目选址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该第三方软件项目选址位于XX省XX市XX区XXX街道</w:t>
      </w:r>
    </w:p>
    <w:p>
      <w:pPr>
        <w:pStyle w:val="Heading2"/>
        <w:ind w:firstLine="560" w:firstLineChars="200"/>
        <w:rPr>
          <w:rFonts w:ascii="仿宋" w:eastAsia="仿宋" w:hAnsi="仿宋" w:cs="仿宋" w:hint="eastAsia"/>
          <w:sz w:val="28"/>
          <w:lang w:eastAsia="zh-CN"/>
        </w:rPr>
      </w:pPr>
      <w:bookmarkStart w:id="4" w:name="_Toc2646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第三方软件项目的征地面积将根据第三方软件项目的实际规模和需求进行精确规划。具体面积XXX平方米，旨在确保第三方软件项目不仅能够满足当前的发展需求，还能够预留空间以适应未来的扩展。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净用地面积是在征地面积基础上去除不可利用面积后的实际可开发用地。具体面积XXX平方米，考虑到环保、交通、安全等多方面因素，以确保第三方软件项目在整体利用效率上达到最优。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第三方软件项目计划建设的建筑总规模具体面积XXX平方米。这一规模的确定综合考虑了第三方软件项目的性质、规模，以及城市规划的相关要求，确保建筑布局与周边环境协调一致。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绿地率是第三方软件项目用地中被规划为绿地的比例。具体面积XXX平方米，旨在通过合理规划绿地，改善第三方软件项目周边环境，提升居民生活质量，并符合城市整体绿化规划。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容积率是用地上可以建设的建筑总体积与用地面积之比。具体面积XXX，通过合理的容积率规划，确保第三方软件项目建筑规模与周边环境和谐共生。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第三方软件项目选址与当地城市规划相一致，具体面积XXX平方米。通过与城市规划部门深入沟通，确保第三方软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第三方软件项目选址符合当地产业政策，具体面积XXX平方米。这包括第三方软件项目对当地经济的促进作用，以及对相关产业的带动效应，确保第三方软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用地总体要求必须符合环保和可持续发展的原则，具体面积XXX平方米。通过采用绿色建筑设计、节能减排等措施，确保第三方软件项目在建设和运营过程中对环境的影响最小化，达到可持续发展的要求。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确保第三方软件项目选址具备必要的公共设施配套，具体面积XXX平方米。这包括交通便利性、教育、医疗等基础设施，以提高居民生活品质，使得第三方软件项目选址更具吸引力。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考虑用地总体要求对当地社会稳定性的影响，具体面积XXX平方米。通过深入了解当地社区反馈，确保第三方软件项目的选址和建设过程对当地社会和谐稳定产生积极作用。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第三方软件项目选址不仅符合法规和规划，还在实际操作中具有可行性。这一全面规划将为第三方软件项目的成功实施提供坚实的基础，确保第三方软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414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第三方软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第三方软件项目的设备规划和空间设计中，我们将采取灵活设备布局的措施。设备布局将根据实际需求进行灵活设计，避免不必要的浪费。通过合理规划设备摆放位置，我们将提高设备的利用率，减少设备间距，以确保第三方软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第三方软件项目内部引入共享设施的概念，例如共享会议室、办公区等。通过这种方式，我们可以减少对资源的重复建设，提高资源共享效率，从而减小第三方软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41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第三方软件项目的总图布置中，我们将不同功能区域进行明确的规划，以最大程度满足第三方软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59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第三方软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第三方软件项目对环境的影响是综合评价的重要因素之一。我们将详细考虑选址周边的自然环境、生态保护区、水源地等情况，确保第三方软件项目的建设和运营对环境影响最小化，并符合当地的环保法规标准。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对选址的评价还需充分考虑当地政府的产业政策和法规。我们将详细了解第三方软件项目所在地的相关政策，确保第三方软件项目的规划和运营与当地法规相符，降低不必要的法律风险。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考虑到社会稳定性对企业运营的重要性，我们将评估选址地区的社会安全情况、劳工关系、社区反馈等方面，以确保第三方软件项目的建设和运营不会受到社会稳定性的负面影响。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最后，我们将综合考虑用地成本，包括土地购置费用、土地开发成本等。通过对用地成本的详细评估，我们能够做出更为精确的经济效益分析，为第三方软件项目的投资决策提供有力支持。</w:t>
      </w:r>
    </w:p>
    <w:p>
      <w:pPr>
        <w:pStyle w:val="Heading1"/>
        <w:ind w:firstLine="560" w:firstLineChars="200"/>
        <w:rPr>
          <w:rFonts w:ascii="仿宋" w:eastAsia="仿宋" w:hAnsi="仿宋" w:cs="仿宋" w:hint="eastAsia"/>
          <w:sz w:val="28"/>
          <w:lang w:eastAsia="zh-CN"/>
        </w:rPr>
      </w:pPr>
      <w:bookmarkStart w:id="8" w:name="_Toc7637"/>
      <w:r>
        <w:rPr>
          <w:rFonts w:ascii="仿宋" w:eastAsia="仿宋" w:hAnsi="仿宋" w:cs="仿宋" w:hint="eastAsia"/>
          <w:sz w:val="28"/>
          <w:lang w:eastAsia="zh-CN"/>
        </w:rPr>
        <w:t>二、第三方软件项目危机管理</w:t>
      </w:r>
      <w:bookmarkEnd w:id="8"/>
    </w:p>
    <w:p>
      <w:pPr>
        <w:pStyle w:val="Heading2"/>
        <w:rPr>
          <w:rFonts w:ascii="仿宋" w:eastAsia="仿宋" w:hAnsi="仿宋" w:cs="仿宋" w:hint="eastAsia"/>
          <w:lang w:eastAsia="zh-CN"/>
        </w:rPr>
      </w:pPr>
      <w:bookmarkStart w:id="9" w:name="_Toc386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第三方软件项目危机管理中，危机预警与识别是确保第三方软件项目稳健运行的核心步骤。通过建立全面的监测机制，第三方软件项目团队旨在及时发现和理解潜在的风险和危机因素，以便采取及时的预防和应对措施，确保第三方软件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首先，通过深入的风险评估，第三方软件项目团队全面分析了整个第三方软件项目和各个阶段可能存在的威胁。这包括准确评估每个潜在风险的发生概率和可能影响的程度，为后续危机预警提供了有力支持。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第三方软件项目团队着重于明确定义第三方软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第三方软件项目进展的持续监控，团队能够及时发现潜在问题并作出迅速反应。第三方软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在这一阶段，团队的专业素养和反应速度将发挥至关重要的作用，以确保潜在危机能够在初期得到有效的处理，最大程度地减轻负面影响。通过危机预警与识别，第三方软件项目得以更有序、可控地推进。</w:t>
      </w:r>
    </w:p>
    <w:p>
      <w:pPr>
        <w:pStyle w:val="Heading2"/>
        <w:ind w:firstLine="560" w:firstLineChars="200"/>
        <w:rPr>
          <w:rFonts w:ascii="仿宋" w:eastAsia="仿宋" w:hAnsi="仿宋" w:cs="仿宋" w:hint="eastAsia"/>
          <w:sz w:val="28"/>
          <w:lang w:eastAsia="zh-CN"/>
        </w:rPr>
      </w:pPr>
      <w:bookmarkStart w:id="10" w:name="_Toc606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在危机发生时，第三方软件项目团队立即行动，成立了应急小组。该小组的任务是迅速制定并实施紧急应对措施，以最小化潜在损失。以下是采取的主要措施：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暂停第三方软件项目进度：为遏制危机蔓延，第三方软件项目暂时停止进行，以便全面评估当前状况。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资源重新分配：重新评估第三方软件项目资源的分配，确保最大限度地减小损失。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实时沟通：与关键利益相关者建立实时沟通机制，向他们传递第三方软件项目危机的实际状况，保障第三方软件项目核心利益。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在紧急应对的同时，第三方软件项目团队强调了团队协作和有效沟通的重要性。以下是团队协作的关键举措：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信息共享机制：建立了信息共享平台，确保团队成员能够及时获取第三方软件项目危机的实时信息。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领导者沟通：第三方软件项目领导者通过定期会议和即时沟通工具，指导团队应对危机，保持团队稳定运行。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随着危机得到初步控制，第三方软件项目团队转向制定恢复计划，以确保第三方软件项目能够从中迅速恢复。主要恢复计划包括：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修复受损的进度计划：重新评估第三方软件项目进度，制定修复计划，确保第三方软件项目尽快回归正常进程。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重新调整资源分配：优化资源分配，确保第三方软件项目在有限资源下高效运转。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风险管理机制加强：对第三方软件项目风险进行全面评估，制定更强化的风险管理策略，以预防未来可能的危机。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5014"/>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7722"/>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第三方软件项目的主要产品是XXXX，预计年产值为XXX万元。这一产品在市场中占据着重要的地位，其广泛的应用范围使得该第三方软件项目的市场前景非常广阔。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第三方软件项目的xxx产品作为重要的原材料之一，将在多个领域发挥关键作用。其在建筑、交通、能源等方面的广泛应用将为整个产业链提供强大的支持，形成产业协同效应。第三方软件项目的年产值XXX万XXX万XXX万万元不仅反映了其在市场上的巨大潜力，更预示着它对国民经济的积极贡献。这种关联度高、涉及面广的产业关系，使得该第三方软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57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软件项目总征地面积为XXXX平方米，相当于约XX.XX亩，其中净用地面积为XXXX平方米，红线范围内相当于约XX.XX亩。这一用地规模充分考虑了第三方软件项目的建设需求，保障了第三方软件项目在合适的空间内得以充分发展。第三方软件项目规划的总建筑面积为XXXX平方米，其中主体工程建设占XXXX平方米，计容建筑面积达XXXX平方米。预计建筑工程的投资将达到XXXX万元，为第三方软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软件项目计划购置的设备共计XXXX台（套），设备购置费用为XXXX万元。这一设备购置计划充分考虑到第三方软件项目的生产需求和技术要求，确保了第三方软件项目在生产运营中具备先进的技术装备和高效的生产能力。设备的合理配置将为第三方软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第三方软件项目计划总投资为XXXX万元，预计年实现营业收入为XXXX万元。这一产能规模的设定旨在确保第三方软件项目能够在投资与回报之间取得平衡，实现长期可持续的发展。第三方软件项目的总投资充分考虑到各个方面的需求，包括用地建设、设备购置等多个环节，以确保第三方软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8608"/>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565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第三方软件项目的技术管理特点体现在其创新导向。通过引入最先进的技术趋势和解决方案，第三方软件项目致力于提升科技含量、提高质量和效率水平。这意味着我们将采用最新的工具和方法，确保第三方软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第三方软件项目技术管理的显著特征。通过整合不同领域的技术资源，我们实现了跨学科的协同工作。这有助于优化技术架构，提高整体效能。此外，整合性策略还促进了不同技术团队之间的紧密沟通和高效合作，确保第三方软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第三方软件项目所采用的技术。通过不断优化技术方案，第三方软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第三方软件项目团队将在第三方软件项目初期识别可能的技术风险，并采取相应的预防和应对措施。通过建立健全的风险评估机制，第三方软件项目能够在实施过程中及时发现并解决潜在的技术问题，保障第三方软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第三方软件项目中，技术将成为第三方软件项目成功的有力支持。这一深度剖析揭示了技术管理在第三方软件项目实施中的关键作用，为第三方软件项目的技术基础奠定了坚实的基础。</w:t>
      </w:r>
    </w:p>
    <w:p>
      <w:pPr>
        <w:pStyle w:val="Heading2"/>
        <w:ind w:firstLine="560" w:firstLineChars="200"/>
        <w:rPr>
          <w:rFonts w:ascii="仿宋" w:eastAsia="仿宋" w:hAnsi="仿宋" w:cs="仿宋" w:hint="eastAsia"/>
          <w:sz w:val="28"/>
          <w:lang w:eastAsia="zh-CN"/>
        </w:rPr>
      </w:pPr>
      <w:bookmarkStart w:id="16" w:name="_Toc28963"/>
      <w:r>
        <w:rPr>
          <w:rFonts w:ascii="仿宋" w:eastAsia="仿宋" w:hAnsi="仿宋" w:cs="仿宋" w:hint="eastAsia"/>
          <w:sz w:val="28"/>
          <w:lang w:eastAsia="zh-CN"/>
        </w:rPr>
        <w:t>(二)、第三方软件项目工艺技术设计方案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第三方软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第三方软件项目将严格按照相关行业规范要求进行组织。通过有效控制产品质量，第三方软件项目将致力于为顾客提供优质的第三方软件项目产品和良好的服务。这体现了第三方软件项目对于生产活动合规性和质量标准的高度重视，为第三方软件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第三方软件项目注重生态效益和清洁生产原则。第三方软件项目建设将紧密结合地方特色经济发展，与社会经济发展规划和区域环境保护规划方案相协调一致。通过与当地区域自然生态系统的结合，第三方软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第三方软件项目产品具有多样化的客户需求和个性化的特点。因此，第三方软件项目产品规格品种多样，且单批生产数量较小。为满足这一特点，第三方软件项目承办单位将建设先进的柔性制造生产线。通过广泛应用柔性制造技术，第三方软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第三方软件项目采用的技术具有较高的技术含量和自动化水平，处于国内先进水平。这一技术选用不仅体现了对生产效率、质量和环境友好性的高标准要求，同时为第三方软件项目的可持续发展奠定了坚实的基础。</w:t>
      </w:r>
    </w:p>
    <w:p>
      <w:pPr>
        <w:pStyle w:val="Heading2"/>
        <w:ind w:firstLine="560" w:firstLineChars="200"/>
        <w:rPr>
          <w:rFonts w:ascii="仿宋" w:eastAsia="仿宋" w:hAnsi="仿宋" w:cs="仿宋" w:hint="eastAsia"/>
          <w:sz w:val="28"/>
          <w:lang w:eastAsia="zh-CN"/>
        </w:rPr>
      </w:pPr>
      <w:bookmarkStart w:id="17" w:name="_Toc20698"/>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为确保第三方软件项目的高效生产和技术实施，我们制定了一套精心设计的设备选型方案，以满足第三方软件项目生产、质量和环保的要求。该方案的主要特点如下：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第三方软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针对第三方软件项目产品的多样性和小批量生产的特点，我们将建设柔性制造生产线。通过在设备选型中考虑柔性制造技术，可以灵活应对不同产品规格和生产需求，实现生产线的高度灵活性和适应性。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3581"/>
      <w:r>
        <w:rPr>
          <w:rFonts w:ascii="仿宋" w:eastAsia="仿宋" w:hAnsi="仿宋" w:cs="仿宋" w:hint="eastAsia"/>
          <w:sz w:val="28"/>
          <w:lang w:eastAsia="zh-CN"/>
        </w:rPr>
        <w:t>五、第三方软件项目概论</w:t>
      </w:r>
      <w:bookmarkEnd w:id="18"/>
    </w:p>
    <w:p>
      <w:pPr>
        <w:pStyle w:val="Heading2"/>
        <w:rPr>
          <w:rFonts w:ascii="仿宋" w:eastAsia="仿宋" w:hAnsi="仿宋" w:cs="仿宋" w:hint="eastAsia"/>
          <w:lang w:eastAsia="zh-CN"/>
        </w:rPr>
      </w:pPr>
      <w:bookmarkStart w:id="19" w:name="_Toc12975"/>
      <w:r>
        <w:rPr>
          <w:rFonts w:ascii="仿宋" w:eastAsia="仿宋" w:hAnsi="仿宋" w:cs="仿宋" w:hint="eastAsia"/>
          <w:lang w:eastAsia="zh-CN"/>
        </w:rPr>
        <w:t>(一)、第三方软件项目概况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https://d.book118.com/818057030006006046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第三方软件项目计划设计方案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第三方软件项目计划设计方案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第三方软件项目计划设计方案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第三方软件项目计划设计方案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第三方软件项目计划设计方案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第三方软件项目计划设计方案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第三方软件项目计划设计方案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第三方软件项目计划设计方案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第三方软件项目计划设计方案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第三方软件项目计划设计方案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第三方软件项目计划设计方案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第三方软件项目计划设计方案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第三方软件项目计划设计方案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第三方软件项目计划设计方案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第三方软件项目计划设计方案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第三方软件项目计划设计方案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第三方软件项目计划设计方案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3F6B58"/>
    <w:rsid w:val="1B3F6B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057030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2024-03-01T01:52:00Z</dcterms:created>
  <dcterms:modified xsi:type="dcterms:W3CDTF">2024-03-01T01:53:22Z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17DA525BA0E74EC0B8EAEBEF3EA2D152_11</vt:lpwstr>
  </property>
  <property fmtid="{D5CDD505-2E9C-101B-9397-08002B2CF9AE}" pid="3" name="KSOProductBuildVer">
    <vt:lpwstr>2052-12.1.0.16388</vt:lpwstr>
  </property>
</Properties>
</file>