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饮料、酒及酒精专用原辅料行业相关项目实施计划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33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_Toc25330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14" w:history="1">
        <w:r>
          <w:rPr>
            <w:rFonts w:ascii="仿宋" w:eastAsia="仿宋" w:hAnsi="仿宋" w:cs="仿宋" w:hint="eastAsia"/>
            <w:lang w:eastAsia="zh-CN"/>
          </w:rPr>
          <w:t>一、饮料、酒及酒精专用原辅料项目建设地方案</w:t>
        </w:r>
        <w:r>
          <w:tab/>
        </w:r>
        <w:r>
          <w:fldChar w:fldCharType="begin"/>
        </w:r>
        <w:r>
          <w:instrText xml:space="preserve"> PAGEREF _Toc30014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2" w:history="1">
        <w:r>
          <w:rPr>
            <w:rFonts w:ascii="仿宋" w:eastAsia="仿宋" w:hAnsi="仿宋" w:cs="仿宋" w:hint="eastAsia"/>
            <w:lang w:eastAsia="zh-CN"/>
          </w:rPr>
          <w:t>(一)、饮料、酒及酒精专用原辅料项目选址原则</w:t>
        </w:r>
        <w:r>
          <w:tab/>
        </w:r>
        <w:r>
          <w:fldChar w:fldCharType="begin"/>
        </w:r>
        <w:r>
          <w:instrText xml:space="preserve"> PAGEREF _Toc8802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4" w:history="1">
        <w:r>
          <w:rPr>
            <w:rFonts w:ascii="仿宋" w:eastAsia="仿宋" w:hAnsi="仿宋" w:cs="仿宋" w:hint="eastAsia"/>
            <w:lang w:eastAsia="zh-CN"/>
          </w:rPr>
          <w:t>(二)、饮料、酒及酒精专用原辅料项目选址</w:t>
        </w:r>
        <w:r>
          <w:tab/>
        </w:r>
        <w:r>
          <w:fldChar w:fldCharType="begin"/>
        </w:r>
        <w:r>
          <w:instrText xml:space="preserve"> PAGEREF _Toc9164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_Toc9787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_Toc26456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5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_Toc30065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_Toc5832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2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_Toc20492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_Toc3030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_Toc9066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22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_Toc14022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_Toc32149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_Toc14579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7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_Toc24617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_Toc1157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_Toc6056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6" w:history="1">
        <w:r>
          <w:rPr>
            <w:rFonts w:ascii="仿宋" w:eastAsia="仿宋" w:hAnsi="仿宋" w:cs="仿宋" w:hint="eastAsia"/>
            <w:lang w:eastAsia="zh-CN"/>
          </w:rPr>
          <w:t>(四)、饮料、酒及酒精专用原辅料项目建设对区域经济的影响</w:t>
        </w:r>
        <w:r>
          <w:tab/>
        </w:r>
        <w:r>
          <w:fldChar w:fldCharType="begin"/>
        </w:r>
        <w:r>
          <w:instrText xml:space="preserve"> PAGEREF _Toc8746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_Toc4574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_Toc18634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_Toc6752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5" w:history="1">
        <w:r>
          <w:rPr>
            <w:rFonts w:ascii="仿宋" w:eastAsia="仿宋" w:hAnsi="仿宋" w:cs="仿宋" w:hint="eastAsia"/>
            <w:lang w:eastAsia="zh-CN"/>
          </w:rPr>
          <w:t>(八)、饮料、酒及酒精专用原辅料项目建设对区域经济的影响</w:t>
        </w:r>
        <w:r>
          <w:tab/>
        </w:r>
        <w:r>
          <w:fldChar w:fldCharType="begin"/>
        </w:r>
        <w:r>
          <w:instrText xml:space="preserve"> PAGEREF _Toc26945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6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_Toc32166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8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_Toc6538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_Toc26132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_Toc26326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1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_Toc10001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8" w:history="1">
        <w:r>
          <w:rPr>
            <w:rFonts w:ascii="仿宋" w:eastAsia="仿宋" w:hAnsi="仿宋" w:cs="仿宋" w:hint="eastAsia"/>
            <w:lang w:eastAsia="zh-CN"/>
          </w:rPr>
          <w:t>(一)、饮料、酒及酒精专用原辅料项目建设期原辅材料供应情况</w:t>
        </w:r>
        <w:r>
          <w:tab/>
        </w:r>
        <w:r>
          <w:fldChar w:fldCharType="begin"/>
        </w:r>
        <w:r>
          <w:instrText xml:space="preserve"> PAGEREF _Toc4218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4" w:history="1">
        <w:r>
          <w:rPr>
            <w:rFonts w:ascii="仿宋" w:eastAsia="仿宋" w:hAnsi="仿宋" w:cs="仿宋" w:hint="eastAsia"/>
            <w:lang w:eastAsia="zh-CN"/>
          </w:rPr>
          <w:t>(二)、饮料、酒及酒精专用原辅料项目运营期原辅材料采购及管理</w:t>
        </w:r>
        <w:r>
          <w:tab/>
        </w:r>
        <w:r>
          <w:fldChar w:fldCharType="begin"/>
        </w:r>
        <w:r>
          <w:instrText xml:space="preserve"> PAGEREF _Toc23204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9" w:history="1">
        <w:r>
          <w:rPr>
            <w:rFonts w:ascii="仿宋" w:eastAsia="仿宋" w:hAnsi="仿宋" w:cs="仿宋" w:hint="eastAsia"/>
            <w:lang w:eastAsia="zh-CN"/>
          </w:rPr>
          <w:t>(三)、饮料、酒及酒精专用原辅料项目工艺技术设计方案</w:t>
        </w:r>
        <w:r>
          <w:tab/>
        </w:r>
        <w:r>
          <w:fldChar w:fldCharType="begin"/>
        </w:r>
        <w:r>
          <w:instrText xml:space="preserve"> PAGEREF _Toc6889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5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_Toc10235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4" w:history="1">
        <w:r>
          <w:rPr>
            <w:rFonts w:ascii="仿宋" w:eastAsia="仿宋" w:hAnsi="仿宋" w:cs="仿宋" w:hint="eastAsia"/>
            <w:lang w:eastAsia="zh-CN"/>
          </w:rPr>
          <w:t>六、实施进度</w:t>
        </w:r>
        <w:r>
          <w:tab/>
        </w:r>
        <w:r>
          <w:fldChar w:fldCharType="begin"/>
        </w:r>
        <w:r>
          <w:instrText xml:space="preserve"> PAGEREF _Toc22674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_Toc15130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_Toc902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_Toc13157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_Toc15569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3" w:history="1">
        <w:r>
          <w:rPr>
            <w:rFonts w:ascii="仿宋" w:eastAsia="仿宋" w:hAnsi="仿宋" w:cs="仿宋" w:hint="eastAsia"/>
            <w:lang w:eastAsia="zh-CN"/>
          </w:rPr>
          <w:t>(六)、饮料、酒及酒精专用原辅料项目实施保障</w:t>
        </w:r>
        <w:r>
          <w:tab/>
        </w:r>
        <w:r>
          <w:fldChar w:fldCharType="begin"/>
        </w:r>
        <w:r>
          <w:instrText xml:space="preserve"> PAGEREF _Toc5983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7" w:history="1">
        <w:r>
          <w:rPr>
            <w:rFonts w:ascii="仿宋" w:eastAsia="仿宋" w:hAnsi="仿宋" w:cs="仿宋" w:hint="eastAsia"/>
            <w:lang w:eastAsia="zh-CN"/>
          </w:rPr>
          <w:t>七、饮料、酒及酒精专用原辅料项目风险概况</w:t>
        </w:r>
        <w:r>
          <w:tab/>
        </w:r>
        <w:r>
          <w:fldChar w:fldCharType="begin"/>
        </w:r>
        <w:r>
          <w:instrText xml:space="preserve"> PAGEREF _Toc32327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_Toc21081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_Toc25131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_Toc29167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_Toc30957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_Toc18240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_Toc24529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0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_Toc17200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_Toc10958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_Toc13298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_Toc14590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_Toc26402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_Toc2252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42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_Toc13242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_Toc1697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6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_Toc18566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6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_Toc29176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_Toc2932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_Toc5111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_Toc30776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_Toc7177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33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014"/>
      <w:r>
        <w:rPr>
          <w:rFonts w:ascii="仿宋" w:eastAsia="仿宋" w:hAnsi="仿宋" w:cs="仿宋" w:hint="eastAsia"/>
          <w:sz w:val="28"/>
          <w:lang w:eastAsia="zh-CN"/>
        </w:rPr>
        <w:t>一、饮料、酒及酒精专用原辅料项目建设地方案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02"/>
      <w:r>
        <w:rPr>
          <w:rFonts w:ascii="仿宋" w:eastAsia="仿宋" w:hAnsi="仿宋" w:cs="仿宋" w:hint="eastAsia"/>
          <w:lang w:eastAsia="zh-CN"/>
        </w:rPr>
        <w:t>(一)、饮料、酒及酒精专用原辅料项目选址原则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饮料、酒及酒精专用原辅料项目选址应遵循城乡建设总体规划和饮料、酒及酒精专用原辅料项目占地使用规划的原则，同时应具备便捷的陆路交通和合适的施工条件，并应与大气污染防治、水资源和自然生态资源保护相协调。为更好地发挥其经济效益并综合考虑环境等多方面的因素，根据饮料、酒及酒精专用原辅料项目选址的一般原则和饮料、酒及酒精专用原辅料项目建设地的实际情况，该饮料、酒及酒精专用原辅料项目选址应遵循以下基本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应符合国家和地方的相关法规、政策和标准，如土地管理、环境保护、水资源利用等方面的规定；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应具备便捷的交通条件，如与主要交通干道、港口、铁路等有良好的连接，以便于生产要素的输入和产品的输出；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应选择在地质条件良好、地形稳定、避开自然灾害和环境敏感地区的地方，以保证生产的安全和稳定；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应尽量利用现有设施和资源，避免重复建设和浪费，提高饮料、酒及酒精专用原辅料项目的投资效益；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应符合当地经济社会发展的需要，与当地产业结构升级和区域经济发展相协调，促进产业集聚和区域协同发展；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应综合考虑环境保护和资源节约的因素，采取有效的污染防治措施和资源利用方案，减少对环境的负面影响。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164"/>
      <w:r>
        <w:rPr>
          <w:rFonts w:ascii="仿宋" w:eastAsia="仿宋" w:hAnsi="仿宋" w:cs="仿宋" w:hint="eastAsia"/>
          <w:sz w:val="28"/>
          <w:lang w:eastAsia="zh-CN"/>
        </w:rPr>
        <w:t>(二)、饮料、酒及酒精专用原辅料项目选址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该饮料、酒及酒精专用原辅料项目选址位于某某新兴产业示范区。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园区是XXXX年被省政府批准的省级园区。园区规划面积XX平方公里。全区工业企业XX家，其中“三资”企业XX家，骨干企业XX家，工业总产值XX亿元，比上年增长XX%。园区始终把招商引资工作放在首位，2022利用外资XX万元，今年到位境外资金XX万元，建成和正在建设的合资饮料、酒及酒精专用原辅料项目XX个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787"/>
      <w:r>
        <w:rPr>
          <w:rFonts w:ascii="仿宋" w:eastAsia="仿宋" w:hAnsi="仿宋" w:cs="仿宋" w:hint="eastAsia"/>
          <w:sz w:val="28"/>
          <w:lang w:eastAsia="zh-CN"/>
        </w:rPr>
        <w:t>(三)、建设条件分析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https://d.book118.com/818057066073006044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饮料、酒及酒精专用原辅料行业相关项目实施计划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饮料、酒及酒精专用原辅料行业相关项目实施计划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饮料、酒及酒精专用原辅料行业相关项目实施计划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饮料、酒及酒精专用原辅料行业相关项目实施计划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饮料、酒及酒精专用原辅料行业相关项目实施计划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D24007"/>
    <w:rsid w:val="20D240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8057066073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2023-12-23T22:29:00Z</dcterms:created>
  <dcterms:modified xsi:type="dcterms:W3CDTF">2023-12-23T22:29:52Z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55EDBC331A414205A33268AFFD563AC6_11</vt:lpwstr>
  </property>
  <property fmtid="{D5CDD505-2E9C-101B-9397-08002B2CF9AE}" pid="3" name="KSOProductBuildVer">
    <vt:lpwstr>2052-12.1.0.16120</vt:lpwstr>
  </property>
</Properties>
</file>